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30" w:rsidRDefault="00B42E30" w:rsidP="00531050">
      <w:pPr>
        <w:ind w:firstLine="720"/>
        <w:jc w:val="center"/>
        <w:rPr>
          <w:b/>
          <w:bCs/>
          <w:lang w:val="en-GB"/>
        </w:rPr>
      </w:pPr>
      <w:r>
        <w:rPr>
          <w:b/>
          <w:bCs/>
          <w:lang w:val="en-GB"/>
        </w:rPr>
        <w:t>Why Study Water Management, Use and Protection</w:t>
      </w:r>
      <w:r w:rsidRPr="00C47E1A">
        <w:rPr>
          <w:b/>
          <w:bCs/>
          <w:lang w:val="en-GB"/>
        </w:rPr>
        <w:t>?</w:t>
      </w:r>
    </w:p>
    <w:p w:rsidR="00B42E30" w:rsidRDefault="00B42E30" w:rsidP="00DE35BE">
      <w:pPr>
        <w:ind w:firstLine="720"/>
        <w:jc w:val="both"/>
        <w:rPr>
          <w:lang w:val="en-GB"/>
        </w:rPr>
      </w:pPr>
    </w:p>
    <w:p w:rsidR="00B42E30" w:rsidRPr="00F77212" w:rsidRDefault="00B42E30" w:rsidP="00DE35BE">
      <w:pPr>
        <w:ind w:firstLine="720"/>
        <w:jc w:val="both"/>
        <w:rPr>
          <w:lang w:val="en-GB"/>
        </w:rPr>
      </w:pPr>
      <w:r>
        <w:rPr>
          <w:lang w:val="en-GB"/>
        </w:rPr>
        <w:t xml:space="preserve">The Department of Water Management offers </w:t>
      </w:r>
      <w:r w:rsidR="00736ACF">
        <w:rPr>
          <w:lang w:val="en-GB"/>
        </w:rPr>
        <w:t>a B</w:t>
      </w:r>
      <w:r>
        <w:rPr>
          <w:lang w:val="en-GB"/>
        </w:rPr>
        <w:t xml:space="preserve">achelor degree in </w:t>
      </w:r>
      <w:r w:rsidRPr="003C599A">
        <w:rPr>
          <w:lang w:val="en-GB"/>
        </w:rPr>
        <w:t>Water Management, Use and Protection.</w:t>
      </w:r>
      <w:r>
        <w:rPr>
          <w:lang w:val="en-GB"/>
        </w:rPr>
        <w:t xml:space="preserve"> </w:t>
      </w:r>
      <w:r w:rsidRPr="00F77212">
        <w:rPr>
          <w:lang w:val="en-GB"/>
        </w:rPr>
        <w:t>Th</w:t>
      </w:r>
      <w:r>
        <w:rPr>
          <w:lang w:val="en-GB"/>
        </w:rPr>
        <w:t>e</w:t>
      </w:r>
      <w:r w:rsidR="00736ACF">
        <w:rPr>
          <w:lang w:val="en-GB"/>
        </w:rPr>
        <w:t xml:space="preserve"> programme</w:t>
      </w:r>
      <w:r w:rsidRPr="00F77212">
        <w:rPr>
          <w:lang w:val="en-GB"/>
        </w:rPr>
        <w:t xml:space="preserve"> focuses strongly on preparing </w:t>
      </w:r>
      <w:r w:rsidR="00736ACF">
        <w:rPr>
          <w:lang w:val="en-GB"/>
        </w:rPr>
        <w:t xml:space="preserve">the </w:t>
      </w:r>
      <w:r w:rsidRPr="00F77212">
        <w:rPr>
          <w:lang w:val="en-GB"/>
        </w:rPr>
        <w:t xml:space="preserve">graduates for employment in the wide variety of disciplines within the area of </w:t>
      </w:r>
      <w:r>
        <w:rPr>
          <w:lang w:val="en-GB"/>
        </w:rPr>
        <w:t xml:space="preserve">water management </w:t>
      </w:r>
      <w:r w:rsidRPr="00F77212">
        <w:rPr>
          <w:lang w:val="en-GB"/>
        </w:rPr>
        <w:t xml:space="preserve">science. </w:t>
      </w:r>
      <w:r>
        <w:rPr>
          <w:lang w:val="en-GB"/>
        </w:rPr>
        <w:t xml:space="preserve">Subjects from agricultural, </w:t>
      </w:r>
      <w:r w:rsidRPr="00F77212">
        <w:rPr>
          <w:lang w:val="en-GB"/>
        </w:rPr>
        <w:t xml:space="preserve">biological, </w:t>
      </w:r>
      <w:r>
        <w:rPr>
          <w:lang w:val="en-GB"/>
        </w:rPr>
        <w:t>and engineering scie</w:t>
      </w:r>
      <w:r w:rsidRPr="00F77212">
        <w:rPr>
          <w:lang w:val="en-GB"/>
        </w:rPr>
        <w:t xml:space="preserve">nces are complemented by units in </w:t>
      </w:r>
      <w:r>
        <w:rPr>
          <w:lang w:val="en-GB"/>
        </w:rPr>
        <w:t>meteorology</w:t>
      </w:r>
      <w:r w:rsidRPr="00F77212">
        <w:rPr>
          <w:lang w:val="en-GB"/>
        </w:rPr>
        <w:t xml:space="preserve">, </w:t>
      </w:r>
      <w:proofErr w:type="gramStart"/>
      <w:r w:rsidRPr="00F77212">
        <w:rPr>
          <w:lang w:val="en-GB"/>
        </w:rPr>
        <w:t>environmental</w:t>
      </w:r>
      <w:proofErr w:type="gramEnd"/>
      <w:r w:rsidRPr="00F77212">
        <w:rPr>
          <w:lang w:val="en-GB"/>
        </w:rPr>
        <w:t xml:space="preserve"> </w:t>
      </w:r>
      <w:r>
        <w:rPr>
          <w:lang w:val="en-GB"/>
        </w:rPr>
        <w:t xml:space="preserve">science, </w:t>
      </w:r>
      <w:r w:rsidRPr="00F77212">
        <w:rPr>
          <w:lang w:val="en-GB"/>
        </w:rPr>
        <w:t>geographic information systems</w:t>
      </w:r>
      <w:r>
        <w:rPr>
          <w:lang w:val="en-GB"/>
        </w:rPr>
        <w:t xml:space="preserve">, economics, in order to provide instruments to </w:t>
      </w:r>
      <w:r w:rsidRPr="001445A9">
        <w:rPr>
          <w:lang w:val="en-GB"/>
        </w:rPr>
        <w:t xml:space="preserve">approach water as an integral part of </w:t>
      </w:r>
      <w:r>
        <w:rPr>
          <w:lang w:val="en-GB"/>
        </w:rPr>
        <w:t xml:space="preserve">economy, environment and </w:t>
      </w:r>
      <w:r w:rsidRPr="001445A9">
        <w:rPr>
          <w:lang w:val="en-GB"/>
        </w:rPr>
        <w:t>society</w:t>
      </w:r>
      <w:r>
        <w:rPr>
          <w:lang w:val="en-GB"/>
        </w:rPr>
        <w:t>.</w:t>
      </w:r>
    </w:p>
    <w:p w:rsidR="00B42E30" w:rsidRDefault="00B42E30" w:rsidP="00DE35BE">
      <w:pPr>
        <w:ind w:firstLine="720"/>
        <w:jc w:val="both"/>
        <w:rPr>
          <w:lang w:val="en-GB"/>
        </w:rPr>
      </w:pPr>
      <w:r>
        <w:rPr>
          <w:lang w:val="en-GB"/>
        </w:rPr>
        <w:t xml:space="preserve">As water management issues are becoming more important every year due to the climate change, water scarcity and increased water and food demand, subjects </w:t>
      </w:r>
      <w:r w:rsidR="00736ACF">
        <w:rPr>
          <w:lang w:val="en-GB"/>
        </w:rPr>
        <w:t xml:space="preserve">within the Course </w:t>
      </w:r>
      <w:r>
        <w:rPr>
          <w:lang w:val="en-GB"/>
        </w:rPr>
        <w:t xml:space="preserve">also train the students on issues of irrigation and drainage, water use efficiency, flood protection, extreme meteorological and hydrological conditions, protecting the environment, water pollution monitoring and management, degradation of soil, ground and surface water management and allocation, water quality, system analysis of water resources, and sustainable water management.  </w:t>
      </w:r>
    </w:p>
    <w:p w:rsidR="00B42E30" w:rsidRPr="001445A9" w:rsidRDefault="00B42E30" w:rsidP="001445A9">
      <w:pPr>
        <w:ind w:firstLine="720"/>
        <w:jc w:val="both"/>
        <w:rPr>
          <w:lang w:val="en-GB"/>
        </w:rPr>
      </w:pPr>
      <w:r w:rsidRPr="001445A9">
        <w:rPr>
          <w:lang w:val="en-GB"/>
        </w:rPr>
        <w:t xml:space="preserve">Finally, the </w:t>
      </w:r>
      <w:r w:rsidRPr="003C599A">
        <w:rPr>
          <w:lang w:val="en-GB"/>
        </w:rPr>
        <w:t xml:space="preserve">Water Management, Use and Protection </w:t>
      </w:r>
      <w:r w:rsidRPr="001445A9">
        <w:rPr>
          <w:lang w:val="en-GB"/>
        </w:rPr>
        <w:t xml:space="preserve">programme provides students with theoretical education but also focuses on practical components. </w:t>
      </w:r>
      <w:r>
        <w:rPr>
          <w:lang w:val="en-GB"/>
        </w:rPr>
        <w:t>W</w:t>
      </w:r>
      <w:r w:rsidRPr="001445A9">
        <w:rPr>
          <w:lang w:val="en-GB"/>
        </w:rPr>
        <w:t xml:space="preserve">ork placement </w:t>
      </w:r>
      <w:r>
        <w:rPr>
          <w:lang w:val="en-GB"/>
        </w:rPr>
        <w:t xml:space="preserve">after second, third and fourth year of studying is important part of the curriculum, giving the students the opportunity to </w:t>
      </w:r>
      <w:r w:rsidRPr="001445A9">
        <w:rPr>
          <w:lang w:val="en-GB"/>
        </w:rPr>
        <w:t xml:space="preserve">gain some working experience and put </w:t>
      </w:r>
      <w:r>
        <w:rPr>
          <w:lang w:val="en-GB"/>
        </w:rPr>
        <w:t xml:space="preserve">their </w:t>
      </w:r>
      <w:r w:rsidRPr="001445A9">
        <w:rPr>
          <w:lang w:val="en-GB"/>
        </w:rPr>
        <w:t>knowledge into practice.</w:t>
      </w:r>
    </w:p>
    <w:p w:rsidR="00B42E30" w:rsidRPr="003C599A" w:rsidRDefault="00B42E30" w:rsidP="00DE35BE">
      <w:pPr>
        <w:ind w:firstLine="720"/>
        <w:jc w:val="both"/>
        <w:rPr>
          <w:lang w:val="en-GB"/>
        </w:rPr>
      </w:pPr>
      <w:r>
        <w:rPr>
          <w:lang w:val="en-GB"/>
        </w:rPr>
        <w:t>As all programmes at the Faculty of Agriculture, this programme is accredited and officially recognized</w:t>
      </w:r>
      <w:r w:rsidR="00736ACF">
        <w:rPr>
          <w:lang w:val="en-GB"/>
        </w:rPr>
        <w:t>,</w:t>
      </w:r>
      <w:r>
        <w:rPr>
          <w:lang w:val="en-GB"/>
        </w:rPr>
        <w:t xml:space="preserve"> which </w:t>
      </w:r>
      <w:r w:rsidRPr="003C599A">
        <w:rPr>
          <w:lang w:val="en-GB"/>
        </w:rPr>
        <w:t>guarantee</w:t>
      </w:r>
      <w:r w:rsidR="00736ACF">
        <w:rPr>
          <w:lang w:val="en-GB"/>
        </w:rPr>
        <w:t>s</w:t>
      </w:r>
      <w:r w:rsidRPr="003C599A">
        <w:rPr>
          <w:lang w:val="en-GB"/>
        </w:rPr>
        <w:t xml:space="preserve"> that </w:t>
      </w:r>
      <w:r>
        <w:rPr>
          <w:lang w:val="en-GB"/>
        </w:rPr>
        <w:t xml:space="preserve">the </w:t>
      </w:r>
      <w:r w:rsidRPr="003C599A">
        <w:rPr>
          <w:lang w:val="en-GB"/>
        </w:rPr>
        <w:t>programme meet</w:t>
      </w:r>
      <w:r>
        <w:rPr>
          <w:lang w:val="en-GB"/>
        </w:rPr>
        <w:t>s</w:t>
      </w:r>
      <w:r w:rsidRPr="003C599A">
        <w:rPr>
          <w:lang w:val="en-GB"/>
        </w:rPr>
        <w:t xml:space="preserve"> the highest </w:t>
      </w:r>
      <w:r>
        <w:rPr>
          <w:lang w:val="en-GB"/>
        </w:rPr>
        <w:t xml:space="preserve">educational </w:t>
      </w:r>
      <w:r w:rsidRPr="003C599A">
        <w:rPr>
          <w:lang w:val="en-GB"/>
        </w:rPr>
        <w:t>standards</w:t>
      </w:r>
      <w:r>
        <w:rPr>
          <w:lang w:val="en-GB"/>
        </w:rPr>
        <w:t xml:space="preserve">. Upon successful completion of the programme, the graduates will hold </w:t>
      </w:r>
      <w:r w:rsidR="00736ACF">
        <w:rPr>
          <w:lang w:val="en-GB"/>
        </w:rPr>
        <w:t>a</w:t>
      </w:r>
      <w:r>
        <w:rPr>
          <w:lang w:val="en-GB"/>
        </w:rPr>
        <w:t xml:space="preserve"> degree of </w:t>
      </w:r>
      <w:r w:rsidRPr="003C599A">
        <w:rPr>
          <w:lang w:val="en-GB"/>
        </w:rPr>
        <w:t>Bachelor of Water</w:t>
      </w:r>
      <w:r>
        <w:rPr>
          <w:lang w:val="en-GB"/>
        </w:rPr>
        <w:t xml:space="preserve"> </w:t>
      </w:r>
      <w:r w:rsidRPr="003C599A">
        <w:rPr>
          <w:lang w:val="en-GB"/>
        </w:rPr>
        <w:t>management</w:t>
      </w:r>
      <w:r>
        <w:rPr>
          <w:lang w:val="en-GB"/>
        </w:rPr>
        <w:t xml:space="preserve">, </w:t>
      </w:r>
      <w:r w:rsidR="00736ACF">
        <w:rPr>
          <w:lang w:val="en-GB"/>
        </w:rPr>
        <w:t>Use and P</w:t>
      </w:r>
      <w:r>
        <w:rPr>
          <w:lang w:val="en-GB"/>
        </w:rPr>
        <w:t xml:space="preserve">rotection. </w:t>
      </w:r>
    </w:p>
    <w:p w:rsidR="00B42E30" w:rsidRDefault="00B42E30" w:rsidP="00DE35BE">
      <w:pPr>
        <w:ind w:firstLine="720"/>
        <w:jc w:val="both"/>
        <w:rPr>
          <w:lang w:val="en-GB"/>
        </w:rPr>
      </w:pPr>
    </w:p>
    <w:p w:rsidR="00B42E30" w:rsidRDefault="00B42E30" w:rsidP="008F7EEF">
      <w:pPr>
        <w:ind w:firstLine="720"/>
        <w:jc w:val="center"/>
        <w:rPr>
          <w:lang w:val="en-GB"/>
        </w:rPr>
      </w:pPr>
      <w:r w:rsidRPr="008F7EEF">
        <w:rPr>
          <w:b/>
          <w:bCs/>
          <w:lang w:val="en-GB"/>
        </w:rPr>
        <w:t>Employment Possibilities</w:t>
      </w:r>
    </w:p>
    <w:p w:rsidR="00736ACF" w:rsidRDefault="00736ACF" w:rsidP="00736ACF">
      <w:pPr>
        <w:numPr>
          <w:ilvl w:val="0"/>
          <w:numId w:val="3"/>
        </w:numPr>
        <w:spacing w:after="0" w:line="240" w:lineRule="auto"/>
        <w:jc w:val="both"/>
        <w:rPr>
          <w:lang w:val="en-GB"/>
        </w:rPr>
      </w:pPr>
      <w:r>
        <w:rPr>
          <w:lang w:val="en-GB"/>
        </w:rPr>
        <w:t>G</w:t>
      </w:r>
      <w:r w:rsidR="00B42E30" w:rsidRPr="00975C02">
        <w:rPr>
          <w:lang w:val="en-GB"/>
        </w:rPr>
        <w:t>overnment departments</w:t>
      </w:r>
      <w:r w:rsidR="00B42E30">
        <w:rPr>
          <w:lang w:val="en-GB"/>
        </w:rPr>
        <w:t>;</w:t>
      </w:r>
      <w:r w:rsidR="00B42E30" w:rsidRPr="00975C02">
        <w:rPr>
          <w:lang w:val="en-GB"/>
        </w:rPr>
        <w:t xml:space="preserve"> </w:t>
      </w:r>
    </w:p>
    <w:p w:rsidR="00736ACF" w:rsidRDefault="00736ACF" w:rsidP="00736ACF">
      <w:pPr>
        <w:numPr>
          <w:ilvl w:val="0"/>
          <w:numId w:val="3"/>
        </w:numPr>
        <w:spacing w:after="0" w:line="240" w:lineRule="auto"/>
        <w:jc w:val="both"/>
        <w:rPr>
          <w:lang w:val="sr-Latn-CS"/>
        </w:rPr>
      </w:pPr>
      <w:r>
        <w:rPr>
          <w:lang w:val="en-GB"/>
        </w:rPr>
        <w:t>A</w:t>
      </w:r>
      <w:r w:rsidR="00B42E30">
        <w:rPr>
          <w:lang w:val="sr-Latn-CS"/>
        </w:rPr>
        <w:t xml:space="preserve">gricultural companies; </w:t>
      </w:r>
    </w:p>
    <w:p w:rsidR="00736ACF" w:rsidRDefault="00736ACF" w:rsidP="00736ACF">
      <w:pPr>
        <w:numPr>
          <w:ilvl w:val="0"/>
          <w:numId w:val="3"/>
        </w:numPr>
        <w:spacing w:after="0" w:line="240" w:lineRule="auto"/>
        <w:jc w:val="both"/>
        <w:rPr>
          <w:lang w:val="en-GB"/>
        </w:rPr>
      </w:pPr>
      <w:r>
        <w:rPr>
          <w:lang w:val="sr-Latn-CS"/>
        </w:rPr>
        <w:t>W</w:t>
      </w:r>
      <w:r w:rsidR="00B42E30">
        <w:rPr>
          <w:lang w:val="sr-Latn-CS"/>
        </w:rPr>
        <w:t>ater management companies; extension services responsible for agriculture, water management, ecology and environmental protection;</w:t>
      </w:r>
      <w:r w:rsidR="00B42E30" w:rsidRPr="00975C02">
        <w:rPr>
          <w:lang w:val="en-GB"/>
        </w:rPr>
        <w:t xml:space="preserve"> </w:t>
      </w:r>
    </w:p>
    <w:p w:rsidR="00736ACF" w:rsidRDefault="00736ACF" w:rsidP="00736ACF">
      <w:pPr>
        <w:numPr>
          <w:ilvl w:val="0"/>
          <w:numId w:val="3"/>
        </w:numPr>
        <w:spacing w:after="0" w:line="240" w:lineRule="auto"/>
        <w:jc w:val="both"/>
        <w:rPr>
          <w:lang w:val="en-GB"/>
        </w:rPr>
      </w:pPr>
      <w:r>
        <w:rPr>
          <w:lang w:val="en-GB"/>
        </w:rPr>
        <w:t>E</w:t>
      </w:r>
      <w:r w:rsidR="00B42E30" w:rsidRPr="00975C02">
        <w:rPr>
          <w:lang w:val="en-GB"/>
        </w:rPr>
        <w:t>nv</w:t>
      </w:r>
      <w:r w:rsidR="00B42E30">
        <w:rPr>
          <w:lang w:val="en-GB"/>
        </w:rPr>
        <w:t xml:space="preserve">ironmental consulting companies; </w:t>
      </w:r>
    </w:p>
    <w:p w:rsidR="00B42E30" w:rsidRPr="00975C02" w:rsidRDefault="00736ACF" w:rsidP="00736ACF">
      <w:pPr>
        <w:numPr>
          <w:ilvl w:val="0"/>
          <w:numId w:val="3"/>
        </w:numPr>
        <w:spacing w:after="0" w:line="240" w:lineRule="auto"/>
        <w:jc w:val="both"/>
        <w:rPr>
          <w:lang w:val="en-GB"/>
        </w:rPr>
      </w:pPr>
      <w:r>
        <w:rPr>
          <w:lang w:val="en-GB"/>
        </w:rPr>
        <w:t xml:space="preserve">Other organisations </w:t>
      </w:r>
    </w:p>
    <w:p w:rsidR="00B42E30" w:rsidRDefault="00B42E30" w:rsidP="00DE35BE">
      <w:pPr>
        <w:spacing w:after="0" w:line="240" w:lineRule="auto"/>
        <w:jc w:val="both"/>
        <w:rPr>
          <w:lang w:val="sr-Latn-CS"/>
        </w:rPr>
      </w:pPr>
    </w:p>
    <w:p w:rsidR="00B42E30" w:rsidRDefault="00B42E30" w:rsidP="00DE35BE">
      <w:pPr>
        <w:spacing w:after="0" w:line="240" w:lineRule="auto"/>
        <w:jc w:val="both"/>
        <w:rPr>
          <w:lang w:val="sr-Latn-CS"/>
        </w:rPr>
      </w:pPr>
      <w:r w:rsidRPr="009D7F59">
        <w:rPr>
          <w:lang w:val="sr-Latn-CS"/>
        </w:rPr>
        <w:t>Graduates use their skills and knowledge to plan and manage</w:t>
      </w:r>
      <w:r w:rsidRPr="008E1BD8">
        <w:rPr>
          <w:lang w:val="sr-Latn-CS"/>
        </w:rPr>
        <w:t xml:space="preserve"> </w:t>
      </w:r>
      <w:r>
        <w:rPr>
          <w:lang w:val="sr-Latn-CS"/>
        </w:rPr>
        <w:t xml:space="preserve">crop production, irrgation systems, design and operate irrigation and drainage systems, organize and manage flood protection, plan and manage water allocation, environmental protection and sustainable water management. </w:t>
      </w:r>
    </w:p>
    <w:p w:rsidR="00B42E30" w:rsidRDefault="00B42E30" w:rsidP="00DE35BE">
      <w:pPr>
        <w:spacing w:after="0" w:line="240" w:lineRule="auto"/>
        <w:jc w:val="both"/>
        <w:rPr>
          <w:lang w:val="sr-Latn-CS"/>
        </w:rPr>
      </w:pPr>
    </w:p>
    <w:p w:rsidR="00B42E30" w:rsidRDefault="00B42E30" w:rsidP="00DE35BE">
      <w:pPr>
        <w:spacing w:after="0" w:line="240" w:lineRule="auto"/>
        <w:jc w:val="both"/>
        <w:rPr>
          <w:lang w:val="sr-Latn-CS"/>
        </w:rPr>
      </w:pPr>
    </w:p>
    <w:p w:rsidR="00B42E30" w:rsidRDefault="00B42E30" w:rsidP="00BA0750">
      <w:pPr>
        <w:spacing w:after="0" w:line="240" w:lineRule="auto"/>
        <w:jc w:val="center"/>
        <w:rPr>
          <w:b/>
          <w:bCs/>
          <w:lang w:val="sr-Latn-CS"/>
        </w:rPr>
      </w:pPr>
      <w:r w:rsidRPr="00BA0750">
        <w:rPr>
          <w:b/>
          <w:bCs/>
          <w:lang w:val="sr-Latn-CS"/>
        </w:rPr>
        <w:t>Possibilities for Further Education</w:t>
      </w:r>
    </w:p>
    <w:p w:rsidR="00B42E30" w:rsidRPr="00BA0750" w:rsidRDefault="00B42E30" w:rsidP="00BA0750">
      <w:pPr>
        <w:spacing w:after="0" w:line="240" w:lineRule="auto"/>
        <w:jc w:val="center"/>
        <w:rPr>
          <w:b/>
          <w:bCs/>
          <w:lang w:val="sr-Latn-CS"/>
        </w:rPr>
      </w:pPr>
    </w:p>
    <w:p w:rsidR="00B42E30" w:rsidRDefault="00B42E30" w:rsidP="00DE35BE">
      <w:pPr>
        <w:spacing w:after="0" w:line="240" w:lineRule="auto"/>
        <w:ind w:firstLine="720"/>
        <w:jc w:val="both"/>
        <w:rPr>
          <w:lang w:val="sr-Latn-CS"/>
        </w:rPr>
      </w:pPr>
      <w:r w:rsidRPr="00A5538C">
        <w:rPr>
          <w:lang w:val="sr-Latn-CS"/>
        </w:rPr>
        <w:t xml:space="preserve">As </w:t>
      </w:r>
      <w:r>
        <w:rPr>
          <w:lang w:val="sr-Latn-CS"/>
        </w:rPr>
        <w:t xml:space="preserve">the programme is </w:t>
      </w:r>
      <w:r w:rsidRPr="00A5538C">
        <w:rPr>
          <w:lang w:val="sr-Latn-CS"/>
        </w:rPr>
        <w:t xml:space="preserve">accredited and officially recognized </w:t>
      </w:r>
      <w:r>
        <w:rPr>
          <w:lang w:val="sr-Latn-CS"/>
        </w:rPr>
        <w:t>nationally and internationally, g</w:t>
      </w:r>
      <w:proofErr w:type="spellStart"/>
      <w:r w:rsidRPr="00975C02">
        <w:rPr>
          <w:lang w:val="en-GB"/>
        </w:rPr>
        <w:t>raduates</w:t>
      </w:r>
      <w:proofErr w:type="spellEnd"/>
      <w:r w:rsidRPr="00975C02">
        <w:rPr>
          <w:lang w:val="en-GB"/>
        </w:rPr>
        <w:t xml:space="preserve"> of the Bachelor of </w:t>
      </w:r>
      <w:r w:rsidRPr="003C599A">
        <w:rPr>
          <w:lang w:val="en-GB"/>
        </w:rPr>
        <w:t>Water</w:t>
      </w:r>
      <w:r>
        <w:rPr>
          <w:lang w:val="en-GB"/>
        </w:rPr>
        <w:t xml:space="preserve"> </w:t>
      </w:r>
      <w:r w:rsidRPr="003C599A">
        <w:rPr>
          <w:lang w:val="en-GB"/>
        </w:rPr>
        <w:t>management</w:t>
      </w:r>
      <w:r w:rsidR="00736ACF">
        <w:rPr>
          <w:lang w:val="en-GB"/>
        </w:rPr>
        <w:t>, Use and P</w:t>
      </w:r>
      <w:r>
        <w:rPr>
          <w:lang w:val="en-GB"/>
        </w:rPr>
        <w:t>rotection</w:t>
      </w:r>
      <w:r w:rsidRPr="00975C02">
        <w:rPr>
          <w:lang w:val="en-GB"/>
        </w:rPr>
        <w:t xml:space="preserve"> </w:t>
      </w:r>
      <w:r>
        <w:rPr>
          <w:lang w:val="sr-Latn-CS"/>
        </w:rPr>
        <w:t>programme can pursue further education at national and international master</w:t>
      </w:r>
      <w:r w:rsidR="00DC206C">
        <w:rPr>
          <w:lang w:val="sr-Latn-CS"/>
        </w:rPr>
        <w:t>’s</w:t>
      </w:r>
      <w:r>
        <w:rPr>
          <w:lang w:val="sr-Latn-CS"/>
        </w:rPr>
        <w:t xml:space="preserve"> and doctoral programmes. </w:t>
      </w:r>
    </w:p>
    <w:p w:rsidR="00B42E30" w:rsidRDefault="00B42E30" w:rsidP="00DE35BE">
      <w:pPr>
        <w:spacing w:after="0" w:line="240" w:lineRule="auto"/>
        <w:ind w:firstLine="720"/>
        <w:jc w:val="both"/>
        <w:rPr>
          <w:lang w:val="sr-Latn-CS"/>
        </w:rPr>
      </w:pPr>
    </w:p>
    <w:p w:rsidR="00B42E30" w:rsidRPr="00004B3F" w:rsidRDefault="00B42E30" w:rsidP="00DE35BE">
      <w:pPr>
        <w:spacing w:after="0" w:line="240" w:lineRule="auto"/>
        <w:ind w:firstLine="720"/>
        <w:jc w:val="both"/>
        <w:rPr>
          <w:lang w:val="sr-Latn-CS"/>
        </w:rPr>
      </w:pPr>
      <w:r>
        <w:rPr>
          <w:lang w:val="sr-Latn-CS"/>
        </w:rPr>
        <w:t xml:space="preserve">Graduates can also pursue certification in the field of melioration from the Serbian Chamber of Engineers. </w:t>
      </w:r>
    </w:p>
    <w:p w:rsidR="00B42E30" w:rsidRDefault="00B42E30" w:rsidP="00DE35BE">
      <w:pPr>
        <w:ind w:firstLine="720"/>
        <w:jc w:val="both"/>
        <w:rPr>
          <w:lang w:val="en-GB"/>
        </w:rPr>
      </w:pPr>
    </w:p>
    <w:p w:rsidR="00B42E30" w:rsidRPr="00405826" w:rsidRDefault="00B42E30" w:rsidP="00DE35BE">
      <w:pPr>
        <w:ind w:firstLine="720"/>
        <w:jc w:val="both"/>
        <w:rPr>
          <w:lang w:val="en-GB"/>
        </w:rPr>
      </w:pPr>
    </w:p>
    <w:sectPr w:rsidR="00B42E30" w:rsidRPr="00405826" w:rsidSect="00B877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BCC" w:rsidRDefault="00D36BCC" w:rsidP="00E6799C">
      <w:pPr>
        <w:spacing w:after="0" w:line="240" w:lineRule="auto"/>
      </w:pPr>
      <w:r>
        <w:separator/>
      </w:r>
    </w:p>
  </w:endnote>
  <w:endnote w:type="continuationSeparator" w:id="0">
    <w:p w:rsidR="00D36BCC" w:rsidRDefault="00D36BCC" w:rsidP="00E67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BCC" w:rsidRDefault="00D36BCC" w:rsidP="00E6799C">
      <w:pPr>
        <w:spacing w:after="0" w:line="240" w:lineRule="auto"/>
      </w:pPr>
      <w:r>
        <w:separator/>
      </w:r>
    </w:p>
  </w:footnote>
  <w:footnote w:type="continuationSeparator" w:id="0">
    <w:p w:rsidR="00D36BCC" w:rsidRDefault="00D36BCC" w:rsidP="00E679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6AA"/>
    <w:multiLevelType w:val="hybridMultilevel"/>
    <w:tmpl w:val="98DA6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6CE9789A"/>
    <w:multiLevelType w:val="hybridMultilevel"/>
    <w:tmpl w:val="F5DA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116B8"/>
    <w:multiLevelType w:val="hybridMultilevel"/>
    <w:tmpl w:val="6CB610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863"/>
    <w:rsid w:val="00000CD9"/>
    <w:rsid w:val="00004B3F"/>
    <w:rsid w:val="0000613A"/>
    <w:rsid w:val="00007307"/>
    <w:rsid w:val="00010100"/>
    <w:rsid w:val="000169AC"/>
    <w:rsid w:val="000240EB"/>
    <w:rsid w:val="00036799"/>
    <w:rsid w:val="000D7173"/>
    <w:rsid w:val="000F49B1"/>
    <w:rsid w:val="001445A9"/>
    <w:rsid w:val="00145AFF"/>
    <w:rsid w:val="00152F21"/>
    <w:rsid w:val="001618E1"/>
    <w:rsid w:val="001A2127"/>
    <w:rsid w:val="001E7BE7"/>
    <w:rsid w:val="001F6A15"/>
    <w:rsid w:val="0021120B"/>
    <w:rsid w:val="002132CB"/>
    <w:rsid w:val="00217AFA"/>
    <w:rsid w:val="0022503B"/>
    <w:rsid w:val="002675F3"/>
    <w:rsid w:val="0027514E"/>
    <w:rsid w:val="00285D83"/>
    <w:rsid w:val="0029286E"/>
    <w:rsid w:val="0029774C"/>
    <w:rsid w:val="002C582A"/>
    <w:rsid w:val="002D5D7C"/>
    <w:rsid w:val="00361614"/>
    <w:rsid w:val="0037349C"/>
    <w:rsid w:val="003979E6"/>
    <w:rsid w:val="00397A4A"/>
    <w:rsid w:val="003A1B05"/>
    <w:rsid w:val="003C599A"/>
    <w:rsid w:val="003D330B"/>
    <w:rsid w:val="003E5B4A"/>
    <w:rsid w:val="00405826"/>
    <w:rsid w:val="00416FFE"/>
    <w:rsid w:val="00455C4F"/>
    <w:rsid w:val="00455D25"/>
    <w:rsid w:val="00483DD9"/>
    <w:rsid w:val="004C7AA4"/>
    <w:rsid w:val="004D62F5"/>
    <w:rsid w:val="005023EB"/>
    <w:rsid w:val="00503E33"/>
    <w:rsid w:val="00531050"/>
    <w:rsid w:val="0057242F"/>
    <w:rsid w:val="005945E9"/>
    <w:rsid w:val="005A3C05"/>
    <w:rsid w:val="005A627D"/>
    <w:rsid w:val="005B2A5F"/>
    <w:rsid w:val="005B2DD3"/>
    <w:rsid w:val="005C2020"/>
    <w:rsid w:val="005E7427"/>
    <w:rsid w:val="005F374F"/>
    <w:rsid w:val="00601A75"/>
    <w:rsid w:val="00611E69"/>
    <w:rsid w:val="00646C23"/>
    <w:rsid w:val="006E4B6B"/>
    <w:rsid w:val="006F54D3"/>
    <w:rsid w:val="00700417"/>
    <w:rsid w:val="00724C25"/>
    <w:rsid w:val="007310C3"/>
    <w:rsid w:val="00736ACF"/>
    <w:rsid w:val="007523E3"/>
    <w:rsid w:val="00785767"/>
    <w:rsid w:val="007A26D5"/>
    <w:rsid w:val="007C290C"/>
    <w:rsid w:val="007D10B7"/>
    <w:rsid w:val="00833DFF"/>
    <w:rsid w:val="00837B49"/>
    <w:rsid w:val="00841F14"/>
    <w:rsid w:val="00897A77"/>
    <w:rsid w:val="008B45AA"/>
    <w:rsid w:val="008C29B3"/>
    <w:rsid w:val="008E1BD8"/>
    <w:rsid w:val="008F7EEF"/>
    <w:rsid w:val="009343F6"/>
    <w:rsid w:val="00975C02"/>
    <w:rsid w:val="009B3863"/>
    <w:rsid w:val="009C1F5C"/>
    <w:rsid w:val="009D7F59"/>
    <w:rsid w:val="00A019C2"/>
    <w:rsid w:val="00A14442"/>
    <w:rsid w:val="00A5538C"/>
    <w:rsid w:val="00AA2FC5"/>
    <w:rsid w:val="00AC0217"/>
    <w:rsid w:val="00AC5F8B"/>
    <w:rsid w:val="00AF658C"/>
    <w:rsid w:val="00B42E30"/>
    <w:rsid w:val="00B873FF"/>
    <w:rsid w:val="00B877CB"/>
    <w:rsid w:val="00B90809"/>
    <w:rsid w:val="00BA0750"/>
    <w:rsid w:val="00BB21E3"/>
    <w:rsid w:val="00BD6D03"/>
    <w:rsid w:val="00BE1E63"/>
    <w:rsid w:val="00BE7E52"/>
    <w:rsid w:val="00C23361"/>
    <w:rsid w:val="00C278E1"/>
    <w:rsid w:val="00C47E1A"/>
    <w:rsid w:val="00C47EF9"/>
    <w:rsid w:val="00C637A3"/>
    <w:rsid w:val="00CF701F"/>
    <w:rsid w:val="00D36BCC"/>
    <w:rsid w:val="00D80BE4"/>
    <w:rsid w:val="00D861C6"/>
    <w:rsid w:val="00D97877"/>
    <w:rsid w:val="00DC206C"/>
    <w:rsid w:val="00DD2A35"/>
    <w:rsid w:val="00DE35BE"/>
    <w:rsid w:val="00E008D9"/>
    <w:rsid w:val="00E6799C"/>
    <w:rsid w:val="00E91DDE"/>
    <w:rsid w:val="00EC23F9"/>
    <w:rsid w:val="00F017F9"/>
    <w:rsid w:val="00F246B1"/>
    <w:rsid w:val="00F36A6F"/>
    <w:rsid w:val="00F53F33"/>
    <w:rsid w:val="00F54897"/>
    <w:rsid w:val="00F56589"/>
    <w:rsid w:val="00F61A65"/>
    <w:rsid w:val="00F724E5"/>
    <w:rsid w:val="00F74687"/>
    <w:rsid w:val="00F77212"/>
    <w:rsid w:val="00F9375A"/>
    <w:rsid w:val="00FB3CCF"/>
    <w:rsid w:val="00FD00E7"/>
    <w:rsid w:val="00FE4C49"/>
    <w:rsid w:val="00FE72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63"/>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3863"/>
    <w:pPr>
      <w:ind w:left="720"/>
    </w:pPr>
  </w:style>
  <w:style w:type="paragraph" w:styleId="Header">
    <w:name w:val="header"/>
    <w:basedOn w:val="Normal"/>
    <w:link w:val="HeaderChar"/>
    <w:uiPriority w:val="99"/>
    <w:semiHidden/>
    <w:rsid w:val="00E67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6799C"/>
  </w:style>
  <w:style w:type="paragraph" w:styleId="Footer">
    <w:name w:val="footer"/>
    <w:basedOn w:val="Normal"/>
    <w:link w:val="FooterChar"/>
    <w:uiPriority w:val="99"/>
    <w:semiHidden/>
    <w:rsid w:val="00E679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679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Department of Water Management</dc:title>
  <dc:subject/>
  <dc:creator>Guest</dc:creator>
  <cp:keywords/>
  <dc:description/>
  <cp:lastModifiedBy>dragana.krajinovic</cp:lastModifiedBy>
  <cp:revision>25</cp:revision>
  <dcterms:created xsi:type="dcterms:W3CDTF">2014-05-14T11:33:00Z</dcterms:created>
  <dcterms:modified xsi:type="dcterms:W3CDTF">2014-09-10T10:15:00Z</dcterms:modified>
</cp:coreProperties>
</file>