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2081"/>
        <w:gridCol w:w="281"/>
        <w:gridCol w:w="1132"/>
        <w:gridCol w:w="562"/>
        <w:gridCol w:w="732"/>
        <w:gridCol w:w="1101"/>
        <w:gridCol w:w="1410"/>
        <w:gridCol w:w="425"/>
        <w:gridCol w:w="707"/>
        <w:gridCol w:w="1145"/>
      </w:tblGrid>
      <w:tr w:rsidR="007F5880" w:rsidRPr="007A20E8" w:rsidTr="007F5880">
        <w:trPr>
          <w:trHeight w:val="420"/>
        </w:trPr>
        <w:tc>
          <w:tcPr>
            <w:tcW w:w="2081" w:type="dxa"/>
            <w:shd w:val="clear" w:color="auto" w:fill="C2D69B" w:themeFill="accent3" w:themeFillTint="99"/>
            <w:vAlign w:val="center"/>
          </w:tcPr>
          <w:p w:rsidR="007F5880" w:rsidRPr="007A20E8" w:rsidRDefault="007F5880" w:rsidP="007F58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495" w:type="dxa"/>
            <w:gridSpan w:val="9"/>
            <w:vMerge w:val="restart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CE79A1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sr-Latn-CS"/>
              </w:rPr>
              <w:t>Theoretical Foundations of Master’s Thesis</w:t>
            </w:r>
          </w:p>
        </w:tc>
      </w:tr>
      <w:tr w:rsidR="007F5880" w:rsidRPr="007A20E8" w:rsidTr="007F5880">
        <w:tc>
          <w:tcPr>
            <w:tcW w:w="2081" w:type="dxa"/>
            <w:vAlign w:val="center"/>
          </w:tcPr>
          <w:p w:rsidR="007F5880" w:rsidRPr="007A20E8" w:rsidRDefault="007F5880" w:rsidP="007F58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 xml:space="preserve">Course id: </w:t>
            </w:r>
            <w:r w:rsidRPr="007A20E8">
              <w:rPr>
                <w:rFonts w:ascii="Arial" w:eastAsia="Times New Roman" w:hAnsi="Arial" w:cs="Arial"/>
                <w:sz w:val="16"/>
                <w:szCs w:val="24"/>
                <w:lang w:val="en-GB" w:eastAsia="sr-Latn-CS"/>
              </w:rPr>
              <w:t>3МАЕ1О01</w:t>
            </w:r>
          </w:p>
        </w:tc>
        <w:tc>
          <w:tcPr>
            <w:tcW w:w="7495" w:type="dxa"/>
            <w:gridSpan w:val="9"/>
            <w:vMerge/>
          </w:tcPr>
          <w:p w:rsidR="007F5880" w:rsidRPr="007A20E8" w:rsidRDefault="007F5880" w:rsidP="007F5880">
            <w:pPr>
              <w:spacing w:after="0" w:line="240" w:lineRule="auto"/>
              <w:rPr>
                <w:lang w:val="en-GB"/>
              </w:rPr>
            </w:pPr>
          </w:p>
        </w:tc>
      </w:tr>
      <w:tr w:rsidR="007F5880" w:rsidRPr="007A20E8" w:rsidTr="007F5880">
        <w:tc>
          <w:tcPr>
            <w:tcW w:w="2081" w:type="dxa"/>
            <w:vAlign w:val="center"/>
          </w:tcPr>
          <w:p w:rsidR="007F5880" w:rsidRPr="007A20E8" w:rsidRDefault="007F5880" w:rsidP="007F58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Number of ECTS: 6</w:t>
            </w:r>
          </w:p>
        </w:tc>
        <w:tc>
          <w:tcPr>
            <w:tcW w:w="7495" w:type="dxa"/>
            <w:gridSpan w:val="9"/>
            <w:vMerge/>
          </w:tcPr>
          <w:p w:rsidR="007F5880" w:rsidRPr="007A20E8" w:rsidRDefault="007F5880" w:rsidP="007F5880">
            <w:pPr>
              <w:spacing w:after="0" w:line="240" w:lineRule="auto"/>
              <w:rPr>
                <w:lang w:val="en-GB"/>
              </w:rPr>
            </w:pPr>
          </w:p>
        </w:tc>
      </w:tr>
      <w:tr w:rsidR="007F5880" w:rsidRPr="007A20E8" w:rsidTr="007F5880">
        <w:tc>
          <w:tcPr>
            <w:tcW w:w="2081" w:type="dxa"/>
            <w:vAlign w:val="center"/>
          </w:tcPr>
          <w:p w:rsidR="007F5880" w:rsidRPr="007A20E8" w:rsidRDefault="007F5880" w:rsidP="007F58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495" w:type="dxa"/>
            <w:gridSpan w:val="9"/>
          </w:tcPr>
          <w:p w:rsidR="007F5880" w:rsidRPr="007A20E8" w:rsidRDefault="007F5880" w:rsidP="007F5880">
            <w:pPr>
              <w:spacing w:after="0" w:line="240" w:lineRule="auto"/>
              <w:rPr>
                <w:lang w:val="en-GB"/>
              </w:rPr>
            </w:pPr>
            <w:r w:rsidRPr="007A20E8">
              <w:rPr>
                <w:sz w:val="18"/>
                <w:lang w:val="en-GB"/>
              </w:rPr>
              <w:t xml:space="preserve">All the teachers engaged in the study programme </w:t>
            </w:r>
          </w:p>
        </w:tc>
      </w:tr>
      <w:tr w:rsidR="007F5880" w:rsidRPr="007A20E8" w:rsidTr="007F5880"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7F5880" w:rsidRPr="007A20E8" w:rsidRDefault="007F5880" w:rsidP="007F58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495" w:type="dxa"/>
            <w:gridSpan w:val="9"/>
            <w:tcBorders>
              <w:bottom w:val="single" w:sz="4" w:space="0" w:color="auto"/>
            </w:tcBorders>
          </w:tcPr>
          <w:p w:rsidR="007F5880" w:rsidRPr="007A20E8" w:rsidRDefault="007F5880" w:rsidP="007F5880">
            <w:pPr>
              <w:spacing w:after="0" w:line="240" w:lineRule="auto"/>
              <w:rPr>
                <w:lang w:val="en-GB"/>
              </w:rPr>
            </w:pPr>
            <w:r w:rsidRPr="007A20E8">
              <w:rPr>
                <w:sz w:val="18"/>
                <w:szCs w:val="18"/>
                <w:lang w:val="en-GB"/>
              </w:rPr>
              <w:t>Mandatory</w:t>
            </w:r>
          </w:p>
        </w:tc>
      </w:tr>
      <w:tr w:rsidR="007F5880" w:rsidRPr="007A20E8" w:rsidTr="007F5880">
        <w:trPr>
          <w:trHeight w:val="227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5880" w:rsidRPr="007A20E8" w:rsidRDefault="007F5880" w:rsidP="007F58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7F5880" w:rsidRPr="007A20E8" w:rsidTr="007F5880">
        <w:trPr>
          <w:trHeight w:val="227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Lectures:</w:t>
            </w:r>
          </w:p>
        </w:tc>
        <w:tc>
          <w:tcPr>
            <w:tcW w:w="19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Tutorials: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Other classes: 8</w:t>
            </w:r>
          </w:p>
        </w:tc>
      </w:tr>
      <w:tr w:rsidR="007F5880" w:rsidRPr="007A20E8" w:rsidTr="007F5880">
        <w:tc>
          <w:tcPr>
            <w:tcW w:w="2081" w:type="dxa"/>
            <w:shd w:val="clear" w:color="auto" w:fill="C2D69B" w:themeFill="accent3" w:themeFillTint="99"/>
            <w:vAlign w:val="center"/>
          </w:tcPr>
          <w:p w:rsidR="007F5880" w:rsidRPr="007A20E8" w:rsidRDefault="007F5880" w:rsidP="007F58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495" w:type="dxa"/>
            <w:gridSpan w:val="9"/>
            <w:shd w:val="clear" w:color="auto" w:fill="C2D69B" w:themeFill="accent3" w:themeFillTint="99"/>
            <w:vAlign w:val="center"/>
          </w:tcPr>
          <w:p w:rsidR="007F5880" w:rsidRPr="007A20E8" w:rsidRDefault="007F5880" w:rsidP="007F58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7F5880" w:rsidRPr="007A20E8" w:rsidTr="007F5880">
        <w:tc>
          <w:tcPr>
            <w:tcW w:w="9576" w:type="dxa"/>
            <w:gridSpan w:val="10"/>
          </w:tcPr>
          <w:p w:rsidR="007F5880" w:rsidRPr="007A20E8" w:rsidRDefault="007F5880" w:rsidP="007F58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Educational goal</w:t>
            </w:r>
          </w:p>
          <w:p w:rsidR="007F5880" w:rsidRPr="007A20E8" w:rsidRDefault="007F5880" w:rsidP="007F588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A20E8">
              <w:rPr>
                <w:sz w:val="18"/>
                <w:szCs w:val="18"/>
                <w:lang w:val="en-GB"/>
              </w:rPr>
              <w:t>Introducing students to theoretical</w:t>
            </w:r>
            <w:r>
              <w:rPr>
                <w:sz w:val="18"/>
                <w:szCs w:val="18"/>
                <w:lang w:val="en-GB"/>
              </w:rPr>
              <w:t xml:space="preserve"> and </w:t>
            </w:r>
            <w:r w:rsidRPr="007A20E8">
              <w:rPr>
                <w:sz w:val="18"/>
                <w:szCs w:val="18"/>
                <w:lang w:val="en-GB"/>
              </w:rPr>
              <w:t xml:space="preserve">methodological aspects and tasks which students will need to accomplish </w:t>
            </w:r>
            <w:r>
              <w:rPr>
                <w:sz w:val="18"/>
                <w:szCs w:val="18"/>
                <w:lang w:val="en-GB"/>
              </w:rPr>
              <w:t xml:space="preserve">while working on </w:t>
            </w:r>
            <w:r w:rsidRPr="007A20E8">
              <w:rPr>
                <w:sz w:val="18"/>
                <w:szCs w:val="18"/>
                <w:lang w:val="en-GB"/>
              </w:rPr>
              <w:t xml:space="preserve">the master’s thesis. The goal </w:t>
            </w:r>
            <w:r>
              <w:rPr>
                <w:sz w:val="18"/>
                <w:szCs w:val="18"/>
                <w:lang w:val="en-GB"/>
              </w:rPr>
              <w:t xml:space="preserve">of the course </w:t>
            </w:r>
            <w:r w:rsidRPr="007A20E8">
              <w:rPr>
                <w:sz w:val="18"/>
                <w:szCs w:val="18"/>
                <w:lang w:val="en-GB"/>
              </w:rPr>
              <w:t xml:space="preserve">is to prepare students </w:t>
            </w:r>
            <w:r>
              <w:rPr>
                <w:sz w:val="18"/>
                <w:szCs w:val="18"/>
                <w:lang w:val="en-GB"/>
              </w:rPr>
              <w:t>for</w:t>
            </w:r>
            <w:r w:rsidRPr="007A20E8">
              <w:rPr>
                <w:sz w:val="18"/>
                <w:szCs w:val="18"/>
                <w:lang w:val="en-GB"/>
              </w:rPr>
              <w:t xml:space="preserve"> design</w:t>
            </w:r>
            <w:r>
              <w:rPr>
                <w:sz w:val="18"/>
                <w:szCs w:val="18"/>
                <w:lang w:val="en-GB"/>
              </w:rPr>
              <w:t>ing</w:t>
            </w:r>
            <w:r w:rsidRPr="007A20E8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a</w:t>
            </w:r>
            <w:r w:rsidRPr="007A20E8">
              <w:rPr>
                <w:sz w:val="18"/>
                <w:szCs w:val="18"/>
                <w:lang w:val="en-GB"/>
              </w:rPr>
              <w:t xml:space="preserve"> theoretical and hypothetical framework for the research within the master’s thesis. Students are also supposed to learn how to design and apply adequate scientific-research methods. In addition, students need to learn about the practical needs and concept of writing </w:t>
            </w:r>
            <w:r>
              <w:rPr>
                <w:sz w:val="18"/>
                <w:szCs w:val="18"/>
                <w:lang w:val="en-GB"/>
              </w:rPr>
              <w:t xml:space="preserve">about </w:t>
            </w:r>
            <w:r w:rsidRPr="007A20E8">
              <w:rPr>
                <w:sz w:val="18"/>
                <w:szCs w:val="18"/>
                <w:lang w:val="en-GB"/>
              </w:rPr>
              <w:t>more extensive research results.</w:t>
            </w:r>
          </w:p>
        </w:tc>
      </w:tr>
      <w:tr w:rsidR="007F5880" w:rsidRPr="007A20E8" w:rsidTr="007F5880">
        <w:tc>
          <w:tcPr>
            <w:tcW w:w="9576" w:type="dxa"/>
            <w:gridSpan w:val="10"/>
          </w:tcPr>
          <w:p w:rsidR="007F5880" w:rsidRPr="007A20E8" w:rsidRDefault="007F5880" w:rsidP="007F58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7F5880" w:rsidRPr="007A20E8" w:rsidRDefault="007F5880" w:rsidP="007F5880">
            <w:pPr>
              <w:spacing w:after="0" w:line="240" w:lineRule="auto"/>
              <w:rPr>
                <w:lang w:val="en-GB"/>
              </w:rPr>
            </w:pPr>
            <w:r w:rsidRPr="007A20E8">
              <w:rPr>
                <w:sz w:val="18"/>
                <w:lang w:val="en-GB"/>
              </w:rPr>
              <w:t xml:space="preserve">Students will be capable of writing </w:t>
            </w:r>
            <w:r>
              <w:rPr>
                <w:sz w:val="18"/>
                <w:lang w:val="en-GB"/>
              </w:rPr>
              <w:t xml:space="preserve">a good </w:t>
            </w:r>
            <w:r w:rsidRPr="007A20E8">
              <w:rPr>
                <w:sz w:val="18"/>
                <w:lang w:val="en-GB"/>
              </w:rPr>
              <w:t>final master thesis, professional and scientific papers and research projects.</w:t>
            </w:r>
          </w:p>
        </w:tc>
      </w:tr>
      <w:tr w:rsidR="007F5880" w:rsidRPr="007A20E8" w:rsidTr="007F5880">
        <w:tc>
          <w:tcPr>
            <w:tcW w:w="9576" w:type="dxa"/>
            <w:gridSpan w:val="10"/>
          </w:tcPr>
          <w:p w:rsidR="007F5880" w:rsidRPr="007A20E8" w:rsidRDefault="007F5880" w:rsidP="007F58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7F5880" w:rsidRPr="007A20E8" w:rsidRDefault="007F5880" w:rsidP="007F5880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7A20E8">
              <w:rPr>
                <w:i/>
                <w:sz w:val="18"/>
                <w:szCs w:val="18"/>
                <w:lang w:val="en-GB"/>
              </w:rPr>
              <w:t>Theoretical Instruction</w:t>
            </w:r>
          </w:p>
          <w:p w:rsidR="007F5880" w:rsidRPr="007A20E8" w:rsidRDefault="007F5880" w:rsidP="007F588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A20E8">
              <w:rPr>
                <w:sz w:val="18"/>
                <w:szCs w:val="18"/>
                <w:lang w:val="en-GB"/>
              </w:rPr>
              <w:t xml:space="preserve">Analysis of the situation in the studied field. </w:t>
            </w:r>
            <w:r>
              <w:rPr>
                <w:sz w:val="18"/>
                <w:szCs w:val="18"/>
                <w:lang w:val="en-GB"/>
              </w:rPr>
              <w:t xml:space="preserve">Outlining </w:t>
            </w:r>
            <w:r w:rsidRPr="007A20E8">
              <w:rPr>
                <w:sz w:val="18"/>
                <w:szCs w:val="18"/>
                <w:lang w:val="en-GB"/>
              </w:rPr>
              <w:t>the structure of the thesis. Plan of activities during the research. Collecting the literature. Formulation of research hypothesis. Theoretical and mathematical-statistical analysis of the impact of factors. Methods and techniques of collecting, processing and analysis</w:t>
            </w:r>
            <w:r>
              <w:rPr>
                <w:sz w:val="18"/>
                <w:szCs w:val="18"/>
                <w:lang w:val="en-GB"/>
              </w:rPr>
              <w:t>-</w:t>
            </w:r>
            <w:r w:rsidRPr="007A20E8">
              <w:rPr>
                <w:sz w:val="18"/>
                <w:szCs w:val="18"/>
                <w:lang w:val="en-GB"/>
              </w:rPr>
              <w:t>interpret</w:t>
            </w:r>
            <w:r>
              <w:rPr>
                <w:sz w:val="18"/>
                <w:szCs w:val="18"/>
                <w:lang w:val="en-GB"/>
              </w:rPr>
              <w:t>at</w:t>
            </w:r>
            <w:r w:rsidRPr="007A20E8">
              <w:rPr>
                <w:sz w:val="18"/>
                <w:szCs w:val="18"/>
                <w:lang w:val="en-GB"/>
              </w:rPr>
              <w:t>i</w:t>
            </w:r>
            <w:r>
              <w:rPr>
                <w:sz w:val="18"/>
                <w:szCs w:val="18"/>
                <w:lang w:val="en-GB"/>
              </w:rPr>
              <w:t>on</w:t>
            </w:r>
            <w:r w:rsidRPr="007A20E8">
              <w:rPr>
                <w:sz w:val="18"/>
                <w:szCs w:val="18"/>
                <w:lang w:val="en-GB"/>
              </w:rPr>
              <w:t xml:space="preserve"> of data in social sciences. Different types of data and data sources. Operative work plan. Analysis and interpretation of results</w:t>
            </w:r>
            <w:r>
              <w:rPr>
                <w:sz w:val="18"/>
                <w:szCs w:val="18"/>
                <w:lang w:val="en-GB"/>
              </w:rPr>
              <w:t>. D</w:t>
            </w:r>
            <w:r w:rsidRPr="007A20E8">
              <w:rPr>
                <w:sz w:val="18"/>
                <w:szCs w:val="18"/>
                <w:lang w:val="en-GB"/>
              </w:rPr>
              <w:t>iscus</w:t>
            </w:r>
            <w:r>
              <w:rPr>
                <w:sz w:val="18"/>
                <w:szCs w:val="18"/>
                <w:lang w:val="en-GB"/>
              </w:rPr>
              <w:t>sion. Comparison with results of</w:t>
            </w:r>
            <w:r w:rsidRPr="007A20E8">
              <w:rPr>
                <w:sz w:val="18"/>
                <w:szCs w:val="18"/>
                <w:lang w:val="en-GB"/>
              </w:rPr>
              <w:t xml:space="preserve"> other authors. Drawing conclusions. </w:t>
            </w:r>
            <w:r>
              <w:rPr>
                <w:sz w:val="18"/>
                <w:szCs w:val="18"/>
                <w:lang w:val="en-GB"/>
              </w:rPr>
              <w:t>Requirements</w:t>
            </w:r>
            <w:r w:rsidRPr="007A20E8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of</w:t>
            </w:r>
            <w:r w:rsidRPr="007A20E8">
              <w:rPr>
                <w:sz w:val="18"/>
                <w:szCs w:val="18"/>
                <w:lang w:val="en-GB"/>
              </w:rPr>
              <w:t xml:space="preserve"> writing master’s thesis. </w:t>
            </w:r>
          </w:p>
          <w:p w:rsidR="007F5880" w:rsidRPr="007A20E8" w:rsidRDefault="007F5880" w:rsidP="007F588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7F5880" w:rsidRPr="007A20E8" w:rsidRDefault="007F5880" w:rsidP="007F5880">
            <w:pPr>
              <w:spacing w:after="0" w:line="240" w:lineRule="auto"/>
              <w:rPr>
                <w:lang w:val="en-GB"/>
              </w:rPr>
            </w:pPr>
            <w:r w:rsidRPr="007A20E8">
              <w:rPr>
                <w:sz w:val="18"/>
                <w:szCs w:val="18"/>
                <w:lang w:val="en-GB"/>
              </w:rPr>
              <w:t xml:space="preserve">In agreement with potential supervisors for </w:t>
            </w:r>
            <w:r>
              <w:rPr>
                <w:sz w:val="18"/>
                <w:szCs w:val="18"/>
                <w:lang w:val="en-GB"/>
              </w:rPr>
              <w:t xml:space="preserve">the </w:t>
            </w:r>
            <w:r w:rsidRPr="007A20E8">
              <w:rPr>
                <w:sz w:val="18"/>
                <w:szCs w:val="18"/>
                <w:lang w:val="en-GB"/>
              </w:rPr>
              <w:t xml:space="preserve">master’s thesis (and in accordance with </w:t>
            </w:r>
            <w:r>
              <w:rPr>
                <w:sz w:val="18"/>
                <w:szCs w:val="18"/>
                <w:lang w:val="en-GB"/>
              </w:rPr>
              <w:t>student</w:t>
            </w:r>
            <w:r w:rsidRPr="007A20E8">
              <w:rPr>
                <w:sz w:val="18"/>
                <w:szCs w:val="18"/>
                <w:lang w:val="en-GB"/>
              </w:rPr>
              <w:t>s</w:t>
            </w:r>
            <w:r>
              <w:rPr>
                <w:sz w:val="18"/>
                <w:szCs w:val="18"/>
                <w:lang w:val="en-GB"/>
              </w:rPr>
              <w:t>’</w:t>
            </w:r>
            <w:r w:rsidRPr="007A20E8">
              <w:rPr>
                <w:sz w:val="18"/>
                <w:szCs w:val="18"/>
                <w:lang w:val="en-GB"/>
              </w:rPr>
              <w:t xml:space="preserve"> expertise and preferences), students will have consultations in order to achieve the above stated aims.</w:t>
            </w:r>
          </w:p>
        </w:tc>
      </w:tr>
      <w:tr w:rsidR="007F5880" w:rsidRPr="007A20E8" w:rsidTr="007F5880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7F5880" w:rsidRPr="007A20E8" w:rsidRDefault="007F5880" w:rsidP="007F58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</w:p>
          <w:p w:rsidR="007F5880" w:rsidRPr="007A20E8" w:rsidRDefault="007F5880" w:rsidP="007F588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Consultations, discussions.</w:t>
            </w:r>
          </w:p>
        </w:tc>
      </w:tr>
      <w:tr w:rsidR="007F5880" w:rsidRPr="007A20E8" w:rsidTr="007F5880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7F5880" w:rsidRPr="007A20E8" w:rsidTr="007F5880">
        <w:tc>
          <w:tcPr>
            <w:tcW w:w="2362" w:type="dxa"/>
            <w:gridSpan w:val="2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7F5880" w:rsidRPr="007A20E8" w:rsidTr="007F5880">
        <w:tc>
          <w:tcPr>
            <w:tcW w:w="2362" w:type="dxa"/>
            <w:gridSpan w:val="2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A20E8">
              <w:rPr>
                <w:sz w:val="18"/>
                <w:szCs w:val="18"/>
                <w:lang w:val="en-GB"/>
              </w:rPr>
              <w:t>Lecture attendance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b/>
                <w:sz w:val="16"/>
                <w:szCs w:val="16"/>
                <w:lang w:val="en-GB"/>
              </w:rPr>
              <w:t>100</w:t>
            </w:r>
          </w:p>
        </w:tc>
      </w:tr>
      <w:tr w:rsidR="007F5880" w:rsidRPr="007A20E8" w:rsidTr="007F5880">
        <w:tc>
          <w:tcPr>
            <w:tcW w:w="2362" w:type="dxa"/>
            <w:gridSpan w:val="2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A20E8">
              <w:rPr>
                <w:sz w:val="18"/>
                <w:szCs w:val="18"/>
                <w:lang w:val="en-GB"/>
              </w:rPr>
              <w:t>Test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88" w:type="dxa"/>
            <w:gridSpan w:val="5"/>
            <w:vMerge w:val="restart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F5880" w:rsidRPr="007A20E8" w:rsidTr="007F5880">
        <w:tc>
          <w:tcPr>
            <w:tcW w:w="2362" w:type="dxa"/>
            <w:gridSpan w:val="2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A20E8">
              <w:rPr>
                <w:sz w:val="18"/>
                <w:szCs w:val="18"/>
                <w:lang w:val="en-GB"/>
              </w:rPr>
              <w:t>Tutorials attendance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88" w:type="dxa"/>
            <w:gridSpan w:val="5"/>
            <w:vMerge/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F5880" w:rsidRPr="007A20E8" w:rsidTr="007F5880">
        <w:tc>
          <w:tcPr>
            <w:tcW w:w="23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8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F5880" w:rsidRPr="007A20E8" w:rsidTr="007F5880">
        <w:tc>
          <w:tcPr>
            <w:tcW w:w="9576" w:type="dxa"/>
            <w:gridSpan w:val="10"/>
            <w:shd w:val="clear" w:color="auto" w:fill="C2D69B" w:themeFill="accent3" w:themeFillTint="99"/>
            <w:vAlign w:val="center"/>
          </w:tcPr>
          <w:p w:rsidR="007F5880" w:rsidRPr="007A20E8" w:rsidRDefault="007F5880" w:rsidP="007F5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7F5880" w:rsidRPr="007A20E8" w:rsidTr="007F5880">
        <w:trPr>
          <w:trHeight w:val="572"/>
        </w:trPr>
        <w:tc>
          <w:tcPr>
            <w:tcW w:w="9576" w:type="dxa"/>
            <w:gridSpan w:val="10"/>
            <w:vAlign w:val="center"/>
          </w:tcPr>
          <w:p w:rsidR="007F5880" w:rsidRPr="007A20E8" w:rsidRDefault="007F5880" w:rsidP="007F58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 xml:space="preserve">Selected chapters from the literature related to the topic of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one’s </w:t>
            </w:r>
            <w:r w:rsidRPr="007A20E8">
              <w:rPr>
                <w:rFonts w:ascii="Arial" w:hAnsi="Arial" w:cs="Arial"/>
                <w:sz w:val="16"/>
                <w:szCs w:val="16"/>
                <w:lang w:val="en-GB"/>
              </w:rPr>
              <w:t>master’s thesis, and to the methodology of social sciences and statistical methods.</w:t>
            </w:r>
          </w:p>
        </w:tc>
      </w:tr>
    </w:tbl>
    <w:p w:rsidR="00474BCC" w:rsidRPr="007F5880" w:rsidRDefault="00474BCC" w:rsidP="00D12518">
      <w:pPr>
        <w:jc w:val="both"/>
      </w:pPr>
    </w:p>
    <w:sectPr w:rsidR="00474BCC" w:rsidRPr="007F5880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E0" w:rsidRDefault="00CC22E0" w:rsidP="00D12518">
      <w:pPr>
        <w:spacing w:after="0" w:line="240" w:lineRule="auto"/>
      </w:pPr>
      <w:r>
        <w:separator/>
      </w:r>
    </w:p>
  </w:endnote>
  <w:endnote w:type="continuationSeparator" w:id="0">
    <w:p w:rsidR="00CC22E0" w:rsidRDefault="00CC22E0" w:rsidP="00D1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E0" w:rsidRDefault="00CC22E0" w:rsidP="00D12518">
      <w:pPr>
        <w:spacing w:after="0" w:line="240" w:lineRule="auto"/>
      </w:pPr>
      <w:r>
        <w:separator/>
      </w:r>
    </w:p>
  </w:footnote>
  <w:footnote w:type="continuationSeparator" w:id="0">
    <w:p w:rsidR="00CC22E0" w:rsidRDefault="00CC22E0" w:rsidP="00D1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D12518" w:rsidRPr="007A20E8" w:rsidTr="00F94DB3">
      <w:trPr>
        <w:trHeight w:val="694"/>
      </w:trPr>
      <w:tc>
        <w:tcPr>
          <w:tcW w:w="1818" w:type="dxa"/>
          <w:vMerge w:val="restart"/>
          <w:vAlign w:val="center"/>
        </w:tcPr>
        <w:p w:rsidR="00D12518" w:rsidRPr="007A20E8" w:rsidRDefault="00D12518" w:rsidP="00F94DB3">
          <w:pPr>
            <w:spacing w:after="0" w:line="240" w:lineRule="auto"/>
            <w:jc w:val="center"/>
            <w:rPr>
              <w:lang w:val="en-GB"/>
            </w:rPr>
          </w:pPr>
          <w:r w:rsidRPr="007A20E8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1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D12518" w:rsidRPr="007A20E8" w:rsidRDefault="00D12518" w:rsidP="00F94DB3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20E8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D12518" w:rsidRPr="007A20E8" w:rsidRDefault="00D12518" w:rsidP="00F94DB3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D12518" w:rsidRPr="007A20E8" w:rsidRDefault="00D12518" w:rsidP="00F94DB3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7A20E8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D12518" w:rsidRPr="007A20E8" w:rsidRDefault="00D12518" w:rsidP="00F94DB3">
          <w:pPr>
            <w:spacing w:after="0" w:line="240" w:lineRule="auto"/>
            <w:jc w:val="center"/>
            <w:rPr>
              <w:lang w:val="en-GB"/>
            </w:rPr>
          </w:pPr>
          <w:r w:rsidRPr="007A20E8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2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2518" w:rsidRPr="007A20E8" w:rsidTr="00F94DB3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D12518" w:rsidRPr="007A20E8" w:rsidRDefault="00D12518" w:rsidP="00F94DB3">
          <w:pPr>
            <w:spacing w:after="0" w:line="240" w:lineRule="auto"/>
            <w:rPr>
              <w:lang w:val="en-GB"/>
            </w:rPr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D12518" w:rsidRPr="007A20E8" w:rsidRDefault="00D12518" w:rsidP="00F94DB3">
          <w:pPr>
            <w:spacing w:after="0" w:line="240" w:lineRule="auto"/>
            <w:jc w:val="center"/>
            <w:rPr>
              <w:sz w:val="28"/>
              <w:szCs w:val="28"/>
              <w:lang w:val="en-GB"/>
            </w:rPr>
          </w:pPr>
          <w:r w:rsidRPr="007A20E8">
            <w:rPr>
              <w:sz w:val="28"/>
              <w:szCs w:val="28"/>
              <w:lang w:val="en-GB"/>
            </w:rPr>
            <w:t>Study Programme Accreditation</w:t>
          </w:r>
        </w:p>
        <w:p w:rsidR="00D12518" w:rsidRPr="007A20E8" w:rsidRDefault="00D12518" w:rsidP="00F94DB3">
          <w:pPr>
            <w:spacing w:after="0" w:line="240" w:lineRule="auto"/>
            <w:jc w:val="center"/>
            <w:rPr>
              <w:lang w:val="en-GB"/>
            </w:rPr>
          </w:pPr>
        </w:p>
        <w:p w:rsidR="00D12518" w:rsidRPr="007A20E8" w:rsidRDefault="00D12518" w:rsidP="00F94DB3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 xml:space="preserve">MASTER </w:t>
          </w:r>
          <w:r w:rsidRPr="007A20E8">
            <w:rPr>
              <w:rFonts w:ascii="Arial" w:hAnsi="Arial" w:cs="Arial"/>
              <w:sz w:val="18"/>
              <w:szCs w:val="18"/>
              <w:lang w:val="en-GB"/>
            </w:rPr>
            <w:t>ACADEMIC STUDIES                  AGRICULTURAL ECONOMICS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D12518" w:rsidRPr="007A20E8" w:rsidRDefault="00D12518" w:rsidP="00F94DB3">
          <w:pPr>
            <w:spacing w:after="0" w:line="240" w:lineRule="auto"/>
            <w:rPr>
              <w:lang w:val="en-GB"/>
            </w:rPr>
          </w:pPr>
        </w:p>
      </w:tc>
    </w:tr>
    <w:tr w:rsidR="00D12518" w:rsidRPr="007A20E8" w:rsidTr="00F94DB3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D12518" w:rsidRPr="007A20E8" w:rsidRDefault="00D12518" w:rsidP="00F94DB3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7A20E8">
            <w:rPr>
              <w:rFonts w:ascii="Arial" w:hAnsi="Arial" w:cs="Arial"/>
              <w:sz w:val="18"/>
              <w:szCs w:val="18"/>
              <w:lang w:val="en-GB"/>
            </w:rPr>
            <w:t>Table 5.2 Course specification</w:t>
          </w:r>
        </w:p>
      </w:tc>
    </w:tr>
  </w:tbl>
  <w:p w:rsidR="00D12518" w:rsidRPr="00D12518" w:rsidRDefault="00D12518" w:rsidP="00D125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880"/>
    <w:rsid w:val="00031247"/>
    <w:rsid w:val="00474BCC"/>
    <w:rsid w:val="007E7597"/>
    <w:rsid w:val="007F5880"/>
    <w:rsid w:val="00884F99"/>
    <w:rsid w:val="00C14146"/>
    <w:rsid w:val="00C25483"/>
    <w:rsid w:val="00CC22E0"/>
    <w:rsid w:val="00D12518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8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880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2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518"/>
  </w:style>
  <w:style w:type="paragraph" w:styleId="Footer">
    <w:name w:val="footer"/>
    <w:basedOn w:val="Normal"/>
    <w:link w:val="FooterChar"/>
    <w:uiPriority w:val="99"/>
    <w:semiHidden/>
    <w:unhideWhenUsed/>
    <w:rsid w:val="00D12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jelena.karapandzin</cp:lastModifiedBy>
  <cp:revision>2</cp:revision>
  <dcterms:created xsi:type="dcterms:W3CDTF">2015-01-21T13:43:00Z</dcterms:created>
  <dcterms:modified xsi:type="dcterms:W3CDTF">2015-01-21T13:53:00Z</dcterms:modified>
</cp:coreProperties>
</file>