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BA" w:rsidRDefault="00546619" w:rsidP="0040656E">
      <w:pPr>
        <w:widowControl w:val="0"/>
        <w:autoSpaceDE w:val="0"/>
        <w:autoSpaceDN w:val="0"/>
        <w:adjustRightInd w:val="0"/>
        <w:rPr>
          <w:b/>
          <w:sz w:val="28"/>
          <w:szCs w:val="28"/>
          <w:lang w:val="sr-Cyrl-CS"/>
        </w:rPr>
      </w:pPr>
      <w:r>
        <w:rPr>
          <w:b/>
          <w:sz w:val="28"/>
          <w:szCs w:val="28"/>
        </w:rPr>
        <w:t>Table 9.3 Teacher competencies</w:t>
      </w:r>
    </w:p>
    <w:p w:rsidR="00D71D52" w:rsidRDefault="00D71D52" w:rsidP="0040656E">
      <w:pPr>
        <w:widowControl w:val="0"/>
        <w:autoSpaceDE w:val="0"/>
        <w:autoSpaceDN w:val="0"/>
        <w:adjustRightInd w:val="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95"/>
        <w:gridCol w:w="1293"/>
        <w:gridCol w:w="1226"/>
        <w:gridCol w:w="883"/>
        <w:gridCol w:w="2621"/>
        <w:gridCol w:w="58"/>
        <w:gridCol w:w="439"/>
        <w:gridCol w:w="1127"/>
        <w:gridCol w:w="149"/>
        <w:gridCol w:w="679"/>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lang w:val="sr-Latn-CS"/>
              </w:rPr>
            </w:pPr>
            <w:r w:rsidRPr="00297D0C">
              <w:rPr>
                <w:b/>
                <w:noProof/>
                <w:sz w:val="18"/>
                <w:szCs w:val="18"/>
                <w:lang w:val="sr-Latn-CS"/>
              </w:rPr>
              <w:t>BOŽIĆ K. ALEKSANDAR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rPr>
            </w:pPr>
            <w:r w:rsidRPr="00297D0C">
              <w:rPr>
                <w:sz w:val="18"/>
                <w:szCs w:val="18"/>
              </w:rPr>
              <w:t>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Cyrl-CS"/>
              </w:rPr>
            </w:pPr>
            <w:r w:rsidRPr="00297D0C">
              <w:rPr>
                <w:rStyle w:val="hps"/>
                <w:color w:val="333333"/>
                <w:sz w:val="18"/>
                <w:szCs w:val="18"/>
              </w:rPr>
              <w:t>Anatomy,histologyandphysiology of animals</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rPr>
            </w:pPr>
            <w:r w:rsidRPr="00297D0C">
              <w:rPr>
                <w:sz w:val="18"/>
                <w:szCs w:val="18"/>
              </w:rPr>
              <w:t>2008</w:t>
            </w:r>
          </w:p>
        </w:tc>
        <w:tc>
          <w:tcPr>
            <w:tcW w:w="3562" w:type="dxa"/>
            <w:gridSpan w:val="3"/>
          </w:tcPr>
          <w:p w:rsidR="00D71D52" w:rsidRPr="00297D0C" w:rsidRDefault="00D71D52" w:rsidP="00532B50">
            <w:pPr>
              <w:rPr>
                <w:sz w:val="18"/>
                <w:szCs w:val="18"/>
                <w:lang w:val="sr-Cyrl-CS"/>
              </w:rPr>
            </w:pPr>
            <w:r w:rsidRPr="00297D0C">
              <w:rPr>
                <w:rStyle w:val="hps"/>
                <w:color w:val="333333"/>
                <w:sz w:val="18"/>
                <w:szCs w:val="18"/>
              </w:rPr>
              <w:t>Faculty of Agriculture</w:t>
            </w:r>
            <w:r w:rsidRPr="00297D0C">
              <w:rPr>
                <w:rStyle w:val="shorttext"/>
                <w:color w:val="333333"/>
                <w:sz w:val="18"/>
                <w:szCs w:val="18"/>
              </w:rPr>
              <w:t xml:space="preserve">, Novi </w:t>
            </w:r>
            <w:r w:rsidRPr="00297D0C">
              <w:rPr>
                <w:rStyle w:val="hps"/>
                <w:color w:val="333333"/>
                <w:sz w:val="18"/>
                <w:szCs w:val="18"/>
              </w:rPr>
              <w:t>Sad</w:t>
            </w:r>
          </w:p>
        </w:tc>
        <w:tc>
          <w:tcPr>
            <w:tcW w:w="2394" w:type="dxa"/>
            <w:gridSpan w:val="4"/>
          </w:tcPr>
          <w:p w:rsidR="00D71D52" w:rsidRPr="00297D0C" w:rsidRDefault="00D71D52" w:rsidP="00532B50">
            <w:pPr>
              <w:rPr>
                <w:sz w:val="18"/>
                <w:szCs w:val="18"/>
                <w:lang w:val="sr-Cyrl-CS"/>
              </w:rPr>
            </w:pPr>
            <w:r w:rsidRPr="00297D0C">
              <w:rPr>
                <w:rStyle w:val="hps"/>
                <w:color w:val="333333"/>
                <w:sz w:val="18"/>
                <w:szCs w:val="18"/>
              </w:rPr>
              <w:t>Anatomy,histologyandphysiology of animals</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rPr>
            </w:pPr>
            <w:r w:rsidRPr="00297D0C">
              <w:rPr>
                <w:sz w:val="18"/>
                <w:szCs w:val="18"/>
              </w:rPr>
              <w:t>1997</w:t>
            </w:r>
          </w:p>
        </w:tc>
        <w:tc>
          <w:tcPr>
            <w:tcW w:w="3562" w:type="dxa"/>
            <w:gridSpan w:val="3"/>
          </w:tcPr>
          <w:p w:rsidR="00D71D52" w:rsidRPr="00297D0C" w:rsidRDefault="00D71D52" w:rsidP="00532B50">
            <w:pPr>
              <w:rPr>
                <w:sz w:val="18"/>
                <w:szCs w:val="18"/>
                <w:lang w:val="sr-Cyrl-CS"/>
              </w:rPr>
            </w:pPr>
            <w:r w:rsidRPr="00297D0C">
              <w:rPr>
                <w:rStyle w:val="hps"/>
                <w:color w:val="333333"/>
                <w:sz w:val="18"/>
                <w:szCs w:val="18"/>
              </w:rPr>
              <w:t>Faculty of Agriculture</w:t>
            </w:r>
            <w:r w:rsidRPr="00297D0C">
              <w:rPr>
                <w:rStyle w:val="shorttext"/>
                <w:color w:val="333333"/>
                <w:sz w:val="18"/>
                <w:szCs w:val="18"/>
              </w:rPr>
              <w:t xml:space="preserve">, Novi </w:t>
            </w:r>
            <w:r w:rsidRPr="00297D0C">
              <w:rPr>
                <w:rStyle w:val="hps"/>
                <w:color w:val="333333"/>
                <w:sz w:val="18"/>
                <w:szCs w:val="18"/>
              </w:rPr>
              <w:t>Sad</w:t>
            </w:r>
          </w:p>
        </w:tc>
        <w:tc>
          <w:tcPr>
            <w:tcW w:w="2394" w:type="dxa"/>
            <w:gridSpan w:val="4"/>
          </w:tcPr>
          <w:p w:rsidR="00D71D52" w:rsidRPr="00297D0C" w:rsidRDefault="00D71D52" w:rsidP="00532B50">
            <w:pPr>
              <w:rPr>
                <w:sz w:val="18"/>
                <w:szCs w:val="18"/>
                <w:lang w:val="sr-Cyrl-CS"/>
              </w:rPr>
            </w:pPr>
            <w:r w:rsidRPr="00297D0C">
              <w:rPr>
                <w:rStyle w:val="hps"/>
                <w:color w:val="333333"/>
                <w:sz w:val="18"/>
                <w:szCs w:val="18"/>
              </w:rPr>
              <w:t>Physiology of animals</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rPr>
            </w:pPr>
            <w:r w:rsidRPr="00297D0C">
              <w:rPr>
                <w:sz w:val="18"/>
                <w:szCs w:val="18"/>
              </w:rPr>
              <w:t>1986</w:t>
            </w:r>
          </w:p>
        </w:tc>
        <w:tc>
          <w:tcPr>
            <w:tcW w:w="3562" w:type="dxa"/>
            <w:gridSpan w:val="3"/>
          </w:tcPr>
          <w:p w:rsidR="00D71D52" w:rsidRPr="00297D0C" w:rsidRDefault="00D71D52" w:rsidP="00532B50">
            <w:pPr>
              <w:rPr>
                <w:sz w:val="18"/>
                <w:szCs w:val="18"/>
                <w:lang w:val="sr-Cyrl-CS"/>
              </w:rPr>
            </w:pPr>
            <w:r w:rsidRPr="00297D0C">
              <w:rPr>
                <w:rStyle w:val="hps"/>
                <w:color w:val="333333"/>
                <w:sz w:val="18"/>
                <w:szCs w:val="18"/>
              </w:rPr>
              <w:t>Faculty of Agriculture</w:t>
            </w:r>
            <w:r w:rsidRPr="00297D0C">
              <w:rPr>
                <w:rStyle w:val="shorttext"/>
                <w:color w:val="333333"/>
                <w:sz w:val="18"/>
                <w:szCs w:val="18"/>
              </w:rPr>
              <w:t xml:space="preserve">, Novi </w:t>
            </w:r>
            <w:r w:rsidRPr="00297D0C">
              <w:rPr>
                <w:rStyle w:val="hps"/>
                <w:color w:val="333333"/>
                <w:sz w:val="18"/>
                <w:szCs w:val="18"/>
              </w:rPr>
              <w:t>Sad</w:t>
            </w:r>
          </w:p>
        </w:tc>
        <w:tc>
          <w:tcPr>
            <w:tcW w:w="2394" w:type="dxa"/>
            <w:gridSpan w:val="4"/>
          </w:tcPr>
          <w:p w:rsidR="00D71D52" w:rsidRPr="00297D0C" w:rsidRDefault="00D71D52" w:rsidP="00532B50">
            <w:pPr>
              <w:rPr>
                <w:sz w:val="18"/>
                <w:szCs w:val="18"/>
                <w:lang w:val="sr-Cyrl-CS"/>
              </w:rPr>
            </w:pPr>
            <w:r w:rsidRPr="00297D0C">
              <w:rPr>
                <w:rStyle w:val="hps"/>
                <w:color w:val="333333"/>
                <w:sz w:val="18"/>
                <w:szCs w:val="18"/>
              </w:rPr>
              <w:t>Physiology of animals</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1101" w:type="dxa"/>
            <w:gridSpan w:val="2"/>
          </w:tcPr>
          <w:p w:rsidR="00D71D52" w:rsidRPr="00297D0C" w:rsidRDefault="00D71D52" w:rsidP="00532B50">
            <w:pPr>
              <w:rPr>
                <w:sz w:val="18"/>
                <w:szCs w:val="18"/>
              </w:rPr>
            </w:pPr>
            <w:r w:rsidRPr="00297D0C">
              <w:rPr>
                <w:sz w:val="18"/>
                <w:szCs w:val="18"/>
              </w:rPr>
              <w:t>Course number</w:t>
            </w:r>
          </w:p>
        </w:tc>
        <w:tc>
          <w:tcPr>
            <w:tcW w:w="6520" w:type="dxa"/>
            <w:gridSpan w:val="6"/>
          </w:tcPr>
          <w:p w:rsidR="00D71D52" w:rsidRPr="00297D0C" w:rsidRDefault="00D71D52" w:rsidP="00532B50">
            <w:pPr>
              <w:rPr>
                <w:sz w:val="18"/>
                <w:szCs w:val="18"/>
              </w:rPr>
            </w:pPr>
            <w:r w:rsidRPr="00297D0C">
              <w:rPr>
                <w:iCs/>
                <w:sz w:val="18"/>
                <w:szCs w:val="18"/>
              </w:rPr>
              <w:t>Course title</w:t>
            </w:r>
          </w:p>
        </w:tc>
        <w:tc>
          <w:tcPr>
            <w:tcW w:w="1127" w:type="dxa"/>
            <w:shd w:val="clear" w:color="auto" w:fill="auto"/>
          </w:tcPr>
          <w:p w:rsidR="00D71D52" w:rsidRPr="00297D0C" w:rsidRDefault="00D71D52" w:rsidP="00532B50">
            <w:pPr>
              <w:jc w:val="center"/>
              <w:rPr>
                <w:sz w:val="18"/>
                <w:szCs w:val="18"/>
                <w:highlight w:val="yellow"/>
                <w:lang w:val="sr-Cyrl-CS"/>
              </w:rPr>
            </w:pPr>
            <w:r w:rsidRPr="00297D0C">
              <w:rPr>
                <w:sz w:val="18"/>
                <w:szCs w:val="18"/>
                <w:lang w:val="sr-Cyrl-CS"/>
              </w:rPr>
              <w:t>U</w:t>
            </w:r>
          </w:p>
        </w:tc>
        <w:tc>
          <w:tcPr>
            <w:tcW w:w="828" w:type="dxa"/>
            <w:gridSpan w:val="2"/>
            <w:shd w:val="clear" w:color="auto" w:fill="auto"/>
          </w:tcPr>
          <w:p w:rsidR="00D71D52" w:rsidRPr="00297D0C" w:rsidRDefault="00D71D52" w:rsidP="00532B50">
            <w:pPr>
              <w:jc w:val="center"/>
              <w:rPr>
                <w:sz w:val="18"/>
                <w:szCs w:val="18"/>
                <w:highlight w:val="yellow"/>
              </w:rPr>
            </w:pPr>
            <w:r w:rsidRPr="00297D0C">
              <w:rPr>
                <w:sz w:val="18"/>
                <w:szCs w:val="18"/>
              </w:rPr>
              <w:t>Other U</w:t>
            </w:r>
          </w:p>
        </w:tc>
      </w:tr>
      <w:tr w:rsidR="00D71D52" w:rsidRPr="00297D0C" w:rsidTr="00532B50">
        <w:trPr>
          <w:trHeight w:val="265"/>
        </w:trPr>
        <w:tc>
          <w:tcPr>
            <w:tcW w:w="1101" w:type="dxa"/>
            <w:gridSpan w:val="2"/>
          </w:tcPr>
          <w:p w:rsidR="00D71D52" w:rsidRPr="00297D0C" w:rsidRDefault="00D71D52" w:rsidP="00532B50">
            <w:pPr>
              <w:rPr>
                <w:sz w:val="18"/>
                <w:szCs w:val="18"/>
              </w:rPr>
            </w:pPr>
            <w:r w:rsidRPr="00297D0C">
              <w:rPr>
                <w:sz w:val="18"/>
                <w:szCs w:val="18"/>
              </w:rPr>
              <w:t>1.</w:t>
            </w:r>
          </w:p>
        </w:tc>
        <w:tc>
          <w:tcPr>
            <w:tcW w:w="6520" w:type="dxa"/>
            <w:gridSpan w:val="6"/>
          </w:tcPr>
          <w:p w:rsidR="00D71D52" w:rsidRPr="00297D0C" w:rsidRDefault="00D71D52" w:rsidP="00532B50">
            <w:pPr>
              <w:rPr>
                <w:sz w:val="18"/>
                <w:szCs w:val="18"/>
                <w:lang w:val="sr-Cyrl-CS"/>
              </w:rPr>
            </w:pPr>
            <w:r w:rsidRPr="00297D0C">
              <w:rPr>
                <w:rStyle w:val="hps"/>
                <w:color w:val="333333"/>
                <w:sz w:val="18"/>
                <w:szCs w:val="18"/>
              </w:rPr>
              <w:t>Morphologyandphysiology of animals</w:t>
            </w:r>
          </w:p>
        </w:tc>
        <w:tc>
          <w:tcPr>
            <w:tcW w:w="1127" w:type="dxa"/>
            <w:shd w:val="clear" w:color="auto" w:fill="auto"/>
          </w:tcPr>
          <w:p w:rsidR="00D71D52" w:rsidRPr="00297D0C" w:rsidRDefault="00D71D52" w:rsidP="00532B50">
            <w:pPr>
              <w:jc w:val="center"/>
              <w:rPr>
                <w:sz w:val="18"/>
                <w:szCs w:val="18"/>
              </w:rPr>
            </w:pPr>
            <w:r w:rsidRPr="00297D0C">
              <w:rPr>
                <w:sz w:val="18"/>
                <w:szCs w:val="18"/>
              </w:rPr>
              <w:t>FoA, NS</w:t>
            </w:r>
          </w:p>
        </w:tc>
        <w:tc>
          <w:tcPr>
            <w:tcW w:w="828" w:type="dxa"/>
            <w:gridSpan w:val="2"/>
            <w:shd w:val="clear" w:color="auto" w:fill="auto"/>
          </w:tcPr>
          <w:p w:rsidR="00D71D52" w:rsidRPr="00297D0C" w:rsidRDefault="00D71D52" w:rsidP="00532B50">
            <w:pPr>
              <w:jc w:val="cente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rPr>
            </w:pPr>
            <w:r w:rsidRPr="00297D0C">
              <w:rPr>
                <w:sz w:val="18"/>
                <w:szCs w:val="18"/>
              </w:rPr>
              <w:t>1.</w:t>
            </w:r>
          </w:p>
        </w:tc>
        <w:tc>
          <w:tcPr>
            <w:tcW w:w="8391" w:type="dxa"/>
            <w:gridSpan w:val="9"/>
            <w:shd w:val="clear" w:color="auto" w:fill="auto"/>
          </w:tcPr>
          <w:p w:rsidR="00D71D52" w:rsidRPr="00297D0C" w:rsidRDefault="00D71D52" w:rsidP="00532B50">
            <w:pPr>
              <w:jc w:val="both"/>
              <w:rPr>
                <w:sz w:val="18"/>
                <w:szCs w:val="18"/>
                <w:lang w:val="sr-Cyrl-CS"/>
              </w:rPr>
            </w:pPr>
            <w:r w:rsidRPr="00297D0C">
              <w:rPr>
                <w:rFonts w:eastAsia="Times New Roman,Bold"/>
                <w:sz w:val="18"/>
                <w:szCs w:val="18"/>
              </w:rPr>
              <w:t xml:space="preserve">Sekulić S., Božić K., </w:t>
            </w:r>
            <w:r w:rsidRPr="00297D0C">
              <w:rPr>
                <w:rFonts w:eastAsia="Times New Roman,Bold"/>
                <w:b/>
                <w:bCs/>
                <w:sz w:val="18"/>
                <w:szCs w:val="18"/>
              </w:rPr>
              <w:t xml:space="preserve">Božić, A., </w:t>
            </w:r>
            <w:r w:rsidRPr="00297D0C">
              <w:rPr>
                <w:rFonts w:eastAsia="Times New Roman,Bold"/>
                <w:sz w:val="18"/>
                <w:szCs w:val="18"/>
              </w:rPr>
              <w:t xml:space="preserve">Borota J., Ćulić M. (2006): Precocial rodents as new experimentamodel to study the effects of altered gravitational conditions on fetal development. </w:t>
            </w:r>
            <w:r w:rsidRPr="00297D0C">
              <w:rPr>
                <w:rFonts w:eastAsia="Times New Roman,Bold"/>
                <w:i/>
                <w:iCs/>
                <w:sz w:val="18"/>
                <w:szCs w:val="18"/>
              </w:rPr>
              <w:t>Z-Tec Publishing,Bremen Microgravity sci. technol. XVIII-</w:t>
            </w:r>
            <w:r w:rsidRPr="00297D0C">
              <w:rPr>
                <w:rFonts w:eastAsia="Times New Roman,Italic"/>
                <w:i/>
                <w:iCs/>
                <w:sz w:val="18"/>
                <w:szCs w:val="18"/>
              </w:rPr>
              <w:t>3/4, рр: 223</w:t>
            </w:r>
            <w:r w:rsidRPr="00297D0C">
              <w:rPr>
                <w:rFonts w:eastAsia="Times New Roman,Bold"/>
                <w:i/>
                <w:iCs/>
                <w:sz w:val="18"/>
                <w:szCs w:val="18"/>
              </w:rPr>
              <w:t>-225.</w:t>
            </w:r>
          </w:p>
        </w:tc>
        <w:tc>
          <w:tcPr>
            <w:tcW w:w="679" w:type="dxa"/>
          </w:tcPr>
          <w:p w:rsidR="00D71D52" w:rsidRPr="00297D0C" w:rsidRDefault="00D71D52" w:rsidP="00532B50">
            <w:pPr>
              <w:rPr>
                <w:sz w:val="18"/>
                <w:szCs w:val="18"/>
              </w:rPr>
            </w:pPr>
            <w:r w:rsidRPr="00297D0C">
              <w:rPr>
                <w:sz w:val="18"/>
                <w:szCs w:val="18"/>
              </w:rPr>
              <w:t>M23</w:t>
            </w:r>
          </w:p>
        </w:tc>
      </w:tr>
      <w:tr w:rsidR="00D71D52" w:rsidRPr="00297D0C" w:rsidTr="00532B50">
        <w:tc>
          <w:tcPr>
            <w:tcW w:w="506" w:type="dxa"/>
          </w:tcPr>
          <w:p w:rsidR="00D71D52" w:rsidRPr="00297D0C" w:rsidRDefault="00D71D52" w:rsidP="00532B50">
            <w:pPr>
              <w:rPr>
                <w:sz w:val="18"/>
                <w:szCs w:val="18"/>
              </w:rPr>
            </w:pPr>
            <w:r w:rsidRPr="00297D0C">
              <w:rPr>
                <w:sz w:val="18"/>
                <w:szCs w:val="18"/>
              </w:rPr>
              <w:t>2.</w:t>
            </w:r>
          </w:p>
        </w:tc>
        <w:tc>
          <w:tcPr>
            <w:tcW w:w="8391" w:type="dxa"/>
            <w:gridSpan w:val="9"/>
            <w:shd w:val="clear" w:color="auto" w:fill="auto"/>
          </w:tcPr>
          <w:p w:rsidR="00D71D52" w:rsidRPr="00297D0C" w:rsidRDefault="00D71D52" w:rsidP="00532B50">
            <w:pPr>
              <w:jc w:val="both"/>
              <w:rPr>
                <w:sz w:val="18"/>
                <w:szCs w:val="18"/>
                <w:lang w:val="sr-Cyrl-CS"/>
              </w:rPr>
            </w:pPr>
            <w:r w:rsidRPr="00297D0C">
              <w:rPr>
                <w:b/>
                <w:sz w:val="18"/>
                <w:szCs w:val="18"/>
              </w:rPr>
              <w:t>Božić A.,</w:t>
            </w:r>
            <w:r w:rsidRPr="00297D0C">
              <w:rPr>
                <w:sz w:val="18"/>
                <w:szCs w:val="18"/>
              </w:rPr>
              <w:t xml:space="preserve"> Anderson R., Carstens G., Ricke S., Callaway T., Yokoyama M., Wang J.: Effects of the methane-inhibitors nitrate, nitroethane, lauric acid, Lauricidin and the Hawaiian marine algae Chaetoceros on ruminal fermentation in vitro.Bioresource Technology, ISSN 0960-8524, str.4017-4025, 2009</w:t>
            </w:r>
          </w:p>
        </w:tc>
        <w:tc>
          <w:tcPr>
            <w:tcW w:w="679" w:type="dxa"/>
          </w:tcPr>
          <w:p w:rsidR="00D71D52" w:rsidRPr="00297D0C" w:rsidRDefault="00D71D52" w:rsidP="00532B50">
            <w:pPr>
              <w:rPr>
                <w:sz w:val="18"/>
                <w:szCs w:val="18"/>
              </w:rPr>
            </w:pPr>
            <w:r w:rsidRPr="00297D0C">
              <w:rPr>
                <w:sz w:val="18"/>
                <w:szCs w:val="18"/>
              </w:rPr>
              <w:t>M21</w:t>
            </w:r>
          </w:p>
        </w:tc>
      </w:tr>
      <w:tr w:rsidR="00D71D52" w:rsidRPr="00297D0C" w:rsidTr="00532B50">
        <w:tc>
          <w:tcPr>
            <w:tcW w:w="506" w:type="dxa"/>
          </w:tcPr>
          <w:p w:rsidR="00D71D52" w:rsidRPr="00297D0C" w:rsidRDefault="00D71D52" w:rsidP="00532B50">
            <w:pPr>
              <w:rPr>
                <w:sz w:val="18"/>
                <w:szCs w:val="18"/>
              </w:rPr>
            </w:pPr>
            <w:r w:rsidRPr="00297D0C">
              <w:rPr>
                <w:sz w:val="18"/>
                <w:szCs w:val="18"/>
              </w:rPr>
              <w:t>3.</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rPr>
              <w:t xml:space="preserve">Anderson R., </w:t>
            </w:r>
            <w:r w:rsidRPr="00297D0C">
              <w:rPr>
                <w:b/>
                <w:sz w:val="18"/>
                <w:szCs w:val="18"/>
              </w:rPr>
              <w:t>Božić A.,</w:t>
            </w:r>
            <w:r w:rsidRPr="00297D0C">
              <w:rPr>
                <w:sz w:val="18"/>
                <w:szCs w:val="18"/>
              </w:rPr>
              <w:t xml:space="preserve"> Callaway T., Jung Y., Genovese K., Edrington T., Harvey R., McReynolds J., Byrd J., Nisbet D.: On farm Interventions to reduce Epizootic Bacteria in Food Producing Animals and the Environment.Editors Steven C.Ricke, Frank T.Jones, Perspectives on Food Safety Issues of Animal Derived Foods, str.49-62, Fayetteville, University of Arkansas, 2010.  </w:t>
            </w:r>
          </w:p>
        </w:tc>
        <w:tc>
          <w:tcPr>
            <w:tcW w:w="679" w:type="dxa"/>
          </w:tcPr>
          <w:p w:rsidR="00D71D52" w:rsidRPr="00297D0C" w:rsidRDefault="00D71D52" w:rsidP="00532B50">
            <w:pPr>
              <w:rPr>
                <w:sz w:val="18"/>
                <w:szCs w:val="18"/>
              </w:rPr>
            </w:pPr>
            <w:r w:rsidRPr="00297D0C">
              <w:rPr>
                <w:sz w:val="18"/>
                <w:szCs w:val="18"/>
              </w:rPr>
              <w:t>M14</w:t>
            </w:r>
          </w:p>
        </w:tc>
      </w:tr>
      <w:tr w:rsidR="00D71D52" w:rsidRPr="00297D0C" w:rsidTr="00532B50">
        <w:tc>
          <w:tcPr>
            <w:tcW w:w="506" w:type="dxa"/>
          </w:tcPr>
          <w:p w:rsidR="00D71D52" w:rsidRPr="00297D0C" w:rsidRDefault="00D71D52" w:rsidP="00532B50">
            <w:pPr>
              <w:rPr>
                <w:sz w:val="18"/>
                <w:szCs w:val="18"/>
              </w:rPr>
            </w:pPr>
            <w:r w:rsidRPr="00297D0C">
              <w:rPr>
                <w:sz w:val="18"/>
                <w:szCs w:val="18"/>
              </w:rPr>
              <w:t>4.</w:t>
            </w:r>
          </w:p>
        </w:tc>
        <w:tc>
          <w:tcPr>
            <w:tcW w:w="8391" w:type="dxa"/>
            <w:gridSpan w:val="9"/>
            <w:shd w:val="clear" w:color="auto" w:fill="auto"/>
          </w:tcPr>
          <w:p w:rsidR="00D71D52" w:rsidRPr="00297D0C" w:rsidRDefault="00D71D52" w:rsidP="00532B50">
            <w:pPr>
              <w:jc w:val="both"/>
              <w:rPr>
                <w:sz w:val="18"/>
                <w:szCs w:val="18"/>
                <w:lang w:val="sr-Cyrl-CS"/>
              </w:rPr>
            </w:pPr>
            <w:r w:rsidRPr="00297D0C">
              <w:rPr>
                <w:b/>
                <w:sz w:val="18"/>
                <w:szCs w:val="18"/>
                <w:lang w:val="sr-Latn-CS"/>
              </w:rPr>
              <w:t>Aleksandar K. Božic</w:t>
            </w:r>
            <w:r w:rsidRPr="00297D0C">
              <w:rPr>
                <w:sz w:val="18"/>
                <w:szCs w:val="18"/>
                <w:lang w:val="sr-Latn-CS"/>
              </w:rPr>
              <w:t xml:space="preserve">, Robin C.Anderson, Todd R. Callaway, David J. Nisbet, Steven C. Ricke, Philip G. Crandall, Corliss A. O’Bryan </w:t>
            </w:r>
            <w:r w:rsidRPr="00297D0C">
              <w:rPr>
                <w:rStyle w:val="Strong"/>
                <w:sz w:val="18"/>
                <w:szCs w:val="18"/>
                <w:lang w:val="sr-Latn-CS"/>
              </w:rPr>
              <w:t xml:space="preserve">In Vitro Comparison of Nitroethane, 2-Nitro-1-Propanol, Lauric Acid, Lauricidin® and the Hawaiian Marine Algae, Chaetoceros Activity Against Anaerobically Grown Staphylococcus aureus </w:t>
            </w:r>
            <w:r w:rsidRPr="00297D0C">
              <w:rPr>
                <w:bCs/>
                <w:sz w:val="18"/>
                <w:szCs w:val="18"/>
              </w:rPr>
              <w:t xml:space="preserve">The International Journal of Applied Research in Veterinary Medicine </w:t>
            </w:r>
            <w:r w:rsidRPr="00297D0C">
              <w:rPr>
                <w:sz w:val="18"/>
                <w:szCs w:val="18"/>
              </w:rPr>
              <w:t xml:space="preserve">Vol. 8, No. 3, 180-184 2010.  </w:t>
            </w:r>
          </w:p>
        </w:tc>
        <w:tc>
          <w:tcPr>
            <w:tcW w:w="679" w:type="dxa"/>
          </w:tcPr>
          <w:p w:rsidR="00D71D52" w:rsidRPr="00297D0C" w:rsidRDefault="00D71D52" w:rsidP="00532B50">
            <w:pPr>
              <w:rPr>
                <w:sz w:val="18"/>
                <w:szCs w:val="18"/>
              </w:rPr>
            </w:pPr>
            <w:r w:rsidRPr="00297D0C">
              <w:rPr>
                <w:sz w:val="18"/>
                <w:szCs w:val="18"/>
              </w:rPr>
              <w:t>M23</w:t>
            </w:r>
          </w:p>
        </w:tc>
      </w:tr>
      <w:tr w:rsidR="00D71D52" w:rsidRPr="00297D0C" w:rsidTr="00532B50">
        <w:tc>
          <w:tcPr>
            <w:tcW w:w="506" w:type="dxa"/>
          </w:tcPr>
          <w:p w:rsidR="00D71D52" w:rsidRPr="00297D0C" w:rsidRDefault="00D71D52" w:rsidP="00532B50">
            <w:pPr>
              <w:rPr>
                <w:sz w:val="18"/>
                <w:szCs w:val="18"/>
              </w:rPr>
            </w:pPr>
            <w:r w:rsidRPr="00297D0C">
              <w:rPr>
                <w:sz w:val="18"/>
                <w:szCs w:val="18"/>
              </w:rPr>
              <w:t>5.</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rPr>
              <w:t xml:space="preserve">Stančić B., Radović I., Stančić I., Dragin S., </w:t>
            </w:r>
            <w:r w:rsidRPr="00297D0C">
              <w:rPr>
                <w:b/>
                <w:sz w:val="18"/>
                <w:szCs w:val="18"/>
              </w:rPr>
              <w:t>Božić A.:</w:t>
            </w:r>
            <w:r w:rsidRPr="00297D0C">
              <w:rPr>
                <w:sz w:val="18"/>
                <w:szCs w:val="18"/>
              </w:rPr>
              <w:t xml:space="preserve"> Fertility of sows after intracervical or intrauterine insemination with different spermatozoa number in reduced volumen doses.Acta veterinaria, ISSN 0567-8315, 2010.</w:t>
            </w:r>
          </w:p>
        </w:tc>
        <w:tc>
          <w:tcPr>
            <w:tcW w:w="679" w:type="dxa"/>
          </w:tcPr>
          <w:p w:rsidR="00D71D52" w:rsidRPr="00297D0C" w:rsidRDefault="00D71D52" w:rsidP="00532B50">
            <w:pPr>
              <w:rPr>
                <w:sz w:val="18"/>
                <w:szCs w:val="18"/>
              </w:rPr>
            </w:pPr>
            <w:r w:rsidRPr="00297D0C">
              <w:rPr>
                <w:sz w:val="18"/>
                <w:szCs w:val="18"/>
              </w:rPr>
              <w:t>M23</w:t>
            </w:r>
          </w:p>
        </w:tc>
      </w:tr>
      <w:tr w:rsidR="00D71D52" w:rsidRPr="00297D0C" w:rsidTr="00532B50">
        <w:tc>
          <w:tcPr>
            <w:tcW w:w="506" w:type="dxa"/>
          </w:tcPr>
          <w:p w:rsidR="00D71D52" w:rsidRPr="00297D0C" w:rsidRDefault="00D71D52" w:rsidP="00532B50">
            <w:pPr>
              <w:rPr>
                <w:sz w:val="18"/>
                <w:szCs w:val="18"/>
              </w:rPr>
            </w:pPr>
            <w:r w:rsidRPr="00297D0C">
              <w:rPr>
                <w:sz w:val="18"/>
                <w:szCs w:val="18"/>
              </w:rPr>
              <w:t>6.</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Latn-CS"/>
              </w:rPr>
              <w:t>Stančić, I., Stančić, B</w:t>
            </w:r>
            <w:r w:rsidRPr="00297D0C">
              <w:rPr>
                <w:b/>
                <w:sz w:val="18"/>
                <w:szCs w:val="18"/>
                <w:lang w:val="sr-Latn-CS"/>
              </w:rPr>
              <w:t>.,Božić, A</w:t>
            </w:r>
            <w:r w:rsidRPr="00297D0C">
              <w:rPr>
                <w:sz w:val="18"/>
                <w:szCs w:val="18"/>
                <w:lang w:val="sr-Latn-CS"/>
              </w:rPr>
              <w:t xml:space="preserve">., Anderson, R., Hervey, R., Gvozdić, D.: Ovarian activity and uterus organometry in delayed puberty gilts. </w:t>
            </w:r>
            <w:r w:rsidRPr="00297D0C">
              <w:rPr>
                <w:i/>
                <w:sz w:val="18"/>
                <w:szCs w:val="18"/>
                <w:lang w:val="sr-Latn-CS"/>
              </w:rPr>
              <w:t>Theriogenology, 76:1022-1026, 2011.</w:t>
            </w:r>
          </w:p>
        </w:tc>
        <w:tc>
          <w:tcPr>
            <w:tcW w:w="679" w:type="dxa"/>
          </w:tcPr>
          <w:p w:rsidR="00D71D52" w:rsidRPr="00297D0C" w:rsidRDefault="00D71D52" w:rsidP="00532B50">
            <w:pPr>
              <w:rPr>
                <w:sz w:val="18"/>
                <w:szCs w:val="18"/>
              </w:rPr>
            </w:pPr>
            <w:r w:rsidRPr="00297D0C">
              <w:rPr>
                <w:sz w:val="18"/>
                <w:szCs w:val="18"/>
              </w:rPr>
              <w:t>M21</w:t>
            </w:r>
          </w:p>
        </w:tc>
      </w:tr>
      <w:tr w:rsidR="00D71D52" w:rsidRPr="00297D0C" w:rsidTr="00532B50">
        <w:tc>
          <w:tcPr>
            <w:tcW w:w="506" w:type="dxa"/>
          </w:tcPr>
          <w:p w:rsidR="00D71D52" w:rsidRPr="00297D0C" w:rsidRDefault="00D71D52" w:rsidP="00532B50">
            <w:pPr>
              <w:rPr>
                <w:sz w:val="18"/>
                <w:szCs w:val="18"/>
              </w:rPr>
            </w:pPr>
            <w:r w:rsidRPr="00297D0C">
              <w:rPr>
                <w:sz w:val="18"/>
                <w:szCs w:val="18"/>
              </w:rPr>
              <w:t>7.</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Latn-CS"/>
              </w:rPr>
              <w:t xml:space="preserve">Stančić, B., Radović, I., </w:t>
            </w:r>
            <w:r w:rsidRPr="00297D0C">
              <w:rPr>
                <w:b/>
                <w:sz w:val="18"/>
                <w:szCs w:val="18"/>
                <w:lang w:val="sr-Latn-CS"/>
              </w:rPr>
              <w:t>Božić, A.,</w:t>
            </w:r>
            <w:r w:rsidRPr="00297D0C">
              <w:rPr>
                <w:sz w:val="18"/>
                <w:szCs w:val="18"/>
                <w:lang w:val="sr-Latn-CS"/>
              </w:rPr>
              <w:t xml:space="preserve"> Dragin, S.: Postlactational estrus reaction and sows farrowing rate in cold and warm seasone. </w:t>
            </w:r>
            <w:r w:rsidRPr="00297D0C">
              <w:rPr>
                <w:i/>
                <w:sz w:val="18"/>
                <w:szCs w:val="18"/>
                <w:lang w:val="sr-Latn-CS"/>
              </w:rPr>
              <w:t>Contemporary Agriculture, 60(3-4)253-259, 2011.</w:t>
            </w:r>
          </w:p>
        </w:tc>
        <w:tc>
          <w:tcPr>
            <w:tcW w:w="679" w:type="dxa"/>
          </w:tcPr>
          <w:p w:rsidR="00D71D52" w:rsidRPr="00297D0C" w:rsidRDefault="00D71D52" w:rsidP="00532B50">
            <w:pPr>
              <w:rPr>
                <w:sz w:val="18"/>
                <w:szCs w:val="18"/>
              </w:rPr>
            </w:pPr>
            <w:r w:rsidRPr="00297D0C">
              <w:rPr>
                <w:sz w:val="18"/>
                <w:szCs w:val="18"/>
              </w:rPr>
              <w:t>M51</w:t>
            </w:r>
          </w:p>
        </w:tc>
      </w:tr>
      <w:tr w:rsidR="00D71D52" w:rsidRPr="00297D0C" w:rsidTr="00532B50">
        <w:tc>
          <w:tcPr>
            <w:tcW w:w="506" w:type="dxa"/>
          </w:tcPr>
          <w:p w:rsidR="00D71D52" w:rsidRPr="00297D0C" w:rsidRDefault="00D71D52" w:rsidP="00532B50">
            <w:pPr>
              <w:rPr>
                <w:sz w:val="18"/>
                <w:szCs w:val="18"/>
              </w:rPr>
            </w:pPr>
            <w:r w:rsidRPr="00297D0C">
              <w:rPr>
                <w:sz w:val="18"/>
                <w:szCs w:val="18"/>
              </w:rPr>
              <w:t>8.</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Latn-CS"/>
              </w:rPr>
              <w:t xml:space="preserve">Stančić, I., Dragin, S., Stančić, B., Harvey, R., </w:t>
            </w:r>
            <w:r w:rsidRPr="00297D0C">
              <w:rPr>
                <w:b/>
                <w:sz w:val="18"/>
                <w:szCs w:val="18"/>
                <w:lang w:val="sr-Latn-CS"/>
              </w:rPr>
              <w:t>Božić, A.,</w:t>
            </w:r>
            <w:r w:rsidRPr="00297D0C">
              <w:rPr>
                <w:sz w:val="18"/>
                <w:szCs w:val="18"/>
                <w:lang w:val="sr-Latn-CS"/>
              </w:rPr>
              <w:t xml:space="preserve"> Anderson, R.: E</w:t>
            </w:r>
            <w:r w:rsidRPr="00297D0C">
              <w:rPr>
                <w:sz w:val="18"/>
                <w:szCs w:val="18"/>
                <w:lang w:val="en-GB"/>
              </w:rPr>
              <w:t>ffects of breed, sperm</w:t>
            </w:r>
            <w:r w:rsidRPr="00297D0C">
              <w:rPr>
                <w:sz w:val="18"/>
                <w:szCs w:val="18"/>
                <w:lang w:val="sr-Latn-CS"/>
              </w:rPr>
              <w:t>atozoa</w:t>
            </w:r>
            <w:r w:rsidRPr="00297D0C">
              <w:rPr>
                <w:sz w:val="18"/>
                <w:szCs w:val="18"/>
                <w:lang w:val="en-GB"/>
              </w:rPr>
              <w:t xml:space="preserve"> concentration, and storage on progressive motility of extended boar semen. </w:t>
            </w:r>
            <w:r w:rsidRPr="00297D0C">
              <w:rPr>
                <w:bCs/>
                <w:i/>
                <w:sz w:val="18"/>
                <w:szCs w:val="18"/>
              </w:rPr>
              <w:t xml:space="preserve">Journal of Microbiology, Biotechnology and Food Sciences, 1(3)287-295, </w:t>
            </w:r>
            <w:r w:rsidRPr="00297D0C">
              <w:rPr>
                <w:bCs/>
                <w:sz w:val="18"/>
                <w:szCs w:val="18"/>
              </w:rPr>
              <w:t>2012</w:t>
            </w:r>
          </w:p>
        </w:tc>
        <w:tc>
          <w:tcPr>
            <w:tcW w:w="679" w:type="dxa"/>
          </w:tcPr>
          <w:p w:rsidR="00D71D52" w:rsidRPr="00297D0C" w:rsidRDefault="00D71D52" w:rsidP="00532B50">
            <w:pPr>
              <w:rPr>
                <w:sz w:val="18"/>
                <w:szCs w:val="18"/>
              </w:rPr>
            </w:pPr>
            <w:r w:rsidRPr="00297D0C">
              <w:rPr>
                <w:sz w:val="18"/>
                <w:szCs w:val="18"/>
              </w:rPr>
              <w:t>M51</w:t>
            </w:r>
          </w:p>
        </w:tc>
      </w:tr>
      <w:tr w:rsidR="00D71D52" w:rsidRPr="00297D0C" w:rsidTr="00532B50">
        <w:tc>
          <w:tcPr>
            <w:tcW w:w="506" w:type="dxa"/>
          </w:tcPr>
          <w:p w:rsidR="00D71D52" w:rsidRPr="00297D0C" w:rsidRDefault="00D71D52" w:rsidP="00532B50">
            <w:pPr>
              <w:rPr>
                <w:sz w:val="18"/>
                <w:szCs w:val="18"/>
              </w:rPr>
            </w:pPr>
            <w:r w:rsidRPr="00297D0C">
              <w:rPr>
                <w:sz w:val="18"/>
                <w:szCs w:val="18"/>
              </w:rPr>
              <w:t>9.</w:t>
            </w:r>
          </w:p>
        </w:tc>
        <w:tc>
          <w:tcPr>
            <w:tcW w:w="8391" w:type="dxa"/>
            <w:gridSpan w:val="9"/>
            <w:shd w:val="clear" w:color="auto" w:fill="auto"/>
          </w:tcPr>
          <w:p w:rsidR="00D71D52" w:rsidRPr="00297D0C" w:rsidRDefault="00D71D52" w:rsidP="00532B50">
            <w:pPr>
              <w:jc w:val="both"/>
              <w:rPr>
                <w:sz w:val="18"/>
                <w:szCs w:val="18"/>
                <w:lang w:val="sr-Cyrl-CS"/>
              </w:rPr>
            </w:pPr>
            <w:r w:rsidRPr="00297D0C">
              <w:rPr>
                <w:b/>
                <w:sz w:val="18"/>
                <w:szCs w:val="18"/>
              </w:rPr>
              <w:t>Aleksandar K. Božić</w:t>
            </w:r>
            <w:r w:rsidRPr="00297D0C">
              <w:rPr>
                <w:sz w:val="18"/>
                <w:szCs w:val="18"/>
              </w:rPr>
              <w:t>, Robin C. Anderson, Steven C. Ricke, Philip G. Crandall and Corliss A. O’Bryan</w:t>
            </w:r>
            <w:r w:rsidRPr="00297D0C">
              <w:rPr>
                <w:sz w:val="18"/>
                <w:szCs w:val="18"/>
                <w:lang w:val="sr-Cyrl-CS"/>
              </w:rPr>
              <w:t xml:space="preserve">: </w:t>
            </w:r>
            <w:r w:rsidRPr="00297D0C">
              <w:rPr>
                <w:sz w:val="18"/>
                <w:szCs w:val="18"/>
              </w:rPr>
              <w:t xml:space="preserve">Comparison of nitroethane, 2-nitro-1-propanol, lauric acid, Lauricidin and the Hawaiian marine algae, Chaetoceros, for potential broad-spectrum control of anaerobically grown lactic acid bacteria. Journal of environmental science and health, part B </w:t>
            </w:r>
            <w:r w:rsidRPr="00297D0C">
              <w:rPr>
                <w:sz w:val="18"/>
                <w:szCs w:val="18"/>
                <w:lang w:val="sr-Cyrl-CS"/>
              </w:rPr>
              <w:t>–</w:t>
            </w:r>
            <w:r w:rsidRPr="00297D0C">
              <w:rPr>
                <w:sz w:val="18"/>
                <w:szCs w:val="18"/>
              </w:rPr>
              <w:t xml:space="preserve"> pesticides food contaminants and agricultural wasters, (2012) vol.47 br. 4, str. 269-274</w:t>
            </w:r>
          </w:p>
        </w:tc>
        <w:tc>
          <w:tcPr>
            <w:tcW w:w="679" w:type="dxa"/>
          </w:tcPr>
          <w:p w:rsidR="00D71D52" w:rsidRPr="00297D0C" w:rsidRDefault="00D71D52" w:rsidP="00532B50">
            <w:pPr>
              <w:rPr>
                <w:sz w:val="18"/>
                <w:szCs w:val="18"/>
              </w:rPr>
            </w:pPr>
            <w:r w:rsidRPr="00297D0C">
              <w:rPr>
                <w:sz w:val="18"/>
                <w:szCs w:val="18"/>
              </w:rPr>
              <w:t>M23</w:t>
            </w:r>
          </w:p>
        </w:tc>
      </w:tr>
      <w:tr w:rsidR="00D71D52" w:rsidRPr="00297D0C" w:rsidTr="00532B50">
        <w:tc>
          <w:tcPr>
            <w:tcW w:w="506" w:type="dxa"/>
          </w:tcPr>
          <w:p w:rsidR="00D71D52" w:rsidRPr="00297D0C" w:rsidRDefault="00D71D52" w:rsidP="00532B50">
            <w:pPr>
              <w:rPr>
                <w:sz w:val="18"/>
                <w:szCs w:val="18"/>
              </w:rPr>
            </w:pPr>
            <w:r w:rsidRPr="00297D0C">
              <w:rPr>
                <w:sz w:val="18"/>
                <w:szCs w:val="18"/>
              </w:rPr>
              <w:t>10.</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Latn-CS"/>
              </w:rPr>
              <w:t xml:space="preserve">Sekulić S., </w:t>
            </w:r>
            <w:r w:rsidRPr="00297D0C">
              <w:rPr>
                <w:b/>
                <w:sz w:val="18"/>
                <w:szCs w:val="18"/>
                <w:lang w:val="sr-Latn-CS"/>
              </w:rPr>
              <w:t>Božić A.,</w:t>
            </w:r>
            <w:r w:rsidRPr="00297D0C">
              <w:rPr>
                <w:sz w:val="18"/>
                <w:szCs w:val="18"/>
                <w:lang w:val="sr-Latn-CS"/>
              </w:rPr>
              <w:t xml:space="preserve"> Žarkov M., Keković G., Podgorac J., Novakov-Mikić A., Martać Lj., Barna T., Milovanović A., Pušić I., Stojanović D., Pepelčević N.: Changes in the Anterior Presentation in Sheep Fetuses Due to Their Ventro-Sacral Position in the Second Half of Gestation. The Philippine Journal of Veterinary Medicine, 49 (1), 51 – 56, 2012.  </w:t>
            </w:r>
          </w:p>
        </w:tc>
        <w:tc>
          <w:tcPr>
            <w:tcW w:w="679" w:type="dxa"/>
          </w:tcPr>
          <w:p w:rsidR="00D71D52" w:rsidRPr="00297D0C" w:rsidRDefault="00D71D52" w:rsidP="00532B50">
            <w:pPr>
              <w:rPr>
                <w:sz w:val="18"/>
                <w:szCs w:val="18"/>
              </w:rPr>
            </w:pPr>
            <w:r w:rsidRPr="00297D0C">
              <w:rPr>
                <w:sz w:val="18"/>
                <w:szCs w:val="18"/>
              </w:rPr>
              <w:t>M23</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503"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5073" w:type="dxa"/>
            <w:gridSpan w:val="6"/>
          </w:tcPr>
          <w:p w:rsidR="00D71D52" w:rsidRPr="00297D0C" w:rsidRDefault="00D71D52" w:rsidP="00532B50">
            <w:pPr>
              <w:rPr>
                <w:sz w:val="18"/>
                <w:szCs w:val="18"/>
              </w:rPr>
            </w:pPr>
            <w:r w:rsidRPr="00297D0C">
              <w:rPr>
                <w:sz w:val="18"/>
                <w:szCs w:val="18"/>
              </w:rPr>
              <w:t>18</w:t>
            </w:r>
          </w:p>
        </w:tc>
      </w:tr>
      <w:tr w:rsidR="00D71D52" w:rsidRPr="00297D0C" w:rsidTr="00532B50">
        <w:tc>
          <w:tcPr>
            <w:tcW w:w="4503" w:type="dxa"/>
            <w:gridSpan w:val="5"/>
          </w:tcPr>
          <w:p w:rsidR="00D71D52" w:rsidRPr="00297D0C" w:rsidRDefault="00D71D52" w:rsidP="00532B50">
            <w:pPr>
              <w:rPr>
                <w:sz w:val="18"/>
                <w:szCs w:val="18"/>
              </w:rPr>
            </w:pPr>
            <w:r w:rsidRPr="00297D0C">
              <w:rPr>
                <w:sz w:val="18"/>
                <w:szCs w:val="18"/>
              </w:rPr>
              <w:t>Number of SCIorSSCIpapers</w:t>
            </w:r>
          </w:p>
        </w:tc>
        <w:tc>
          <w:tcPr>
            <w:tcW w:w="5073" w:type="dxa"/>
            <w:gridSpan w:val="6"/>
          </w:tcPr>
          <w:p w:rsidR="00D71D52" w:rsidRPr="00297D0C" w:rsidRDefault="00D71D52" w:rsidP="00532B50">
            <w:pPr>
              <w:rPr>
                <w:sz w:val="18"/>
                <w:szCs w:val="18"/>
              </w:rPr>
            </w:pPr>
            <w:r w:rsidRPr="00297D0C">
              <w:rPr>
                <w:sz w:val="18"/>
                <w:szCs w:val="18"/>
              </w:rPr>
              <w:t>7</w:t>
            </w:r>
          </w:p>
        </w:tc>
      </w:tr>
      <w:tr w:rsidR="00D71D52" w:rsidRPr="00297D0C" w:rsidTr="00532B50">
        <w:tc>
          <w:tcPr>
            <w:tcW w:w="4503"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621" w:type="dxa"/>
          </w:tcPr>
          <w:p w:rsidR="00D71D52" w:rsidRPr="00297D0C" w:rsidRDefault="00D71D52" w:rsidP="00532B50">
            <w:pPr>
              <w:rPr>
                <w:sz w:val="18"/>
                <w:szCs w:val="18"/>
              </w:rPr>
            </w:pPr>
            <w:r w:rsidRPr="00297D0C">
              <w:rPr>
                <w:sz w:val="18"/>
                <w:szCs w:val="18"/>
              </w:rPr>
              <w:t>National                     3</w:t>
            </w:r>
          </w:p>
        </w:tc>
        <w:tc>
          <w:tcPr>
            <w:tcW w:w="2452" w:type="dxa"/>
            <w:gridSpan w:val="5"/>
          </w:tcPr>
          <w:p w:rsidR="00D71D52" w:rsidRPr="00297D0C" w:rsidRDefault="00D71D52" w:rsidP="00532B50">
            <w:pPr>
              <w:rPr>
                <w:sz w:val="18"/>
                <w:szCs w:val="18"/>
              </w:rPr>
            </w:pPr>
            <w:r w:rsidRPr="00297D0C">
              <w:rPr>
                <w:sz w:val="18"/>
                <w:szCs w:val="18"/>
              </w:rPr>
              <w:t>International</w:t>
            </w:r>
          </w:p>
        </w:tc>
      </w:tr>
      <w:tr w:rsidR="00D71D52" w:rsidRPr="00297D0C" w:rsidTr="00532B50">
        <w:tc>
          <w:tcPr>
            <w:tcW w:w="4503" w:type="dxa"/>
            <w:gridSpan w:val="5"/>
          </w:tcPr>
          <w:p w:rsidR="00D71D52" w:rsidRPr="00297D0C" w:rsidRDefault="00D71D52" w:rsidP="00532B50">
            <w:pPr>
              <w:rPr>
                <w:sz w:val="18"/>
                <w:szCs w:val="18"/>
                <w:lang w:val="sr-Cyrl-CS"/>
              </w:rPr>
            </w:pPr>
            <w:r w:rsidRPr="00297D0C">
              <w:rPr>
                <w:sz w:val="18"/>
                <w:szCs w:val="18"/>
              </w:rPr>
              <w:t>Specialization</w:t>
            </w:r>
          </w:p>
        </w:tc>
        <w:tc>
          <w:tcPr>
            <w:tcW w:w="5073" w:type="dxa"/>
            <w:gridSpan w:val="6"/>
          </w:tcPr>
          <w:p w:rsidR="00D71D52" w:rsidRPr="00297D0C" w:rsidRDefault="00D71D52" w:rsidP="00532B50">
            <w:pPr>
              <w:rPr>
                <w:sz w:val="18"/>
                <w:szCs w:val="18"/>
                <w:lang w:val="sr-Cyrl-CS"/>
              </w:rPr>
            </w:pPr>
            <w:r w:rsidRPr="00297D0C">
              <w:rPr>
                <w:rFonts w:eastAsia="Times New Roman,Bold"/>
                <w:sz w:val="18"/>
                <w:szCs w:val="18"/>
              </w:rPr>
              <w:t>Texas A&amp;M University, College Station, Texas,USA, 2004</w:t>
            </w:r>
          </w:p>
        </w:tc>
      </w:tr>
      <w:tr w:rsidR="00D71D52" w:rsidRPr="00297D0C" w:rsidTr="00532B50">
        <w:trPr>
          <w:trHeight w:val="386"/>
        </w:trPr>
        <w:tc>
          <w:tcPr>
            <w:tcW w:w="9576" w:type="dxa"/>
            <w:gridSpan w:val="11"/>
          </w:tcPr>
          <w:p w:rsidR="00D71D52" w:rsidRPr="00297D0C" w:rsidRDefault="00D71D52" w:rsidP="00532B50">
            <w:pPr>
              <w:rPr>
                <w:sz w:val="18"/>
                <w:szCs w:val="18"/>
              </w:rPr>
            </w:pPr>
            <w:r w:rsidRPr="00297D0C">
              <w:rPr>
                <w:sz w:val="18"/>
                <w:szCs w:val="18"/>
              </w:rPr>
              <w:t>Other relevant information</w:t>
            </w:r>
          </w:p>
        </w:tc>
      </w:tr>
    </w:tbl>
    <w:p w:rsidR="00D71D52" w:rsidRDefault="00D71D52" w:rsidP="00D71D52"/>
    <w:p w:rsidR="00D71D52" w:rsidRDefault="00D71D52" w:rsidP="00D71D52"/>
    <w:p w:rsidR="00D71D52" w:rsidRDefault="00D71D52" w:rsidP="00D71D52"/>
    <w:p w:rsidR="00D71D52" w:rsidRDefault="00D71D52" w:rsidP="00D71D52">
      <w:pPr>
        <w:widowControl w:val="0"/>
        <w:autoSpaceDE w:val="0"/>
        <w:autoSpaceDN w:val="0"/>
        <w:adjustRightInd w:val="0"/>
        <w:rPr>
          <w:b/>
          <w:sz w:val="18"/>
          <w:szCs w:val="18"/>
        </w:rPr>
      </w:pPr>
    </w:p>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149"/>
        <w:gridCol w:w="679"/>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rPr>
            </w:pPr>
            <w:r w:rsidRPr="00297D0C">
              <w:rPr>
                <w:sz w:val="18"/>
                <w:szCs w:val="18"/>
              </w:rPr>
              <w:t>Dragan R. Žikić</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rPr>
            </w:pPr>
            <w:r w:rsidRPr="00297D0C">
              <w:rPr>
                <w:sz w:val="18"/>
                <w:szCs w:val="18"/>
              </w:rPr>
              <w:t>Associate 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rPr>
            </w:pPr>
            <w:r w:rsidRPr="00297D0C">
              <w:rPr>
                <w:sz w:val="18"/>
                <w:szCs w:val="18"/>
              </w:rPr>
              <w:t>Anatomy, histology and physiology</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rPr>
            </w:pPr>
            <w:r w:rsidRPr="00297D0C">
              <w:rPr>
                <w:sz w:val="18"/>
                <w:szCs w:val="18"/>
              </w:rPr>
              <w:t>2011</w:t>
            </w:r>
          </w:p>
        </w:tc>
        <w:tc>
          <w:tcPr>
            <w:tcW w:w="3562" w:type="dxa"/>
            <w:gridSpan w:val="3"/>
          </w:tcPr>
          <w:p w:rsidR="00D71D52" w:rsidRPr="00297D0C" w:rsidRDefault="00D71D52" w:rsidP="00532B50">
            <w:pPr>
              <w:rPr>
                <w:sz w:val="18"/>
                <w:szCs w:val="18"/>
              </w:rPr>
            </w:pPr>
            <w:r w:rsidRPr="00297D0C">
              <w:rPr>
                <w:sz w:val="18"/>
                <w:szCs w:val="18"/>
              </w:rPr>
              <w:t>Faculty of Agriculture</w:t>
            </w:r>
          </w:p>
        </w:tc>
        <w:tc>
          <w:tcPr>
            <w:tcW w:w="2394" w:type="dxa"/>
            <w:gridSpan w:val="4"/>
          </w:tcPr>
          <w:p w:rsidR="00D71D52" w:rsidRPr="00297D0C" w:rsidRDefault="00D71D52" w:rsidP="00532B50">
            <w:pPr>
              <w:rPr>
                <w:sz w:val="18"/>
                <w:szCs w:val="18"/>
              </w:rPr>
            </w:pPr>
            <w:r w:rsidRPr="00297D0C">
              <w:rPr>
                <w:sz w:val="18"/>
                <w:szCs w:val="18"/>
              </w:rPr>
              <w:t>Morphology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rPr>
            </w:pPr>
            <w:r w:rsidRPr="00297D0C">
              <w:rPr>
                <w:sz w:val="18"/>
                <w:szCs w:val="18"/>
              </w:rPr>
              <w:t>2005</w:t>
            </w:r>
          </w:p>
        </w:tc>
        <w:tc>
          <w:tcPr>
            <w:tcW w:w="3562" w:type="dxa"/>
            <w:gridSpan w:val="3"/>
          </w:tcPr>
          <w:p w:rsidR="00D71D52" w:rsidRPr="00297D0C" w:rsidRDefault="00D71D52" w:rsidP="00532B50">
            <w:pPr>
              <w:rPr>
                <w:sz w:val="18"/>
                <w:szCs w:val="18"/>
                <w:lang w:val="sr-Cyrl-CS"/>
              </w:rPr>
            </w:pPr>
            <w:r w:rsidRPr="00297D0C">
              <w:rPr>
                <w:sz w:val="18"/>
                <w:szCs w:val="18"/>
              </w:rPr>
              <w:t>Faculty of Agriculture</w:t>
            </w:r>
          </w:p>
        </w:tc>
        <w:tc>
          <w:tcPr>
            <w:tcW w:w="2394" w:type="dxa"/>
            <w:gridSpan w:val="4"/>
          </w:tcPr>
          <w:p w:rsidR="00D71D52" w:rsidRPr="00297D0C" w:rsidRDefault="00D71D52" w:rsidP="00532B50">
            <w:pPr>
              <w:rPr>
                <w:sz w:val="18"/>
                <w:szCs w:val="18"/>
                <w:lang w:val="sr-Cyrl-CS"/>
              </w:rPr>
            </w:pPr>
            <w:r w:rsidRPr="00297D0C">
              <w:rPr>
                <w:sz w:val="18"/>
                <w:szCs w:val="18"/>
              </w:rPr>
              <w:t>Morphology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rPr>
            </w:pPr>
            <w:r w:rsidRPr="00297D0C">
              <w:rPr>
                <w:sz w:val="18"/>
                <w:szCs w:val="18"/>
              </w:rPr>
              <w:t>1996</w:t>
            </w:r>
          </w:p>
        </w:tc>
        <w:tc>
          <w:tcPr>
            <w:tcW w:w="3562" w:type="dxa"/>
            <w:gridSpan w:val="3"/>
          </w:tcPr>
          <w:p w:rsidR="00D71D52" w:rsidRPr="00297D0C" w:rsidRDefault="00D71D52" w:rsidP="00532B50">
            <w:pPr>
              <w:rPr>
                <w:sz w:val="18"/>
                <w:szCs w:val="18"/>
                <w:lang w:val="sr-Cyrl-CS"/>
              </w:rPr>
            </w:pPr>
            <w:r w:rsidRPr="00297D0C">
              <w:rPr>
                <w:sz w:val="18"/>
                <w:szCs w:val="18"/>
              </w:rPr>
              <w:t>Faculty of Agriculture</w:t>
            </w:r>
          </w:p>
        </w:tc>
        <w:tc>
          <w:tcPr>
            <w:tcW w:w="2394" w:type="dxa"/>
            <w:gridSpan w:val="4"/>
          </w:tcPr>
          <w:p w:rsidR="00D71D52" w:rsidRPr="00297D0C" w:rsidRDefault="00D71D52" w:rsidP="00532B50">
            <w:pPr>
              <w:rPr>
                <w:sz w:val="18"/>
                <w:szCs w:val="18"/>
                <w:lang w:val="sr-Cyrl-CS"/>
              </w:rPr>
            </w:pPr>
            <w:r w:rsidRPr="00297D0C">
              <w:rPr>
                <w:sz w:val="18"/>
                <w:szCs w:val="18"/>
              </w:rPr>
              <w:t>Morphology</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7133" w:type="dxa"/>
            <w:gridSpan w:val="6"/>
          </w:tcPr>
          <w:p w:rsidR="00D71D52" w:rsidRPr="00297D0C" w:rsidRDefault="00D71D52" w:rsidP="00532B50">
            <w:pPr>
              <w:rPr>
                <w:sz w:val="18"/>
                <w:szCs w:val="18"/>
              </w:rPr>
            </w:pPr>
            <w:r w:rsidRPr="00297D0C">
              <w:rPr>
                <w:iCs/>
                <w:sz w:val="18"/>
                <w:szCs w:val="18"/>
              </w:rPr>
              <w:t>Course title</w:t>
            </w:r>
          </w:p>
        </w:tc>
        <w:tc>
          <w:tcPr>
            <w:tcW w:w="720" w:type="dxa"/>
            <w:shd w:val="clear" w:color="auto" w:fill="auto"/>
          </w:tcPr>
          <w:p w:rsidR="00D71D52" w:rsidRPr="00297D0C" w:rsidRDefault="00D71D52" w:rsidP="00532B50">
            <w:pPr>
              <w:rPr>
                <w:sz w:val="18"/>
                <w:szCs w:val="18"/>
                <w:highlight w:val="yellow"/>
                <w:lang w:val="sr-Cyrl-CS"/>
              </w:rPr>
            </w:pPr>
            <w:r w:rsidRPr="00297D0C">
              <w:rPr>
                <w:sz w:val="18"/>
                <w:szCs w:val="18"/>
                <w:lang w:val="sr-Cyrl-CS"/>
              </w:rPr>
              <w:t>U</w:t>
            </w:r>
          </w:p>
        </w:tc>
        <w:tc>
          <w:tcPr>
            <w:tcW w:w="828"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rPr>
                <w:sz w:val="18"/>
                <w:szCs w:val="18"/>
                <w:lang w:val="sr-Cyrl-CS"/>
              </w:rPr>
            </w:pPr>
          </w:p>
        </w:tc>
        <w:tc>
          <w:tcPr>
            <w:tcW w:w="7133" w:type="dxa"/>
            <w:gridSpan w:val="6"/>
          </w:tcPr>
          <w:p w:rsidR="00D71D52" w:rsidRPr="00297D0C" w:rsidRDefault="00D71D52" w:rsidP="00532B50">
            <w:pPr>
              <w:rPr>
                <w:sz w:val="18"/>
                <w:szCs w:val="18"/>
              </w:rPr>
            </w:pPr>
            <w:r w:rsidRPr="00297D0C">
              <w:rPr>
                <w:sz w:val="18"/>
                <w:szCs w:val="18"/>
              </w:rPr>
              <w:t>Animal morphology and physiology</w:t>
            </w:r>
          </w:p>
        </w:tc>
        <w:tc>
          <w:tcPr>
            <w:tcW w:w="720" w:type="dxa"/>
            <w:shd w:val="clear" w:color="auto" w:fill="auto"/>
          </w:tcPr>
          <w:p w:rsidR="00D71D52" w:rsidRPr="00297D0C" w:rsidRDefault="00D71D52" w:rsidP="00532B50">
            <w:pPr>
              <w:rPr>
                <w:sz w:val="18"/>
                <w:szCs w:val="18"/>
              </w:rPr>
            </w:pPr>
            <w:r w:rsidRPr="00297D0C">
              <w:rPr>
                <w:sz w:val="18"/>
                <w:szCs w:val="18"/>
              </w:rPr>
              <w:t>Yes</w:t>
            </w: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rPr>
          <w:trHeight w:val="265"/>
        </w:trPr>
        <w:tc>
          <w:tcPr>
            <w:tcW w:w="895" w:type="dxa"/>
            <w:gridSpan w:val="2"/>
          </w:tcPr>
          <w:p w:rsidR="00D71D52" w:rsidRPr="00297D0C" w:rsidRDefault="00D71D52" w:rsidP="00532B50">
            <w:pPr>
              <w:rPr>
                <w:sz w:val="18"/>
                <w:szCs w:val="18"/>
                <w:lang w:val="sr-Cyrl-CS"/>
              </w:rPr>
            </w:pPr>
          </w:p>
        </w:tc>
        <w:tc>
          <w:tcPr>
            <w:tcW w:w="7133" w:type="dxa"/>
            <w:gridSpan w:val="6"/>
          </w:tcPr>
          <w:p w:rsidR="00D71D52" w:rsidRPr="00297D0C" w:rsidRDefault="00D71D52" w:rsidP="00532B50">
            <w:pPr>
              <w:rPr>
                <w:sz w:val="18"/>
                <w:szCs w:val="18"/>
                <w:lang w:val="sr-Cyrl-CS"/>
              </w:rPr>
            </w:pPr>
            <w:r w:rsidRPr="00297D0C">
              <w:rPr>
                <w:color w:val="222222"/>
                <w:sz w:val="18"/>
                <w:szCs w:val="18"/>
                <w:shd w:val="clear" w:color="auto" w:fill="FFFFFF"/>
              </w:rPr>
              <w:t>Quality assurance in food production</w:t>
            </w:r>
            <w:r w:rsidRPr="00297D0C">
              <w:rPr>
                <w:rStyle w:val="apple-converted-space"/>
                <w:color w:val="222222"/>
                <w:sz w:val="18"/>
                <w:szCs w:val="18"/>
                <w:shd w:val="clear" w:color="auto" w:fill="FFFFFF"/>
              </w:rPr>
              <w:t> </w:t>
            </w:r>
          </w:p>
        </w:tc>
        <w:tc>
          <w:tcPr>
            <w:tcW w:w="720" w:type="dxa"/>
            <w:shd w:val="clear" w:color="auto" w:fill="auto"/>
          </w:tcPr>
          <w:p w:rsidR="00D71D52" w:rsidRPr="00297D0C" w:rsidRDefault="00D71D52" w:rsidP="00532B50">
            <w:pPr>
              <w:rPr>
                <w:sz w:val="18"/>
                <w:szCs w:val="18"/>
                <w:lang w:val="sr-Cyrl-CS"/>
              </w:rPr>
            </w:pPr>
            <w:r w:rsidRPr="00297D0C">
              <w:rPr>
                <w:sz w:val="18"/>
                <w:szCs w:val="18"/>
              </w:rPr>
              <w:t>Yes</w:t>
            </w: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rPr>
            </w:pPr>
            <w:r w:rsidRPr="00297D0C">
              <w:rPr>
                <w:sz w:val="18"/>
                <w:szCs w:val="18"/>
              </w:rPr>
              <w:t>1</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Ivković M., Perić L., Žikić D., Cvetković D., Glamočić D., Spring P.  (2012) Effects of a novel carbohydrate fraction on broiler performance and intestinal function. SOUTH AFRICAN JOURNAL OF ANIMAL SCIENCE, vol. 42 br. 2, str. 131-138</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2</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Stojanović Vesna D., Vučković Nada M., Spasojević Slobodan D., Barišić Nenad, Doronjski Aleksandra R., Žikić Dragan. The influence of EPO and hypothermia on the kidneys of rats after perinatal asphyxia. PEDIATRIC NEPHROLOGY, (2012), vol. 27 br. 1, str. 139-144</w:t>
            </w:r>
          </w:p>
        </w:tc>
        <w:tc>
          <w:tcPr>
            <w:tcW w:w="679" w:type="dxa"/>
          </w:tcPr>
          <w:p w:rsidR="00D71D52" w:rsidRPr="00297D0C" w:rsidRDefault="00D71D52" w:rsidP="00532B50">
            <w:pPr>
              <w:rPr>
                <w:sz w:val="18"/>
                <w:szCs w:val="18"/>
                <w:lang w:val="sr-Cyrl-CS"/>
              </w:rPr>
            </w:pPr>
            <w:r w:rsidRPr="00297D0C">
              <w:rPr>
                <w:sz w:val="18"/>
                <w:szCs w:val="18"/>
                <w:lang w:val="sr-Cyrl-CS"/>
              </w:rPr>
              <w:t>М21</w:t>
            </w:r>
          </w:p>
        </w:tc>
      </w:tr>
      <w:tr w:rsidR="00D71D52" w:rsidRPr="00297D0C" w:rsidTr="00532B50">
        <w:tc>
          <w:tcPr>
            <w:tcW w:w="506" w:type="dxa"/>
          </w:tcPr>
          <w:p w:rsidR="00D71D52" w:rsidRPr="00297D0C" w:rsidRDefault="00D71D52" w:rsidP="00532B50">
            <w:pPr>
              <w:rPr>
                <w:sz w:val="18"/>
                <w:szCs w:val="18"/>
              </w:rPr>
            </w:pPr>
            <w:r w:rsidRPr="00297D0C">
              <w:rPr>
                <w:sz w:val="18"/>
                <w:szCs w:val="18"/>
              </w:rPr>
              <w:t>3</w:t>
            </w:r>
          </w:p>
        </w:tc>
        <w:tc>
          <w:tcPr>
            <w:tcW w:w="8391" w:type="dxa"/>
            <w:gridSpan w:val="9"/>
            <w:shd w:val="clear" w:color="auto" w:fill="auto"/>
          </w:tcPr>
          <w:p w:rsidR="00D71D52" w:rsidRPr="00297D0C" w:rsidRDefault="00D71D52" w:rsidP="00532B50">
            <w:pPr>
              <w:rPr>
                <w:sz w:val="18"/>
                <w:szCs w:val="18"/>
              </w:rPr>
            </w:pPr>
            <w:r w:rsidRPr="00297D0C">
              <w:rPr>
                <w:sz w:val="18"/>
                <w:szCs w:val="18"/>
              </w:rPr>
              <w:t>Medigović Ivana M., Ristić Nataša., Trifunovic Svetlana L., Manojlović-Stojanoski Milica N., Milošević Verica Lj., Žikić D., Nestorović Nataša M. (2012) Genistein affects ovarian folliculogenesis: A stereological study. MICROSCOPY RESEARCH AND TECHNIQUE, vol. 75 br. 12, str. 1691-1699</w:t>
            </w:r>
          </w:p>
        </w:tc>
        <w:tc>
          <w:tcPr>
            <w:tcW w:w="679" w:type="dxa"/>
          </w:tcPr>
          <w:p w:rsidR="00D71D52" w:rsidRPr="00297D0C" w:rsidRDefault="00D71D52" w:rsidP="00532B50">
            <w:pPr>
              <w:rPr>
                <w:sz w:val="18"/>
                <w:szCs w:val="18"/>
                <w:lang w:val="sr-Cyrl-CS"/>
              </w:rPr>
            </w:pPr>
            <w:r w:rsidRPr="00297D0C">
              <w:rPr>
                <w:sz w:val="18"/>
                <w:szCs w:val="18"/>
                <w:lang w:val="sr-Cyrl-CS"/>
              </w:rPr>
              <w:t>М21</w:t>
            </w:r>
          </w:p>
        </w:tc>
      </w:tr>
      <w:tr w:rsidR="00D71D52" w:rsidRPr="00297D0C" w:rsidTr="00532B50">
        <w:tc>
          <w:tcPr>
            <w:tcW w:w="506" w:type="dxa"/>
          </w:tcPr>
          <w:p w:rsidR="00D71D52" w:rsidRPr="00297D0C" w:rsidRDefault="00D71D52" w:rsidP="00532B50">
            <w:pPr>
              <w:rPr>
                <w:sz w:val="18"/>
                <w:szCs w:val="18"/>
              </w:rPr>
            </w:pPr>
            <w:r w:rsidRPr="00297D0C">
              <w:rPr>
                <w:sz w:val="18"/>
                <w:szCs w:val="18"/>
              </w:rPr>
              <w:t>4</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Medigović Ivana M., Manojlović-Stojanoski Milica N., Trifunović Svetlana L., Ristić Nataša, Milošević Verica Lj., Žikić Dragan, Nestorović Nataša M. Effects of genistein on gonadotropic cells in immature female rats. ACTA HISTOCHEMICA, (2012), vol. 114 br. 3, str. 270-275</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5</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Peric Lidija, Milosevic Niko, Zikic Dragan, Bjedov Sinisa, Cvetkovic Dragoljub, Markov Sinisa, Mohnl Michaela, Steiner Tobias. Effects of probiotic and phytogenic products on performance, gut morphology and cecal microflora of broiler chickens (Article) ARCHIV FUR TIERZUCHT-ARCHIVES OF ANIMAL BREEDING, (2010), vol. 53 br. 3, str. 350-359</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6</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Žikić D., Perić L., Ušćebrka G., Stojanović S., Milić, D., Nollet L. (2011) Influence of dietary mannanoligosaccharides on histological parameters of the jejunal mucosa and growth performance of broiler chickens. AFRICAN JOURNAL OF BIOTECHNOLOGY, 10 (32): 6172-6176.</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7</w:t>
            </w:r>
          </w:p>
        </w:tc>
        <w:tc>
          <w:tcPr>
            <w:tcW w:w="8391" w:type="dxa"/>
            <w:gridSpan w:val="9"/>
            <w:shd w:val="clear" w:color="auto" w:fill="auto"/>
          </w:tcPr>
          <w:p w:rsidR="00D71D52" w:rsidRPr="00297D0C" w:rsidRDefault="00D71D52" w:rsidP="00532B50">
            <w:pPr>
              <w:rPr>
                <w:sz w:val="18"/>
                <w:szCs w:val="18"/>
                <w:lang w:val="sr-Cyrl-CS"/>
              </w:rPr>
            </w:pPr>
            <w:r w:rsidRPr="00297D0C">
              <w:rPr>
                <w:sz w:val="18"/>
                <w:szCs w:val="18"/>
              </w:rPr>
              <w:t>Uscebrka Gordana, Stojanovic Slobodan, Zikic Dragan, Kanacki Zdenko (2010) Morphodynamics of embryonic development of skeletal musculature of broiler and layer chickens. AVIAN BIOLOGY RESEARCH, (2010), vol. 3 br. 4, str. 179-186</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8</w:t>
            </w:r>
          </w:p>
        </w:tc>
        <w:tc>
          <w:tcPr>
            <w:tcW w:w="8391" w:type="dxa"/>
            <w:gridSpan w:val="9"/>
            <w:shd w:val="clear" w:color="auto" w:fill="auto"/>
          </w:tcPr>
          <w:p w:rsidR="00D71D52" w:rsidRPr="00297D0C" w:rsidRDefault="00867022" w:rsidP="00532B50">
            <w:pPr>
              <w:rPr>
                <w:color w:val="000000" w:themeColor="text1"/>
                <w:sz w:val="18"/>
                <w:szCs w:val="18"/>
              </w:rPr>
            </w:pPr>
            <w:hyperlink r:id="rId5" w:history="1">
              <w:r w:rsidR="00D71D52" w:rsidRPr="00297D0C">
                <w:rPr>
                  <w:color w:val="000000" w:themeColor="text1"/>
                  <w:sz w:val="18"/>
                  <w:szCs w:val="18"/>
                </w:rPr>
                <w:t>Peric Lidija </w:t>
              </w:r>
            </w:hyperlink>
            <w:hyperlink r:id="rId6" w:history="1">
              <w:r w:rsidR="00D71D52" w:rsidRPr="00297D0C">
                <w:rPr>
                  <w:color w:val="000000" w:themeColor="text1"/>
                  <w:sz w:val="18"/>
                  <w:szCs w:val="18"/>
                </w:rPr>
                <w:t>Milosevic Niko V </w:t>
              </w:r>
            </w:hyperlink>
            <w:hyperlink r:id="rId7" w:history="1">
              <w:r w:rsidR="00D71D52" w:rsidRPr="00297D0C">
                <w:rPr>
                  <w:color w:val="000000" w:themeColor="text1"/>
                  <w:sz w:val="18"/>
                  <w:szCs w:val="18"/>
                </w:rPr>
                <w:t>Zikic Dragan </w:t>
              </w:r>
            </w:hyperlink>
            <w:hyperlink r:id="rId8" w:history="1">
              <w:r w:rsidR="00D71D52" w:rsidRPr="00297D0C">
                <w:rPr>
                  <w:color w:val="000000" w:themeColor="text1"/>
                  <w:sz w:val="18"/>
                  <w:szCs w:val="18"/>
                </w:rPr>
                <w:t>Kanacki Zdenko </w:t>
              </w:r>
            </w:hyperlink>
            <w:hyperlink r:id="rId9" w:history="1">
              <w:r w:rsidR="00D71D52" w:rsidRPr="00297D0C">
                <w:rPr>
                  <w:color w:val="000000" w:themeColor="text1"/>
                  <w:sz w:val="18"/>
                  <w:szCs w:val="18"/>
                </w:rPr>
                <w:t>Dzinic Natalija R </w:t>
              </w:r>
            </w:hyperlink>
            <w:hyperlink r:id="rId10" w:history="1">
              <w:r w:rsidR="00D71D52" w:rsidRPr="00297D0C">
                <w:rPr>
                  <w:color w:val="000000" w:themeColor="text1"/>
                  <w:sz w:val="18"/>
                  <w:szCs w:val="18"/>
                </w:rPr>
                <w:t>Nollet L </w:t>
              </w:r>
            </w:hyperlink>
            <w:hyperlink r:id="rId11" w:history="1">
              <w:r w:rsidR="00D71D52" w:rsidRPr="00297D0C">
                <w:rPr>
                  <w:color w:val="000000" w:themeColor="text1"/>
                  <w:sz w:val="18"/>
                  <w:szCs w:val="18"/>
                </w:rPr>
                <w:t>Spring P </w:t>
              </w:r>
            </w:hyperlink>
            <w:r w:rsidR="00D71D52" w:rsidRPr="00297D0C">
              <w:rPr>
                <w:color w:val="000000" w:themeColor="text1"/>
                <w:sz w:val="18"/>
                <w:szCs w:val="18"/>
              </w:rPr>
              <w:t xml:space="preserve"> Effect of selenium sources on performance and meat characteristics of broiler chickens (Article) JOURNAL OF APPLIED POULTRY RESEARCH, (2009), vol. 18 br. 3, str. 403-409</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9</w:t>
            </w:r>
          </w:p>
        </w:tc>
        <w:tc>
          <w:tcPr>
            <w:tcW w:w="8391" w:type="dxa"/>
            <w:gridSpan w:val="9"/>
            <w:shd w:val="clear" w:color="auto" w:fill="auto"/>
          </w:tcPr>
          <w:p w:rsidR="00D71D52" w:rsidRPr="00297D0C" w:rsidRDefault="00867022" w:rsidP="00532B50">
            <w:pPr>
              <w:rPr>
                <w:color w:val="000000" w:themeColor="text1"/>
                <w:sz w:val="18"/>
                <w:szCs w:val="18"/>
                <w:lang w:val="sr-Cyrl-CS"/>
              </w:rPr>
            </w:pPr>
            <w:hyperlink r:id="rId12" w:history="1">
              <w:r w:rsidR="00D71D52" w:rsidRPr="00297D0C">
                <w:rPr>
                  <w:color w:val="000000" w:themeColor="text1"/>
                  <w:sz w:val="18"/>
                  <w:szCs w:val="18"/>
                </w:rPr>
                <w:t>Bogdanovic Visnja V </w:t>
              </w:r>
            </w:hyperlink>
            <w:hyperlink r:id="rId13" w:history="1">
              <w:r w:rsidR="00D71D52" w:rsidRPr="00297D0C">
                <w:rPr>
                  <w:color w:val="000000" w:themeColor="text1"/>
                  <w:sz w:val="18"/>
                  <w:szCs w:val="18"/>
                </w:rPr>
                <w:t>Stankov Karmen </w:t>
              </w:r>
            </w:hyperlink>
            <w:hyperlink r:id="rId14" w:history="1">
              <w:r w:rsidR="00D71D52" w:rsidRPr="00297D0C">
                <w:rPr>
                  <w:color w:val="000000" w:themeColor="text1"/>
                  <w:sz w:val="18"/>
                  <w:szCs w:val="18"/>
                </w:rPr>
                <w:t>Icevic Ivana D </w:t>
              </w:r>
            </w:hyperlink>
            <w:hyperlink r:id="rId15" w:history="1">
              <w:r w:rsidR="00D71D52" w:rsidRPr="00297D0C">
                <w:rPr>
                  <w:color w:val="000000" w:themeColor="text1"/>
                  <w:sz w:val="18"/>
                  <w:szCs w:val="18"/>
                </w:rPr>
                <w:t>Zikic Dragan </w:t>
              </w:r>
            </w:hyperlink>
            <w:hyperlink r:id="rId16" w:history="1">
              <w:r w:rsidR="00D71D52" w:rsidRPr="00297D0C">
                <w:rPr>
                  <w:color w:val="000000" w:themeColor="text1"/>
                  <w:sz w:val="18"/>
                  <w:szCs w:val="18"/>
                </w:rPr>
                <w:t>Nikolic Aleksandra </w:t>
              </w:r>
            </w:hyperlink>
            <w:hyperlink r:id="rId17" w:history="1">
              <w:r w:rsidR="00D71D52" w:rsidRPr="00297D0C">
                <w:rPr>
                  <w:color w:val="000000" w:themeColor="text1"/>
                  <w:sz w:val="18"/>
                  <w:szCs w:val="18"/>
                </w:rPr>
                <w:t>Solajic Slavica V </w:t>
              </w:r>
            </w:hyperlink>
            <w:hyperlink r:id="rId18" w:history="1">
              <w:r w:rsidR="00D71D52" w:rsidRPr="00297D0C">
                <w:rPr>
                  <w:color w:val="000000" w:themeColor="text1"/>
                  <w:sz w:val="18"/>
                  <w:szCs w:val="18"/>
                </w:rPr>
                <w:t>Djordjevic Aleksandar N </w:t>
              </w:r>
            </w:hyperlink>
            <w:hyperlink r:id="rId19" w:history="1">
              <w:r w:rsidR="00D71D52" w:rsidRPr="00297D0C">
                <w:rPr>
                  <w:color w:val="000000" w:themeColor="text1"/>
                  <w:sz w:val="18"/>
                  <w:szCs w:val="18"/>
                </w:rPr>
                <w:t>Bogdanovic Gordana M </w:t>
              </w:r>
            </w:hyperlink>
            <w:r w:rsidR="00D71D52" w:rsidRPr="00297D0C">
              <w:rPr>
                <w:color w:val="000000" w:themeColor="text1"/>
                <w:sz w:val="18"/>
                <w:szCs w:val="18"/>
              </w:rPr>
              <w:t xml:space="preserve"> Fullerenol C-60(OH)(24) effects on antioxidative enzymes activity in irradiated human erythroleukemia cell line (Article) JOURNAL OF RADIATION RESEARCH, (2008), vol. 49 br. 3, str. 321-327</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506" w:type="dxa"/>
          </w:tcPr>
          <w:p w:rsidR="00D71D52" w:rsidRPr="00297D0C" w:rsidRDefault="00D71D52" w:rsidP="00532B50">
            <w:pPr>
              <w:rPr>
                <w:sz w:val="18"/>
                <w:szCs w:val="18"/>
              </w:rPr>
            </w:pPr>
            <w:r w:rsidRPr="00297D0C">
              <w:rPr>
                <w:sz w:val="18"/>
                <w:szCs w:val="18"/>
              </w:rPr>
              <w:t>10</w:t>
            </w:r>
          </w:p>
        </w:tc>
        <w:tc>
          <w:tcPr>
            <w:tcW w:w="8391" w:type="dxa"/>
            <w:gridSpan w:val="9"/>
            <w:shd w:val="clear" w:color="auto" w:fill="auto"/>
          </w:tcPr>
          <w:p w:rsidR="00D71D52" w:rsidRPr="00297D0C" w:rsidRDefault="00867022" w:rsidP="00532B50">
            <w:pPr>
              <w:rPr>
                <w:color w:val="000000" w:themeColor="text1"/>
                <w:sz w:val="18"/>
                <w:szCs w:val="18"/>
              </w:rPr>
            </w:pPr>
            <w:hyperlink r:id="rId20" w:history="1">
              <w:r w:rsidR="00D71D52" w:rsidRPr="00297D0C">
                <w:rPr>
                  <w:color w:val="000000" w:themeColor="text1"/>
                  <w:sz w:val="18"/>
                  <w:szCs w:val="18"/>
                </w:rPr>
                <w:t>Peric Lidija </w:t>
              </w:r>
            </w:hyperlink>
            <w:hyperlink r:id="rId21" w:history="1">
              <w:r w:rsidR="00D71D52" w:rsidRPr="00297D0C">
                <w:rPr>
                  <w:color w:val="000000" w:themeColor="text1"/>
                  <w:sz w:val="18"/>
                  <w:szCs w:val="18"/>
                </w:rPr>
                <w:t>Nollet L </w:t>
              </w:r>
            </w:hyperlink>
            <w:hyperlink r:id="rId22" w:history="1">
              <w:r w:rsidR="00D71D52" w:rsidRPr="00297D0C">
                <w:rPr>
                  <w:color w:val="000000" w:themeColor="text1"/>
                  <w:sz w:val="18"/>
                  <w:szCs w:val="18"/>
                </w:rPr>
                <w:t>Milosevic Niko V </w:t>
              </w:r>
            </w:hyperlink>
            <w:hyperlink r:id="rId23" w:history="1">
              <w:r w:rsidR="00D71D52" w:rsidRPr="00297D0C">
                <w:rPr>
                  <w:color w:val="000000" w:themeColor="text1"/>
                  <w:sz w:val="18"/>
                  <w:szCs w:val="18"/>
                </w:rPr>
                <w:t>Zikic Dragan </w:t>
              </w:r>
            </w:hyperlink>
            <w:r w:rsidR="00D71D52" w:rsidRPr="00297D0C">
              <w:rPr>
                <w:color w:val="000000" w:themeColor="text1"/>
                <w:sz w:val="18"/>
                <w:szCs w:val="18"/>
              </w:rPr>
              <w:t xml:space="preserve"> Effect of Bioplex and Sel-Plex substiptutiong inorganic trace mineral sources on performance of broilers (Article) ARCHIV FUR GEFLUGELKUNDE, (2007), vol. 71 br. 3 , str. 122 -129</w:t>
            </w:r>
          </w:p>
        </w:tc>
        <w:tc>
          <w:tcPr>
            <w:tcW w:w="679" w:type="dxa"/>
          </w:tcPr>
          <w:p w:rsidR="00D71D52" w:rsidRPr="00297D0C" w:rsidRDefault="00D71D52" w:rsidP="00532B50">
            <w:pPr>
              <w:rPr>
                <w:sz w:val="18"/>
                <w:szCs w:val="18"/>
                <w:lang w:val="sr-Cyrl-CS"/>
              </w:rPr>
            </w:pPr>
            <w:r w:rsidRPr="00297D0C">
              <w:rPr>
                <w:sz w:val="18"/>
                <w:szCs w:val="18"/>
                <w:lang w:val="sr-Cyrl-CS"/>
              </w:rPr>
              <w:t>М23</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rPr>
            </w:pPr>
            <w:r w:rsidRPr="00297D0C">
              <w:rPr>
                <w:sz w:val="18"/>
                <w:szCs w:val="18"/>
              </w:rPr>
              <w:t>43</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rPr>
            </w:pPr>
            <w:r w:rsidRPr="00297D0C">
              <w:rPr>
                <w:sz w:val="18"/>
                <w:szCs w:val="18"/>
              </w:rPr>
              <w:t>12</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tcPr>
          <w:p w:rsidR="00D71D52" w:rsidRPr="00297D0C" w:rsidRDefault="00D71D52" w:rsidP="00532B50">
            <w:pPr>
              <w:rPr>
                <w:sz w:val="18"/>
                <w:szCs w:val="18"/>
              </w:rPr>
            </w:pPr>
            <w:r w:rsidRPr="00297D0C">
              <w:rPr>
                <w:sz w:val="18"/>
                <w:szCs w:val="18"/>
              </w:rPr>
              <w:t>National 2</w:t>
            </w:r>
          </w:p>
        </w:tc>
        <w:tc>
          <w:tcPr>
            <w:tcW w:w="2452" w:type="dxa"/>
            <w:gridSpan w:val="5"/>
          </w:tcPr>
          <w:p w:rsidR="00D71D52" w:rsidRPr="00297D0C" w:rsidRDefault="00D71D52" w:rsidP="00532B50">
            <w:pPr>
              <w:rPr>
                <w:sz w:val="18"/>
                <w:szCs w:val="18"/>
              </w:rPr>
            </w:pPr>
            <w:r w:rsidRPr="00297D0C">
              <w:rPr>
                <w:sz w:val="18"/>
                <w:szCs w:val="18"/>
              </w:rPr>
              <w:t>International</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bCs/>
                <w:sz w:val="18"/>
                <w:szCs w:val="18"/>
              </w:rPr>
            </w:pPr>
            <w:r w:rsidRPr="00297D0C">
              <w:rPr>
                <w:bCs/>
                <w:sz w:val="18"/>
                <w:szCs w:val="18"/>
                <w:lang w:val="sr-Cyrl-CS"/>
              </w:rPr>
              <w:t xml:space="preserve">Aristotel University, Greece, 1 </w:t>
            </w:r>
            <w:r w:rsidRPr="00297D0C">
              <w:rPr>
                <w:bCs/>
                <w:sz w:val="18"/>
                <w:szCs w:val="18"/>
              </w:rPr>
              <w:t>month</w:t>
            </w:r>
          </w:p>
        </w:tc>
      </w:tr>
      <w:tr w:rsidR="00D71D52" w:rsidRPr="00297D0C" w:rsidTr="00532B50">
        <w:trPr>
          <w:trHeight w:val="386"/>
        </w:trPr>
        <w:tc>
          <w:tcPr>
            <w:tcW w:w="9576" w:type="dxa"/>
            <w:gridSpan w:val="11"/>
          </w:tcPr>
          <w:p w:rsidR="00D71D52" w:rsidRPr="00297D0C" w:rsidRDefault="00D71D52" w:rsidP="00532B50">
            <w:pPr>
              <w:rPr>
                <w:sz w:val="18"/>
                <w:szCs w:val="18"/>
              </w:rPr>
            </w:pPr>
            <w:r w:rsidRPr="00297D0C">
              <w:rPr>
                <w:sz w:val="18"/>
                <w:szCs w:val="18"/>
              </w:rPr>
              <w:t>Other relevant information</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Pr>
        <w:widowControl w:val="0"/>
        <w:autoSpaceDE w:val="0"/>
        <w:autoSpaceDN w:val="0"/>
        <w:adjustRightInd w:val="0"/>
        <w:rPr>
          <w:b/>
          <w:sz w:val="18"/>
          <w:szCs w:val="18"/>
        </w:rPr>
      </w:pPr>
    </w:p>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03"/>
        <w:gridCol w:w="1499"/>
        <w:gridCol w:w="1226"/>
        <w:gridCol w:w="1168"/>
        <w:gridCol w:w="1983"/>
        <w:gridCol w:w="353"/>
        <w:gridCol w:w="58"/>
        <w:gridCol w:w="1566"/>
        <w:gridCol w:w="149"/>
        <w:gridCol w:w="679"/>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lang w:val="en-GB"/>
              </w:rPr>
            </w:pPr>
            <w:r w:rsidRPr="00297D0C">
              <w:rPr>
                <w:sz w:val="18"/>
                <w:szCs w:val="18"/>
                <w:lang w:val="en-GB"/>
              </w:rPr>
              <w:t>Jurišić D. Aleksandar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lang w:val="sr-Cyrl-CS"/>
              </w:rPr>
            </w:pPr>
            <w:r w:rsidRPr="00297D0C">
              <w:rPr>
                <w:sz w:val="18"/>
                <w:szCs w:val="18"/>
                <w:lang w:val="sr-Cyrl-CS"/>
              </w:rPr>
              <w:t>Assistant 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Cyrl-CS"/>
              </w:rPr>
            </w:pPr>
            <w:r w:rsidRPr="00297D0C">
              <w:rPr>
                <w:sz w:val="18"/>
                <w:szCs w:val="18"/>
                <w:lang w:val="sr-Cyrl-CS"/>
              </w:rPr>
              <w:t>Zoology</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4"/>
          </w:tcPr>
          <w:p w:rsidR="00D71D52" w:rsidRPr="00297D0C" w:rsidRDefault="00D71D52" w:rsidP="00532B50">
            <w:pPr>
              <w:rPr>
                <w:sz w:val="18"/>
                <w:szCs w:val="18"/>
                <w:lang w:val="sr-Cyrl-CS"/>
              </w:rPr>
            </w:pPr>
            <w:r w:rsidRPr="00297D0C">
              <w:rPr>
                <w:sz w:val="18"/>
                <w:szCs w:val="18"/>
              </w:rPr>
              <w:t>Institution</w:t>
            </w:r>
          </w:p>
        </w:tc>
        <w:tc>
          <w:tcPr>
            <w:tcW w:w="2394" w:type="dxa"/>
            <w:gridSpan w:val="3"/>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rPr>
              <w:t>Academic rank acquirement</w:t>
            </w:r>
          </w:p>
        </w:tc>
        <w:tc>
          <w:tcPr>
            <w:tcW w:w="1226" w:type="dxa"/>
          </w:tcPr>
          <w:p w:rsidR="00D71D52" w:rsidRPr="00297D0C" w:rsidRDefault="00D71D52" w:rsidP="00532B50">
            <w:pPr>
              <w:jc w:val="right"/>
              <w:rPr>
                <w:sz w:val="18"/>
                <w:szCs w:val="18"/>
              </w:rPr>
            </w:pPr>
            <w:r w:rsidRPr="00297D0C">
              <w:rPr>
                <w:sz w:val="18"/>
                <w:szCs w:val="18"/>
              </w:rPr>
              <w:t>2012</w:t>
            </w:r>
          </w:p>
        </w:tc>
        <w:tc>
          <w:tcPr>
            <w:tcW w:w="3562" w:type="dxa"/>
            <w:gridSpan w:val="4"/>
          </w:tcPr>
          <w:p w:rsidR="00D71D52" w:rsidRPr="00297D0C" w:rsidRDefault="00D71D52" w:rsidP="00532B50">
            <w:pPr>
              <w:rPr>
                <w:sz w:val="18"/>
                <w:szCs w:val="18"/>
              </w:rPr>
            </w:pPr>
            <w:r w:rsidRPr="00297D0C">
              <w:rPr>
                <w:sz w:val="18"/>
                <w:szCs w:val="18"/>
              </w:rPr>
              <w:t>Faculty of Agriculture, Novi Sad</w:t>
            </w:r>
          </w:p>
        </w:tc>
        <w:tc>
          <w:tcPr>
            <w:tcW w:w="2394" w:type="dxa"/>
            <w:gridSpan w:val="3"/>
          </w:tcPr>
          <w:p w:rsidR="00D71D52" w:rsidRPr="00297D0C" w:rsidRDefault="00D71D52" w:rsidP="00532B50">
            <w:pPr>
              <w:rPr>
                <w:sz w:val="18"/>
                <w:szCs w:val="18"/>
              </w:rPr>
            </w:pPr>
            <w:r w:rsidRPr="00297D0C">
              <w:rPr>
                <w:sz w:val="18"/>
                <w:szCs w:val="18"/>
              </w:rPr>
              <w:t>Zoology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jc w:val="right"/>
              <w:rPr>
                <w:sz w:val="18"/>
                <w:szCs w:val="18"/>
              </w:rPr>
            </w:pPr>
            <w:r w:rsidRPr="00297D0C">
              <w:rPr>
                <w:sz w:val="18"/>
                <w:szCs w:val="18"/>
              </w:rPr>
              <w:t>2012</w:t>
            </w:r>
          </w:p>
        </w:tc>
        <w:tc>
          <w:tcPr>
            <w:tcW w:w="3562" w:type="dxa"/>
            <w:gridSpan w:val="4"/>
          </w:tcPr>
          <w:p w:rsidR="00D71D52" w:rsidRPr="00297D0C" w:rsidRDefault="00D71D52" w:rsidP="00532B50">
            <w:pPr>
              <w:rPr>
                <w:sz w:val="18"/>
                <w:szCs w:val="18"/>
              </w:rPr>
            </w:pPr>
            <w:r w:rsidRPr="00297D0C">
              <w:rPr>
                <w:sz w:val="18"/>
                <w:szCs w:val="18"/>
              </w:rPr>
              <w:t>Faculty of Agriculture, Novi Sad</w:t>
            </w:r>
          </w:p>
        </w:tc>
        <w:tc>
          <w:tcPr>
            <w:tcW w:w="2394" w:type="dxa"/>
            <w:gridSpan w:val="3"/>
          </w:tcPr>
          <w:p w:rsidR="00D71D52" w:rsidRPr="00297D0C" w:rsidRDefault="00D71D52" w:rsidP="00532B50">
            <w:pPr>
              <w:rPr>
                <w:sz w:val="18"/>
                <w:szCs w:val="18"/>
              </w:rPr>
            </w:pPr>
            <w:r w:rsidRPr="00297D0C">
              <w:rPr>
                <w:sz w:val="18"/>
                <w:szCs w:val="18"/>
              </w:rPr>
              <w:t>Zoology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M.Sc.</w:t>
            </w:r>
          </w:p>
        </w:tc>
        <w:tc>
          <w:tcPr>
            <w:tcW w:w="1226" w:type="dxa"/>
            <w:vAlign w:val="bottom"/>
          </w:tcPr>
          <w:p w:rsidR="00D71D52" w:rsidRPr="00297D0C" w:rsidRDefault="00D71D52" w:rsidP="00532B50">
            <w:pPr>
              <w:jc w:val="right"/>
              <w:rPr>
                <w:sz w:val="18"/>
                <w:szCs w:val="18"/>
              </w:rPr>
            </w:pPr>
            <w:r w:rsidRPr="00297D0C">
              <w:rPr>
                <w:sz w:val="18"/>
                <w:szCs w:val="18"/>
              </w:rPr>
              <w:t>2005</w:t>
            </w:r>
          </w:p>
        </w:tc>
        <w:tc>
          <w:tcPr>
            <w:tcW w:w="3562" w:type="dxa"/>
            <w:gridSpan w:val="4"/>
            <w:vAlign w:val="bottom"/>
          </w:tcPr>
          <w:p w:rsidR="00D71D52" w:rsidRPr="00297D0C" w:rsidRDefault="00D71D52" w:rsidP="00532B50">
            <w:pPr>
              <w:rPr>
                <w:sz w:val="18"/>
                <w:szCs w:val="18"/>
              </w:rPr>
            </w:pPr>
            <w:r w:rsidRPr="00297D0C">
              <w:rPr>
                <w:sz w:val="18"/>
                <w:szCs w:val="18"/>
              </w:rPr>
              <w:t>Faculty of Agriculture, Novi Sad</w:t>
            </w:r>
          </w:p>
        </w:tc>
        <w:tc>
          <w:tcPr>
            <w:tcW w:w="2394" w:type="dxa"/>
            <w:gridSpan w:val="3"/>
            <w:vAlign w:val="bottom"/>
          </w:tcPr>
          <w:p w:rsidR="00D71D52" w:rsidRPr="00297D0C" w:rsidRDefault="00D71D52" w:rsidP="00532B50">
            <w:pPr>
              <w:rPr>
                <w:sz w:val="18"/>
                <w:szCs w:val="18"/>
              </w:rPr>
            </w:pPr>
            <w:r w:rsidRPr="00297D0C">
              <w:rPr>
                <w:sz w:val="18"/>
                <w:szCs w:val="18"/>
              </w:rPr>
              <w:t>Zoology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vAlign w:val="bottom"/>
          </w:tcPr>
          <w:p w:rsidR="00D71D52" w:rsidRPr="00297D0C" w:rsidRDefault="00D71D52" w:rsidP="00532B50">
            <w:pPr>
              <w:jc w:val="right"/>
              <w:rPr>
                <w:sz w:val="18"/>
                <w:szCs w:val="18"/>
              </w:rPr>
            </w:pPr>
            <w:r w:rsidRPr="00297D0C">
              <w:rPr>
                <w:sz w:val="18"/>
                <w:szCs w:val="18"/>
              </w:rPr>
              <w:t>1999</w:t>
            </w:r>
          </w:p>
        </w:tc>
        <w:tc>
          <w:tcPr>
            <w:tcW w:w="3562" w:type="dxa"/>
            <w:gridSpan w:val="4"/>
            <w:vAlign w:val="bottom"/>
          </w:tcPr>
          <w:p w:rsidR="00D71D52" w:rsidRPr="00297D0C" w:rsidRDefault="00D71D52" w:rsidP="00532B50">
            <w:pPr>
              <w:rPr>
                <w:sz w:val="18"/>
                <w:szCs w:val="18"/>
              </w:rPr>
            </w:pPr>
            <w:r w:rsidRPr="00297D0C">
              <w:rPr>
                <w:sz w:val="18"/>
                <w:szCs w:val="18"/>
              </w:rPr>
              <w:t>Faculty of Science, Novi Sad</w:t>
            </w:r>
          </w:p>
        </w:tc>
        <w:tc>
          <w:tcPr>
            <w:tcW w:w="2394" w:type="dxa"/>
            <w:gridSpan w:val="3"/>
            <w:vAlign w:val="bottom"/>
          </w:tcPr>
          <w:p w:rsidR="00D71D52" w:rsidRPr="00297D0C" w:rsidRDefault="00D71D52" w:rsidP="00532B50">
            <w:pPr>
              <w:rPr>
                <w:sz w:val="18"/>
                <w:szCs w:val="18"/>
              </w:rPr>
            </w:pPr>
            <w:r w:rsidRPr="00297D0C">
              <w:rPr>
                <w:sz w:val="18"/>
                <w:szCs w:val="18"/>
              </w:rPr>
              <w:t>Zoology</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w:t>
            </w:r>
            <w:r w:rsidRPr="00297D0C">
              <w:rPr>
                <w:b/>
                <w:bCs/>
                <w:color w:val="000000"/>
                <w:sz w:val="18"/>
                <w:szCs w:val="18"/>
              </w:rPr>
              <w:t xml:space="preserve">Graduate Academic Studies - </w:t>
            </w:r>
            <w:r w:rsidRPr="00297D0C">
              <w:rPr>
                <w:b/>
                <w:sz w:val="18"/>
                <w:szCs w:val="18"/>
              </w:rPr>
              <w:t xml:space="preserve">Master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5876" w:type="dxa"/>
            <w:gridSpan w:val="4"/>
          </w:tcPr>
          <w:p w:rsidR="00D71D52" w:rsidRPr="00297D0C" w:rsidRDefault="00D71D52" w:rsidP="00532B50">
            <w:pPr>
              <w:rPr>
                <w:sz w:val="18"/>
                <w:szCs w:val="18"/>
              </w:rPr>
            </w:pPr>
            <w:r w:rsidRPr="00297D0C">
              <w:rPr>
                <w:iCs/>
                <w:sz w:val="18"/>
                <w:szCs w:val="18"/>
              </w:rPr>
              <w:t>Course title</w:t>
            </w:r>
          </w:p>
        </w:tc>
        <w:tc>
          <w:tcPr>
            <w:tcW w:w="1977" w:type="dxa"/>
            <w:gridSpan w:val="3"/>
            <w:shd w:val="clear" w:color="auto" w:fill="auto"/>
          </w:tcPr>
          <w:p w:rsidR="00D71D52" w:rsidRPr="00297D0C" w:rsidRDefault="00D71D52" w:rsidP="00532B50">
            <w:pPr>
              <w:rPr>
                <w:sz w:val="18"/>
                <w:szCs w:val="18"/>
                <w:highlight w:val="yellow"/>
                <w:lang w:val="sr-Cyrl-CS"/>
              </w:rPr>
            </w:pPr>
            <w:r w:rsidRPr="00297D0C">
              <w:rPr>
                <w:sz w:val="18"/>
                <w:szCs w:val="18"/>
                <w:lang w:val="sr-Cyrl-CS"/>
              </w:rPr>
              <w:t>U</w:t>
            </w:r>
          </w:p>
        </w:tc>
        <w:tc>
          <w:tcPr>
            <w:tcW w:w="828"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347"/>
        </w:trPr>
        <w:tc>
          <w:tcPr>
            <w:tcW w:w="895" w:type="dxa"/>
            <w:gridSpan w:val="2"/>
          </w:tcPr>
          <w:p w:rsidR="00D71D52" w:rsidRPr="00297D0C" w:rsidRDefault="00D71D52" w:rsidP="00532B50">
            <w:pPr>
              <w:rPr>
                <w:sz w:val="18"/>
                <w:szCs w:val="18"/>
                <w:lang w:val="en-GB"/>
              </w:rPr>
            </w:pPr>
            <w:r w:rsidRPr="00297D0C">
              <w:rPr>
                <w:sz w:val="18"/>
                <w:szCs w:val="18"/>
                <w:lang w:val="en-GB"/>
              </w:rPr>
              <w:t>1.</w:t>
            </w:r>
          </w:p>
        </w:tc>
        <w:tc>
          <w:tcPr>
            <w:tcW w:w="5876" w:type="dxa"/>
            <w:gridSpan w:val="4"/>
            <w:vAlign w:val="center"/>
          </w:tcPr>
          <w:p w:rsidR="00D71D52" w:rsidRPr="00297D0C" w:rsidRDefault="00D71D52" w:rsidP="00532B50">
            <w:pPr>
              <w:rPr>
                <w:sz w:val="18"/>
                <w:szCs w:val="18"/>
              </w:rPr>
            </w:pPr>
            <w:r w:rsidRPr="00297D0C">
              <w:rPr>
                <w:sz w:val="18"/>
                <w:szCs w:val="18"/>
              </w:rPr>
              <w:t>Special Parasitology</w:t>
            </w:r>
          </w:p>
        </w:tc>
        <w:tc>
          <w:tcPr>
            <w:tcW w:w="1977" w:type="dxa"/>
            <w:gridSpan w:val="3"/>
            <w:shd w:val="clear" w:color="auto" w:fill="auto"/>
          </w:tcPr>
          <w:p w:rsidR="00D71D52" w:rsidRPr="00297D0C" w:rsidRDefault="00D71D52" w:rsidP="00532B50">
            <w:pPr>
              <w:rPr>
                <w:sz w:val="18"/>
                <w:szCs w:val="18"/>
                <w:lang w:val="en-GB"/>
              </w:rPr>
            </w:pPr>
            <w:r w:rsidRPr="00297D0C">
              <w:rPr>
                <w:sz w:val="18"/>
                <w:szCs w:val="18"/>
                <w:lang w:val="en-GB"/>
              </w:rPr>
              <w:t>University of Novi Sad</w:t>
            </w:r>
          </w:p>
        </w:tc>
        <w:tc>
          <w:tcPr>
            <w:tcW w:w="828" w:type="dxa"/>
            <w:gridSpan w:val="2"/>
            <w:shd w:val="clear" w:color="auto" w:fill="auto"/>
          </w:tcPr>
          <w:p w:rsidR="00D71D52" w:rsidRPr="00297D0C" w:rsidRDefault="00D71D52" w:rsidP="00532B50">
            <w:pPr>
              <w:rPr>
                <w:sz w:val="18"/>
                <w:szCs w:val="18"/>
                <w:lang w:val="en-GB"/>
              </w:rPr>
            </w:pPr>
            <w:r w:rsidRPr="00297D0C">
              <w:rPr>
                <w:sz w:val="18"/>
                <w:szCs w:val="18"/>
                <w:lang w:val="en-GB"/>
              </w:rPr>
              <w:t>-</w:t>
            </w: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1.</w:t>
            </w:r>
          </w:p>
        </w:tc>
        <w:tc>
          <w:tcPr>
            <w:tcW w:w="8505" w:type="dxa"/>
            <w:gridSpan w:val="9"/>
            <w:shd w:val="clear" w:color="auto" w:fill="auto"/>
          </w:tcPr>
          <w:p w:rsidR="00D71D52" w:rsidRPr="00297D0C" w:rsidRDefault="00D71D52" w:rsidP="00532B50">
            <w:pPr>
              <w:rPr>
                <w:sz w:val="18"/>
                <w:szCs w:val="18"/>
                <w:lang w:val="sr-Cyrl-CS"/>
              </w:rPr>
            </w:pPr>
            <w:r w:rsidRPr="00297D0C">
              <w:rPr>
                <w:b/>
                <w:sz w:val="18"/>
                <w:szCs w:val="18"/>
                <w:lang w:val="sr-Cyrl-CS"/>
              </w:rPr>
              <w:t>Jurišić A</w:t>
            </w:r>
            <w:r w:rsidRPr="00297D0C">
              <w:rPr>
                <w:sz w:val="18"/>
                <w:szCs w:val="18"/>
                <w:lang w:val="sr-Cyrl-CS"/>
              </w:rPr>
              <w:t>., Rajković D., Petrović A. (2009): Ticks (Acarina:Ixodidae) of Fruska gora (the first data). In Invertebrates (Invertebrata) of the Fruska gora Mountain,</w:t>
            </w:r>
            <w:r w:rsidRPr="00297D0C">
              <w:rPr>
                <w:sz w:val="18"/>
                <w:szCs w:val="18"/>
              </w:rPr>
              <w:t xml:space="preserve"> Odeljenje za prirodne nauke, Matica Srpska, Novi Sad, 55-62, ISBN 978-86-7946-033-2.</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М14</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2.</w:t>
            </w:r>
          </w:p>
        </w:tc>
        <w:tc>
          <w:tcPr>
            <w:tcW w:w="8505" w:type="dxa"/>
            <w:gridSpan w:val="9"/>
            <w:shd w:val="clear" w:color="auto" w:fill="auto"/>
          </w:tcPr>
          <w:p w:rsidR="00D71D52" w:rsidRPr="00297D0C" w:rsidRDefault="00D71D52" w:rsidP="00532B50">
            <w:pPr>
              <w:rPr>
                <w:sz w:val="18"/>
                <w:szCs w:val="18"/>
                <w:lang w:val="sr-Cyrl-CS"/>
              </w:rPr>
            </w:pPr>
            <w:r w:rsidRPr="00297D0C">
              <w:rPr>
                <w:sz w:val="18"/>
                <w:szCs w:val="18"/>
                <w:lang w:val="sr-Latn-CS"/>
              </w:rPr>
              <w:t xml:space="preserve">Kostić, D., Pujin, V., Popović, E., </w:t>
            </w:r>
            <w:r w:rsidRPr="00297D0C">
              <w:rPr>
                <w:b/>
                <w:sz w:val="18"/>
                <w:szCs w:val="18"/>
                <w:lang w:val="sr-Latn-CS"/>
              </w:rPr>
              <w:t>Jurišić, A</w:t>
            </w:r>
            <w:r w:rsidRPr="00297D0C">
              <w:rPr>
                <w:sz w:val="18"/>
                <w:szCs w:val="18"/>
                <w:lang w:val="sr-Latn-CS"/>
              </w:rPr>
              <w:t>. (2001): Ishrana i rast crnke –</w:t>
            </w:r>
            <w:r w:rsidRPr="00297D0C">
              <w:rPr>
                <w:i/>
                <w:sz w:val="18"/>
                <w:szCs w:val="18"/>
                <w:lang w:val="sr-Latn-CS"/>
              </w:rPr>
              <w:t>Umbra krameri</w:t>
            </w:r>
            <w:r w:rsidRPr="00297D0C">
              <w:rPr>
                <w:sz w:val="18"/>
                <w:szCs w:val="18"/>
                <w:lang w:val="sr-Latn-CS"/>
              </w:rPr>
              <w:t xml:space="preserve"> (Walbaum, 1792) (Osteichthyes:Umbridae) Zasavice. U: Ružica Igić, Slavka Gajin: Monografija "Zasavica", Sremska Mitrovica: Prirodno-matematički fakultet, Institut za biologiju i Goransko-ekološki pokret Sremska Mitrovica, str. 76- 79</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М14</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3.</w:t>
            </w:r>
          </w:p>
        </w:tc>
        <w:tc>
          <w:tcPr>
            <w:tcW w:w="8505" w:type="dxa"/>
            <w:gridSpan w:val="9"/>
            <w:shd w:val="clear" w:color="auto" w:fill="auto"/>
          </w:tcPr>
          <w:p w:rsidR="00D71D52" w:rsidRPr="00297D0C" w:rsidRDefault="00D71D52" w:rsidP="00532B50">
            <w:pPr>
              <w:rPr>
                <w:sz w:val="18"/>
                <w:szCs w:val="18"/>
                <w:lang w:val="sr-Cyrl-CS"/>
              </w:rPr>
            </w:pPr>
            <w:r w:rsidRPr="00297D0C">
              <w:rPr>
                <w:b/>
                <w:sz w:val="18"/>
                <w:szCs w:val="18"/>
              </w:rPr>
              <w:t>J</w:t>
            </w:r>
            <w:r w:rsidRPr="00297D0C">
              <w:rPr>
                <w:b/>
                <w:sz w:val="18"/>
                <w:szCs w:val="18"/>
                <w:lang w:val="sr-Cyrl-CS"/>
              </w:rPr>
              <w:t>urišić, A</w:t>
            </w:r>
            <w:r w:rsidRPr="00297D0C">
              <w:rPr>
                <w:sz w:val="18"/>
                <w:szCs w:val="18"/>
                <w:lang w:val="sr-Cyrl-CS"/>
              </w:rPr>
              <w:t>., Petrović, A</w:t>
            </w:r>
            <w:r w:rsidRPr="00297D0C">
              <w:rPr>
                <w:b/>
                <w:sz w:val="18"/>
                <w:szCs w:val="18"/>
                <w:lang w:val="sr-Cyrl-CS"/>
              </w:rPr>
              <w:t>.,</w:t>
            </w:r>
            <w:r w:rsidRPr="00297D0C">
              <w:rPr>
                <w:sz w:val="18"/>
                <w:szCs w:val="18"/>
                <w:lang w:val="sr-Cyrl-CS"/>
              </w:rPr>
              <w:t xml:space="preserve"> Rajković, D.</w:t>
            </w:r>
            <w:r w:rsidRPr="00297D0C">
              <w:rPr>
                <w:sz w:val="18"/>
                <w:szCs w:val="18"/>
              </w:rPr>
              <w:t>, Nićin, S.</w:t>
            </w:r>
            <w:r w:rsidRPr="00297D0C">
              <w:rPr>
                <w:sz w:val="18"/>
                <w:szCs w:val="18"/>
                <w:lang w:val="sr-Cyrl-CS"/>
              </w:rPr>
              <w:t xml:space="preserve"> (20</w:t>
            </w:r>
            <w:r w:rsidRPr="00297D0C">
              <w:rPr>
                <w:sz w:val="18"/>
                <w:szCs w:val="18"/>
              </w:rPr>
              <w:t>10</w:t>
            </w:r>
            <w:r w:rsidRPr="00297D0C">
              <w:rPr>
                <w:sz w:val="18"/>
                <w:szCs w:val="18"/>
                <w:lang w:val="sr-Cyrl-CS"/>
              </w:rPr>
              <w:t>):</w:t>
            </w:r>
            <w:r w:rsidRPr="00297D0C">
              <w:rPr>
                <w:sz w:val="18"/>
                <w:szCs w:val="18"/>
              </w:rPr>
              <w:t xml:space="preserve"> The application of lambda-cyhalothrin in tick control. Experimental and Applied Acarology, 52:101-109.</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М21</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4.</w:t>
            </w:r>
          </w:p>
        </w:tc>
        <w:tc>
          <w:tcPr>
            <w:tcW w:w="8505"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 xml:space="preserve">Petrović, A., </w:t>
            </w:r>
            <w:r w:rsidRPr="00297D0C">
              <w:rPr>
                <w:b/>
                <w:sz w:val="18"/>
                <w:szCs w:val="18"/>
                <w:lang w:val="sr-Cyrl-CS"/>
              </w:rPr>
              <w:t>Jurišić, A.,</w:t>
            </w:r>
            <w:r w:rsidRPr="00297D0C">
              <w:rPr>
                <w:sz w:val="18"/>
                <w:szCs w:val="18"/>
                <w:lang w:val="sr-Cyrl-CS"/>
              </w:rPr>
              <w:t xml:space="preserve"> Rajković, D. (20</w:t>
            </w:r>
            <w:r w:rsidRPr="00297D0C">
              <w:rPr>
                <w:sz w:val="18"/>
                <w:szCs w:val="18"/>
              </w:rPr>
              <w:t>10</w:t>
            </w:r>
            <w:r w:rsidRPr="00297D0C">
              <w:rPr>
                <w:sz w:val="18"/>
                <w:szCs w:val="18"/>
                <w:lang w:val="sr-Cyrl-CS"/>
              </w:rPr>
              <w:t>): Seasonal distribution and species association among spider mites (</w:t>
            </w:r>
            <w:r w:rsidRPr="00297D0C">
              <w:rPr>
                <w:sz w:val="18"/>
                <w:szCs w:val="18"/>
              </w:rPr>
              <w:t xml:space="preserve">Acari: </w:t>
            </w:r>
            <w:r w:rsidRPr="00297D0C">
              <w:rPr>
                <w:sz w:val="18"/>
                <w:szCs w:val="18"/>
                <w:lang w:val="sr-Cyrl-CS"/>
              </w:rPr>
              <w:t xml:space="preserve">Tetranychidae) and </w:t>
            </w:r>
            <w:r w:rsidRPr="00297D0C">
              <w:rPr>
                <w:sz w:val="18"/>
                <w:szCs w:val="18"/>
              </w:rPr>
              <w:t>predatory</w:t>
            </w:r>
            <w:r w:rsidRPr="00297D0C">
              <w:rPr>
                <w:sz w:val="18"/>
                <w:szCs w:val="18"/>
                <w:lang w:val="sr-Cyrl-CS"/>
              </w:rPr>
              <w:t xml:space="preserve"> mites (</w:t>
            </w:r>
            <w:r w:rsidRPr="00297D0C">
              <w:rPr>
                <w:sz w:val="18"/>
                <w:szCs w:val="18"/>
              </w:rPr>
              <w:t xml:space="preserve">Acari: </w:t>
            </w:r>
            <w:r w:rsidRPr="00297D0C">
              <w:rPr>
                <w:sz w:val="18"/>
                <w:szCs w:val="18"/>
                <w:lang w:val="sr-Cyrl-CS"/>
              </w:rPr>
              <w:t xml:space="preserve">Phytoseiidae and Stigmaeidae) in </w:t>
            </w:r>
            <w:r w:rsidRPr="00297D0C">
              <w:rPr>
                <w:sz w:val="18"/>
                <w:szCs w:val="18"/>
              </w:rPr>
              <w:t xml:space="preserve">Serbian </w:t>
            </w:r>
            <w:r w:rsidRPr="00297D0C">
              <w:rPr>
                <w:sz w:val="18"/>
                <w:szCs w:val="18"/>
                <w:lang w:val="sr-Cyrl-CS"/>
              </w:rPr>
              <w:t xml:space="preserve">apple orchards.International Journal of Acarology, </w:t>
            </w:r>
            <w:r w:rsidRPr="00297D0C">
              <w:rPr>
                <w:sz w:val="18"/>
                <w:szCs w:val="18"/>
              </w:rPr>
              <w:t>36(6): 519-526.</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5.</w:t>
            </w:r>
          </w:p>
        </w:tc>
        <w:tc>
          <w:tcPr>
            <w:tcW w:w="8505" w:type="dxa"/>
            <w:gridSpan w:val="9"/>
            <w:shd w:val="clear" w:color="auto" w:fill="auto"/>
          </w:tcPr>
          <w:p w:rsidR="00D71D52" w:rsidRPr="00297D0C" w:rsidRDefault="00D71D52" w:rsidP="00532B50">
            <w:pPr>
              <w:rPr>
                <w:sz w:val="18"/>
                <w:szCs w:val="18"/>
                <w:lang w:val="sr-Cyrl-CS"/>
              </w:rPr>
            </w:pPr>
            <w:r w:rsidRPr="00297D0C">
              <w:rPr>
                <w:sz w:val="18"/>
                <w:szCs w:val="18"/>
                <w:lang w:val="en-GB"/>
              </w:rPr>
              <w:t xml:space="preserve">Potkonjak, A., Savic, S., </w:t>
            </w:r>
            <w:r w:rsidRPr="00297D0C">
              <w:rPr>
                <w:b/>
                <w:sz w:val="18"/>
                <w:szCs w:val="18"/>
                <w:lang w:val="en-GB"/>
              </w:rPr>
              <w:t>Jurisic, A.,</w:t>
            </w:r>
            <w:r w:rsidRPr="00297D0C">
              <w:rPr>
                <w:sz w:val="18"/>
                <w:szCs w:val="18"/>
                <w:lang w:val="en-GB"/>
              </w:rPr>
              <w:t xml:space="preserve"> Petrovic, A., Suvajdzic, Lj., Lako Bj., Milosevic, N., Novakovic, Z. (2013): Seroepidemiological Research of Canine Monocytic Ehrlichiosis in the Autonomous Province of Vojvodina, Serbia. Acta Scientiae Veterinariae, 41:1106, 1-8, </w:t>
            </w:r>
            <w:r w:rsidRPr="00297D0C">
              <w:rPr>
                <w:sz w:val="18"/>
                <w:szCs w:val="18"/>
              </w:rPr>
              <w:t>ISSN 1679-9216 (Online).</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6.</w:t>
            </w:r>
          </w:p>
        </w:tc>
        <w:tc>
          <w:tcPr>
            <w:tcW w:w="8505" w:type="dxa"/>
            <w:gridSpan w:val="9"/>
            <w:shd w:val="clear" w:color="auto" w:fill="auto"/>
          </w:tcPr>
          <w:p w:rsidR="00D71D52" w:rsidRPr="00297D0C" w:rsidRDefault="00D71D52" w:rsidP="00532B50">
            <w:pPr>
              <w:rPr>
                <w:sz w:val="18"/>
                <w:szCs w:val="18"/>
                <w:lang w:val="sr-Cyrl-CS"/>
              </w:rPr>
            </w:pPr>
            <w:r w:rsidRPr="00297D0C">
              <w:rPr>
                <w:b/>
                <w:sz w:val="18"/>
                <w:szCs w:val="18"/>
                <w:lang w:val="sr-Cyrl-CS"/>
              </w:rPr>
              <w:t>Jurišić, A.,</w:t>
            </w:r>
            <w:r w:rsidRPr="00297D0C">
              <w:rPr>
                <w:sz w:val="18"/>
                <w:szCs w:val="18"/>
                <w:lang w:val="sr-Cyrl-CS"/>
              </w:rPr>
              <w:t xml:space="preserve"> Petrović, A., Rajković, D.</w:t>
            </w:r>
            <w:r w:rsidRPr="00297D0C">
              <w:rPr>
                <w:sz w:val="18"/>
                <w:szCs w:val="18"/>
              </w:rPr>
              <w:t xml:space="preserve">, Beuković, M. </w:t>
            </w:r>
            <w:r w:rsidRPr="00297D0C">
              <w:rPr>
                <w:sz w:val="18"/>
                <w:szCs w:val="18"/>
                <w:lang w:val="sr-Cyrl-CS"/>
              </w:rPr>
              <w:t>(20</w:t>
            </w:r>
            <w:r w:rsidRPr="00297D0C">
              <w:rPr>
                <w:sz w:val="18"/>
                <w:szCs w:val="18"/>
              </w:rPr>
              <w:t>12</w:t>
            </w:r>
            <w:r w:rsidRPr="00297D0C">
              <w:rPr>
                <w:sz w:val="18"/>
                <w:szCs w:val="18"/>
                <w:lang w:val="sr-Cyrl-CS"/>
              </w:rPr>
              <w:t>):</w:t>
            </w:r>
            <w:r w:rsidRPr="00297D0C">
              <w:rPr>
                <w:sz w:val="18"/>
                <w:szCs w:val="18"/>
              </w:rPr>
              <w:t xml:space="preserve"> Monitoring of tick species (Acari: Ixodidae) in Vojvodina hunting resorts. Proceedings of the Hunting Symposium: Modern aspects of sustainable management of game population, 22-24 June, Zemun-Belgrade, pp: 122-125. ISBN: 978-86-7834-153-3, UDC: 639.1(082).</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7.</w:t>
            </w:r>
          </w:p>
        </w:tc>
        <w:tc>
          <w:tcPr>
            <w:tcW w:w="8505" w:type="dxa"/>
            <w:gridSpan w:val="9"/>
            <w:shd w:val="clear" w:color="auto" w:fill="auto"/>
          </w:tcPr>
          <w:p w:rsidR="00D71D52" w:rsidRPr="00297D0C" w:rsidRDefault="00D71D52" w:rsidP="00532B50">
            <w:pPr>
              <w:rPr>
                <w:b/>
                <w:sz w:val="18"/>
                <w:szCs w:val="18"/>
                <w:lang w:val="sr-Cyrl-CS"/>
              </w:rPr>
            </w:pPr>
            <w:r w:rsidRPr="00297D0C">
              <w:rPr>
                <w:b/>
                <w:sz w:val="18"/>
                <w:szCs w:val="18"/>
                <w:lang w:val="sr-Cyrl-CS"/>
              </w:rPr>
              <w:t>Jurišić, A.,</w:t>
            </w:r>
            <w:r w:rsidRPr="00297D0C">
              <w:rPr>
                <w:sz w:val="18"/>
                <w:szCs w:val="18"/>
                <w:lang w:val="sr-Cyrl-CS"/>
              </w:rPr>
              <w:t xml:space="preserve"> Petrović, A., Rajković, D.</w:t>
            </w:r>
            <w:r w:rsidRPr="00297D0C">
              <w:rPr>
                <w:sz w:val="18"/>
                <w:szCs w:val="18"/>
                <w:lang w:val="sr-Latn-CS"/>
              </w:rPr>
              <w:t xml:space="preserve">, Beuković, M. </w:t>
            </w:r>
            <w:r w:rsidRPr="00297D0C">
              <w:rPr>
                <w:sz w:val="18"/>
                <w:szCs w:val="18"/>
                <w:lang w:val="sr-Cyrl-CS"/>
              </w:rPr>
              <w:t>(20</w:t>
            </w:r>
            <w:r w:rsidRPr="00297D0C">
              <w:rPr>
                <w:sz w:val="18"/>
                <w:szCs w:val="18"/>
                <w:lang w:val="sr-Latn-CS"/>
              </w:rPr>
              <w:t>11</w:t>
            </w:r>
            <w:r w:rsidRPr="00297D0C">
              <w:rPr>
                <w:sz w:val="18"/>
                <w:szCs w:val="18"/>
                <w:lang w:val="sr-Cyrl-CS"/>
              </w:rPr>
              <w:t>):</w:t>
            </w:r>
            <w:r w:rsidRPr="00297D0C">
              <w:rPr>
                <w:sz w:val="18"/>
                <w:szCs w:val="18"/>
                <w:lang w:val="sr-Latn-CS"/>
              </w:rPr>
              <w:t xml:space="preserve"> Attachment site and abundance estimation of ixodid ticks (Acari: Ixodidae) on male Roe Deer (Capreolus capreolus Linnaeus 1758). Proceedings of the 22nd International Symposium: food safety production, 19-25. June, Trebinje, Bosnia and Herzegovina, pp: 146-148. UDK: 338.439.4:616-092.11, ISBN: 978-86-7520-219-6.</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8.</w:t>
            </w:r>
          </w:p>
        </w:tc>
        <w:tc>
          <w:tcPr>
            <w:tcW w:w="8505" w:type="dxa"/>
            <w:gridSpan w:val="9"/>
            <w:shd w:val="clear" w:color="auto" w:fill="auto"/>
          </w:tcPr>
          <w:p w:rsidR="00D71D52" w:rsidRPr="00297D0C" w:rsidRDefault="00D71D52" w:rsidP="00532B50">
            <w:pPr>
              <w:jc w:val="both"/>
              <w:rPr>
                <w:b/>
                <w:sz w:val="18"/>
                <w:szCs w:val="18"/>
                <w:lang w:val="sr-Cyrl-CS"/>
              </w:rPr>
            </w:pPr>
            <w:r w:rsidRPr="00297D0C">
              <w:rPr>
                <w:sz w:val="18"/>
                <w:szCs w:val="18"/>
                <w:lang w:val="sr-Cyrl-CS"/>
              </w:rPr>
              <w:t xml:space="preserve">Petrović, </w:t>
            </w:r>
            <w:r w:rsidRPr="00297D0C">
              <w:rPr>
                <w:b/>
                <w:sz w:val="18"/>
                <w:szCs w:val="18"/>
                <w:lang w:val="sr-Cyrl-CS"/>
              </w:rPr>
              <w:t>A., Jurišić,</w:t>
            </w:r>
            <w:r w:rsidRPr="00297D0C">
              <w:rPr>
                <w:sz w:val="18"/>
                <w:szCs w:val="18"/>
                <w:lang w:val="sr-Cyrl-CS"/>
              </w:rPr>
              <w:t xml:space="preserve"> A., Rajković, D. (2008): The population dynamics and behavior of synanthropic rodents in the region of Subotica.Proceedings of the III Congres of Ecologists of </w:t>
            </w:r>
            <w:r w:rsidRPr="00297D0C">
              <w:rPr>
                <w:sz w:val="18"/>
                <w:szCs w:val="18"/>
                <w:lang w:val="sr-Latn-CS"/>
              </w:rPr>
              <w:t xml:space="preserve">the Republic of </w:t>
            </w:r>
            <w:r w:rsidRPr="00297D0C">
              <w:rPr>
                <w:sz w:val="18"/>
                <w:szCs w:val="18"/>
                <w:lang w:val="sr-Cyrl-CS"/>
              </w:rPr>
              <w:t>Macedonia</w:t>
            </w:r>
            <w:r w:rsidRPr="00297D0C">
              <w:rPr>
                <w:sz w:val="18"/>
                <w:szCs w:val="18"/>
                <w:lang w:val="sr-Latn-CS"/>
              </w:rPr>
              <w:t>,w</w:t>
            </w:r>
            <w:r w:rsidRPr="00297D0C">
              <w:rPr>
                <w:sz w:val="18"/>
                <w:szCs w:val="18"/>
                <w:lang w:val="sr-Cyrl-CS"/>
              </w:rPr>
              <w:t xml:space="preserve">ith </w:t>
            </w:r>
            <w:r w:rsidRPr="00297D0C">
              <w:rPr>
                <w:sz w:val="18"/>
                <w:szCs w:val="18"/>
                <w:lang w:val="sr-Latn-CS"/>
              </w:rPr>
              <w:t>i</w:t>
            </w:r>
            <w:r w:rsidRPr="00297D0C">
              <w:rPr>
                <w:sz w:val="18"/>
                <w:szCs w:val="18"/>
                <w:lang w:val="sr-Cyrl-CS"/>
              </w:rPr>
              <w:t xml:space="preserve">nternational </w:t>
            </w:r>
            <w:r w:rsidRPr="00297D0C">
              <w:rPr>
                <w:sz w:val="18"/>
                <w:szCs w:val="18"/>
                <w:lang w:val="sr-Latn-CS"/>
              </w:rPr>
              <w:t>p</w:t>
            </w:r>
            <w:r w:rsidRPr="00297D0C">
              <w:rPr>
                <w:sz w:val="18"/>
                <w:szCs w:val="18"/>
                <w:lang w:val="sr-Cyrl-CS"/>
              </w:rPr>
              <w:t>articipation</w:t>
            </w:r>
            <w:r w:rsidRPr="00297D0C">
              <w:rPr>
                <w:sz w:val="18"/>
                <w:szCs w:val="18"/>
                <w:lang w:val="sr-Latn-CS"/>
              </w:rPr>
              <w:t xml:space="preserve">,06-09. October, Struga, </w:t>
            </w:r>
            <w:r w:rsidRPr="00297D0C">
              <w:rPr>
                <w:sz w:val="18"/>
                <w:szCs w:val="18"/>
                <w:lang w:val="sr-Cyrl-CS"/>
              </w:rPr>
              <w:t xml:space="preserve">Special issues of Macedonian Ecological Society, </w:t>
            </w:r>
            <w:r w:rsidRPr="00297D0C">
              <w:rPr>
                <w:sz w:val="18"/>
                <w:szCs w:val="18"/>
                <w:lang w:val="sr-Latn-CS"/>
              </w:rPr>
              <w:t xml:space="preserve">Skopje, </w:t>
            </w:r>
            <w:r w:rsidRPr="00297D0C">
              <w:rPr>
                <w:sz w:val="18"/>
                <w:szCs w:val="18"/>
                <w:lang w:val="sr-Cyrl-CS"/>
              </w:rPr>
              <w:t>pp. 500-503.</w:t>
            </w:r>
            <w:r w:rsidRPr="00297D0C">
              <w:rPr>
                <w:sz w:val="18"/>
                <w:szCs w:val="18"/>
                <w:lang w:val="sr-Latn-CS"/>
              </w:rPr>
              <w:t xml:space="preserve"> UDK: 502/504(062), ISBN 978-9989-648-13-7.</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9.</w:t>
            </w:r>
          </w:p>
        </w:tc>
        <w:tc>
          <w:tcPr>
            <w:tcW w:w="8505" w:type="dxa"/>
            <w:gridSpan w:val="9"/>
            <w:shd w:val="clear" w:color="auto" w:fill="auto"/>
            <w:vAlign w:val="center"/>
          </w:tcPr>
          <w:p w:rsidR="00D71D52" w:rsidRPr="00297D0C" w:rsidRDefault="00D71D52" w:rsidP="00532B50">
            <w:pPr>
              <w:rPr>
                <w:sz w:val="18"/>
                <w:szCs w:val="18"/>
                <w:lang w:val="sr-Cyrl-CS"/>
              </w:rPr>
            </w:pPr>
            <w:r w:rsidRPr="00297D0C">
              <w:rPr>
                <w:sz w:val="18"/>
                <w:szCs w:val="18"/>
                <w:lang w:val="sr-Latn-CS"/>
              </w:rPr>
              <w:t>Rajković, D.,</w:t>
            </w:r>
            <w:r w:rsidRPr="00297D0C">
              <w:rPr>
                <w:b/>
                <w:sz w:val="18"/>
                <w:szCs w:val="18"/>
                <w:lang w:val="sr-Latn-CS"/>
              </w:rPr>
              <w:t xml:space="preserve"> Jurišić, A.,</w:t>
            </w:r>
            <w:r w:rsidRPr="00297D0C">
              <w:rPr>
                <w:sz w:val="18"/>
                <w:szCs w:val="18"/>
                <w:lang w:val="sr-Latn-CS"/>
              </w:rPr>
              <w:t xml:space="preserve"> Ratajac, R. (2003): Ispitivanje efikasnosti Omnimite 500 u suzbijanju crvenog voćnog pauka (Panonychus ulmi Koch). Pesticidi, 18(1): 51-54.</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392" w:type="dxa"/>
          </w:tcPr>
          <w:p w:rsidR="00D71D52" w:rsidRPr="00297D0C" w:rsidRDefault="00D71D52" w:rsidP="00532B50">
            <w:pPr>
              <w:rPr>
                <w:sz w:val="18"/>
                <w:szCs w:val="18"/>
                <w:lang w:val="en-GB"/>
              </w:rPr>
            </w:pPr>
            <w:r w:rsidRPr="00297D0C">
              <w:rPr>
                <w:sz w:val="18"/>
                <w:szCs w:val="18"/>
                <w:lang w:val="en-GB"/>
              </w:rPr>
              <w:t>10.</w:t>
            </w:r>
          </w:p>
        </w:tc>
        <w:tc>
          <w:tcPr>
            <w:tcW w:w="8505" w:type="dxa"/>
            <w:gridSpan w:val="9"/>
            <w:shd w:val="clear" w:color="auto" w:fill="auto"/>
            <w:vAlign w:val="center"/>
          </w:tcPr>
          <w:p w:rsidR="00D71D52" w:rsidRPr="00297D0C" w:rsidRDefault="00D71D52" w:rsidP="00532B50">
            <w:pPr>
              <w:rPr>
                <w:sz w:val="18"/>
                <w:szCs w:val="18"/>
                <w:lang w:val="sr-Cyrl-CS"/>
              </w:rPr>
            </w:pPr>
            <w:r w:rsidRPr="00297D0C">
              <w:rPr>
                <w:sz w:val="18"/>
                <w:szCs w:val="18"/>
                <w:lang w:val="sr-Cyrl-CS"/>
              </w:rPr>
              <w:t>Rajković</w:t>
            </w:r>
            <w:r w:rsidRPr="00297D0C">
              <w:rPr>
                <w:sz w:val="18"/>
                <w:szCs w:val="18"/>
                <w:lang w:val="sr-Latn-CS"/>
              </w:rPr>
              <w:t>,</w:t>
            </w:r>
            <w:r w:rsidRPr="00297D0C">
              <w:rPr>
                <w:sz w:val="18"/>
                <w:szCs w:val="18"/>
                <w:lang w:val="sr-Cyrl-CS"/>
              </w:rPr>
              <w:t xml:space="preserve"> D</w:t>
            </w:r>
            <w:r w:rsidRPr="00297D0C">
              <w:rPr>
                <w:sz w:val="18"/>
                <w:szCs w:val="18"/>
                <w:lang w:val="sr-Latn-CS"/>
              </w:rPr>
              <w:t>.,</w:t>
            </w:r>
            <w:r w:rsidRPr="00297D0C">
              <w:rPr>
                <w:b/>
                <w:sz w:val="18"/>
                <w:szCs w:val="18"/>
                <w:lang w:val="sr-Cyrl-CS"/>
              </w:rPr>
              <w:t xml:space="preserve"> Jurišić</w:t>
            </w:r>
            <w:r w:rsidRPr="00297D0C">
              <w:rPr>
                <w:b/>
                <w:sz w:val="18"/>
                <w:szCs w:val="18"/>
                <w:lang w:val="sr-Latn-CS"/>
              </w:rPr>
              <w:t>,</w:t>
            </w:r>
            <w:r w:rsidRPr="00297D0C">
              <w:rPr>
                <w:b/>
                <w:sz w:val="18"/>
                <w:szCs w:val="18"/>
                <w:lang w:val="sr-Cyrl-CS"/>
              </w:rPr>
              <w:t xml:space="preserve"> A.</w:t>
            </w:r>
            <w:r w:rsidRPr="00297D0C">
              <w:rPr>
                <w:sz w:val="18"/>
                <w:szCs w:val="18"/>
                <w:lang w:val="sr-Latn-CS"/>
              </w:rPr>
              <w:t>(2005)</w:t>
            </w:r>
            <w:r w:rsidRPr="00297D0C">
              <w:rPr>
                <w:sz w:val="18"/>
                <w:szCs w:val="18"/>
                <w:lang w:val="sr-Cyrl-CS"/>
              </w:rPr>
              <w:t xml:space="preserve">: </w:t>
            </w:r>
            <w:r w:rsidRPr="00297D0C">
              <w:rPr>
                <w:i/>
                <w:sz w:val="18"/>
                <w:szCs w:val="18"/>
                <w:lang w:val="sr-Cyrl-CS"/>
              </w:rPr>
              <w:t>I</w:t>
            </w:r>
            <w:r w:rsidRPr="00297D0C">
              <w:rPr>
                <w:i/>
                <w:sz w:val="18"/>
                <w:szCs w:val="18"/>
                <w:lang w:val="sr-Latn-CS"/>
              </w:rPr>
              <w:t>x</w:t>
            </w:r>
            <w:r w:rsidRPr="00297D0C">
              <w:rPr>
                <w:i/>
                <w:sz w:val="18"/>
                <w:szCs w:val="18"/>
                <w:lang w:val="sr-Cyrl-CS"/>
              </w:rPr>
              <w:t>odes ricinus</w:t>
            </w:r>
            <w:r w:rsidRPr="00297D0C">
              <w:rPr>
                <w:sz w:val="18"/>
                <w:szCs w:val="18"/>
                <w:lang w:val="sr-Cyrl-CS"/>
              </w:rPr>
              <w:t xml:space="preserve"> as vector and reservoir of </w:t>
            </w:r>
            <w:r w:rsidRPr="00297D0C">
              <w:rPr>
                <w:i/>
                <w:sz w:val="18"/>
                <w:szCs w:val="18"/>
                <w:lang w:val="sr-Cyrl-CS"/>
              </w:rPr>
              <w:t>Borrelia burgdorferi</w:t>
            </w:r>
            <w:r w:rsidRPr="00297D0C">
              <w:rPr>
                <w:sz w:val="18"/>
                <w:szCs w:val="18"/>
                <w:lang w:val="sr-Cyrl-CS"/>
              </w:rPr>
              <w:t xml:space="preserve"> in an urban environment. </w:t>
            </w:r>
            <w:r w:rsidRPr="00297D0C">
              <w:rPr>
                <w:sz w:val="18"/>
                <w:szCs w:val="18"/>
                <w:lang w:val="en-GB"/>
              </w:rPr>
              <w:t>Archives of Biological Sciences, 57(3):253-254.</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lang w:val="en-GB"/>
              </w:rPr>
            </w:pPr>
            <w:r w:rsidRPr="00297D0C">
              <w:rPr>
                <w:sz w:val="18"/>
                <w:szCs w:val="18"/>
                <w:lang w:val="en-GB"/>
              </w:rPr>
              <w:t>2</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lang w:val="en-GB"/>
              </w:rPr>
            </w:pPr>
            <w:r w:rsidRPr="00297D0C">
              <w:rPr>
                <w:sz w:val="18"/>
                <w:szCs w:val="18"/>
                <w:lang w:val="en-GB"/>
              </w:rPr>
              <w:t>3</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gridSpan w:val="2"/>
          </w:tcPr>
          <w:p w:rsidR="00D71D52" w:rsidRPr="00297D0C" w:rsidRDefault="00D71D52" w:rsidP="00532B50">
            <w:pPr>
              <w:rPr>
                <w:sz w:val="18"/>
                <w:szCs w:val="18"/>
              </w:rPr>
            </w:pPr>
            <w:r w:rsidRPr="00297D0C">
              <w:rPr>
                <w:sz w:val="18"/>
                <w:szCs w:val="18"/>
              </w:rPr>
              <w:t>National 2</w:t>
            </w:r>
          </w:p>
        </w:tc>
        <w:tc>
          <w:tcPr>
            <w:tcW w:w="2452" w:type="dxa"/>
            <w:gridSpan w:val="4"/>
          </w:tcPr>
          <w:p w:rsidR="00D71D52" w:rsidRPr="00297D0C" w:rsidRDefault="00D71D52" w:rsidP="00532B50">
            <w:pPr>
              <w:rPr>
                <w:sz w:val="18"/>
                <w:szCs w:val="18"/>
              </w:rPr>
            </w:pPr>
            <w:r w:rsidRPr="00297D0C">
              <w:rPr>
                <w:sz w:val="18"/>
                <w:szCs w:val="18"/>
              </w:rPr>
              <w:t>International 0</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Cyrl-CS"/>
              </w:rPr>
            </w:pPr>
          </w:p>
        </w:tc>
      </w:tr>
      <w:tr w:rsidR="00D71D52" w:rsidRPr="00297D0C" w:rsidTr="00532B50">
        <w:trPr>
          <w:trHeight w:val="386"/>
        </w:trPr>
        <w:tc>
          <w:tcPr>
            <w:tcW w:w="9576" w:type="dxa"/>
            <w:gridSpan w:val="11"/>
          </w:tcPr>
          <w:p w:rsidR="00D71D52" w:rsidRPr="00297D0C" w:rsidRDefault="00D71D52" w:rsidP="00532B50">
            <w:pPr>
              <w:rPr>
                <w:sz w:val="18"/>
                <w:szCs w:val="18"/>
              </w:rPr>
            </w:pPr>
            <w:r w:rsidRPr="00297D0C">
              <w:rPr>
                <w:sz w:val="18"/>
                <w:szCs w:val="18"/>
              </w:rPr>
              <w:t>Other relevant information: A keynote lecture held at national meeting and a reviewer for national journal in field of Zoology</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1011"/>
        <w:gridCol w:w="31"/>
        <w:gridCol w:w="506"/>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rPr>
            </w:pPr>
            <w:r w:rsidRPr="00297D0C">
              <w:rPr>
                <w:sz w:val="18"/>
                <w:szCs w:val="18"/>
              </w:rPr>
              <w:t>Aleksandar D. Sedlar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rPr>
            </w:pPr>
            <w:r w:rsidRPr="00297D0C">
              <w:rPr>
                <w:sz w:val="18"/>
                <w:szCs w:val="18"/>
              </w:rPr>
              <w:t>Ass. 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rPr>
            </w:pPr>
            <w:r w:rsidRPr="00297D0C">
              <w:rPr>
                <w:sz w:val="18"/>
                <w:szCs w:val="18"/>
              </w:rPr>
              <w:t>Agricultural Engineering</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rPr>
            </w:pPr>
            <w:r w:rsidRPr="00297D0C">
              <w:rPr>
                <w:sz w:val="18"/>
                <w:szCs w:val="18"/>
              </w:rPr>
              <w:t>2012.</w:t>
            </w:r>
          </w:p>
        </w:tc>
        <w:tc>
          <w:tcPr>
            <w:tcW w:w="3562" w:type="dxa"/>
            <w:gridSpan w:val="3"/>
          </w:tcPr>
          <w:p w:rsidR="00D71D52" w:rsidRPr="00297D0C" w:rsidRDefault="00D71D52" w:rsidP="00532B50">
            <w:pPr>
              <w:rPr>
                <w:sz w:val="18"/>
                <w:szCs w:val="18"/>
              </w:rPr>
            </w:pPr>
            <w:r w:rsidRPr="00297D0C">
              <w:rPr>
                <w:sz w:val="18"/>
                <w:szCs w:val="18"/>
              </w:rPr>
              <w:t>University of Novi Sad</w:t>
            </w:r>
          </w:p>
          <w:p w:rsidR="00D71D52" w:rsidRPr="00297D0C" w:rsidRDefault="00D71D52" w:rsidP="00532B50">
            <w:pPr>
              <w:rPr>
                <w:sz w:val="18"/>
                <w:szCs w:val="18"/>
              </w:rPr>
            </w:pPr>
            <w:r w:rsidRPr="00297D0C">
              <w:rPr>
                <w:sz w:val="18"/>
                <w:szCs w:val="18"/>
              </w:rPr>
              <w:t>Faculty of Agriculture</w:t>
            </w:r>
          </w:p>
        </w:tc>
        <w:tc>
          <w:tcPr>
            <w:tcW w:w="2394" w:type="dxa"/>
            <w:gridSpan w:val="4"/>
          </w:tcPr>
          <w:p w:rsidR="00D71D52" w:rsidRPr="00297D0C" w:rsidRDefault="00D71D52" w:rsidP="00532B50">
            <w:pPr>
              <w:rPr>
                <w:sz w:val="18"/>
                <w:szCs w:val="18"/>
                <w:lang w:val="sr-Cyrl-CS"/>
              </w:rPr>
            </w:pPr>
            <w:r w:rsidRPr="00297D0C">
              <w:rPr>
                <w:sz w:val="18"/>
                <w:szCs w:val="18"/>
              </w:rPr>
              <w:t>Agricultural Engineering</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rPr>
            </w:pPr>
            <w:r w:rsidRPr="00297D0C">
              <w:rPr>
                <w:sz w:val="18"/>
                <w:szCs w:val="18"/>
              </w:rPr>
              <w:t>2011.</w:t>
            </w:r>
          </w:p>
        </w:tc>
        <w:tc>
          <w:tcPr>
            <w:tcW w:w="3562" w:type="dxa"/>
            <w:gridSpan w:val="3"/>
          </w:tcPr>
          <w:p w:rsidR="00D71D52" w:rsidRPr="00297D0C" w:rsidRDefault="00D71D52" w:rsidP="00532B50">
            <w:pPr>
              <w:rPr>
                <w:sz w:val="18"/>
                <w:szCs w:val="18"/>
              </w:rPr>
            </w:pPr>
            <w:r w:rsidRPr="00297D0C">
              <w:rPr>
                <w:sz w:val="18"/>
                <w:szCs w:val="18"/>
              </w:rPr>
              <w:t>University of Novi Sad</w:t>
            </w:r>
          </w:p>
          <w:p w:rsidR="00D71D52" w:rsidRPr="00297D0C" w:rsidRDefault="00D71D52" w:rsidP="00532B50">
            <w:pPr>
              <w:rPr>
                <w:sz w:val="18"/>
                <w:szCs w:val="18"/>
                <w:lang w:val="sr-Cyrl-CS"/>
              </w:rPr>
            </w:pPr>
            <w:r w:rsidRPr="00297D0C">
              <w:rPr>
                <w:sz w:val="18"/>
                <w:szCs w:val="18"/>
              </w:rPr>
              <w:t>Faculty of Agriculture</w:t>
            </w:r>
          </w:p>
        </w:tc>
        <w:tc>
          <w:tcPr>
            <w:tcW w:w="2394" w:type="dxa"/>
            <w:gridSpan w:val="4"/>
          </w:tcPr>
          <w:p w:rsidR="00D71D52" w:rsidRPr="00297D0C" w:rsidRDefault="00D71D52" w:rsidP="00532B50">
            <w:pPr>
              <w:rPr>
                <w:sz w:val="18"/>
                <w:szCs w:val="18"/>
                <w:lang w:val="sr-Cyrl-CS"/>
              </w:rPr>
            </w:pPr>
            <w:r w:rsidRPr="00297D0C">
              <w:rPr>
                <w:sz w:val="18"/>
                <w:szCs w:val="18"/>
              </w:rPr>
              <w:t>Agricultural Engineering</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rPr>
            </w:pPr>
            <w:r w:rsidRPr="00297D0C">
              <w:rPr>
                <w:sz w:val="18"/>
                <w:szCs w:val="18"/>
              </w:rPr>
              <w:t>2001.</w:t>
            </w:r>
          </w:p>
        </w:tc>
        <w:tc>
          <w:tcPr>
            <w:tcW w:w="3562" w:type="dxa"/>
            <w:gridSpan w:val="3"/>
          </w:tcPr>
          <w:p w:rsidR="00D71D52" w:rsidRPr="00297D0C" w:rsidRDefault="00D71D52" w:rsidP="00532B50">
            <w:pPr>
              <w:rPr>
                <w:sz w:val="18"/>
                <w:szCs w:val="18"/>
              </w:rPr>
            </w:pPr>
            <w:r w:rsidRPr="00297D0C">
              <w:rPr>
                <w:sz w:val="18"/>
                <w:szCs w:val="18"/>
              </w:rPr>
              <w:t>University of Novi Sad</w:t>
            </w:r>
          </w:p>
          <w:p w:rsidR="00D71D52" w:rsidRPr="00297D0C" w:rsidRDefault="00D71D52" w:rsidP="00532B50">
            <w:pPr>
              <w:rPr>
                <w:sz w:val="18"/>
                <w:szCs w:val="18"/>
                <w:lang w:val="sr-Cyrl-CS"/>
              </w:rPr>
            </w:pPr>
            <w:r w:rsidRPr="00297D0C">
              <w:rPr>
                <w:sz w:val="18"/>
                <w:szCs w:val="18"/>
              </w:rPr>
              <w:t>Faculty of Agriculture</w:t>
            </w:r>
          </w:p>
        </w:tc>
        <w:tc>
          <w:tcPr>
            <w:tcW w:w="2394" w:type="dxa"/>
            <w:gridSpan w:val="4"/>
          </w:tcPr>
          <w:p w:rsidR="00D71D52" w:rsidRPr="00297D0C" w:rsidRDefault="00D71D52" w:rsidP="00532B50">
            <w:pPr>
              <w:rPr>
                <w:sz w:val="18"/>
                <w:szCs w:val="18"/>
              </w:rPr>
            </w:pPr>
            <w:r w:rsidRPr="00297D0C">
              <w:rPr>
                <w:sz w:val="18"/>
                <w:szCs w:val="18"/>
              </w:rPr>
              <w:t>Plant production</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7133" w:type="dxa"/>
            <w:gridSpan w:val="6"/>
          </w:tcPr>
          <w:p w:rsidR="00D71D52" w:rsidRPr="00297D0C" w:rsidRDefault="00D71D52" w:rsidP="00532B50">
            <w:pPr>
              <w:rPr>
                <w:sz w:val="18"/>
                <w:szCs w:val="18"/>
              </w:rPr>
            </w:pPr>
            <w:r w:rsidRPr="00297D0C">
              <w:rPr>
                <w:iCs/>
                <w:sz w:val="18"/>
                <w:szCs w:val="18"/>
              </w:rPr>
              <w:t>Course title</w:t>
            </w:r>
          </w:p>
        </w:tc>
        <w:tc>
          <w:tcPr>
            <w:tcW w:w="1011" w:type="dxa"/>
            <w:shd w:val="clear" w:color="auto" w:fill="auto"/>
          </w:tcPr>
          <w:p w:rsidR="00D71D52" w:rsidRPr="00297D0C" w:rsidRDefault="00D71D52" w:rsidP="00532B50">
            <w:pPr>
              <w:rPr>
                <w:sz w:val="18"/>
                <w:szCs w:val="18"/>
                <w:highlight w:val="yellow"/>
                <w:lang w:val="sr-Cyrl-CS"/>
              </w:rPr>
            </w:pPr>
            <w:r w:rsidRPr="00297D0C">
              <w:rPr>
                <w:sz w:val="18"/>
                <w:szCs w:val="18"/>
                <w:lang w:val="sr-Cyrl-CS"/>
              </w:rPr>
              <w:t>U</w:t>
            </w:r>
          </w:p>
        </w:tc>
        <w:tc>
          <w:tcPr>
            <w:tcW w:w="537"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9.</w:t>
            </w:r>
          </w:p>
        </w:tc>
        <w:tc>
          <w:tcPr>
            <w:tcW w:w="7133" w:type="dxa"/>
            <w:gridSpan w:val="6"/>
          </w:tcPr>
          <w:p w:rsidR="00D71D52" w:rsidRPr="00297D0C" w:rsidRDefault="00D71D52" w:rsidP="00532B50">
            <w:pPr>
              <w:rPr>
                <w:sz w:val="18"/>
                <w:szCs w:val="18"/>
              </w:rPr>
            </w:pPr>
            <w:r w:rsidRPr="00297D0C">
              <w:rPr>
                <w:bCs/>
                <w:sz w:val="18"/>
                <w:szCs w:val="18"/>
                <w:lang w:val="sr-Cyrl-CS"/>
              </w:rPr>
              <w:t>T</w:t>
            </w:r>
            <w:r w:rsidRPr="00297D0C">
              <w:rPr>
                <w:bCs/>
                <w:sz w:val="18"/>
                <w:szCs w:val="18"/>
              </w:rPr>
              <w:t>echniquesin</w:t>
            </w:r>
            <w:r w:rsidRPr="00297D0C">
              <w:rPr>
                <w:bCs/>
                <w:sz w:val="18"/>
                <w:szCs w:val="18"/>
                <w:lang w:val="sr-Cyrl-CS"/>
              </w:rPr>
              <w:t xml:space="preserve"> modern fruit and </w:t>
            </w:r>
            <w:r w:rsidRPr="00297D0C">
              <w:rPr>
                <w:bCs/>
                <w:sz w:val="18"/>
                <w:szCs w:val="18"/>
              </w:rPr>
              <w:t>grape</w:t>
            </w:r>
            <w:r w:rsidRPr="00297D0C">
              <w:rPr>
                <w:bCs/>
                <w:sz w:val="18"/>
                <w:szCs w:val="18"/>
                <w:lang w:val="sr-Cyrl-CS"/>
              </w:rPr>
              <w:t xml:space="preserve"> production</w:t>
            </w:r>
          </w:p>
        </w:tc>
        <w:tc>
          <w:tcPr>
            <w:tcW w:w="1011" w:type="dxa"/>
            <w:shd w:val="clear" w:color="auto" w:fill="auto"/>
          </w:tcPr>
          <w:p w:rsidR="00D71D52" w:rsidRPr="00297D0C" w:rsidRDefault="00D71D52" w:rsidP="00532B50">
            <w:pPr>
              <w:jc w:val="center"/>
              <w:rPr>
                <w:sz w:val="18"/>
                <w:szCs w:val="18"/>
              </w:rPr>
            </w:pPr>
            <w:r w:rsidRPr="00297D0C">
              <w:rPr>
                <w:sz w:val="18"/>
                <w:szCs w:val="18"/>
              </w:rPr>
              <w:t>UNS</w:t>
            </w:r>
          </w:p>
          <w:p w:rsidR="00D71D52" w:rsidRPr="00297D0C" w:rsidRDefault="00D71D52" w:rsidP="00532B50">
            <w:pPr>
              <w:jc w:val="center"/>
              <w:rPr>
                <w:sz w:val="18"/>
                <w:szCs w:val="18"/>
              </w:rPr>
            </w:pPr>
            <w:r w:rsidRPr="00297D0C">
              <w:rPr>
                <w:sz w:val="18"/>
                <w:szCs w:val="18"/>
              </w:rPr>
              <w:t>Fac. of Agricult.</w:t>
            </w:r>
          </w:p>
        </w:tc>
        <w:tc>
          <w:tcPr>
            <w:tcW w:w="537" w:type="dxa"/>
            <w:gridSpan w:val="2"/>
            <w:shd w:val="clear" w:color="auto" w:fill="auto"/>
          </w:tcPr>
          <w:p w:rsidR="00D71D52" w:rsidRPr="00297D0C" w:rsidRDefault="00D71D52" w:rsidP="00532B50">
            <w:pPr>
              <w:rPr>
                <w:sz w:val="18"/>
                <w:szCs w:val="18"/>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rPr>
            </w:pPr>
            <w:r w:rsidRPr="00297D0C">
              <w:rPr>
                <w:sz w:val="18"/>
                <w:szCs w:val="18"/>
              </w:rPr>
              <w:t>1</w:t>
            </w:r>
          </w:p>
        </w:tc>
        <w:tc>
          <w:tcPr>
            <w:tcW w:w="8564" w:type="dxa"/>
            <w:gridSpan w:val="9"/>
            <w:shd w:val="clear" w:color="auto" w:fill="auto"/>
          </w:tcPr>
          <w:p w:rsidR="00D71D52" w:rsidRPr="00297D0C" w:rsidRDefault="00D71D52" w:rsidP="00532B50">
            <w:pPr>
              <w:contextualSpacing/>
              <w:jc w:val="both"/>
              <w:rPr>
                <w:sz w:val="18"/>
                <w:szCs w:val="18"/>
                <w:lang w:val="sr-Cyrl-CS"/>
              </w:rPr>
            </w:pPr>
            <w:r w:rsidRPr="00297D0C">
              <w:rPr>
                <w:b/>
                <w:sz w:val="18"/>
                <w:szCs w:val="18"/>
                <w:lang w:val="sl-SI"/>
              </w:rPr>
              <w:t xml:space="preserve">Sedlar A, </w:t>
            </w:r>
            <w:r w:rsidRPr="00297D0C">
              <w:rPr>
                <w:sz w:val="18"/>
                <w:szCs w:val="18"/>
                <w:lang w:val="sl-SI"/>
              </w:rPr>
              <w:t>Đukić N, Bugarin R. 2008. Define of nozzle wear models and their significance for domestic nozzle production; Agricultural@Biosystems Engineering for a Sustainable World (AgEng 2008), Hersonissos-Crete, Greece, P-132.</w:t>
            </w:r>
          </w:p>
        </w:tc>
        <w:tc>
          <w:tcPr>
            <w:tcW w:w="506" w:type="dxa"/>
          </w:tcPr>
          <w:p w:rsidR="00D71D52" w:rsidRPr="00297D0C" w:rsidRDefault="00D71D52" w:rsidP="00532B50">
            <w:pPr>
              <w:rPr>
                <w:sz w:val="18"/>
                <w:szCs w:val="18"/>
              </w:rPr>
            </w:pPr>
            <w:r w:rsidRPr="00297D0C">
              <w:rPr>
                <w:sz w:val="18"/>
                <w:szCs w:val="18"/>
                <w:lang w:val="sr-Cyrl-CS"/>
              </w:rPr>
              <w:t>М</w:t>
            </w:r>
            <w:r w:rsidRPr="00297D0C">
              <w:rPr>
                <w:sz w:val="18"/>
                <w:szCs w:val="18"/>
              </w:rPr>
              <w:t>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2</w:t>
            </w:r>
          </w:p>
        </w:tc>
        <w:tc>
          <w:tcPr>
            <w:tcW w:w="8564"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 xml:space="preserve">Turan J, Findura P, Đalović I, </w:t>
            </w:r>
            <w:r w:rsidRPr="00297D0C">
              <w:rPr>
                <w:b/>
                <w:sz w:val="18"/>
                <w:szCs w:val="18"/>
                <w:lang w:val="sr-Cyrl-CS"/>
              </w:rPr>
              <w:t>Sеdlar A</w:t>
            </w:r>
            <w:r w:rsidRPr="00297D0C">
              <w:rPr>
                <w:sz w:val="18"/>
                <w:szCs w:val="18"/>
                <w:lang w:val="sr-Cyrl-CS"/>
              </w:rPr>
              <w:t>, Bugarin R, Janić R.</w:t>
            </w:r>
            <w:r w:rsidRPr="00297D0C">
              <w:rPr>
                <w:sz w:val="18"/>
                <w:szCs w:val="18"/>
                <w:lang w:val="sr-Latn-CS"/>
              </w:rPr>
              <w:t xml:space="preserve"> 2011.</w:t>
            </w:r>
            <w:r w:rsidRPr="00297D0C">
              <w:rPr>
                <w:sz w:val="18"/>
                <w:szCs w:val="18"/>
                <w:lang w:val="sr-Cyrl-CS"/>
              </w:rPr>
              <w:t xml:space="preserve"> Influence of moisture content on the angle of repose of nitrogen fertilizer, International Agriphysics </w:t>
            </w:r>
            <w:r w:rsidRPr="00297D0C">
              <w:rPr>
                <w:sz w:val="18"/>
                <w:szCs w:val="18"/>
                <w:lang w:val="sr-Latn-CS"/>
              </w:rPr>
              <w:t>25(2): 201-204.</w:t>
            </w:r>
          </w:p>
        </w:tc>
        <w:tc>
          <w:tcPr>
            <w:tcW w:w="506" w:type="dxa"/>
          </w:tcPr>
          <w:p w:rsidR="00D71D52" w:rsidRPr="00297D0C" w:rsidRDefault="00D71D52" w:rsidP="00532B50">
            <w:pPr>
              <w:rPr>
                <w:sz w:val="18"/>
                <w:szCs w:val="18"/>
              </w:rPr>
            </w:pPr>
            <w:r w:rsidRPr="00297D0C">
              <w:rPr>
                <w:sz w:val="18"/>
                <w:szCs w:val="18"/>
              </w:rPr>
              <w:t>M22</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3</w:t>
            </w:r>
          </w:p>
        </w:tc>
        <w:tc>
          <w:tcPr>
            <w:tcW w:w="8564" w:type="dxa"/>
            <w:gridSpan w:val="9"/>
            <w:shd w:val="clear" w:color="auto" w:fill="auto"/>
          </w:tcPr>
          <w:p w:rsidR="00D71D52" w:rsidRPr="00297D0C" w:rsidRDefault="00D71D52" w:rsidP="00532B50">
            <w:pPr>
              <w:contextualSpacing/>
              <w:jc w:val="both"/>
              <w:rPr>
                <w:sz w:val="18"/>
                <w:szCs w:val="18"/>
                <w:lang w:val="sr-Cyrl-CS"/>
              </w:rPr>
            </w:pPr>
            <w:r w:rsidRPr="00297D0C">
              <w:rPr>
                <w:b/>
                <w:sz w:val="18"/>
                <w:szCs w:val="18"/>
                <w:lang w:val="sl-SI"/>
              </w:rPr>
              <w:t>Sedlar A</w:t>
            </w:r>
            <w:r w:rsidRPr="00297D0C">
              <w:rPr>
                <w:b/>
                <w:sz w:val="18"/>
                <w:szCs w:val="18"/>
                <w:lang w:val="hr-HR"/>
              </w:rPr>
              <w:t xml:space="preserve">, </w:t>
            </w:r>
            <w:r w:rsidRPr="00297D0C">
              <w:rPr>
                <w:sz w:val="18"/>
                <w:szCs w:val="18"/>
                <w:lang w:val="hr-HR"/>
              </w:rPr>
              <w:t>Đ</w:t>
            </w:r>
            <w:r w:rsidRPr="00297D0C">
              <w:rPr>
                <w:sz w:val="18"/>
                <w:szCs w:val="18"/>
                <w:lang w:val="sl-SI"/>
              </w:rPr>
              <w:t>uki</w:t>
            </w:r>
            <w:r w:rsidRPr="00297D0C">
              <w:rPr>
                <w:sz w:val="18"/>
                <w:szCs w:val="18"/>
                <w:lang w:val="hr-HR"/>
              </w:rPr>
              <w:t xml:space="preserve">ć N, </w:t>
            </w:r>
            <w:r w:rsidRPr="00297D0C">
              <w:rPr>
                <w:sz w:val="18"/>
                <w:szCs w:val="18"/>
                <w:lang w:val="sl-SI"/>
              </w:rPr>
              <w:t>Bugarin R.</w:t>
            </w:r>
            <w:r w:rsidRPr="00297D0C">
              <w:rPr>
                <w:sz w:val="18"/>
                <w:szCs w:val="18"/>
                <w:lang w:val="hr-HR"/>
              </w:rPr>
              <w:t xml:space="preserve"> 2007. </w:t>
            </w:r>
            <w:r w:rsidRPr="00297D0C">
              <w:rPr>
                <w:sz w:val="18"/>
                <w:szCs w:val="18"/>
              </w:rPr>
              <w:t>Inspection of sprayers and air assisted sprayers in Serbia; XXXII CIOSTA-CIGR Section V Conference Proceeding, p. 590-597, Nitra (Slovakia).</w:t>
            </w:r>
          </w:p>
        </w:tc>
        <w:tc>
          <w:tcPr>
            <w:tcW w:w="506" w:type="dxa"/>
          </w:tcPr>
          <w:p w:rsidR="00D71D52" w:rsidRPr="00297D0C" w:rsidRDefault="00D71D52" w:rsidP="00532B50">
            <w:pPr>
              <w:rPr>
                <w:sz w:val="18"/>
                <w:szCs w:val="18"/>
              </w:rPr>
            </w:pPr>
            <w:r w:rsidRPr="00297D0C">
              <w:rPr>
                <w:sz w:val="18"/>
                <w:szCs w:val="18"/>
              </w:rPr>
              <w:t>M31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4</w:t>
            </w:r>
          </w:p>
        </w:tc>
        <w:tc>
          <w:tcPr>
            <w:tcW w:w="8564" w:type="dxa"/>
            <w:gridSpan w:val="9"/>
            <w:shd w:val="clear" w:color="auto" w:fill="auto"/>
          </w:tcPr>
          <w:p w:rsidR="00D71D52" w:rsidRPr="00297D0C" w:rsidRDefault="00D71D52" w:rsidP="00532B50">
            <w:pPr>
              <w:contextualSpacing/>
              <w:jc w:val="both"/>
              <w:rPr>
                <w:sz w:val="18"/>
                <w:szCs w:val="18"/>
                <w:lang w:val="sr-Cyrl-CS"/>
              </w:rPr>
            </w:pPr>
            <w:r w:rsidRPr="00297D0C">
              <w:rPr>
                <w:b/>
                <w:sz w:val="18"/>
                <w:szCs w:val="18"/>
                <w:lang w:val="sr-Latn-CS"/>
              </w:rPr>
              <w:t xml:space="preserve">Sedlar A, </w:t>
            </w:r>
            <w:r w:rsidRPr="00297D0C">
              <w:rPr>
                <w:sz w:val="18"/>
                <w:szCs w:val="18"/>
                <w:lang w:val="sr-Latn-CS"/>
              </w:rPr>
              <w:t>Bugarin R. 2012. Quality of apricot orchard protection based on the type of air assisted sprayers and application rates; International Conference of Africultural Engineering (CIGR-AgEng 2012), Valencia – Spain, session 254, C-2334.</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5.</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rPr>
              <w:t>Sedlar A</w:t>
            </w:r>
            <w:r w:rsidRPr="00297D0C">
              <w:rPr>
                <w:sz w:val="18"/>
                <w:szCs w:val="18"/>
              </w:rPr>
              <w:t>, Bugarin R, Turan J. 2012. Influence of selective pesticide application on ground drift in orchard Mendeletch international 2012. ISBN 978-80-7375-625-3, Brno Check Republic.</w:t>
            </w:r>
          </w:p>
        </w:tc>
        <w:tc>
          <w:tcPr>
            <w:tcW w:w="506" w:type="dxa"/>
          </w:tcPr>
          <w:p w:rsidR="00D71D52" w:rsidRPr="00297D0C" w:rsidRDefault="00D71D52" w:rsidP="00532B50">
            <w:pPr>
              <w:rPr>
                <w:sz w:val="18"/>
                <w:szCs w:val="18"/>
              </w:rPr>
            </w:pPr>
            <w:r w:rsidRPr="00297D0C">
              <w:rPr>
                <w:sz w:val="18"/>
                <w:szCs w:val="18"/>
              </w:rPr>
              <w:t>M31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6.</w:t>
            </w:r>
          </w:p>
        </w:tc>
        <w:tc>
          <w:tcPr>
            <w:tcW w:w="8564" w:type="dxa"/>
            <w:gridSpan w:val="9"/>
            <w:shd w:val="clear" w:color="auto" w:fill="auto"/>
          </w:tcPr>
          <w:p w:rsidR="00D71D52" w:rsidRPr="001E347C" w:rsidRDefault="00D71D52" w:rsidP="00532B50">
            <w:pPr>
              <w:rPr>
                <w:sz w:val="18"/>
                <w:szCs w:val="18"/>
                <w:lang w:val="sr-Latn-CS"/>
              </w:rPr>
            </w:pPr>
            <w:r w:rsidRPr="00297D0C">
              <w:rPr>
                <w:b/>
                <w:sz w:val="18"/>
                <w:szCs w:val="18"/>
                <w:lang w:val="sr-Latn-CS"/>
              </w:rPr>
              <w:t>Sedlar</w:t>
            </w:r>
            <w:r w:rsidRPr="00297D0C">
              <w:rPr>
                <w:b/>
                <w:sz w:val="18"/>
                <w:szCs w:val="18"/>
                <w:lang w:val="sr-Cyrl-CS"/>
              </w:rPr>
              <w:t xml:space="preserve"> А</w:t>
            </w:r>
            <w:r w:rsidRPr="00297D0C">
              <w:rPr>
                <w:b/>
                <w:sz w:val="18"/>
                <w:szCs w:val="18"/>
                <w:lang w:val="sr-Latn-CS"/>
              </w:rPr>
              <w:t xml:space="preserve">, </w:t>
            </w:r>
            <w:r w:rsidRPr="00297D0C">
              <w:rPr>
                <w:sz w:val="18"/>
                <w:szCs w:val="18"/>
                <w:lang w:val="sr-Latn-CS"/>
              </w:rPr>
              <w:t>Bugarin</w:t>
            </w:r>
            <w:r w:rsidRPr="00297D0C">
              <w:rPr>
                <w:sz w:val="18"/>
                <w:szCs w:val="18"/>
                <w:lang w:val="sr-Cyrl-CS"/>
              </w:rPr>
              <w:t xml:space="preserve"> Р</w:t>
            </w:r>
            <w:r w:rsidRPr="00297D0C">
              <w:rPr>
                <w:sz w:val="18"/>
                <w:szCs w:val="18"/>
                <w:lang w:val="sr-Latn-CS"/>
              </w:rPr>
              <w:t>, Turan</w:t>
            </w:r>
            <w:r w:rsidRPr="00297D0C">
              <w:rPr>
                <w:sz w:val="18"/>
                <w:szCs w:val="18"/>
                <w:lang w:val="sr-Cyrl-CS"/>
              </w:rPr>
              <w:t xml:space="preserve"> Ј.</w:t>
            </w:r>
            <w:r w:rsidRPr="00297D0C">
              <w:rPr>
                <w:sz w:val="18"/>
                <w:szCs w:val="18"/>
                <w:lang w:val="sr-Latn-CS"/>
              </w:rPr>
              <w:t>2012. Importance and adventages of reduce insectide application in oilseed rape protection; Tehnoforum 2012. Nove smery ve využiti zemdelse, dopravni a manipulačni techniky ve vztahu k životnimu prostredi; Černa v Pošumavi, Chec Republik, Sbornik, p. 29-33.</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7.</w:t>
            </w:r>
          </w:p>
        </w:tc>
        <w:tc>
          <w:tcPr>
            <w:tcW w:w="8564" w:type="dxa"/>
            <w:gridSpan w:val="9"/>
            <w:shd w:val="clear" w:color="auto" w:fill="auto"/>
          </w:tcPr>
          <w:p w:rsidR="00D71D52" w:rsidRPr="00297D0C" w:rsidRDefault="00D71D52" w:rsidP="00532B50">
            <w:pPr>
              <w:autoSpaceDE w:val="0"/>
              <w:autoSpaceDN w:val="0"/>
              <w:adjustRightInd w:val="0"/>
              <w:jc w:val="both"/>
              <w:rPr>
                <w:sz w:val="18"/>
                <w:szCs w:val="18"/>
                <w:lang w:val="sr-Latn-CS"/>
              </w:rPr>
            </w:pPr>
            <w:r w:rsidRPr="00297D0C">
              <w:rPr>
                <w:sz w:val="18"/>
                <w:szCs w:val="18"/>
                <w:lang w:val="sr-Latn-CS"/>
              </w:rPr>
              <w:t>Turan</w:t>
            </w:r>
            <w:r w:rsidRPr="00297D0C">
              <w:rPr>
                <w:sz w:val="18"/>
                <w:szCs w:val="18"/>
                <w:lang w:val="sr-Cyrl-CS"/>
              </w:rPr>
              <w:t xml:space="preserve"> Ј</w:t>
            </w:r>
            <w:r w:rsidRPr="00297D0C">
              <w:rPr>
                <w:sz w:val="18"/>
                <w:szCs w:val="18"/>
                <w:lang w:val="sr-Latn-CS"/>
              </w:rPr>
              <w:t xml:space="preserve">, </w:t>
            </w:r>
            <w:r w:rsidRPr="00297D0C">
              <w:rPr>
                <w:b/>
                <w:sz w:val="18"/>
                <w:szCs w:val="18"/>
                <w:lang w:val="sr-Latn-CS"/>
              </w:rPr>
              <w:t>Sedlar</w:t>
            </w:r>
            <w:r w:rsidRPr="00297D0C">
              <w:rPr>
                <w:b/>
                <w:sz w:val="18"/>
                <w:szCs w:val="18"/>
                <w:lang w:val="sr-Cyrl-CS"/>
              </w:rPr>
              <w:t xml:space="preserve"> А</w:t>
            </w:r>
            <w:r w:rsidRPr="00297D0C">
              <w:rPr>
                <w:sz w:val="18"/>
                <w:szCs w:val="18"/>
                <w:lang w:val="sr-Latn-CS"/>
              </w:rPr>
              <w:t>, Findura</w:t>
            </w:r>
            <w:r w:rsidRPr="00297D0C">
              <w:rPr>
                <w:sz w:val="18"/>
                <w:szCs w:val="18"/>
              </w:rPr>
              <w:t>P</w:t>
            </w:r>
            <w:r w:rsidRPr="00297D0C">
              <w:rPr>
                <w:sz w:val="18"/>
                <w:szCs w:val="18"/>
                <w:lang w:val="sr-Cyrl-CS"/>
              </w:rPr>
              <w:t>.</w:t>
            </w:r>
            <w:r w:rsidRPr="00297D0C">
              <w:rPr>
                <w:sz w:val="18"/>
                <w:szCs w:val="18"/>
                <w:lang w:val="sr-Latn-CS"/>
              </w:rPr>
              <w:t xml:space="preserve"> 2012. Tehnoforum 2012. Optimization of transport in corn harvesting; Nove smery ve využiti zemdelse, dopravni a manipulačni techniky ve vztahu k životnimu prostredi; Černa v Pošumavi, Chec Republik, Sbornik, p. 115</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8.</w:t>
            </w:r>
          </w:p>
        </w:tc>
        <w:tc>
          <w:tcPr>
            <w:tcW w:w="8564" w:type="dxa"/>
            <w:gridSpan w:val="9"/>
            <w:shd w:val="clear" w:color="auto" w:fill="auto"/>
          </w:tcPr>
          <w:p w:rsidR="00D71D52" w:rsidRPr="00297D0C" w:rsidRDefault="00D71D52" w:rsidP="00532B50">
            <w:pPr>
              <w:rPr>
                <w:sz w:val="18"/>
                <w:szCs w:val="18"/>
              </w:rPr>
            </w:pPr>
            <w:r w:rsidRPr="00297D0C">
              <w:rPr>
                <w:sz w:val="18"/>
                <w:szCs w:val="18"/>
              </w:rPr>
              <w:t xml:space="preserve">Turan. J, Savin L, </w:t>
            </w:r>
            <w:r w:rsidRPr="00297D0C">
              <w:rPr>
                <w:b/>
                <w:sz w:val="18"/>
                <w:szCs w:val="18"/>
              </w:rPr>
              <w:t>Sedlar A</w:t>
            </w:r>
            <w:r w:rsidRPr="00297D0C">
              <w:rPr>
                <w:sz w:val="18"/>
                <w:szCs w:val="18"/>
              </w:rPr>
              <w:t>, Findura P. 2012. Flexible device for soybean harvesting, Mendeletch international 2012. ISBN 978-80-7375-625-3, Brno Chech Republic.</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9.</w:t>
            </w:r>
          </w:p>
        </w:tc>
        <w:tc>
          <w:tcPr>
            <w:tcW w:w="8564" w:type="dxa"/>
            <w:gridSpan w:val="9"/>
            <w:shd w:val="clear" w:color="auto" w:fill="auto"/>
          </w:tcPr>
          <w:p w:rsidR="00D71D52" w:rsidRPr="00297D0C" w:rsidRDefault="00D71D52" w:rsidP="00532B50">
            <w:pPr>
              <w:jc w:val="both"/>
              <w:rPr>
                <w:sz w:val="18"/>
                <w:szCs w:val="18"/>
                <w:lang w:val="en-CA"/>
              </w:rPr>
            </w:pPr>
            <w:r w:rsidRPr="001E347C">
              <w:rPr>
                <w:sz w:val="18"/>
                <w:szCs w:val="18"/>
              </w:rPr>
              <w:t>Đukić N,</w:t>
            </w:r>
            <w:r w:rsidRPr="001E347C">
              <w:rPr>
                <w:b/>
                <w:sz w:val="18"/>
                <w:szCs w:val="18"/>
              </w:rPr>
              <w:t xml:space="preserve"> Sedlar A, </w:t>
            </w:r>
            <w:r w:rsidRPr="001E347C">
              <w:rPr>
                <w:sz w:val="18"/>
                <w:szCs w:val="18"/>
              </w:rPr>
              <w:t xml:space="preserve">Bugarin R.2007. </w:t>
            </w:r>
            <w:r w:rsidRPr="00297D0C">
              <w:rPr>
                <w:sz w:val="18"/>
                <w:szCs w:val="18"/>
                <w:lang w:val="en-GB"/>
              </w:rPr>
              <w:t>The f</w:t>
            </w:r>
            <w:r w:rsidRPr="00297D0C">
              <w:rPr>
                <w:sz w:val="18"/>
                <w:szCs w:val="18"/>
                <w:lang w:val="en-CA"/>
              </w:rPr>
              <w:t xml:space="preserve">irst inspections of of sprayers and air assisted sprayers in Serbia; </w:t>
            </w:r>
            <w:r w:rsidRPr="00297D0C">
              <w:rPr>
                <w:sz w:val="18"/>
                <w:szCs w:val="18"/>
              </w:rPr>
              <w:t xml:space="preserve">Second Europan Workshop on SPISE, p. 118-125, </w:t>
            </w:r>
            <w:r w:rsidRPr="00297D0C">
              <w:rPr>
                <w:bCs/>
                <w:sz w:val="18"/>
                <w:szCs w:val="18"/>
              </w:rPr>
              <w:t>Straelenu (Germany).</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10.</w:t>
            </w:r>
          </w:p>
        </w:tc>
        <w:tc>
          <w:tcPr>
            <w:tcW w:w="8564" w:type="dxa"/>
            <w:gridSpan w:val="9"/>
            <w:shd w:val="clear" w:color="auto" w:fill="auto"/>
          </w:tcPr>
          <w:p w:rsidR="00D71D52" w:rsidRPr="00297D0C" w:rsidRDefault="00D71D52" w:rsidP="00532B50">
            <w:pPr>
              <w:rPr>
                <w:sz w:val="18"/>
                <w:szCs w:val="18"/>
              </w:rPr>
            </w:pPr>
            <w:r w:rsidRPr="00297D0C">
              <w:rPr>
                <w:b/>
                <w:sz w:val="18"/>
                <w:szCs w:val="18"/>
                <w:lang w:val="sl-SI"/>
              </w:rPr>
              <w:t xml:space="preserve">Sedlar A, </w:t>
            </w:r>
            <w:r w:rsidRPr="00297D0C">
              <w:rPr>
                <w:sz w:val="18"/>
                <w:szCs w:val="18"/>
                <w:lang w:val="sl-SI"/>
              </w:rPr>
              <w:t xml:space="preserve">Đukić N, Bugarin R.2007. </w:t>
            </w:r>
            <w:r w:rsidRPr="00297D0C">
              <w:rPr>
                <w:sz w:val="18"/>
                <w:szCs w:val="18"/>
              </w:rPr>
              <w:t xml:space="preserve">Establishing of mandatory inspections in Serbia; Second Europan Workshop on SPISE, p. 150-156, </w:t>
            </w:r>
            <w:r w:rsidRPr="00297D0C">
              <w:rPr>
                <w:bCs/>
                <w:sz w:val="18"/>
                <w:szCs w:val="18"/>
              </w:rPr>
              <w:t>Straelenu (Germany).</w:t>
            </w:r>
          </w:p>
        </w:tc>
        <w:tc>
          <w:tcPr>
            <w:tcW w:w="506" w:type="dxa"/>
          </w:tcPr>
          <w:p w:rsidR="00D71D52" w:rsidRPr="00297D0C" w:rsidRDefault="00D71D52" w:rsidP="00532B50">
            <w:pPr>
              <w:rPr>
                <w:sz w:val="18"/>
                <w:szCs w:val="18"/>
              </w:rPr>
            </w:pPr>
            <w:r w:rsidRPr="00297D0C">
              <w:rPr>
                <w:sz w:val="18"/>
                <w:szCs w:val="18"/>
              </w:rPr>
              <w:t>M33</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lang w:val="sr-Cyrl-CS"/>
              </w:rPr>
            </w:pP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rPr>
            </w:pPr>
            <w:r w:rsidRPr="00297D0C">
              <w:rPr>
                <w:sz w:val="18"/>
                <w:szCs w:val="18"/>
              </w:rPr>
              <w:t>1</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tcPr>
          <w:p w:rsidR="00D71D52" w:rsidRPr="00297D0C" w:rsidRDefault="00D71D52" w:rsidP="00532B50">
            <w:pPr>
              <w:rPr>
                <w:sz w:val="18"/>
                <w:szCs w:val="18"/>
              </w:rPr>
            </w:pPr>
            <w:r w:rsidRPr="00297D0C">
              <w:rPr>
                <w:sz w:val="18"/>
                <w:szCs w:val="18"/>
              </w:rPr>
              <w:t>National 3</w:t>
            </w:r>
          </w:p>
        </w:tc>
        <w:tc>
          <w:tcPr>
            <w:tcW w:w="2452" w:type="dxa"/>
            <w:gridSpan w:val="5"/>
          </w:tcPr>
          <w:p w:rsidR="00D71D52" w:rsidRPr="00297D0C" w:rsidRDefault="00D71D52" w:rsidP="00532B50">
            <w:pPr>
              <w:rPr>
                <w:sz w:val="18"/>
                <w:szCs w:val="18"/>
              </w:rPr>
            </w:pPr>
            <w:r w:rsidRPr="00297D0C">
              <w:rPr>
                <w:sz w:val="18"/>
                <w:szCs w:val="18"/>
              </w:rPr>
              <w:t>International 1</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Cyrl-CS"/>
              </w:rPr>
            </w:pPr>
          </w:p>
        </w:tc>
      </w:tr>
      <w:tr w:rsidR="00D71D52" w:rsidRPr="00297D0C" w:rsidTr="00532B50">
        <w:trPr>
          <w:trHeight w:val="386"/>
        </w:trPr>
        <w:tc>
          <w:tcPr>
            <w:tcW w:w="9576" w:type="dxa"/>
            <w:gridSpan w:val="11"/>
          </w:tcPr>
          <w:p w:rsidR="00D71D52" w:rsidRPr="00297D0C" w:rsidRDefault="00D71D52" w:rsidP="00532B50">
            <w:pPr>
              <w:rPr>
                <w:sz w:val="18"/>
                <w:szCs w:val="18"/>
              </w:rPr>
            </w:pPr>
            <w:r w:rsidRPr="00297D0C">
              <w:rPr>
                <w:sz w:val="18"/>
                <w:szCs w:val="18"/>
              </w:rPr>
              <w:t>Other relevant information: Editor of journal Contemporary agricultural engineering.</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297D0C" w:rsidRDefault="00D71D52" w:rsidP="00D71D52">
      <w:pPr>
        <w:widowControl w:val="0"/>
        <w:autoSpaceDE w:val="0"/>
        <w:autoSpaceDN w:val="0"/>
        <w:adjustRightInd w:val="0"/>
        <w:rPr>
          <w:b/>
          <w:sz w:val="16"/>
          <w:szCs w:val="16"/>
        </w:rPr>
      </w:pPr>
      <w:r w:rsidRPr="00297D0C">
        <w:rPr>
          <w:b/>
          <w:sz w:val="16"/>
          <w:szCs w:val="16"/>
        </w:rPr>
        <w:t>Table 9.3 Teacher competencies</w:t>
      </w:r>
    </w:p>
    <w:p w:rsidR="00D71D52" w:rsidRPr="00297D0C"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01"/>
        <w:gridCol w:w="1499"/>
        <w:gridCol w:w="1226"/>
        <w:gridCol w:w="1168"/>
        <w:gridCol w:w="2336"/>
        <w:gridCol w:w="497"/>
        <w:gridCol w:w="853"/>
        <w:gridCol w:w="708"/>
        <w:gridCol w:w="396"/>
      </w:tblGrid>
      <w:tr w:rsidR="00D71D52" w:rsidRPr="00297D0C" w:rsidTr="00532B50">
        <w:tc>
          <w:tcPr>
            <w:tcW w:w="3618" w:type="dxa"/>
            <w:gridSpan w:val="4"/>
          </w:tcPr>
          <w:p w:rsidR="00D71D52" w:rsidRPr="00297D0C" w:rsidRDefault="00D71D52" w:rsidP="00532B50">
            <w:pPr>
              <w:rPr>
                <w:b/>
                <w:sz w:val="16"/>
                <w:szCs w:val="16"/>
                <w:lang w:val="sr-Cyrl-CS"/>
              </w:rPr>
            </w:pPr>
            <w:r w:rsidRPr="00297D0C">
              <w:rPr>
                <w:b/>
                <w:sz w:val="16"/>
                <w:szCs w:val="16"/>
              </w:rPr>
              <w:t>Surname, middle initial, name</w:t>
            </w:r>
          </w:p>
        </w:tc>
        <w:tc>
          <w:tcPr>
            <w:tcW w:w="5958" w:type="dxa"/>
            <w:gridSpan w:val="6"/>
          </w:tcPr>
          <w:p w:rsidR="00D71D52" w:rsidRPr="00297D0C" w:rsidRDefault="00D71D52" w:rsidP="00532B50">
            <w:pPr>
              <w:rPr>
                <w:sz w:val="16"/>
                <w:szCs w:val="16"/>
                <w:lang w:val="sr-Cyrl-CS"/>
              </w:rPr>
            </w:pPr>
            <w:r w:rsidRPr="00297D0C">
              <w:rPr>
                <w:sz w:val="16"/>
                <w:szCs w:val="16"/>
                <w:lang w:val="sr-Cyrl-CS"/>
              </w:rPr>
              <w:t>Aleksandra M. Ignjatović Ćupina</w:t>
            </w:r>
          </w:p>
        </w:tc>
      </w:tr>
      <w:tr w:rsidR="00D71D52" w:rsidRPr="00297D0C" w:rsidTr="00532B50">
        <w:tc>
          <w:tcPr>
            <w:tcW w:w="3618" w:type="dxa"/>
            <w:gridSpan w:val="4"/>
          </w:tcPr>
          <w:p w:rsidR="00D71D52" w:rsidRPr="00297D0C" w:rsidRDefault="00D71D52" w:rsidP="00532B50">
            <w:pPr>
              <w:rPr>
                <w:sz w:val="16"/>
                <w:szCs w:val="16"/>
              </w:rPr>
            </w:pPr>
            <w:r w:rsidRPr="00297D0C">
              <w:rPr>
                <w:b/>
                <w:sz w:val="16"/>
                <w:szCs w:val="16"/>
              </w:rPr>
              <w:t>Title</w:t>
            </w:r>
          </w:p>
        </w:tc>
        <w:tc>
          <w:tcPr>
            <w:tcW w:w="5958" w:type="dxa"/>
            <w:gridSpan w:val="6"/>
          </w:tcPr>
          <w:p w:rsidR="00D71D52" w:rsidRPr="00297D0C" w:rsidRDefault="00D71D52" w:rsidP="00532B50">
            <w:pPr>
              <w:rPr>
                <w:sz w:val="16"/>
                <w:szCs w:val="16"/>
                <w:lang w:val="sr-Cyrl-CS"/>
              </w:rPr>
            </w:pPr>
            <w:r w:rsidRPr="00297D0C">
              <w:rPr>
                <w:sz w:val="16"/>
                <w:szCs w:val="16"/>
                <w:lang w:val="sr-Cyrl-CS"/>
              </w:rPr>
              <w:t>Assistant professor</w:t>
            </w:r>
          </w:p>
        </w:tc>
      </w:tr>
      <w:tr w:rsidR="00D71D52" w:rsidRPr="00297D0C" w:rsidTr="00532B50">
        <w:tc>
          <w:tcPr>
            <w:tcW w:w="3618" w:type="dxa"/>
            <w:gridSpan w:val="4"/>
          </w:tcPr>
          <w:p w:rsidR="00D71D52" w:rsidRPr="00297D0C" w:rsidRDefault="00D71D52" w:rsidP="00532B50">
            <w:pPr>
              <w:rPr>
                <w:sz w:val="16"/>
                <w:szCs w:val="16"/>
              </w:rPr>
            </w:pPr>
            <w:r w:rsidRPr="00297D0C">
              <w:rPr>
                <w:b/>
                <w:sz w:val="16"/>
                <w:szCs w:val="16"/>
              </w:rPr>
              <w:t>Field of research</w:t>
            </w:r>
          </w:p>
        </w:tc>
        <w:tc>
          <w:tcPr>
            <w:tcW w:w="5958" w:type="dxa"/>
            <w:gridSpan w:val="6"/>
          </w:tcPr>
          <w:p w:rsidR="00D71D52" w:rsidRPr="00297D0C" w:rsidRDefault="00D71D52" w:rsidP="00532B50">
            <w:pPr>
              <w:rPr>
                <w:sz w:val="16"/>
                <w:szCs w:val="16"/>
                <w:lang w:val="sr-Cyrl-CS"/>
              </w:rPr>
            </w:pPr>
            <w:r w:rsidRPr="00297D0C">
              <w:rPr>
                <w:sz w:val="16"/>
                <w:szCs w:val="16"/>
                <w:lang w:val="sr-Cyrl-CS"/>
              </w:rPr>
              <w:t>Entomology</w:t>
            </w:r>
          </w:p>
        </w:tc>
      </w:tr>
      <w:tr w:rsidR="00D71D52" w:rsidRPr="00297D0C" w:rsidTr="00532B50">
        <w:tc>
          <w:tcPr>
            <w:tcW w:w="2392" w:type="dxa"/>
            <w:gridSpan w:val="3"/>
          </w:tcPr>
          <w:p w:rsidR="00D71D52" w:rsidRPr="00297D0C" w:rsidRDefault="00D71D52" w:rsidP="00532B50">
            <w:pPr>
              <w:rPr>
                <w:sz w:val="16"/>
                <w:szCs w:val="16"/>
                <w:lang w:val="sr-Cyrl-CS"/>
              </w:rPr>
            </w:pPr>
            <w:r w:rsidRPr="00297D0C">
              <w:rPr>
                <w:b/>
                <w:sz w:val="16"/>
                <w:szCs w:val="16"/>
              </w:rPr>
              <w:t>Academic career</w:t>
            </w:r>
          </w:p>
        </w:tc>
        <w:tc>
          <w:tcPr>
            <w:tcW w:w="1226" w:type="dxa"/>
          </w:tcPr>
          <w:p w:rsidR="00D71D52" w:rsidRPr="00297D0C" w:rsidRDefault="00D71D52" w:rsidP="00532B50">
            <w:pPr>
              <w:rPr>
                <w:sz w:val="16"/>
                <w:szCs w:val="16"/>
                <w:lang w:val="sr-Cyrl-CS"/>
              </w:rPr>
            </w:pPr>
            <w:r w:rsidRPr="00297D0C">
              <w:rPr>
                <w:sz w:val="16"/>
                <w:szCs w:val="16"/>
              </w:rPr>
              <w:t>Year</w:t>
            </w:r>
          </w:p>
        </w:tc>
        <w:tc>
          <w:tcPr>
            <w:tcW w:w="4001" w:type="dxa"/>
            <w:gridSpan w:val="3"/>
          </w:tcPr>
          <w:p w:rsidR="00D71D52" w:rsidRPr="00297D0C" w:rsidRDefault="00D71D52" w:rsidP="00532B50">
            <w:pPr>
              <w:rPr>
                <w:sz w:val="16"/>
                <w:szCs w:val="16"/>
                <w:lang w:val="sr-Cyrl-CS"/>
              </w:rPr>
            </w:pPr>
            <w:r w:rsidRPr="00297D0C">
              <w:rPr>
                <w:sz w:val="16"/>
                <w:szCs w:val="16"/>
              </w:rPr>
              <w:t>Institution</w:t>
            </w:r>
          </w:p>
        </w:tc>
        <w:tc>
          <w:tcPr>
            <w:tcW w:w="1957" w:type="dxa"/>
            <w:gridSpan w:val="3"/>
          </w:tcPr>
          <w:p w:rsidR="00D71D52" w:rsidRPr="00297D0C" w:rsidRDefault="00D71D52" w:rsidP="00532B50">
            <w:pPr>
              <w:rPr>
                <w:sz w:val="16"/>
                <w:szCs w:val="16"/>
                <w:lang w:val="sr-Cyrl-CS"/>
              </w:rPr>
            </w:pPr>
            <w:r w:rsidRPr="00297D0C">
              <w:rPr>
                <w:sz w:val="16"/>
                <w:szCs w:val="16"/>
              </w:rPr>
              <w:t>Field of research</w:t>
            </w:r>
          </w:p>
        </w:tc>
      </w:tr>
      <w:tr w:rsidR="00D71D52" w:rsidRPr="00297D0C" w:rsidTr="00532B50">
        <w:tc>
          <w:tcPr>
            <w:tcW w:w="2392" w:type="dxa"/>
            <w:gridSpan w:val="3"/>
          </w:tcPr>
          <w:p w:rsidR="00D71D52" w:rsidRPr="00297D0C" w:rsidRDefault="00D71D52" w:rsidP="00532B50">
            <w:pPr>
              <w:rPr>
                <w:sz w:val="16"/>
                <w:szCs w:val="16"/>
              </w:rPr>
            </w:pPr>
            <w:r w:rsidRPr="00297D0C">
              <w:rPr>
                <w:sz w:val="16"/>
                <w:szCs w:val="16"/>
                <w:lang w:val="sr-Cyrl-CS"/>
              </w:rPr>
              <w:t>Election</w:t>
            </w:r>
          </w:p>
        </w:tc>
        <w:tc>
          <w:tcPr>
            <w:tcW w:w="1226" w:type="dxa"/>
          </w:tcPr>
          <w:p w:rsidR="00D71D52" w:rsidRPr="00297D0C" w:rsidRDefault="00D71D52" w:rsidP="00532B50">
            <w:pPr>
              <w:rPr>
                <w:sz w:val="16"/>
                <w:szCs w:val="16"/>
              </w:rPr>
            </w:pPr>
            <w:r w:rsidRPr="00297D0C">
              <w:rPr>
                <w:sz w:val="16"/>
                <w:szCs w:val="16"/>
              </w:rPr>
              <w:t>2012</w:t>
            </w:r>
          </w:p>
        </w:tc>
        <w:tc>
          <w:tcPr>
            <w:tcW w:w="4001" w:type="dxa"/>
            <w:gridSpan w:val="3"/>
            <w:vAlign w:val="center"/>
          </w:tcPr>
          <w:p w:rsidR="00D71D52" w:rsidRPr="00297D0C" w:rsidRDefault="00D71D52" w:rsidP="00532B50">
            <w:pPr>
              <w:rPr>
                <w:sz w:val="16"/>
                <w:szCs w:val="16"/>
              </w:rPr>
            </w:pPr>
            <w:r w:rsidRPr="00297D0C">
              <w:rPr>
                <w:sz w:val="16"/>
                <w:szCs w:val="16"/>
              </w:rPr>
              <w:t>Faculty of Agriculture, University of Novi Sad</w:t>
            </w:r>
          </w:p>
        </w:tc>
        <w:tc>
          <w:tcPr>
            <w:tcW w:w="1957" w:type="dxa"/>
            <w:gridSpan w:val="3"/>
            <w:vAlign w:val="center"/>
          </w:tcPr>
          <w:p w:rsidR="00D71D52" w:rsidRPr="00297D0C" w:rsidRDefault="00D71D52" w:rsidP="00532B50">
            <w:pPr>
              <w:rPr>
                <w:sz w:val="16"/>
                <w:szCs w:val="16"/>
              </w:rPr>
            </w:pPr>
            <w:r w:rsidRPr="00297D0C">
              <w:rPr>
                <w:sz w:val="16"/>
                <w:szCs w:val="16"/>
              </w:rPr>
              <w:t>Entomology</w:t>
            </w:r>
          </w:p>
        </w:tc>
      </w:tr>
      <w:tr w:rsidR="00D71D52" w:rsidRPr="00297D0C" w:rsidTr="00532B50">
        <w:tc>
          <w:tcPr>
            <w:tcW w:w="2392" w:type="dxa"/>
            <w:gridSpan w:val="3"/>
          </w:tcPr>
          <w:p w:rsidR="00D71D52" w:rsidRPr="00297D0C" w:rsidRDefault="00D71D52" w:rsidP="00532B50">
            <w:pPr>
              <w:rPr>
                <w:sz w:val="16"/>
                <w:szCs w:val="16"/>
              </w:rPr>
            </w:pPr>
            <w:r w:rsidRPr="00297D0C">
              <w:rPr>
                <w:sz w:val="16"/>
                <w:szCs w:val="16"/>
              </w:rPr>
              <w:t>Ph.D.</w:t>
            </w:r>
          </w:p>
        </w:tc>
        <w:tc>
          <w:tcPr>
            <w:tcW w:w="1226" w:type="dxa"/>
          </w:tcPr>
          <w:p w:rsidR="00D71D52" w:rsidRPr="00297D0C" w:rsidRDefault="00D71D52" w:rsidP="00532B50">
            <w:pPr>
              <w:rPr>
                <w:sz w:val="16"/>
                <w:szCs w:val="16"/>
              </w:rPr>
            </w:pPr>
            <w:r w:rsidRPr="00297D0C">
              <w:rPr>
                <w:sz w:val="16"/>
                <w:szCs w:val="16"/>
              </w:rPr>
              <w:t>2011</w:t>
            </w:r>
          </w:p>
        </w:tc>
        <w:tc>
          <w:tcPr>
            <w:tcW w:w="4001" w:type="dxa"/>
            <w:gridSpan w:val="3"/>
            <w:vAlign w:val="center"/>
          </w:tcPr>
          <w:p w:rsidR="00D71D52" w:rsidRPr="00297D0C" w:rsidRDefault="00D71D52" w:rsidP="00532B50">
            <w:pPr>
              <w:rPr>
                <w:sz w:val="16"/>
                <w:szCs w:val="16"/>
              </w:rPr>
            </w:pPr>
            <w:r w:rsidRPr="00297D0C">
              <w:rPr>
                <w:sz w:val="16"/>
                <w:szCs w:val="16"/>
              </w:rPr>
              <w:t>Faculty of Agriculture, University of Novi Sad</w:t>
            </w:r>
          </w:p>
        </w:tc>
        <w:tc>
          <w:tcPr>
            <w:tcW w:w="1957" w:type="dxa"/>
            <w:gridSpan w:val="3"/>
            <w:vAlign w:val="center"/>
          </w:tcPr>
          <w:p w:rsidR="00D71D52" w:rsidRPr="00297D0C" w:rsidRDefault="00D71D52" w:rsidP="00532B50">
            <w:pPr>
              <w:rPr>
                <w:sz w:val="16"/>
                <w:szCs w:val="16"/>
              </w:rPr>
            </w:pPr>
            <w:r w:rsidRPr="00297D0C">
              <w:rPr>
                <w:sz w:val="16"/>
                <w:szCs w:val="16"/>
              </w:rPr>
              <w:t>Entomology</w:t>
            </w:r>
          </w:p>
        </w:tc>
      </w:tr>
      <w:tr w:rsidR="00D71D52" w:rsidRPr="00297D0C" w:rsidTr="00532B50">
        <w:tc>
          <w:tcPr>
            <w:tcW w:w="2392" w:type="dxa"/>
            <w:gridSpan w:val="3"/>
          </w:tcPr>
          <w:p w:rsidR="00D71D52" w:rsidRPr="00297D0C" w:rsidRDefault="00D71D52" w:rsidP="00532B50">
            <w:pPr>
              <w:rPr>
                <w:sz w:val="16"/>
                <w:szCs w:val="16"/>
              </w:rPr>
            </w:pPr>
            <w:r w:rsidRPr="00297D0C">
              <w:rPr>
                <w:sz w:val="16"/>
                <w:szCs w:val="16"/>
              </w:rPr>
              <w:t>B.A.</w:t>
            </w:r>
          </w:p>
        </w:tc>
        <w:tc>
          <w:tcPr>
            <w:tcW w:w="1226" w:type="dxa"/>
          </w:tcPr>
          <w:p w:rsidR="00D71D52" w:rsidRPr="00297D0C" w:rsidRDefault="00D71D52" w:rsidP="00532B50">
            <w:pPr>
              <w:rPr>
                <w:sz w:val="16"/>
                <w:szCs w:val="16"/>
              </w:rPr>
            </w:pPr>
            <w:r w:rsidRPr="00297D0C">
              <w:rPr>
                <w:sz w:val="16"/>
                <w:szCs w:val="16"/>
              </w:rPr>
              <w:t>1988</w:t>
            </w:r>
          </w:p>
        </w:tc>
        <w:tc>
          <w:tcPr>
            <w:tcW w:w="4001" w:type="dxa"/>
            <w:gridSpan w:val="3"/>
            <w:vAlign w:val="center"/>
          </w:tcPr>
          <w:p w:rsidR="00D71D52" w:rsidRPr="00297D0C" w:rsidRDefault="00D71D52" w:rsidP="00532B50">
            <w:pPr>
              <w:rPr>
                <w:sz w:val="16"/>
                <w:szCs w:val="16"/>
              </w:rPr>
            </w:pPr>
            <w:r w:rsidRPr="00297D0C">
              <w:rPr>
                <w:sz w:val="16"/>
                <w:szCs w:val="16"/>
              </w:rPr>
              <w:t>Faculty of Agriculture, University of Novi Sad</w:t>
            </w:r>
          </w:p>
        </w:tc>
        <w:tc>
          <w:tcPr>
            <w:tcW w:w="1957" w:type="dxa"/>
            <w:gridSpan w:val="3"/>
            <w:vAlign w:val="center"/>
          </w:tcPr>
          <w:p w:rsidR="00D71D52" w:rsidRPr="00297D0C" w:rsidRDefault="00D71D52" w:rsidP="00532B50">
            <w:pPr>
              <w:rPr>
                <w:sz w:val="16"/>
                <w:szCs w:val="16"/>
              </w:rPr>
            </w:pPr>
            <w:r w:rsidRPr="00297D0C">
              <w:rPr>
                <w:sz w:val="16"/>
                <w:szCs w:val="16"/>
              </w:rPr>
              <w:t>Entomology</w:t>
            </w:r>
          </w:p>
        </w:tc>
      </w:tr>
      <w:tr w:rsidR="00D71D52" w:rsidRPr="00297D0C" w:rsidTr="00532B50">
        <w:tc>
          <w:tcPr>
            <w:tcW w:w="9576" w:type="dxa"/>
            <w:gridSpan w:val="10"/>
          </w:tcPr>
          <w:p w:rsidR="00D71D52" w:rsidRPr="00297D0C" w:rsidRDefault="00D71D52" w:rsidP="00532B50">
            <w:pPr>
              <w:rPr>
                <w:sz w:val="16"/>
                <w:szCs w:val="16"/>
                <w:lang w:val="ru-RU"/>
              </w:rPr>
            </w:pPr>
            <w:r w:rsidRPr="00297D0C">
              <w:rPr>
                <w:b/>
                <w:sz w:val="16"/>
                <w:szCs w:val="16"/>
              </w:rPr>
              <w:t xml:space="preserve">Courses taught at doctoral program studies </w:t>
            </w:r>
          </w:p>
        </w:tc>
      </w:tr>
      <w:tr w:rsidR="00D71D52" w:rsidRPr="00297D0C" w:rsidTr="00532B50">
        <w:trPr>
          <w:trHeight w:val="265"/>
        </w:trPr>
        <w:tc>
          <w:tcPr>
            <w:tcW w:w="893" w:type="dxa"/>
            <w:gridSpan w:val="2"/>
          </w:tcPr>
          <w:p w:rsidR="00D71D52" w:rsidRPr="00297D0C" w:rsidRDefault="00D71D52" w:rsidP="00532B50">
            <w:pPr>
              <w:rPr>
                <w:sz w:val="16"/>
                <w:szCs w:val="16"/>
              </w:rPr>
            </w:pPr>
            <w:r w:rsidRPr="00297D0C">
              <w:rPr>
                <w:sz w:val="16"/>
                <w:szCs w:val="16"/>
              </w:rPr>
              <w:t>Course number</w:t>
            </w:r>
          </w:p>
        </w:tc>
        <w:tc>
          <w:tcPr>
            <w:tcW w:w="3893" w:type="dxa"/>
            <w:gridSpan w:val="3"/>
            <w:vAlign w:val="center"/>
          </w:tcPr>
          <w:p w:rsidR="00D71D52" w:rsidRPr="00297D0C" w:rsidRDefault="00D71D52" w:rsidP="00532B50">
            <w:pPr>
              <w:jc w:val="center"/>
              <w:rPr>
                <w:sz w:val="16"/>
                <w:szCs w:val="16"/>
              </w:rPr>
            </w:pPr>
            <w:r w:rsidRPr="00297D0C">
              <w:rPr>
                <w:iCs/>
                <w:sz w:val="16"/>
                <w:szCs w:val="16"/>
              </w:rPr>
              <w:t>Course title</w:t>
            </w:r>
          </w:p>
        </w:tc>
        <w:tc>
          <w:tcPr>
            <w:tcW w:w="3686" w:type="dxa"/>
            <w:gridSpan w:val="3"/>
            <w:shd w:val="clear" w:color="auto" w:fill="auto"/>
            <w:vAlign w:val="center"/>
          </w:tcPr>
          <w:p w:rsidR="00D71D52" w:rsidRPr="00297D0C" w:rsidRDefault="00D71D52" w:rsidP="00532B50">
            <w:pPr>
              <w:jc w:val="center"/>
              <w:rPr>
                <w:sz w:val="16"/>
                <w:szCs w:val="16"/>
                <w:highlight w:val="yellow"/>
                <w:lang w:val="sr-Cyrl-CS"/>
              </w:rPr>
            </w:pPr>
            <w:r w:rsidRPr="00297D0C">
              <w:rPr>
                <w:sz w:val="16"/>
                <w:szCs w:val="16"/>
                <w:lang w:val="sr-Cyrl-CS"/>
              </w:rPr>
              <w:t>U</w:t>
            </w:r>
          </w:p>
        </w:tc>
        <w:tc>
          <w:tcPr>
            <w:tcW w:w="1104" w:type="dxa"/>
            <w:gridSpan w:val="2"/>
            <w:shd w:val="clear" w:color="auto" w:fill="auto"/>
            <w:vAlign w:val="center"/>
          </w:tcPr>
          <w:p w:rsidR="00D71D52" w:rsidRPr="00297D0C" w:rsidRDefault="00D71D52" w:rsidP="00532B50">
            <w:pPr>
              <w:jc w:val="center"/>
              <w:rPr>
                <w:sz w:val="16"/>
                <w:szCs w:val="16"/>
                <w:highlight w:val="yellow"/>
              </w:rPr>
            </w:pPr>
            <w:r w:rsidRPr="00297D0C">
              <w:rPr>
                <w:sz w:val="16"/>
                <w:szCs w:val="16"/>
              </w:rPr>
              <w:t>Other U</w:t>
            </w:r>
          </w:p>
        </w:tc>
      </w:tr>
      <w:tr w:rsidR="00D71D52" w:rsidRPr="00297D0C" w:rsidTr="00532B50">
        <w:trPr>
          <w:trHeight w:val="265"/>
        </w:trPr>
        <w:tc>
          <w:tcPr>
            <w:tcW w:w="893" w:type="dxa"/>
            <w:gridSpan w:val="2"/>
            <w:vAlign w:val="center"/>
          </w:tcPr>
          <w:p w:rsidR="00D71D52" w:rsidRPr="00297D0C" w:rsidRDefault="00D71D52" w:rsidP="00532B50">
            <w:pPr>
              <w:jc w:val="center"/>
              <w:rPr>
                <w:sz w:val="16"/>
                <w:szCs w:val="16"/>
              </w:rPr>
            </w:pPr>
            <w:r w:rsidRPr="00297D0C">
              <w:rPr>
                <w:sz w:val="16"/>
                <w:szCs w:val="16"/>
              </w:rPr>
              <w:t>1</w:t>
            </w:r>
          </w:p>
        </w:tc>
        <w:tc>
          <w:tcPr>
            <w:tcW w:w="3893" w:type="dxa"/>
            <w:gridSpan w:val="3"/>
            <w:vAlign w:val="center"/>
          </w:tcPr>
          <w:p w:rsidR="00D71D52" w:rsidRPr="00297D0C" w:rsidRDefault="00D71D52" w:rsidP="00532B50">
            <w:pPr>
              <w:rPr>
                <w:sz w:val="16"/>
                <w:szCs w:val="16"/>
                <w:lang w:val="sr-Cyrl-CS"/>
              </w:rPr>
            </w:pPr>
            <w:r w:rsidRPr="00297D0C">
              <w:rPr>
                <w:sz w:val="16"/>
                <w:szCs w:val="16"/>
                <w:lang w:val="sr-Cyrl-CS"/>
              </w:rPr>
              <w:t>Monitoring of Insects</w:t>
            </w:r>
          </w:p>
        </w:tc>
        <w:tc>
          <w:tcPr>
            <w:tcW w:w="3686" w:type="dxa"/>
            <w:gridSpan w:val="3"/>
            <w:shd w:val="clear" w:color="auto" w:fill="auto"/>
            <w:vAlign w:val="center"/>
          </w:tcPr>
          <w:p w:rsidR="00D71D52" w:rsidRPr="00297D0C" w:rsidRDefault="00D71D52" w:rsidP="00532B50">
            <w:pPr>
              <w:rPr>
                <w:sz w:val="16"/>
                <w:szCs w:val="16"/>
                <w:lang w:val="sr-Cyrl-CS"/>
              </w:rPr>
            </w:pPr>
            <w:r w:rsidRPr="00297D0C">
              <w:rPr>
                <w:sz w:val="16"/>
                <w:szCs w:val="16"/>
                <w:lang w:val="sr-Cyrl-CS"/>
              </w:rPr>
              <w:t>Faculty of Agriculture, University of Novi Sad</w:t>
            </w:r>
          </w:p>
        </w:tc>
        <w:tc>
          <w:tcPr>
            <w:tcW w:w="1104" w:type="dxa"/>
            <w:gridSpan w:val="2"/>
            <w:shd w:val="clear" w:color="auto" w:fill="auto"/>
            <w:vAlign w:val="center"/>
          </w:tcPr>
          <w:p w:rsidR="00D71D52" w:rsidRPr="00297D0C" w:rsidRDefault="00D71D52" w:rsidP="00532B50">
            <w:pPr>
              <w:jc w:val="center"/>
              <w:rPr>
                <w:color w:val="FF0000"/>
                <w:sz w:val="16"/>
                <w:szCs w:val="16"/>
              </w:rPr>
            </w:pPr>
            <w:r w:rsidRPr="00297D0C">
              <w:rPr>
                <w:color w:val="FF0000"/>
                <w:sz w:val="16"/>
                <w:szCs w:val="16"/>
              </w:rPr>
              <w:t>-</w:t>
            </w:r>
          </w:p>
        </w:tc>
      </w:tr>
      <w:tr w:rsidR="00D71D52" w:rsidRPr="00297D0C" w:rsidTr="00532B50">
        <w:trPr>
          <w:trHeight w:val="265"/>
        </w:trPr>
        <w:tc>
          <w:tcPr>
            <w:tcW w:w="893" w:type="dxa"/>
            <w:gridSpan w:val="2"/>
            <w:vAlign w:val="center"/>
          </w:tcPr>
          <w:p w:rsidR="00D71D52" w:rsidRPr="00297D0C" w:rsidRDefault="00D71D52" w:rsidP="00532B50">
            <w:pPr>
              <w:jc w:val="center"/>
              <w:rPr>
                <w:sz w:val="16"/>
                <w:szCs w:val="16"/>
              </w:rPr>
            </w:pPr>
            <w:r w:rsidRPr="00297D0C">
              <w:rPr>
                <w:sz w:val="16"/>
                <w:szCs w:val="16"/>
              </w:rPr>
              <w:t>2</w:t>
            </w:r>
          </w:p>
        </w:tc>
        <w:tc>
          <w:tcPr>
            <w:tcW w:w="3893" w:type="dxa"/>
            <w:gridSpan w:val="3"/>
            <w:vAlign w:val="center"/>
          </w:tcPr>
          <w:p w:rsidR="00D71D52" w:rsidRPr="00297D0C" w:rsidRDefault="00D71D52" w:rsidP="00532B50">
            <w:pPr>
              <w:rPr>
                <w:sz w:val="16"/>
                <w:szCs w:val="16"/>
                <w:lang w:val="sr-Cyrl-CS"/>
              </w:rPr>
            </w:pPr>
            <w:r w:rsidRPr="00297D0C">
              <w:rPr>
                <w:sz w:val="16"/>
                <w:szCs w:val="16"/>
                <w:lang w:val="sr-Cyrl-CS"/>
              </w:rPr>
              <w:t>Techniques of Insect Identification</w:t>
            </w:r>
          </w:p>
        </w:tc>
        <w:tc>
          <w:tcPr>
            <w:tcW w:w="3686" w:type="dxa"/>
            <w:gridSpan w:val="3"/>
            <w:shd w:val="clear" w:color="auto" w:fill="auto"/>
            <w:vAlign w:val="center"/>
          </w:tcPr>
          <w:p w:rsidR="00D71D52" w:rsidRPr="00297D0C" w:rsidRDefault="00D71D52" w:rsidP="00532B50">
            <w:pPr>
              <w:rPr>
                <w:sz w:val="16"/>
                <w:szCs w:val="16"/>
                <w:lang w:val="sr-Cyrl-CS"/>
              </w:rPr>
            </w:pPr>
            <w:r w:rsidRPr="00297D0C">
              <w:rPr>
                <w:sz w:val="16"/>
                <w:szCs w:val="16"/>
                <w:lang w:val="sr-Cyrl-CS"/>
              </w:rPr>
              <w:t>Faculty of Agriculture, University of Novi Sad</w:t>
            </w:r>
          </w:p>
        </w:tc>
        <w:tc>
          <w:tcPr>
            <w:tcW w:w="1104" w:type="dxa"/>
            <w:gridSpan w:val="2"/>
            <w:shd w:val="clear" w:color="auto" w:fill="auto"/>
            <w:vAlign w:val="center"/>
          </w:tcPr>
          <w:p w:rsidR="00D71D52" w:rsidRPr="00297D0C" w:rsidRDefault="00D71D52" w:rsidP="00532B50">
            <w:pPr>
              <w:jc w:val="center"/>
              <w:rPr>
                <w:color w:val="FF0000"/>
                <w:sz w:val="16"/>
                <w:szCs w:val="16"/>
              </w:rPr>
            </w:pPr>
            <w:r w:rsidRPr="00297D0C">
              <w:rPr>
                <w:color w:val="FF0000"/>
                <w:sz w:val="16"/>
                <w:szCs w:val="16"/>
              </w:rPr>
              <w:t>-</w:t>
            </w:r>
          </w:p>
        </w:tc>
      </w:tr>
      <w:tr w:rsidR="00D71D52" w:rsidRPr="00297D0C" w:rsidTr="00532B50">
        <w:tc>
          <w:tcPr>
            <w:tcW w:w="9576" w:type="dxa"/>
            <w:gridSpan w:val="10"/>
          </w:tcPr>
          <w:p w:rsidR="00D71D52" w:rsidRPr="00297D0C" w:rsidRDefault="00D71D52" w:rsidP="00532B50">
            <w:pPr>
              <w:rPr>
                <w:b/>
                <w:sz w:val="16"/>
                <w:szCs w:val="16"/>
              </w:rPr>
            </w:pPr>
            <w:r w:rsidRPr="00297D0C">
              <w:rPr>
                <w:sz w:val="16"/>
                <w:szCs w:val="16"/>
              </w:rPr>
              <w:t xml:space="preserve">Significant papers in accordance with additional standard requirements for given </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1.</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 xml:space="preserve">Otranto D., Dantas-Torres F., Papadopoulos E., Petrić D., Ignjatović Ćupina A. and Bain O. (2012): Tracking the Vector of </w:t>
            </w:r>
            <w:r w:rsidRPr="00297D0C">
              <w:rPr>
                <w:i/>
                <w:sz w:val="16"/>
                <w:szCs w:val="16"/>
                <w:lang w:val="sr-Cyrl-CS"/>
              </w:rPr>
              <w:t>Onchocerca lupi</w:t>
            </w:r>
            <w:r w:rsidRPr="00297D0C">
              <w:rPr>
                <w:sz w:val="16"/>
                <w:szCs w:val="16"/>
                <w:lang w:val="sr-Cyrl-CS"/>
              </w:rPr>
              <w:t xml:space="preserve"> in a Rural Area of Greece. Emerging Infectious Diseases Vol. 18, No. 7, : 1196-2000.</w:t>
            </w:r>
          </w:p>
        </w:tc>
        <w:tc>
          <w:tcPr>
            <w:tcW w:w="396" w:type="dxa"/>
            <w:vAlign w:val="center"/>
          </w:tcPr>
          <w:p w:rsidR="00D71D52" w:rsidRPr="00297D0C" w:rsidRDefault="00D71D52" w:rsidP="00532B50">
            <w:pPr>
              <w:jc w:val="center"/>
              <w:rPr>
                <w:sz w:val="16"/>
                <w:szCs w:val="16"/>
              </w:rPr>
            </w:pPr>
            <w:r w:rsidRPr="00297D0C">
              <w:rPr>
                <w:sz w:val="16"/>
                <w:szCs w:val="16"/>
              </w:rPr>
              <w:t>M21</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2</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c>
          <w:tcPr>
            <w:tcW w:w="396" w:type="dxa"/>
            <w:vAlign w:val="center"/>
          </w:tcPr>
          <w:p w:rsidR="00D71D52" w:rsidRPr="00297D0C" w:rsidRDefault="00D71D52" w:rsidP="00532B50">
            <w:pPr>
              <w:jc w:val="center"/>
              <w:rPr>
                <w:sz w:val="16"/>
                <w:szCs w:val="16"/>
              </w:rPr>
            </w:pPr>
            <w:r w:rsidRPr="00297D0C">
              <w:rPr>
                <w:sz w:val="16"/>
                <w:szCs w:val="16"/>
                <w:lang w:val="sr-Cyrl-CS"/>
              </w:rPr>
              <w:t>М</w:t>
            </w:r>
            <w:r w:rsidRPr="00297D0C">
              <w:rPr>
                <w:sz w:val="16"/>
                <w:szCs w:val="16"/>
              </w:rPr>
              <w:t>23</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3</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Ignjatović Ćupina A., Petrić D., Zgomba M., Konjević A., Grabovac S., Marinković D. (2006): Estimating the biting risk to humans by the black fly species that are most abundant in the region of Novi Sad (Vojvodina Province, Serbia and Montenegro). - In: WERNER, D. (ed): Papers on the taxonomy, ecology and biology of black flies (Diptera: Simuliidae). - Studia Dipterologica Suppl. 14: 31 - 44. Halle/ Saale.</w:t>
            </w:r>
          </w:p>
        </w:tc>
        <w:tc>
          <w:tcPr>
            <w:tcW w:w="396" w:type="dxa"/>
            <w:vAlign w:val="center"/>
          </w:tcPr>
          <w:p w:rsidR="00D71D52" w:rsidRPr="00297D0C" w:rsidRDefault="00D71D52" w:rsidP="00532B50">
            <w:pPr>
              <w:jc w:val="center"/>
              <w:rPr>
                <w:sz w:val="16"/>
                <w:szCs w:val="16"/>
              </w:rPr>
            </w:pPr>
            <w:r w:rsidRPr="00297D0C">
              <w:rPr>
                <w:sz w:val="16"/>
                <w:szCs w:val="16"/>
              </w:rPr>
              <w:t>M51</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4</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 xml:space="preserve">Ignjatović Ćupina, A.; Petrić, D; Zgomba, M. &amp; Werner, D. (2006): Notes on predation by </w:t>
            </w:r>
            <w:r w:rsidRPr="00297D0C">
              <w:rPr>
                <w:i/>
                <w:sz w:val="16"/>
                <w:szCs w:val="16"/>
                <w:lang w:val="sr-Cyrl-CS"/>
              </w:rPr>
              <w:t>Hydra vulgaris</w:t>
            </w:r>
            <w:r w:rsidRPr="00297D0C">
              <w:rPr>
                <w:sz w:val="16"/>
                <w:szCs w:val="16"/>
                <w:lang w:val="sr-Cyrl-CS"/>
              </w:rPr>
              <w:t xml:space="preserve"> complex (Cnidaria, Hydrozoa) on </w:t>
            </w:r>
            <w:r w:rsidRPr="00297D0C">
              <w:rPr>
                <w:i/>
                <w:sz w:val="16"/>
                <w:szCs w:val="16"/>
                <w:lang w:val="sr-Cyrl-CS"/>
              </w:rPr>
              <w:t>Simulium (Boophthora) erythrocephalum</w:t>
            </w:r>
            <w:r w:rsidRPr="00297D0C">
              <w:rPr>
                <w:sz w:val="16"/>
                <w:szCs w:val="16"/>
                <w:lang w:val="sr-Cyrl-CS"/>
              </w:rPr>
              <w:t xml:space="preserve">  DE GEER, 1776 (Diptera, Simuliidae). - In: WERNER, D. (ed): Papers on the taxonomy, ecology and biology of black flies (Diptera: Simuliidae). - Studia Dipterologica Suppl. 14: 115 - 119. Halle/ Saale.</w:t>
            </w:r>
          </w:p>
        </w:tc>
        <w:tc>
          <w:tcPr>
            <w:tcW w:w="396" w:type="dxa"/>
            <w:vAlign w:val="center"/>
          </w:tcPr>
          <w:p w:rsidR="00D71D52" w:rsidRPr="00297D0C" w:rsidRDefault="00D71D52" w:rsidP="00532B50">
            <w:pPr>
              <w:jc w:val="center"/>
              <w:rPr>
                <w:sz w:val="16"/>
                <w:szCs w:val="16"/>
              </w:rPr>
            </w:pPr>
            <w:r w:rsidRPr="00297D0C">
              <w:rPr>
                <w:sz w:val="16"/>
                <w:szCs w:val="16"/>
              </w:rPr>
              <w:t>M51</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5</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 xml:space="preserve">Aleksandra Ignjatović Ćupina, Marija Zgomba, Ljuba Vujanović, Aleksandra Konjević, Dušan Marinković &amp; Dušan Petrić (2006): An outbreak of </w:t>
            </w:r>
            <w:r w:rsidRPr="00297D0C">
              <w:rPr>
                <w:i/>
                <w:sz w:val="16"/>
                <w:szCs w:val="16"/>
                <w:lang w:val="sr-Cyrl-CS"/>
              </w:rPr>
              <w:t>Simulium erythrocephalum</w:t>
            </w:r>
            <w:r w:rsidRPr="00297D0C">
              <w:rPr>
                <w:sz w:val="16"/>
                <w:szCs w:val="16"/>
                <w:lang w:val="sr-Cyrl-CS"/>
              </w:rPr>
              <w:t xml:space="preserve"> (De Geer, 1776) in the region of Novi Sad (Serbia) in 2006. – In: Petrić D. &amp; Ćurčić B. (ed): On the Biology and Control of Blackflies. Acta Entomologica Serbica, Supplement, 2006: 97-114. Entomological Society of Serbia.</w:t>
            </w:r>
          </w:p>
        </w:tc>
        <w:tc>
          <w:tcPr>
            <w:tcW w:w="396" w:type="dxa"/>
            <w:vAlign w:val="center"/>
          </w:tcPr>
          <w:p w:rsidR="00D71D52" w:rsidRPr="00297D0C" w:rsidRDefault="00D71D52" w:rsidP="00532B50">
            <w:pPr>
              <w:jc w:val="center"/>
              <w:rPr>
                <w:sz w:val="16"/>
                <w:szCs w:val="16"/>
              </w:rPr>
            </w:pPr>
            <w:r w:rsidRPr="00297D0C">
              <w:rPr>
                <w:sz w:val="16"/>
                <w:szCs w:val="16"/>
              </w:rPr>
              <w:t>M33</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6</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rPr>
              <w:t xml:space="preserve">Dusan Petrić, Marija Zgomba, Aleksandra Ignjatović-Ćupina, Aleksandra Konjević, Dušan Marinković and Ivan Marković (2006): Impact of biolarviciding on </w:t>
            </w:r>
            <w:r w:rsidRPr="00297D0C">
              <w:rPr>
                <w:i/>
                <w:sz w:val="16"/>
                <w:szCs w:val="16"/>
              </w:rPr>
              <w:t>Simulium ornatum</w:t>
            </w:r>
            <w:r w:rsidRPr="00297D0C">
              <w:rPr>
                <w:sz w:val="16"/>
                <w:szCs w:val="16"/>
              </w:rPr>
              <w:t xml:space="preserve"> Meigen 1818 (complex) populations and related biting risk. – In: Petrić D. &amp; Ćurčić B. (ed): On the Biology and Control of Blackflies. - Acta Entomologica Serbica, Supplement, 2006: 141-154. Entomological Society of Serbia.</w:t>
            </w:r>
          </w:p>
        </w:tc>
        <w:tc>
          <w:tcPr>
            <w:tcW w:w="396" w:type="dxa"/>
            <w:vAlign w:val="center"/>
          </w:tcPr>
          <w:p w:rsidR="00D71D52" w:rsidRPr="00297D0C" w:rsidRDefault="00D71D52" w:rsidP="00532B50">
            <w:pPr>
              <w:jc w:val="center"/>
              <w:rPr>
                <w:sz w:val="16"/>
                <w:szCs w:val="16"/>
              </w:rPr>
            </w:pPr>
            <w:r w:rsidRPr="00297D0C">
              <w:rPr>
                <w:sz w:val="16"/>
                <w:szCs w:val="16"/>
              </w:rPr>
              <w:t>M33</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7</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rPr>
              <w:t xml:space="preserve">Dušan Petrić, Aleksandra Ignjatović-Ćupina, Jovana Vujanović, Marija Zgomba, Aleksandra Konjević and Dušan Marinković (2006): Marking technique of </w:t>
            </w:r>
            <w:r w:rsidRPr="00297D0C">
              <w:rPr>
                <w:i/>
                <w:sz w:val="16"/>
                <w:szCs w:val="16"/>
              </w:rPr>
              <w:t>Simulium ornatum</w:t>
            </w:r>
            <w:r w:rsidRPr="00297D0C">
              <w:rPr>
                <w:sz w:val="16"/>
                <w:szCs w:val="16"/>
              </w:rPr>
              <w:t xml:space="preserve"> Meigen 1818 (complex) larvae. – In: Petrić D. &amp; Ćurčić B. (ed): On the Biology and Control of Blackflies. - Acta Entomologica Serbica, Supplement, 2006: 83-87. Entomological Society of Serbia.</w:t>
            </w:r>
          </w:p>
        </w:tc>
        <w:tc>
          <w:tcPr>
            <w:tcW w:w="396" w:type="dxa"/>
            <w:vAlign w:val="center"/>
          </w:tcPr>
          <w:p w:rsidR="00D71D52" w:rsidRPr="00297D0C" w:rsidRDefault="00D71D52" w:rsidP="00532B50">
            <w:pPr>
              <w:jc w:val="center"/>
              <w:rPr>
                <w:sz w:val="16"/>
                <w:szCs w:val="16"/>
              </w:rPr>
            </w:pPr>
            <w:r w:rsidRPr="00297D0C">
              <w:rPr>
                <w:sz w:val="16"/>
                <w:szCs w:val="16"/>
              </w:rPr>
              <w:t>M33</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8</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rPr>
              <w:t>Asghar Talbalaghi, Massimo Pessino, Paolo Agosta, Tiziano Bo, Aleksandra Ignjatović Ćupina (2006): Overview of possible Simuliidae related problems in the Alessandria District (Piedmont, Italy). – In: Petrić D. &amp; Ćurčić B. (ed): On the Biology and Control of Blackflies. - Acta Entomologica Serbica, Supplement, 2006: 77-81. Entomological Society of Serbia</w:t>
            </w:r>
          </w:p>
        </w:tc>
        <w:tc>
          <w:tcPr>
            <w:tcW w:w="396" w:type="dxa"/>
            <w:vAlign w:val="center"/>
          </w:tcPr>
          <w:p w:rsidR="00D71D52" w:rsidRPr="00297D0C" w:rsidRDefault="00D71D52" w:rsidP="00532B50">
            <w:pPr>
              <w:jc w:val="center"/>
              <w:rPr>
                <w:sz w:val="16"/>
                <w:szCs w:val="16"/>
              </w:rPr>
            </w:pPr>
            <w:r w:rsidRPr="00297D0C">
              <w:rPr>
                <w:sz w:val="16"/>
                <w:szCs w:val="16"/>
              </w:rPr>
              <w:t>M33</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9</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lang w:val="sr-Cyrl-CS"/>
              </w:rPr>
              <w:t>D</w:t>
            </w:r>
            <w:r w:rsidRPr="00297D0C">
              <w:rPr>
                <w:sz w:val="16"/>
                <w:szCs w:val="16"/>
                <w:lang w:val="sr-Latn-CS"/>
              </w:rPr>
              <w:t xml:space="preserve">ušanV. </w:t>
            </w:r>
            <w:r w:rsidRPr="00297D0C">
              <w:rPr>
                <w:sz w:val="16"/>
                <w:szCs w:val="16"/>
                <w:lang w:val="sr-Cyrl-CS"/>
              </w:rPr>
              <w:t>Petrić, M</w:t>
            </w:r>
            <w:r w:rsidRPr="00297D0C">
              <w:rPr>
                <w:sz w:val="16"/>
                <w:szCs w:val="16"/>
                <w:lang w:val="sr-Latn-CS"/>
              </w:rPr>
              <w:t>arija F.</w:t>
            </w:r>
            <w:r w:rsidRPr="00297D0C">
              <w:rPr>
                <w:sz w:val="16"/>
                <w:szCs w:val="16"/>
                <w:lang w:val="sr-Cyrl-CS"/>
              </w:rPr>
              <w:t xml:space="preserve"> Zgomba, A</w:t>
            </w:r>
            <w:r w:rsidRPr="00297D0C">
              <w:rPr>
                <w:sz w:val="16"/>
                <w:szCs w:val="16"/>
                <w:lang w:val="sr-Latn-CS"/>
              </w:rPr>
              <w:t>leksandra M.</w:t>
            </w:r>
            <w:r w:rsidRPr="00297D0C">
              <w:rPr>
                <w:sz w:val="16"/>
                <w:szCs w:val="16"/>
                <w:lang w:val="sr-Cyrl-CS"/>
              </w:rPr>
              <w:t xml:space="preserve"> Ignjatović</w:t>
            </w:r>
            <w:r w:rsidRPr="00297D0C">
              <w:rPr>
                <w:sz w:val="16"/>
                <w:szCs w:val="16"/>
                <w:lang w:val="sr-Latn-CS"/>
              </w:rPr>
              <w:t>-</w:t>
            </w:r>
            <w:r w:rsidRPr="00297D0C">
              <w:rPr>
                <w:sz w:val="16"/>
                <w:szCs w:val="16"/>
                <w:lang w:val="sr-Cyrl-CS"/>
              </w:rPr>
              <w:t xml:space="preserve">Ćupina, </w:t>
            </w:r>
            <w:r w:rsidRPr="00297D0C">
              <w:rPr>
                <w:sz w:val="16"/>
                <w:szCs w:val="16"/>
                <w:lang w:val="sr-Latn-CS"/>
              </w:rPr>
              <w:t xml:space="preserve">Aleksandra M. </w:t>
            </w:r>
            <w:r w:rsidRPr="00297D0C">
              <w:rPr>
                <w:sz w:val="16"/>
                <w:szCs w:val="16"/>
                <w:lang w:val="sr-Cyrl-CS"/>
              </w:rPr>
              <w:t>Konjević</w:t>
            </w:r>
            <w:r w:rsidRPr="00297D0C">
              <w:rPr>
                <w:sz w:val="16"/>
                <w:szCs w:val="16"/>
                <w:lang w:val="sr-Latn-CS"/>
              </w:rPr>
              <w:t xml:space="preserve">,Dušan S. </w:t>
            </w:r>
            <w:r w:rsidRPr="00297D0C">
              <w:rPr>
                <w:sz w:val="16"/>
                <w:szCs w:val="16"/>
                <w:lang w:val="sr-Cyrl-CS"/>
              </w:rPr>
              <w:t xml:space="preserve">Marinković(2009): </w:t>
            </w:r>
            <w:r w:rsidRPr="00297D0C">
              <w:rPr>
                <w:sz w:val="16"/>
                <w:szCs w:val="16"/>
                <w:lang w:val="sr-Latn-CS"/>
              </w:rPr>
              <w:t>Mosquito (Diptera, Culicidae) fauna of Fruška Gora Mountain</w:t>
            </w:r>
            <w:r w:rsidRPr="00297D0C">
              <w:rPr>
                <w:sz w:val="16"/>
                <w:szCs w:val="16"/>
                <w:lang w:val="sr-Cyrl-CS"/>
              </w:rPr>
              <w:t>.</w:t>
            </w:r>
            <w:r w:rsidRPr="00297D0C">
              <w:rPr>
                <w:sz w:val="16"/>
                <w:szCs w:val="16"/>
                <w:lang w:val="sr-Latn-CS"/>
              </w:rPr>
              <w:t xml:space="preserve"> In: Rudolf Kastori (Editor in Chief), Smiljka Šimić (Editor): Invertebrates (Invertebrata) of the Fruska Gora Mountain (Beskičmenjaci (Invertebrata) Fruške gore II. Novi Sad, Matica srpska, Odeljenje za prirodne nauke, 2009. (Novi Sad, Alfagraf). ISBN 978-86-7946-033-2. </w:t>
            </w:r>
            <w:r w:rsidRPr="00297D0C">
              <w:rPr>
                <w:sz w:val="16"/>
                <w:szCs w:val="16"/>
              </w:rPr>
              <w:t>(190 pg.). 85-133.</w:t>
            </w:r>
          </w:p>
        </w:tc>
        <w:tc>
          <w:tcPr>
            <w:tcW w:w="396" w:type="dxa"/>
            <w:vAlign w:val="center"/>
          </w:tcPr>
          <w:p w:rsidR="00D71D52" w:rsidRPr="00297D0C" w:rsidRDefault="00D71D52" w:rsidP="00532B50">
            <w:pPr>
              <w:jc w:val="center"/>
              <w:rPr>
                <w:sz w:val="16"/>
                <w:szCs w:val="16"/>
              </w:rPr>
            </w:pPr>
            <w:r w:rsidRPr="00297D0C">
              <w:rPr>
                <w:sz w:val="16"/>
                <w:szCs w:val="16"/>
              </w:rPr>
              <w:t>M44</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10</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rPr>
              <w:t xml:space="preserve">Petrić D., Zgomba M., Ignjatović Ćupina A., Pajović I., Merdić E., Klobučar A., Žitko T. and Landeka N. (2009): Invasion of </w:t>
            </w:r>
            <w:r w:rsidRPr="00297D0C">
              <w:rPr>
                <w:i/>
                <w:sz w:val="16"/>
                <w:szCs w:val="16"/>
              </w:rPr>
              <w:t>Aedes albopictus</w:t>
            </w:r>
            <w:r w:rsidRPr="00297D0C">
              <w:rPr>
                <w:sz w:val="16"/>
                <w:szCs w:val="16"/>
              </w:rPr>
              <w:t xml:space="preserve"> to eastern Mediterranean area. International Symposium on the Asian tiger mosquito </w:t>
            </w:r>
            <w:r w:rsidRPr="00297D0C">
              <w:rPr>
                <w:i/>
                <w:sz w:val="16"/>
                <w:szCs w:val="16"/>
              </w:rPr>
              <w:t>Aedes albopictus</w:t>
            </w:r>
            <w:r w:rsidRPr="00297D0C">
              <w:rPr>
                <w:sz w:val="16"/>
                <w:szCs w:val="16"/>
              </w:rPr>
              <w:t xml:space="preserve">. 38-39 - In Litvinovitch J., Ingendahl, B., Klasen J., Becker N., and Timmermann U. (2009): International Symposium on the Asian tiger mosquito </w:t>
            </w:r>
            <w:r w:rsidRPr="00297D0C">
              <w:rPr>
                <w:i/>
                <w:sz w:val="16"/>
                <w:szCs w:val="16"/>
              </w:rPr>
              <w:t>Aedes albopictus</w:t>
            </w:r>
            <w:r w:rsidRPr="00297D0C">
              <w:rPr>
                <w:sz w:val="16"/>
                <w:szCs w:val="16"/>
              </w:rPr>
              <w:t>. Its distribution in relation to its bionomy and climatic factors. Federal Ministry for the Environment, Nature Conservation and Nuclear Safety, Bonn, Germany 66 pg.</w:t>
            </w:r>
          </w:p>
        </w:tc>
        <w:tc>
          <w:tcPr>
            <w:tcW w:w="396" w:type="dxa"/>
            <w:vAlign w:val="center"/>
          </w:tcPr>
          <w:p w:rsidR="00D71D52" w:rsidRPr="00297D0C" w:rsidRDefault="00D71D52" w:rsidP="00532B50">
            <w:pPr>
              <w:jc w:val="center"/>
              <w:rPr>
                <w:sz w:val="16"/>
                <w:szCs w:val="16"/>
              </w:rPr>
            </w:pPr>
            <w:r w:rsidRPr="00297D0C">
              <w:rPr>
                <w:sz w:val="16"/>
                <w:szCs w:val="16"/>
              </w:rPr>
              <w:t>M31</w:t>
            </w:r>
          </w:p>
        </w:tc>
      </w:tr>
      <w:tr w:rsidR="00D71D52" w:rsidRPr="00297D0C" w:rsidTr="00532B50">
        <w:tc>
          <w:tcPr>
            <w:tcW w:w="392" w:type="dxa"/>
            <w:vAlign w:val="center"/>
          </w:tcPr>
          <w:p w:rsidR="00D71D52" w:rsidRPr="00297D0C" w:rsidRDefault="00D71D52" w:rsidP="00532B50">
            <w:pPr>
              <w:jc w:val="center"/>
              <w:rPr>
                <w:sz w:val="16"/>
                <w:szCs w:val="16"/>
              </w:rPr>
            </w:pPr>
            <w:r w:rsidRPr="00297D0C">
              <w:rPr>
                <w:sz w:val="16"/>
                <w:szCs w:val="16"/>
              </w:rPr>
              <w:t>11</w:t>
            </w:r>
          </w:p>
        </w:tc>
        <w:tc>
          <w:tcPr>
            <w:tcW w:w="8788" w:type="dxa"/>
            <w:gridSpan w:val="8"/>
            <w:shd w:val="clear" w:color="auto" w:fill="auto"/>
          </w:tcPr>
          <w:p w:rsidR="00D71D52" w:rsidRPr="00297D0C" w:rsidRDefault="00D71D52" w:rsidP="00532B50">
            <w:pPr>
              <w:jc w:val="both"/>
              <w:rPr>
                <w:sz w:val="16"/>
                <w:szCs w:val="16"/>
                <w:lang w:val="sr-Cyrl-CS"/>
              </w:rPr>
            </w:pPr>
            <w:r w:rsidRPr="00297D0C">
              <w:rPr>
                <w:sz w:val="16"/>
                <w:szCs w:val="16"/>
              </w:rPr>
              <w:t xml:space="preserve">Pualić N., Petrić D., Ignjatovic Cupina A. (2009): Establishing of the dispersion capacity of </w:t>
            </w:r>
            <w:r w:rsidRPr="00297D0C">
              <w:rPr>
                <w:i/>
                <w:sz w:val="16"/>
                <w:szCs w:val="16"/>
              </w:rPr>
              <w:t>Simulium ornatum</w:t>
            </w:r>
            <w:r w:rsidRPr="00297D0C">
              <w:rPr>
                <w:sz w:val="16"/>
                <w:szCs w:val="16"/>
              </w:rPr>
              <w:t xml:space="preserve"> Meigen, 1818 (complex) larvae by application of methylen blue vital dye. Research Journal Of Agricultural Science, No. 41 (3), 2009.</w:t>
            </w:r>
          </w:p>
        </w:tc>
        <w:tc>
          <w:tcPr>
            <w:tcW w:w="396" w:type="dxa"/>
            <w:vAlign w:val="center"/>
          </w:tcPr>
          <w:p w:rsidR="00D71D52" w:rsidRPr="00297D0C" w:rsidRDefault="00D71D52" w:rsidP="00532B50">
            <w:pPr>
              <w:jc w:val="center"/>
              <w:rPr>
                <w:sz w:val="16"/>
                <w:szCs w:val="16"/>
              </w:rPr>
            </w:pPr>
            <w:r w:rsidRPr="00297D0C">
              <w:rPr>
                <w:sz w:val="16"/>
                <w:szCs w:val="16"/>
              </w:rPr>
              <w:t>M51</w:t>
            </w:r>
          </w:p>
        </w:tc>
      </w:tr>
      <w:tr w:rsidR="00D71D52" w:rsidRPr="00297D0C" w:rsidTr="00532B50">
        <w:tc>
          <w:tcPr>
            <w:tcW w:w="9576" w:type="dxa"/>
            <w:gridSpan w:val="10"/>
          </w:tcPr>
          <w:p w:rsidR="00D71D52" w:rsidRPr="00297D0C" w:rsidRDefault="00D71D52" w:rsidP="00532B50">
            <w:pPr>
              <w:rPr>
                <w:sz w:val="16"/>
                <w:szCs w:val="16"/>
                <w:lang w:val="sr-Cyrl-CS"/>
              </w:rPr>
            </w:pPr>
            <w:r w:rsidRPr="00297D0C">
              <w:rPr>
                <w:b/>
                <w:sz w:val="16"/>
                <w:szCs w:val="16"/>
              </w:rPr>
              <w:t>Collective data on teacher’s scientific activity</w:t>
            </w:r>
          </w:p>
        </w:tc>
      </w:tr>
      <w:tr w:rsidR="00D71D52" w:rsidRPr="00297D0C" w:rsidTr="00532B50">
        <w:tc>
          <w:tcPr>
            <w:tcW w:w="4786" w:type="dxa"/>
            <w:gridSpan w:val="5"/>
          </w:tcPr>
          <w:p w:rsidR="00D71D52" w:rsidRPr="00297D0C" w:rsidRDefault="00D71D52" w:rsidP="00532B50">
            <w:pPr>
              <w:rPr>
                <w:sz w:val="16"/>
                <w:szCs w:val="16"/>
                <w:lang w:val="sr-Cyrl-CS"/>
              </w:rPr>
            </w:pPr>
            <w:r w:rsidRPr="00297D0C">
              <w:rPr>
                <w:sz w:val="16"/>
                <w:szCs w:val="16"/>
              </w:rPr>
              <w:t xml:space="preserve">Citation number without self-citations </w:t>
            </w:r>
          </w:p>
        </w:tc>
        <w:tc>
          <w:tcPr>
            <w:tcW w:w="4790" w:type="dxa"/>
            <w:gridSpan w:val="5"/>
          </w:tcPr>
          <w:p w:rsidR="00D71D52" w:rsidRPr="00297D0C" w:rsidRDefault="00D71D52" w:rsidP="00532B50">
            <w:pPr>
              <w:rPr>
                <w:sz w:val="16"/>
                <w:szCs w:val="16"/>
              </w:rPr>
            </w:pPr>
            <w:r w:rsidRPr="00297D0C">
              <w:rPr>
                <w:sz w:val="16"/>
                <w:szCs w:val="16"/>
              </w:rPr>
              <w:t>24</w:t>
            </w:r>
          </w:p>
        </w:tc>
      </w:tr>
      <w:tr w:rsidR="00D71D52" w:rsidRPr="00297D0C" w:rsidTr="00532B50">
        <w:tc>
          <w:tcPr>
            <w:tcW w:w="4786" w:type="dxa"/>
            <w:gridSpan w:val="5"/>
          </w:tcPr>
          <w:p w:rsidR="00D71D52" w:rsidRPr="00297D0C" w:rsidRDefault="00D71D52" w:rsidP="00532B50">
            <w:pPr>
              <w:rPr>
                <w:sz w:val="16"/>
                <w:szCs w:val="16"/>
              </w:rPr>
            </w:pPr>
            <w:r w:rsidRPr="00297D0C">
              <w:rPr>
                <w:sz w:val="16"/>
                <w:szCs w:val="16"/>
              </w:rPr>
              <w:t>Number of SCIorSSCIpapers</w:t>
            </w:r>
          </w:p>
        </w:tc>
        <w:tc>
          <w:tcPr>
            <w:tcW w:w="4790" w:type="dxa"/>
            <w:gridSpan w:val="5"/>
          </w:tcPr>
          <w:p w:rsidR="00D71D52" w:rsidRPr="00297D0C" w:rsidRDefault="00D71D52" w:rsidP="00532B50">
            <w:pPr>
              <w:rPr>
                <w:sz w:val="16"/>
                <w:szCs w:val="16"/>
              </w:rPr>
            </w:pPr>
            <w:r w:rsidRPr="00297D0C">
              <w:rPr>
                <w:sz w:val="16"/>
                <w:szCs w:val="16"/>
              </w:rPr>
              <w:t>5</w:t>
            </w:r>
          </w:p>
        </w:tc>
      </w:tr>
      <w:tr w:rsidR="00D71D52" w:rsidRPr="00297D0C" w:rsidTr="00532B50">
        <w:tc>
          <w:tcPr>
            <w:tcW w:w="4786" w:type="dxa"/>
            <w:gridSpan w:val="5"/>
          </w:tcPr>
          <w:p w:rsidR="00D71D52" w:rsidRPr="00297D0C" w:rsidRDefault="00D71D52" w:rsidP="00532B50">
            <w:pPr>
              <w:rPr>
                <w:sz w:val="16"/>
                <w:szCs w:val="16"/>
                <w:lang w:val="sr-Cyrl-CS"/>
              </w:rPr>
            </w:pPr>
            <w:r w:rsidRPr="00297D0C">
              <w:rPr>
                <w:sz w:val="16"/>
                <w:szCs w:val="16"/>
              </w:rPr>
              <w:t xml:space="preserve">Current project participation </w:t>
            </w:r>
          </w:p>
        </w:tc>
        <w:tc>
          <w:tcPr>
            <w:tcW w:w="2336" w:type="dxa"/>
          </w:tcPr>
          <w:p w:rsidR="00D71D52" w:rsidRPr="00297D0C" w:rsidRDefault="00D71D52" w:rsidP="00532B50">
            <w:pPr>
              <w:rPr>
                <w:sz w:val="16"/>
                <w:szCs w:val="16"/>
              </w:rPr>
            </w:pPr>
            <w:r w:rsidRPr="00297D0C">
              <w:rPr>
                <w:sz w:val="16"/>
                <w:szCs w:val="16"/>
              </w:rPr>
              <w:t>National   3</w:t>
            </w:r>
          </w:p>
        </w:tc>
        <w:tc>
          <w:tcPr>
            <w:tcW w:w="2454" w:type="dxa"/>
            <w:gridSpan w:val="4"/>
          </w:tcPr>
          <w:p w:rsidR="00D71D52" w:rsidRPr="00297D0C" w:rsidRDefault="00D71D52" w:rsidP="00532B50">
            <w:pPr>
              <w:rPr>
                <w:sz w:val="16"/>
                <w:szCs w:val="16"/>
              </w:rPr>
            </w:pPr>
            <w:r w:rsidRPr="00297D0C">
              <w:rPr>
                <w:sz w:val="16"/>
                <w:szCs w:val="16"/>
              </w:rPr>
              <w:t>International   1</w:t>
            </w:r>
          </w:p>
        </w:tc>
      </w:tr>
      <w:tr w:rsidR="00D71D52" w:rsidRPr="00297D0C" w:rsidTr="00532B50">
        <w:tc>
          <w:tcPr>
            <w:tcW w:w="9576" w:type="dxa"/>
            <w:gridSpan w:val="10"/>
          </w:tcPr>
          <w:p w:rsidR="00D71D52" w:rsidRPr="00297D0C" w:rsidRDefault="00D71D52" w:rsidP="00532B50">
            <w:pPr>
              <w:rPr>
                <w:sz w:val="16"/>
                <w:szCs w:val="16"/>
              </w:rPr>
            </w:pPr>
            <w:r w:rsidRPr="00297D0C">
              <w:rPr>
                <w:sz w:val="16"/>
                <w:szCs w:val="16"/>
              </w:rPr>
              <w:t>Specialization:</w:t>
            </w:r>
            <w:r w:rsidRPr="00297D0C">
              <w:rPr>
                <w:sz w:val="16"/>
                <w:szCs w:val="16"/>
                <w:lang w:val="sr-Cyrl-CS"/>
              </w:rPr>
              <w:t xml:space="preserve"> University of Illinois, Laboratory for Medical Entomology, Urbana/Champaign, USA</w:t>
            </w:r>
            <w:r w:rsidRPr="00297D0C">
              <w:rPr>
                <w:sz w:val="16"/>
                <w:szCs w:val="16"/>
              </w:rPr>
              <w:t>, 2000</w:t>
            </w:r>
          </w:p>
        </w:tc>
      </w:tr>
      <w:tr w:rsidR="00D71D52" w:rsidRPr="00297D0C" w:rsidTr="00532B50">
        <w:trPr>
          <w:trHeight w:val="386"/>
        </w:trPr>
        <w:tc>
          <w:tcPr>
            <w:tcW w:w="9576" w:type="dxa"/>
            <w:gridSpan w:val="10"/>
          </w:tcPr>
          <w:p w:rsidR="00D71D52" w:rsidRPr="00297D0C" w:rsidRDefault="00D71D52" w:rsidP="00532B50">
            <w:pPr>
              <w:rPr>
                <w:sz w:val="16"/>
                <w:szCs w:val="16"/>
              </w:rPr>
            </w:pPr>
            <w:r w:rsidRPr="00297D0C">
              <w:rPr>
                <w:sz w:val="16"/>
                <w:szCs w:val="16"/>
              </w:rPr>
              <w:t>Other relevant information: Member of Editorial board in Journals: “Plant Doctor” and “Review of Hydrobiology” ; Three reviews in referee journals; Chairing in national and international meetings; Two keynote lectures at international meetings and two invited lectures at higher education institutions abroad; Language skills: English and Italian</w:t>
            </w:r>
          </w:p>
        </w:tc>
      </w:tr>
    </w:tbl>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89"/>
        <w:gridCol w:w="1499"/>
        <w:gridCol w:w="1226"/>
        <w:gridCol w:w="1168"/>
        <w:gridCol w:w="1417"/>
        <w:gridCol w:w="919"/>
        <w:gridCol w:w="58"/>
        <w:gridCol w:w="1566"/>
        <w:gridCol w:w="322"/>
        <w:gridCol w:w="677"/>
      </w:tblGrid>
      <w:tr w:rsidR="00D71D52" w:rsidRPr="00297D0C" w:rsidTr="00532B50">
        <w:tc>
          <w:tcPr>
            <w:tcW w:w="3619"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6127" w:type="dxa"/>
            <w:gridSpan w:val="7"/>
          </w:tcPr>
          <w:p w:rsidR="00D71D52" w:rsidRPr="00297D0C" w:rsidRDefault="00D71D52" w:rsidP="00532B50">
            <w:pPr>
              <w:rPr>
                <w:sz w:val="18"/>
                <w:szCs w:val="18"/>
              </w:rPr>
            </w:pPr>
            <w:r w:rsidRPr="00297D0C">
              <w:rPr>
                <w:sz w:val="18"/>
                <w:szCs w:val="18"/>
              </w:rPr>
              <w:t>Bajkin M. Anđelko</w:t>
            </w:r>
          </w:p>
        </w:tc>
      </w:tr>
      <w:tr w:rsidR="00D71D52" w:rsidRPr="00297D0C" w:rsidTr="00532B50">
        <w:tc>
          <w:tcPr>
            <w:tcW w:w="3619" w:type="dxa"/>
            <w:gridSpan w:val="4"/>
          </w:tcPr>
          <w:p w:rsidR="00D71D52" w:rsidRPr="00297D0C" w:rsidRDefault="00D71D52" w:rsidP="00532B50">
            <w:pPr>
              <w:rPr>
                <w:sz w:val="18"/>
                <w:szCs w:val="18"/>
              </w:rPr>
            </w:pPr>
            <w:r w:rsidRPr="00297D0C">
              <w:rPr>
                <w:b/>
                <w:sz w:val="18"/>
                <w:szCs w:val="18"/>
              </w:rPr>
              <w:t>Title</w:t>
            </w:r>
          </w:p>
        </w:tc>
        <w:tc>
          <w:tcPr>
            <w:tcW w:w="6127" w:type="dxa"/>
            <w:gridSpan w:val="7"/>
          </w:tcPr>
          <w:p w:rsidR="00D71D52" w:rsidRPr="00297D0C" w:rsidRDefault="00D71D52" w:rsidP="00532B50">
            <w:pPr>
              <w:rPr>
                <w:sz w:val="18"/>
                <w:szCs w:val="18"/>
              </w:rPr>
            </w:pPr>
            <w:r w:rsidRPr="00297D0C">
              <w:rPr>
                <w:sz w:val="18"/>
                <w:szCs w:val="18"/>
              </w:rPr>
              <w:t>Full prefessor</w:t>
            </w:r>
          </w:p>
        </w:tc>
      </w:tr>
      <w:tr w:rsidR="00D71D52" w:rsidRPr="00297D0C" w:rsidTr="00532B50">
        <w:tc>
          <w:tcPr>
            <w:tcW w:w="3619" w:type="dxa"/>
            <w:gridSpan w:val="4"/>
          </w:tcPr>
          <w:p w:rsidR="00D71D52" w:rsidRPr="00297D0C" w:rsidRDefault="00D71D52" w:rsidP="00532B50">
            <w:pPr>
              <w:rPr>
                <w:sz w:val="18"/>
                <w:szCs w:val="18"/>
              </w:rPr>
            </w:pPr>
            <w:r w:rsidRPr="00297D0C">
              <w:rPr>
                <w:b/>
                <w:sz w:val="18"/>
                <w:szCs w:val="18"/>
              </w:rPr>
              <w:t>Field of research</w:t>
            </w:r>
          </w:p>
        </w:tc>
        <w:tc>
          <w:tcPr>
            <w:tcW w:w="6127" w:type="dxa"/>
            <w:gridSpan w:val="7"/>
          </w:tcPr>
          <w:p w:rsidR="00D71D52" w:rsidRPr="00297D0C" w:rsidRDefault="00D71D52" w:rsidP="00532B50">
            <w:pPr>
              <w:rPr>
                <w:sz w:val="18"/>
                <w:szCs w:val="18"/>
              </w:rPr>
            </w:pPr>
            <w:r w:rsidRPr="00297D0C">
              <w:rPr>
                <w:sz w:val="18"/>
                <w:szCs w:val="18"/>
              </w:rPr>
              <w:t>Agricultural engineering</w:t>
            </w:r>
          </w:p>
        </w:tc>
      </w:tr>
      <w:tr w:rsidR="00D71D52" w:rsidRPr="00297D0C" w:rsidTr="00532B50">
        <w:tc>
          <w:tcPr>
            <w:tcW w:w="2393"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4"/>
          </w:tcPr>
          <w:p w:rsidR="00D71D52" w:rsidRPr="00297D0C" w:rsidRDefault="00D71D52" w:rsidP="00532B50">
            <w:pPr>
              <w:rPr>
                <w:sz w:val="18"/>
                <w:szCs w:val="18"/>
                <w:lang w:val="sr-Cyrl-CS"/>
              </w:rPr>
            </w:pPr>
            <w:r w:rsidRPr="00297D0C">
              <w:rPr>
                <w:sz w:val="18"/>
                <w:szCs w:val="18"/>
              </w:rPr>
              <w:t>Institution</w:t>
            </w:r>
          </w:p>
        </w:tc>
        <w:tc>
          <w:tcPr>
            <w:tcW w:w="2565" w:type="dxa"/>
            <w:gridSpan w:val="3"/>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3"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lang w:val="sr-Cyrl-CS"/>
              </w:rPr>
            </w:pPr>
            <w:r w:rsidRPr="00297D0C">
              <w:rPr>
                <w:sz w:val="18"/>
                <w:szCs w:val="18"/>
                <w:lang w:val="sr-Cyrl-CS"/>
              </w:rPr>
              <w:t>1999</w:t>
            </w:r>
          </w:p>
        </w:tc>
        <w:tc>
          <w:tcPr>
            <w:tcW w:w="3562" w:type="dxa"/>
            <w:gridSpan w:val="4"/>
          </w:tcPr>
          <w:p w:rsidR="00D71D52" w:rsidRPr="00297D0C" w:rsidRDefault="00D71D52" w:rsidP="00532B50">
            <w:pPr>
              <w:rPr>
                <w:sz w:val="18"/>
                <w:szCs w:val="18"/>
              </w:rPr>
            </w:pPr>
            <w:r w:rsidRPr="00297D0C">
              <w:rPr>
                <w:sz w:val="18"/>
                <w:szCs w:val="18"/>
              </w:rPr>
              <w:t>Faculty of Agriculture</w:t>
            </w:r>
          </w:p>
        </w:tc>
        <w:tc>
          <w:tcPr>
            <w:tcW w:w="2565" w:type="dxa"/>
            <w:gridSpan w:val="3"/>
          </w:tcPr>
          <w:p w:rsidR="00D71D52" w:rsidRPr="00297D0C" w:rsidRDefault="00D71D52" w:rsidP="00532B50">
            <w:pPr>
              <w:rPr>
                <w:sz w:val="18"/>
                <w:szCs w:val="18"/>
                <w:lang w:val="sr-Cyrl-CS"/>
              </w:rPr>
            </w:pPr>
            <w:r w:rsidRPr="00297D0C">
              <w:rPr>
                <w:sz w:val="18"/>
                <w:szCs w:val="18"/>
              </w:rPr>
              <w:t>Agricultural engineering</w:t>
            </w:r>
          </w:p>
        </w:tc>
      </w:tr>
      <w:tr w:rsidR="00D71D52" w:rsidRPr="00297D0C" w:rsidTr="00532B50">
        <w:tc>
          <w:tcPr>
            <w:tcW w:w="2393"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lang w:val="sr-Cyrl-CS"/>
              </w:rPr>
            </w:pPr>
            <w:r w:rsidRPr="00297D0C">
              <w:rPr>
                <w:sz w:val="18"/>
                <w:szCs w:val="18"/>
                <w:lang w:val="sr-Cyrl-CS"/>
              </w:rPr>
              <w:t>1988</w:t>
            </w:r>
          </w:p>
        </w:tc>
        <w:tc>
          <w:tcPr>
            <w:tcW w:w="3562" w:type="dxa"/>
            <w:gridSpan w:val="4"/>
          </w:tcPr>
          <w:p w:rsidR="00D71D52" w:rsidRPr="00297D0C" w:rsidRDefault="00D71D52" w:rsidP="00532B50">
            <w:pPr>
              <w:rPr>
                <w:sz w:val="18"/>
                <w:szCs w:val="18"/>
              </w:rPr>
            </w:pPr>
            <w:r w:rsidRPr="00297D0C">
              <w:rPr>
                <w:sz w:val="18"/>
                <w:szCs w:val="18"/>
              </w:rPr>
              <w:t>Faculty of Agriculture</w:t>
            </w:r>
          </w:p>
        </w:tc>
        <w:tc>
          <w:tcPr>
            <w:tcW w:w="2565" w:type="dxa"/>
            <w:gridSpan w:val="3"/>
          </w:tcPr>
          <w:p w:rsidR="00D71D52" w:rsidRPr="00297D0C" w:rsidRDefault="00D71D52" w:rsidP="00532B50">
            <w:pPr>
              <w:rPr>
                <w:sz w:val="18"/>
                <w:szCs w:val="18"/>
              </w:rPr>
            </w:pPr>
            <w:r w:rsidRPr="00297D0C">
              <w:rPr>
                <w:sz w:val="18"/>
                <w:szCs w:val="18"/>
              </w:rPr>
              <w:t>Agricultural engineering</w:t>
            </w:r>
          </w:p>
        </w:tc>
      </w:tr>
      <w:tr w:rsidR="00D71D52" w:rsidRPr="00297D0C" w:rsidTr="00532B50">
        <w:tc>
          <w:tcPr>
            <w:tcW w:w="2393"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rPr>
            </w:pPr>
            <w:r w:rsidRPr="00297D0C">
              <w:rPr>
                <w:sz w:val="18"/>
                <w:szCs w:val="18"/>
              </w:rPr>
              <w:t>1976</w:t>
            </w:r>
          </w:p>
        </w:tc>
        <w:tc>
          <w:tcPr>
            <w:tcW w:w="3562" w:type="dxa"/>
            <w:gridSpan w:val="4"/>
          </w:tcPr>
          <w:p w:rsidR="00D71D52" w:rsidRPr="00297D0C" w:rsidRDefault="00D71D52" w:rsidP="00532B50">
            <w:pPr>
              <w:rPr>
                <w:sz w:val="18"/>
                <w:szCs w:val="18"/>
              </w:rPr>
            </w:pPr>
            <w:r w:rsidRPr="00297D0C">
              <w:rPr>
                <w:sz w:val="18"/>
                <w:szCs w:val="18"/>
              </w:rPr>
              <w:t>Faculty of Agriculture</w:t>
            </w:r>
          </w:p>
        </w:tc>
        <w:tc>
          <w:tcPr>
            <w:tcW w:w="2565" w:type="dxa"/>
            <w:gridSpan w:val="3"/>
          </w:tcPr>
          <w:p w:rsidR="00D71D52" w:rsidRPr="00297D0C" w:rsidRDefault="00D71D52" w:rsidP="00532B50">
            <w:pPr>
              <w:rPr>
                <w:sz w:val="18"/>
                <w:szCs w:val="18"/>
              </w:rPr>
            </w:pPr>
            <w:r w:rsidRPr="00297D0C">
              <w:rPr>
                <w:sz w:val="18"/>
                <w:szCs w:val="18"/>
              </w:rPr>
              <w:t>Agricultural engineering</w:t>
            </w:r>
          </w:p>
        </w:tc>
      </w:tr>
      <w:tr w:rsidR="00D71D52" w:rsidRPr="00297D0C" w:rsidTr="00532B50">
        <w:tc>
          <w:tcPr>
            <w:tcW w:w="974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4" w:type="dxa"/>
            <w:gridSpan w:val="2"/>
          </w:tcPr>
          <w:p w:rsidR="00D71D52" w:rsidRPr="00297D0C" w:rsidRDefault="00D71D52" w:rsidP="00532B50">
            <w:pPr>
              <w:rPr>
                <w:sz w:val="18"/>
                <w:szCs w:val="18"/>
              </w:rPr>
            </w:pPr>
            <w:r w:rsidRPr="00297D0C">
              <w:rPr>
                <w:sz w:val="18"/>
                <w:szCs w:val="18"/>
              </w:rPr>
              <w:t>Course number</w:t>
            </w:r>
          </w:p>
        </w:tc>
        <w:tc>
          <w:tcPr>
            <w:tcW w:w="5310" w:type="dxa"/>
            <w:gridSpan w:val="4"/>
          </w:tcPr>
          <w:p w:rsidR="00D71D52" w:rsidRPr="00297D0C" w:rsidRDefault="00D71D52" w:rsidP="00532B50">
            <w:pPr>
              <w:rPr>
                <w:sz w:val="18"/>
                <w:szCs w:val="18"/>
              </w:rPr>
            </w:pPr>
            <w:r w:rsidRPr="00297D0C">
              <w:rPr>
                <w:iCs/>
                <w:sz w:val="18"/>
                <w:szCs w:val="18"/>
              </w:rPr>
              <w:t>Course title</w:t>
            </w:r>
          </w:p>
        </w:tc>
        <w:tc>
          <w:tcPr>
            <w:tcW w:w="2543" w:type="dxa"/>
            <w:gridSpan w:val="3"/>
            <w:shd w:val="clear" w:color="auto" w:fill="auto"/>
          </w:tcPr>
          <w:p w:rsidR="00D71D52" w:rsidRPr="00297D0C" w:rsidRDefault="00D71D52" w:rsidP="00532B50">
            <w:pPr>
              <w:rPr>
                <w:sz w:val="18"/>
                <w:szCs w:val="18"/>
                <w:highlight w:val="yellow"/>
                <w:lang w:val="sr-Cyrl-CS"/>
              </w:rPr>
            </w:pPr>
            <w:r w:rsidRPr="00297D0C">
              <w:rPr>
                <w:sz w:val="18"/>
                <w:szCs w:val="18"/>
                <w:lang w:val="sr-Cyrl-CS"/>
              </w:rPr>
              <w:t>U</w:t>
            </w:r>
          </w:p>
        </w:tc>
        <w:tc>
          <w:tcPr>
            <w:tcW w:w="999"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265"/>
        </w:trPr>
        <w:tc>
          <w:tcPr>
            <w:tcW w:w="894" w:type="dxa"/>
            <w:gridSpan w:val="2"/>
          </w:tcPr>
          <w:p w:rsidR="00D71D52" w:rsidRPr="00297D0C" w:rsidRDefault="00D71D52" w:rsidP="00532B50">
            <w:pPr>
              <w:rPr>
                <w:sz w:val="18"/>
                <w:szCs w:val="18"/>
              </w:rPr>
            </w:pPr>
            <w:r w:rsidRPr="00297D0C">
              <w:rPr>
                <w:sz w:val="18"/>
                <w:szCs w:val="18"/>
              </w:rPr>
              <w:t>1.</w:t>
            </w:r>
          </w:p>
        </w:tc>
        <w:tc>
          <w:tcPr>
            <w:tcW w:w="5310" w:type="dxa"/>
            <w:gridSpan w:val="4"/>
          </w:tcPr>
          <w:p w:rsidR="00D71D52" w:rsidRPr="00297D0C" w:rsidRDefault="00D71D52" w:rsidP="00532B50">
            <w:pPr>
              <w:rPr>
                <w:sz w:val="18"/>
                <w:szCs w:val="18"/>
                <w:lang w:val="sr-Cyrl-CS"/>
              </w:rPr>
            </w:pPr>
            <w:r w:rsidRPr="00297D0C">
              <w:rPr>
                <w:b/>
                <w:bCs/>
                <w:sz w:val="18"/>
                <w:szCs w:val="18"/>
              </w:rPr>
              <w:t>Biotechnical systems for vegetable production</w:t>
            </w:r>
          </w:p>
        </w:tc>
        <w:tc>
          <w:tcPr>
            <w:tcW w:w="2543" w:type="dxa"/>
            <w:gridSpan w:val="3"/>
            <w:shd w:val="clear" w:color="auto" w:fill="auto"/>
          </w:tcPr>
          <w:p w:rsidR="00D71D52" w:rsidRPr="00297D0C" w:rsidRDefault="00D71D52" w:rsidP="00532B50">
            <w:pPr>
              <w:rPr>
                <w:sz w:val="18"/>
                <w:szCs w:val="18"/>
              </w:rPr>
            </w:pPr>
            <w:r w:rsidRPr="00297D0C">
              <w:rPr>
                <w:sz w:val="18"/>
                <w:szCs w:val="18"/>
              </w:rPr>
              <w:t>Faculty of Agriculture, N.S.</w:t>
            </w:r>
          </w:p>
        </w:tc>
        <w:tc>
          <w:tcPr>
            <w:tcW w:w="999"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74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1.</w:t>
            </w:r>
          </w:p>
        </w:tc>
        <w:tc>
          <w:tcPr>
            <w:tcW w:w="8564" w:type="dxa"/>
            <w:gridSpan w:val="9"/>
            <w:shd w:val="clear" w:color="auto" w:fill="auto"/>
          </w:tcPr>
          <w:p w:rsidR="00D71D52" w:rsidRPr="00297D0C" w:rsidRDefault="00D71D52" w:rsidP="00532B50">
            <w:pPr>
              <w:jc w:val="both"/>
              <w:rPr>
                <w:sz w:val="18"/>
                <w:szCs w:val="18"/>
                <w:lang w:val="sr-Cyrl-CS"/>
              </w:rPr>
            </w:pPr>
            <w:r w:rsidRPr="00297D0C">
              <w:rPr>
                <w:sz w:val="18"/>
                <w:szCs w:val="18"/>
              </w:rPr>
              <w:t xml:space="preserve">Ponjican O, Bajkin A, Dimitrijevic A, Savin L, Tomic M, Simikic M, Dedovic N, Zoranovic M. </w:t>
            </w:r>
            <w:r w:rsidRPr="00297D0C">
              <w:rPr>
                <w:sz w:val="18"/>
                <w:szCs w:val="18"/>
                <w:lang w:val="sr-Cyrl-CS"/>
              </w:rPr>
              <w:t>(</w:t>
            </w:r>
            <w:r w:rsidRPr="00297D0C">
              <w:rPr>
                <w:sz w:val="18"/>
                <w:szCs w:val="18"/>
              </w:rPr>
              <w:t>2011</w:t>
            </w:r>
            <w:r w:rsidRPr="00297D0C">
              <w:rPr>
                <w:sz w:val="18"/>
                <w:szCs w:val="18"/>
                <w:lang w:val="sr-Cyrl-CS"/>
              </w:rPr>
              <w:t>):</w:t>
            </w:r>
            <w:r w:rsidRPr="00297D0C">
              <w:rPr>
                <w:sz w:val="18"/>
                <w:szCs w:val="18"/>
              </w:rPr>
              <w:t xml:space="preserve"> The effects of working parameters and tillage quality on rotary tiller specific work requirement. African Journal of Agricultura Research (ISSN 1991- 637X), AJAR-11991 </w:t>
            </w:r>
          </w:p>
        </w:tc>
        <w:tc>
          <w:tcPr>
            <w:tcW w:w="677" w:type="dxa"/>
          </w:tcPr>
          <w:p w:rsidR="00D71D52" w:rsidRPr="00297D0C" w:rsidRDefault="00D71D52" w:rsidP="00532B50">
            <w:pPr>
              <w:jc w:val="center"/>
              <w:rPr>
                <w:sz w:val="18"/>
                <w:szCs w:val="18"/>
                <w:lang w:val="sr-Cyrl-CS"/>
              </w:rPr>
            </w:pPr>
            <w:r w:rsidRPr="00297D0C">
              <w:rPr>
                <w:sz w:val="18"/>
                <w:szCs w:val="18"/>
              </w:rPr>
              <w:t>M23</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rPr>
              <w:t>2</w:t>
            </w:r>
            <w:r w:rsidRPr="00297D0C">
              <w:rPr>
                <w:sz w:val="18"/>
                <w:szCs w:val="18"/>
                <w:lang w:val="sr-Cyrl-CS"/>
              </w:rPr>
              <w:t>.</w:t>
            </w:r>
          </w:p>
        </w:tc>
        <w:tc>
          <w:tcPr>
            <w:tcW w:w="8564" w:type="dxa"/>
            <w:gridSpan w:val="9"/>
            <w:shd w:val="clear" w:color="auto" w:fill="auto"/>
          </w:tcPr>
          <w:p w:rsidR="00D71D52" w:rsidRPr="00297D0C" w:rsidRDefault="00D71D52" w:rsidP="00532B50">
            <w:pPr>
              <w:jc w:val="both"/>
              <w:rPr>
                <w:i/>
                <w:sz w:val="18"/>
                <w:szCs w:val="18"/>
                <w:lang w:val="sr-Cyrl-CS"/>
              </w:rPr>
            </w:pPr>
            <w:r w:rsidRPr="00297D0C">
              <w:rPr>
                <w:sz w:val="18"/>
                <w:szCs w:val="18"/>
              </w:rPr>
              <w:t xml:space="preserve">Ponjičan O, Bajkin A, Jaćimović G, Tomić M, Savin L, Dedović N, Simikić M. </w:t>
            </w:r>
            <w:r w:rsidRPr="00297D0C">
              <w:rPr>
                <w:sz w:val="18"/>
                <w:szCs w:val="18"/>
                <w:lang w:val="sr-Cyrl-CS"/>
              </w:rPr>
              <w:t>(</w:t>
            </w:r>
            <w:r w:rsidRPr="00297D0C">
              <w:rPr>
                <w:sz w:val="18"/>
                <w:szCs w:val="18"/>
              </w:rPr>
              <w:t>2012</w:t>
            </w:r>
            <w:r w:rsidRPr="00297D0C">
              <w:rPr>
                <w:sz w:val="18"/>
                <w:szCs w:val="18"/>
                <w:lang w:val="sr-Cyrl-CS"/>
              </w:rPr>
              <w:t>):</w:t>
            </w:r>
            <w:r w:rsidRPr="00297D0C">
              <w:rPr>
                <w:sz w:val="18"/>
                <w:szCs w:val="18"/>
              </w:rPr>
              <w:t xml:space="preserve"> Tillage quality affecting physical characteristics, number of plants and carrot root yield under flat and ridge cultivation. Journal of Food, Agriculture &amp; Environment</w:t>
            </w:r>
            <w:r w:rsidRPr="00297D0C">
              <w:rPr>
                <w:i/>
                <w:sz w:val="18"/>
                <w:szCs w:val="18"/>
              </w:rPr>
              <w:t xml:space="preserve">, </w:t>
            </w:r>
            <w:r w:rsidRPr="00297D0C">
              <w:rPr>
                <w:rStyle w:val="Emphasis"/>
                <w:sz w:val="18"/>
                <w:szCs w:val="18"/>
              </w:rPr>
              <w:t>Print ISSN: 1459-0255; Online ISSN: 1459-0263.</w:t>
            </w:r>
          </w:p>
        </w:tc>
        <w:tc>
          <w:tcPr>
            <w:tcW w:w="677" w:type="dxa"/>
          </w:tcPr>
          <w:p w:rsidR="00D71D52" w:rsidRPr="00297D0C" w:rsidRDefault="00D71D52" w:rsidP="00532B50">
            <w:pPr>
              <w:jc w:val="center"/>
              <w:rPr>
                <w:sz w:val="18"/>
                <w:szCs w:val="18"/>
              </w:rPr>
            </w:pPr>
            <w:r w:rsidRPr="00297D0C">
              <w:rPr>
                <w:sz w:val="18"/>
                <w:szCs w:val="18"/>
              </w:rPr>
              <w:t>M23</w:t>
            </w:r>
          </w:p>
        </w:tc>
      </w:tr>
      <w:tr w:rsidR="00D71D52" w:rsidRPr="00297D0C" w:rsidTr="00532B50">
        <w:tc>
          <w:tcPr>
            <w:tcW w:w="505" w:type="dxa"/>
          </w:tcPr>
          <w:p w:rsidR="00D71D52" w:rsidRPr="00297D0C" w:rsidRDefault="00D71D52" w:rsidP="00532B50">
            <w:pPr>
              <w:rPr>
                <w:sz w:val="18"/>
                <w:szCs w:val="18"/>
              </w:rPr>
            </w:pPr>
            <w:r w:rsidRPr="00297D0C">
              <w:rPr>
                <w:sz w:val="18"/>
                <w:szCs w:val="18"/>
              </w:rPr>
              <w:t>3.</w:t>
            </w:r>
          </w:p>
        </w:tc>
        <w:tc>
          <w:tcPr>
            <w:tcW w:w="8564" w:type="dxa"/>
            <w:gridSpan w:val="9"/>
            <w:shd w:val="clear" w:color="auto" w:fill="auto"/>
          </w:tcPr>
          <w:p w:rsidR="00D71D52" w:rsidRPr="00297D0C" w:rsidRDefault="00D71D52" w:rsidP="00532B50">
            <w:pPr>
              <w:pStyle w:val="Default"/>
              <w:jc w:val="both"/>
              <w:rPr>
                <w:rFonts w:ascii="Times New Roman" w:hAnsi="Times New Roman"/>
                <w:color w:val="auto"/>
                <w:sz w:val="18"/>
                <w:szCs w:val="18"/>
                <w:lang w:val="sr-Cyrl-CS"/>
              </w:rPr>
            </w:pPr>
            <w:r w:rsidRPr="00297D0C">
              <w:rPr>
                <w:rFonts w:ascii="Times New Roman" w:hAnsi="Times New Roman"/>
                <w:sz w:val="18"/>
                <w:szCs w:val="18"/>
              </w:rPr>
              <w:t>Ponjičan O, Bajkin A, Matić-Kekić S, Dedović N. (2011): Influence of the rotary tiller construction on tillage quality and soil degradation. Proceedings of the 22</w:t>
            </w:r>
            <w:r w:rsidRPr="00297D0C">
              <w:rPr>
                <w:rFonts w:ascii="Times New Roman" w:hAnsi="Times New Roman"/>
                <w:sz w:val="18"/>
                <w:szCs w:val="18"/>
                <w:vertAlign w:val="superscript"/>
              </w:rPr>
              <w:t>nd</w:t>
            </w:r>
            <w:r w:rsidRPr="00297D0C">
              <w:rPr>
                <w:rFonts w:ascii="Times New Roman" w:hAnsi="Times New Roman"/>
                <w:sz w:val="18"/>
                <w:szCs w:val="18"/>
              </w:rPr>
              <w:t xml:space="preserve"> International symposium "Safe food production", Trebinje, Bosnia and Herzegovina, 19-25 June, 2011. p. 449-451, ISBN 978-86-7520-219-6.</w:t>
            </w:r>
          </w:p>
        </w:tc>
        <w:tc>
          <w:tcPr>
            <w:tcW w:w="677" w:type="dxa"/>
          </w:tcPr>
          <w:p w:rsidR="00D71D52" w:rsidRPr="00297D0C" w:rsidRDefault="00D71D52" w:rsidP="00532B50">
            <w:pPr>
              <w:jc w:val="center"/>
              <w:rPr>
                <w:sz w:val="18"/>
                <w:szCs w:val="18"/>
                <w:lang w:val="sr-Cyrl-CS"/>
              </w:rPr>
            </w:pPr>
            <w:r w:rsidRPr="00297D0C">
              <w:rPr>
                <w:sz w:val="18"/>
                <w:szCs w:val="18"/>
              </w:rPr>
              <w:t>M</w:t>
            </w:r>
            <w:r w:rsidRPr="00297D0C">
              <w:rPr>
                <w:sz w:val="18"/>
                <w:szCs w:val="18"/>
                <w:lang w:val="sr-Cyrl-CS"/>
              </w:rPr>
              <w:t>31</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rPr>
              <w:t>4</w:t>
            </w:r>
            <w:r w:rsidRPr="00297D0C">
              <w:rPr>
                <w:sz w:val="18"/>
                <w:szCs w:val="18"/>
                <w:lang w:val="sr-Cyrl-CS"/>
              </w:rPr>
              <w:t>.</w:t>
            </w:r>
          </w:p>
        </w:tc>
        <w:tc>
          <w:tcPr>
            <w:tcW w:w="8564" w:type="dxa"/>
            <w:gridSpan w:val="9"/>
            <w:shd w:val="clear" w:color="auto" w:fill="auto"/>
          </w:tcPr>
          <w:p w:rsidR="00D71D52" w:rsidRPr="00297D0C" w:rsidRDefault="00D71D52" w:rsidP="00532B50">
            <w:pPr>
              <w:pStyle w:val="Default"/>
              <w:jc w:val="both"/>
              <w:rPr>
                <w:rFonts w:ascii="Times New Roman" w:hAnsi="Times New Roman"/>
                <w:color w:val="auto"/>
                <w:sz w:val="18"/>
                <w:szCs w:val="18"/>
                <w:lang w:val="sr-Cyrl-CS"/>
              </w:rPr>
            </w:pPr>
            <w:r w:rsidRPr="00297D0C">
              <w:rPr>
                <w:rFonts w:ascii="Times New Roman" w:hAnsi="Times New Roman"/>
                <w:sz w:val="18"/>
                <w:szCs w:val="18"/>
                <w:lang w:val="sl-SI"/>
              </w:rPr>
              <w:t>Ponjičan O, Bajkin A, Poničan J. (2008): The influence of presowing preparation at physical properties of soil and yield of carrot root. Proceedings of the Technika v technológiách agrosektora 2008, Nitra: Slovenská poľnohospodárska univerzita v Nitre, Technická fakulta, 26 November 2008, p. 158-164, ISBN 978-80-552-0147.</w:t>
            </w:r>
          </w:p>
        </w:tc>
        <w:tc>
          <w:tcPr>
            <w:tcW w:w="677" w:type="dxa"/>
          </w:tcPr>
          <w:p w:rsidR="00D71D52" w:rsidRPr="00297D0C" w:rsidRDefault="00D71D52" w:rsidP="00532B50">
            <w:pPr>
              <w:jc w:val="center"/>
              <w:rPr>
                <w:sz w:val="18"/>
                <w:szCs w:val="18"/>
                <w:lang w:val="sr-Cyrl-CS"/>
              </w:rPr>
            </w:pPr>
            <w:r w:rsidRPr="00297D0C">
              <w:rPr>
                <w:sz w:val="18"/>
                <w:szCs w:val="18"/>
              </w:rPr>
              <w:t>M</w:t>
            </w:r>
            <w:r w:rsidRPr="00297D0C">
              <w:rPr>
                <w:sz w:val="18"/>
                <w:szCs w:val="18"/>
                <w:lang w:val="sr-Cyrl-CS"/>
              </w:rPr>
              <w:t>33</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rPr>
              <w:t>5</w:t>
            </w:r>
            <w:r w:rsidRPr="00297D0C">
              <w:rPr>
                <w:sz w:val="18"/>
                <w:szCs w:val="18"/>
                <w:lang w:val="sr-Cyrl-CS"/>
              </w:rPr>
              <w:t>.</w:t>
            </w:r>
          </w:p>
        </w:tc>
        <w:tc>
          <w:tcPr>
            <w:tcW w:w="8564" w:type="dxa"/>
            <w:gridSpan w:val="9"/>
            <w:shd w:val="clear" w:color="auto" w:fill="auto"/>
          </w:tcPr>
          <w:p w:rsidR="00D71D52" w:rsidRPr="00297D0C" w:rsidRDefault="00D71D52" w:rsidP="00532B50">
            <w:pPr>
              <w:pStyle w:val="Default"/>
              <w:jc w:val="both"/>
              <w:rPr>
                <w:rFonts w:ascii="Times New Roman" w:hAnsi="Times New Roman"/>
                <w:color w:val="auto"/>
                <w:sz w:val="18"/>
                <w:szCs w:val="18"/>
                <w:lang w:val="en-GB"/>
              </w:rPr>
            </w:pPr>
            <w:r w:rsidRPr="00297D0C">
              <w:rPr>
                <w:rFonts w:ascii="Times New Roman" w:hAnsi="Times New Roman"/>
                <w:sz w:val="18"/>
                <w:szCs w:val="18"/>
              </w:rPr>
              <w:t>Bajkin A, Ponjičan O, Babić M, Radomirović D, Dedović N, Radojčin M. (20</w:t>
            </w:r>
            <w:r w:rsidRPr="00297D0C">
              <w:rPr>
                <w:rFonts w:ascii="Times New Roman" w:hAnsi="Times New Roman"/>
                <w:sz w:val="18"/>
                <w:szCs w:val="18"/>
                <w:lang w:val="sr-Cyrl-CS"/>
              </w:rPr>
              <w:t>1</w:t>
            </w:r>
            <w:r w:rsidRPr="00297D0C">
              <w:rPr>
                <w:rFonts w:ascii="Times New Roman" w:hAnsi="Times New Roman"/>
                <w:sz w:val="18"/>
                <w:szCs w:val="18"/>
              </w:rPr>
              <w:t>1): Interaction between carrot root dimension and puncture force. International Conference Sustainable Postharvest and Food Technologies - INOPTEP 2011, 17-22. April, 2011, Velika Plana, Serbia, Journal on Processing and Energy in Agriculture, 15 (2): 59-62, ISSN: 1821-4487.</w:t>
            </w:r>
          </w:p>
        </w:tc>
        <w:tc>
          <w:tcPr>
            <w:tcW w:w="677" w:type="dxa"/>
          </w:tcPr>
          <w:p w:rsidR="00D71D52" w:rsidRPr="00297D0C" w:rsidRDefault="00D71D52" w:rsidP="00532B50">
            <w:pPr>
              <w:jc w:val="center"/>
              <w:rPr>
                <w:sz w:val="18"/>
                <w:szCs w:val="18"/>
                <w:lang w:val="sr-Cyrl-CS"/>
              </w:rPr>
            </w:pPr>
            <w:r w:rsidRPr="00297D0C">
              <w:rPr>
                <w:sz w:val="18"/>
                <w:szCs w:val="18"/>
              </w:rPr>
              <w:t>M</w:t>
            </w:r>
            <w:r w:rsidRPr="00297D0C">
              <w:rPr>
                <w:sz w:val="18"/>
                <w:szCs w:val="18"/>
                <w:lang w:val="sr-Cyrl-CS"/>
              </w:rPr>
              <w:t>33</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6.</w:t>
            </w:r>
          </w:p>
        </w:tc>
        <w:tc>
          <w:tcPr>
            <w:tcW w:w="8564" w:type="dxa"/>
            <w:gridSpan w:val="9"/>
            <w:shd w:val="clear" w:color="auto" w:fill="auto"/>
          </w:tcPr>
          <w:p w:rsidR="00D71D52" w:rsidRPr="00297D0C" w:rsidRDefault="00D71D52" w:rsidP="00532B50">
            <w:pPr>
              <w:pStyle w:val="Default"/>
              <w:jc w:val="both"/>
              <w:rPr>
                <w:rFonts w:ascii="Times New Roman" w:hAnsi="Times New Roman"/>
                <w:color w:val="auto"/>
                <w:sz w:val="18"/>
                <w:szCs w:val="18"/>
                <w:lang w:val="sr-Cyrl-CS"/>
              </w:rPr>
            </w:pPr>
            <w:r w:rsidRPr="00297D0C">
              <w:rPr>
                <w:rFonts w:ascii="Times New Roman" w:hAnsi="Times New Roman"/>
                <w:sz w:val="18"/>
                <w:szCs w:val="18"/>
                <w:lang w:val="sl-SI"/>
              </w:rPr>
              <w:t>Ponjičan O, Bajkin A, Somer D. (2009): Uticaj predsetvene pripreme zemljišta na agrofizičke osobine i prinos korena mrkve. Savremena poljoprivredna tehnika, 35 (1-2): 33-41.</w:t>
            </w:r>
          </w:p>
        </w:tc>
        <w:tc>
          <w:tcPr>
            <w:tcW w:w="677" w:type="dxa"/>
          </w:tcPr>
          <w:p w:rsidR="00D71D52" w:rsidRPr="00297D0C" w:rsidRDefault="00D71D52" w:rsidP="00532B50">
            <w:pPr>
              <w:jc w:val="center"/>
              <w:rPr>
                <w:sz w:val="18"/>
                <w:szCs w:val="18"/>
                <w:lang w:val="sr-Cyrl-CS"/>
              </w:rPr>
            </w:pPr>
            <w:r w:rsidRPr="00297D0C">
              <w:rPr>
                <w:sz w:val="18"/>
                <w:szCs w:val="18"/>
              </w:rPr>
              <w:t>M51</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7.</w:t>
            </w:r>
          </w:p>
        </w:tc>
        <w:tc>
          <w:tcPr>
            <w:tcW w:w="8564" w:type="dxa"/>
            <w:gridSpan w:val="9"/>
            <w:shd w:val="clear" w:color="auto" w:fill="auto"/>
          </w:tcPr>
          <w:p w:rsidR="00D71D52" w:rsidRPr="00297D0C" w:rsidRDefault="00D71D52" w:rsidP="00532B50">
            <w:pPr>
              <w:pStyle w:val="Default"/>
              <w:jc w:val="both"/>
              <w:rPr>
                <w:rFonts w:ascii="Times New Roman" w:hAnsi="Times New Roman"/>
                <w:color w:val="auto"/>
                <w:sz w:val="18"/>
                <w:szCs w:val="18"/>
                <w:lang w:val="sr-Cyrl-CS"/>
              </w:rPr>
            </w:pPr>
            <w:r w:rsidRPr="00297D0C">
              <w:rPr>
                <w:rFonts w:ascii="Times New Roman" w:hAnsi="Times New Roman"/>
                <w:sz w:val="18"/>
                <w:szCs w:val="18"/>
              </w:rPr>
              <w:t>Bajkin A, Ponjičan O, Zoranović M. (2010): The impact of tillage on physical features and yield of carrot root. Journal on Processing and Energy in Agriculture, 14 (4): 169-172.</w:t>
            </w:r>
          </w:p>
        </w:tc>
        <w:tc>
          <w:tcPr>
            <w:tcW w:w="677" w:type="dxa"/>
          </w:tcPr>
          <w:p w:rsidR="00D71D52" w:rsidRPr="00297D0C" w:rsidRDefault="00D71D52" w:rsidP="00532B50">
            <w:pPr>
              <w:jc w:val="center"/>
              <w:rPr>
                <w:sz w:val="18"/>
                <w:szCs w:val="18"/>
              </w:rPr>
            </w:pPr>
            <w:r w:rsidRPr="00297D0C">
              <w:rPr>
                <w:sz w:val="18"/>
                <w:szCs w:val="18"/>
              </w:rPr>
              <w:t>M51</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8.</w:t>
            </w:r>
          </w:p>
        </w:tc>
        <w:tc>
          <w:tcPr>
            <w:tcW w:w="8564" w:type="dxa"/>
            <w:gridSpan w:val="9"/>
            <w:shd w:val="clear" w:color="auto" w:fill="auto"/>
          </w:tcPr>
          <w:p w:rsidR="00D71D52" w:rsidRPr="00297D0C" w:rsidRDefault="00D71D52" w:rsidP="00532B50">
            <w:pPr>
              <w:rPr>
                <w:sz w:val="18"/>
                <w:szCs w:val="18"/>
              </w:rPr>
            </w:pPr>
            <w:r w:rsidRPr="00297D0C">
              <w:rPr>
                <w:sz w:val="18"/>
                <w:szCs w:val="18"/>
              </w:rPr>
              <w:t xml:space="preserve">Bajkin A., </w:t>
            </w:r>
            <w:r w:rsidRPr="00297D0C">
              <w:rPr>
                <w:sz w:val="18"/>
                <w:szCs w:val="18"/>
                <w:lang w:val="hr-HR"/>
              </w:rPr>
              <w:t>Žigmanov P., Manojlović V. (2007): The influence of new technique of soil cultivation and sowing on the effects of mechanized carrot harvesting, Acta Horticulturae, 462, 97-101</w:t>
            </w:r>
          </w:p>
        </w:tc>
        <w:tc>
          <w:tcPr>
            <w:tcW w:w="677" w:type="dxa"/>
          </w:tcPr>
          <w:p w:rsidR="00D71D52" w:rsidRPr="00297D0C" w:rsidRDefault="00D71D52" w:rsidP="00532B50">
            <w:pPr>
              <w:jc w:val="center"/>
              <w:rPr>
                <w:sz w:val="18"/>
                <w:szCs w:val="18"/>
                <w:lang w:val="sr-Cyrl-CS"/>
              </w:rPr>
            </w:pPr>
            <w:r w:rsidRPr="00297D0C">
              <w:rPr>
                <w:sz w:val="18"/>
                <w:szCs w:val="18"/>
              </w:rPr>
              <w:t>М33</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rPr>
              <w:t>9.</w:t>
            </w:r>
          </w:p>
        </w:tc>
        <w:tc>
          <w:tcPr>
            <w:tcW w:w="8564" w:type="dxa"/>
            <w:gridSpan w:val="9"/>
            <w:shd w:val="clear" w:color="auto" w:fill="auto"/>
          </w:tcPr>
          <w:p w:rsidR="00D71D52" w:rsidRPr="00297D0C" w:rsidRDefault="00D71D52" w:rsidP="00532B50">
            <w:pPr>
              <w:pStyle w:val="Nabraj-1"/>
              <w:spacing w:before="0"/>
              <w:ind w:left="0" w:firstLine="0"/>
              <w:rPr>
                <w:rFonts w:ascii="Times New Roman" w:hAnsi="Times New Roman"/>
                <w:sz w:val="18"/>
                <w:szCs w:val="18"/>
              </w:rPr>
            </w:pPr>
            <w:r w:rsidRPr="00297D0C">
              <w:rPr>
                <w:rFonts w:ascii="Times New Roman" w:hAnsi="Times New Roman"/>
                <w:sz w:val="18"/>
                <w:szCs w:val="18"/>
              </w:rPr>
              <w:t xml:space="preserve">Bajkin A., </w:t>
            </w:r>
            <w:r w:rsidRPr="00297D0C">
              <w:rPr>
                <w:rFonts w:ascii="Times New Roman" w:hAnsi="Times New Roman"/>
                <w:sz w:val="18"/>
                <w:szCs w:val="18"/>
                <w:lang w:val="hr-HR"/>
              </w:rPr>
              <w:t>Žigmanov P., Somer D. (1997): The application of electromotor driven hoe in greenhouses and allotments, Acta Horticulturae, 462, 477-482.</w:t>
            </w:r>
          </w:p>
        </w:tc>
        <w:tc>
          <w:tcPr>
            <w:tcW w:w="677" w:type="dxa"/>
          </w:tcPr>
          <w:p w:rsidR="00D71D52" w:rsidRPr="00297D0C" w:rsidRDefault="00D71D52" w:rsidP="00532B50">
            <w:pPr>
              <w:jc w:val="center"/>
              <w:rPr>
                <w:sz w:val="18"/>
                <w:szCs w:val="18"/>
              </w:rPr>
            </w:pPr>
            <w:r w:rsidRPr="00297D0C">
              <w:rPr>
                <w:sz w:val="18"/>
                <w:szCs w:val="18"/>
              </w:rPr>
              <w:t>М33</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10.</w:t>
            </w:r>
          </w:p>
        </w:tc>
        <w:tc>
          <w:tcPr>
            <w:tcW w:w="8564" w:type="dxa"/>
            <w:gridSpan w:val="9"/>
            <w:shd w:val="clear" w:color="auto" w:fill="auto"/>
          </w:tcPr>
          <w:p w:rsidR="00D71D52" w:rsidRPr="00297D0C" w:rsidRDefault="00D71D52" w:rsidP="00532B50">
            <w:pPr>
              <w:pStyle w:val="ListParagraph"/>
              <w:ind w:left="0"/>
              <w:rPr>
                <w:sz w:val="18"/>
                <w:szCs w:val="18"/>
              </w:rPr>
            </w:pPr>
            <w:r w:rsidRPr="00297D0C">
              <w:rPr>
                <w:sz w:val="18"/>
                <w:szCs w:val="18"/>
                <w:lang w:val="sr-Latn-CS"/>
              </w:rPr>
              <w:t>Bajkin A., Ponjičan O., Radomirović D., Babić M., Radojčin M. (2011): Determination of physical characteristics of root vegetables with puncture test. Journal on processing and energy in agriculture 15(3), 130-133</w:t>
            </w:r>
          </w:p>
        </w:tc>
        <w:tc>
          <w:tcPr>
            <w:tcW w:w="677" w:type="dxa"/>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11.</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Cyrl-CS"/>
              </w:rPr>
              <w:t>Bajkin A: Mehanizacija u povrtarstvu. Univerzitet u Novom Sadu, Poljoprivredni fakultet, Novi Sad, 1994.</w:t>
            </w:r>
          </w:p>
        </w:tc>
        <w:tc>
          <w:tcPr>
            <w:tcW w:w="677" w:type="dxa"/>
          </w:tcPr>
          <w:p w:rsidR="00D71D52" w:rsidRPr="00297D0C" w:rsidRDefault="00D71D52" w:rsidP="00532B50">
            <w:pPr>
              <w:jc w:val="center"/>
              <w:rPr>
                <w:sz w:val="18"/>
                <w:szCs w:val="18"/>
                <w:lang w:val="sr-Cyrl-CS"/>
              </w:rPr>
            </w:pPr>
            <w:r w:rsidRPr="00297D0C">
              <w:rPr>
                <w:sz w:val="18"/>
                <w:szCs w:val="18"/>
                <w:lang w:val="sr-Cyrl-CS"/>
              </w:rPr>
              <w:t>-</w:t>
            </w:r>
          </w:p>
        </w:tc>
      </w:tr>
      <w:tr w:rsidR="00D71D52" w:rsidRPr="00297D0C" w:rsidTr="00532B50">
        <w:tc>
          <w:tcPr>
            <w:tcW w:w="505" w:type="dxa"/>
          </w:tcPr>
          <w:p w:rsidR="00D71D52" w:rsidRPr="00297D0C" w:rsidRDefault="00D71D52" w:rsidP="00532B50">
            <w:pPr>
              <w:rPr>
                <w:sz w:val="18"/>
                <w:szCs w:val="18"/>
                <w:lang w:val="sr-Cyrl-CS"/>
              </w:rPr>
            </w:pPr>
            <w:r w:rsidRPr="00297D0C">
              <w:rPr>
                <w:sz w:val="18"/>
                <w:szCs w:val="18"/>
                <w:lang w:val="sr-Cyrl-CS"/>
              </w:rPr>
              <w:t>12.</w:t>
            </w:r>
          </w:p>
        </w:tc>
        <w:tc>
          <w:tcPr>
            <w:tcW w:w="8564" w:type="dxa"/>
            <w:gridSpan w:val="9"/>
            <w:shd w:val="clear" w:color="auto" w:fill="auto"/>
          </w:tcPr>
          <w:p w:rsidR="00D71D52" w:rsidRPr="00297D0C" w:rsidRDefault="00D71D52" w:rsidP="00532B50">
            <w:pPr>
              <w:pStyle w:val="Default"/>
              <w:jc w:val="both"/>
              <w:rPr>
                <w:rFonts w:ascii="Times New Roman" w:hAnsi="Times New Roman"/>
                <w:sz w:val="18"/>
                <w:szCs w:val="18"/>
                <w:lang w:val="sl-SI"/>
              </w:rPr>
            </w:pPr>
            <w:r w:rsidRPr="00297D0C">
              <w:rPr>
                <w:rFonts w:ascii="Times New Roman" w:hAnsi="Times New Roman"/>
                <w:sz w:val="18"/>
                <w:szCs w:val="18"/>
                <w:lang w:val="sr-Cyrl-CS"/>
              </w:rPr>
              <w:t>Bajkin A, Ponjičan O, Orlović S, Somer D. 2005. Mašine u hotrikulturi. Univerzitet u Novom Sadu, Poljoprivredni fakultet, Novi Sad, ISBN: 86-83535-25-8.</w:t>
            </w:r>
          </w:p>
        </w:tc>
        <w:tc>
          <w:tcPr>
            <w:tcW w:w="677" w:type="dxa"/>
          </w:tcPr>
          <w:p w:rsidR="00D71D52" w:rsidRPr="00297D0C" w:rsidRDefault="00D71D52" w:rsidP="00532B50">
            <w:pPr>
              <w:jc w:val="center"/>
              <w:rPr>
                <w:sz w:val="18"/>
                <w:szCs w:val="18"/>
                <w:lang w:val="sr-Cyrl-CS"/>
              </w:rPr>
            </w:pPr>
            <w:r w:rsidRPr="00297D0C">
              <w:rPr>
                <w:sz w:val="18"/>
                <w:szCs w:val="18"/>
                <w:lang w:val="sr-Cyrl-CS"/>
              </w:rPr>
              <w:t>-</w:t>
            </w:r>
          </w:p>
        </w:tc>
      </w:tr>
      <w:tr w:rsidR="00D71D52" w:rsidRPr="00297D0C" w:rsidTr="00532B50">
        <w:tc>
          <w:tcPr>
            <w:tcW w:w="974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7"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959" w:type="dxa"/>
            <w:gridSpan w:val="6"/>
          </w:tcPr>
          <w:p w:rsidR="00D71D52" w:rsidRPr="00297D0C" w:rsidRDefault="00D71D52" w:rsidP="00532B50">
            <w:pPr>
              <w:rPr>
                <w:sz w:val="18"/>
                <w:szCs w:val="18"/>
              </w:rPr>
            </w:pPr>
            <w:r w:rsidRPr="00297D0C">
              <w:rPr>
                <w:sz w:val="18"/>
                <w:szCs w:val="18"/>
              </w:rPr>
              <w:t>4</w:t>
            </w:r>
          </w:p>
        </w:tc>
      </w:tr>
      <w:tr w:rsidR="00D71D52" w:rsidRPr="00297D0C" w:rsidTr="00532B50">
        <w:tc>
          <w:tcPr>
            <w:tcW w:w="4787" w:type="dxa"/>
            <w:gridSpan w:val="5"/>
          </w:tcPr>
          <w:p w:rsidR="00D71D52" w:rsidRPr="00297D0C" w:rsidRDefault="00D71D52" w:rsidP="00532B50">
            <w:pPr>
              <w:rPr>
                <w:sz w:val="18"/>
                <w:szCs w:val="18"/>
              </w:rPr>
            </w:pPr>
            <w:r w:rsidRPr="00297D0C">
              <w:rPr>
                <w:sz w:val="18"/>
                <w:szCs w:val="18"/>
              </w:rPr>
              <w:t>Number of SCIorSSCIpapers</w:t>
            </w:r>
          </w:p>
        </w:tc>
        <w:tc>
          <w:tcPr>
            <w:tcW w:w="4959" w:type="dxa"/>
            <w:gridSpan w:val="6"/>
          </w:tcPr>
          <w:p w:rsidR="00D71D52" w:rsidRPr="00297D0C" w:rsidRDefault="00D71D52" w:rsidP="00532B50">
            <w:pPr>
              <w:rPr>
                <w:sz w:val="18"/>
                <w:szCs w:val="18"/>
              </w:rPr>
            </w:pPr>
            <w:r w:rsidRPr="00297D0C">
              <w:rPr>
                <w:sz w:val="18"/>
                <w:szCs w:val="18"/>
              </w:rPr>
              <w:t>2</w:t>
            </w:r>
          </w:p>
        </w:tc>
      </w:tr>
      <w:tr w:rsidR="00D71D52" w:rsidRPr="00297D0C" w:rsidTr="00532B50">
        <w:tc>
          <w:tcPr>
            <w:tcW w:w="4787"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gridSpan w:val="2"/>
          </w:tcPr>
          <w:p w:rsidR="00D71D52" w:rsidRPr="00297D0C" w:rsidRDefault="00D71D52" w:rsidP="00532B50">
            <w:pPr>
              <w:rPr>
                <w:sz w:val="18"/>
                <w:szCs w:val="18"/>
              </w:rPr>
            </w:pPr>
            <w:r w:rsidRPr="00297D0C">
              <w:rPr>
                <w:sz w:val="18"/>
                <w:szCs w:val="18"/>
              </w:rPr>
              <w:t>National 2</w:t>
            </w:r>
          </w:p>
        </w:tc>
        <w:tc>
          <w:tcPr>
            <w:tcW w:w="2623" w:type="dxa"/>
            <w:gridSpan w:val="4"/>
          </w:tcPr>
          <w:p w:rsidR="00D71D52" w:rsidRPr="00297D0C" w:rsidRDefault="00D71D52" w:rsidP="00532B50">
            <w:pPr>
              <w:rPr>
                <w:sz w:val="18"/>
                <w:szCs w:val="18"/>
              </w:rPr>
            </w:pPr>
            <w:r w:rsidRPr="00297D0C">
              <w:rPr>
                <w:sz w:val="18"/>
                <w:szCs w:val="18"/>
              </w:rPr>
              <w:t>International</w:t>
            </w:r>
          </w:p>
        </w:tc>
      </w:tr>
      <w:tr w:rsidR="00D71D52" w:rsidRPr="00297D0C" w:rsidTr="00532B50">
        <w:trPr>
          <w:trHeight w:val="386"/>
        </w:trPr>
        <w:tc>
          <w:tcPr>
            <w:tcW w:w="9746" w:type="dxa"/>
            <w:gridSpan w:val="11"/>
          </w:tcPr>
          <w:p w:rsidR="00D71D52" w:rsidRPr="00297D0C" w:rsidRDefault="00D71D52" w:rsidP="00532B50">
            <w:pPr>
              <w:jc w:val="both"/>
              <w:rPr>
                <w:sz w:val="18"/>
                <w:szCs w:val="18"/>
              </w:rPr>
            </w:pPr>
            <w:r w:rsidRPr="00297D0C">
              <w:rPr>
                <w:sz w:val="18"/>
                <w:szCs w:val="18"/>
              </w:rPr>
              <w:t>Other information considered relevant:</w:t>
            </w:r>
          </w:p>
          <w:p w:rsidR="00D71D52" w:rsidRPr="00297D0C" w:rsidRDefault="00D71D52" w:rsidP="00532B50">
            <w:pPr>
              <w:jc w:val="both"/>
              <w:rPr>
                <w:sz w:val="18"/>
                <w:szCs w:val="18"/>
              </w:rPr>
            </w:pPr>
            <w:r w:rsidRPr="00297D0C">
              <w:rPr>
                <w:sz w:val="18"/>
                <w:szCs w:val="18"/>
              </w:rPr>
              <w:t xml:space="preserve">Journal editor: </w:t>
            </w:r>
            <w:r w:rsidRPr="00297D0C">
              <w:rPr>
                <w:sz w:val="18"/>
                <w:szCs w:val="18"/>
                <w:lang w:val="sr-Cyrl-CS"/>
              </w:rPr>
              <w:t xml:space="preserve">“Journal on processing and energy in agriculture” </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Pr>
        <w:widowControl w:val="0"/>
        <w:autoSpaceDE w:val="0"/>
        <w:autoSpaceDN w:val="0"/>
        <w:adjustRightInd w:val="0"/>
        <w:rPr>
          <w:b/>
          <w:sz w:val="20"/>
          <w:szCs w:val="20"/>
        </w:rPr>
      </w:pPr>
    </w:p>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699"/>
        <w:gridCol w:w="637"/>
        <w:gridCol w:w="58"/>
        <w:gridCol w:w="1566"/>
        <w:gridCol w:w="149"/>
        <w:gridCol w:w="679"/>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lang w:val="sr-Latn-CS"/>
              </w:rPr>
            </w:pPr>
            <w:r w:rsidRPr="00297D0C">
              <w:rPr>
                <w:sz w:val="18"/>
                <w:szCs w:val="18"/>
                <w:lang w:val="sr-Latn-CS"/>
              </w:rPr>
              <w:t>Anka M. Popović Vranješ</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lang w:val="sr-Latn-CS"/>
              </w:rPr>
            </w:pPr>
            <w:r w:rsidRPr="00297D0C">
              <w:rPr>
                <w:sz w:val="18"/>
                <w:szCs w:val="18"/>
                <w:lang w:val="sr-Latn-CS"/>
              </w:rPr>
              <w:t>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Latn-CS"/>
              </w:rPr>
            </w:pPr>
            <w:r w:rsidRPr="00297D0C">
              <w:rPr>
                <w:sz w:val="18"/>
                <w:szCs w:val="18"/>
                <w:lang w:val="sr-Latn-CS"/>
              </w:rPr>
              <w:t>Animal Husbandry</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4"/>
          </w:tcPr>
          <w:p w:rsidR="00D71D52" w:rsidRPr="00297D0C" w:rsidRDefault="00D71D52" w:rsidP="00532B50">
            <w:pPr>
              <w:rPr>
                <w:sz w:val="18"/>
                <w:szCs w:val="18"/>
                <w:lang w:val="sr-Cyrl-CS"/>
              </w:rPr>
            </w:pPr>
            <w:r w:rsidRPr="00297D0C">
              <w:rPr>
                <w:sz w:val="18"/>
                <w:szCs w:val="18"/>
              </w:rPr>
              <w:t>Institution</w:t>
            </w:r>
          </w:p>
        </w:tc>
        <w:tc>
          <w:tcPr>
            <w:tcW w:w="2394" w:type="dxa"/>
            <w:gridSpan w:val="3"/>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lang w:val="sr-Latn-CS"/>
              </w:rPr>
            </w:pPr>
            <w:r w:rsidRPr="00297D0C">
              <w:rPr>
                <w:sz w:val="18"/>
                <w:szCs w:val="18"/>
                <w:lang w:val="sr-Latn-CS"/>
              </w:rPr>
              <w:t>2006</w:t>
            </w:r>
          </w:p>
        </w:tc>
        <w:tc>
          <w:tcPr>
            <w:tcW w:w="3562" w:type="dxa"/>
            <w:gridSpan w:val="4"/>
          </w:tcPr>
          <w:p w:rsidR="00D71D52" w:rsidRPr="00297D0C" w:rsidRDefault="00D71D52" w:rsidP="00532B50">
            <w:pPr>
              <w:rPr>
                <w:sz w:val="18"/>
                <w:szCs w:val="18"/>
                <w:lang w:val="sr-Latn-CS"/>
              </w:rPr>
            </w:pPr>
            <w:r w:rsidRPr="00297D0C">
              <w:rPr>
                <w:sz w:val="18"/>
                <w:szCs w:val="18"/>
                <w:lang w:val="sr-Latn-CS"/>
              </w:rPr>
              <w:t>Faculty of Agriculture</w:t>
            </w:r>
          </w:p>
        </w:tc>
        <w:tc>
          <w:tcPr>
            <w:tcW w:w="2394" w:type="dxa"/>
            <w:gridSpan w:val="3"/>
          </w:tcPr>
          <w:p w:rsidR="00D71D52" w:rsidRPr="00297D0C" w:rsidRDefault="00D71D52" w:rsidP="00532B50">
            <w:pPr>
              <w:rPr>
                <w:sz w:val="18"/>
                <w:szCs w:val="18"/>
              </w:rPr>
            </w:pPr>
            <w:r w:rsidRPr="00297D0C">
              <w:rPr>
                <w:sz w:val="18"/>
                <w:szCs w:val="18"/>
                <w:lang w:val="sr-Latn-CS"/>
              </w:rPr>
              <w:t>Animal Husbandry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lang w:val="sr-Latn-CS"/>
              </w:rPr>
            </w:pPr>
            <w:r w:rsidRPr="00297D0C">
              <w:rPr>
                <w:sz w:val="18"/>
                <w:szCs w:val="18"/>
                <w:lang w:val="sr-Latn-CS"/>
              </w:rPr>
              <w:t>1983</w:t>
            </w:r>
          </w:p>
        </w:tc>
        <w:tc>
          <w:tcPr>
            <w:tcW w:w="3562" w:type="dxa"/>
            <w:gridSpan w:val="4"/>
          </w:tcPr>
          <w:p w:rsidR="00D71D52" w:rsidRPr="00297D0C" w:rsidRDefault="00D71D52" w:rsidP="00532B50">
            <w:pPr>
              <w:rPr>
                <w:sz w:val="18"/>
                <w:szCs w:val="18"/>
                <w:lang w:val="sr-Latn-CS"/>
              </w:rPr>
            </w:pPr>
            <w:r w:rsidRPr="00297D0C">
              <w:rPr>
                <w:sz w:val="18"/>
                <w:szCs w:val="18"/>
                <w:lang w:val="sr-Latn-CS"/>
              </w:rPr>
              <w:t>Biotechnical Faculty</w:t>
            </w:r>
          </w:p>
        </w:tc>
        <w:tc>
          <w:tcPr>
            <w:tcW w:w="2394" w:type="dxa"/>
            <w:gridSpan w:val="3"/>
          </w:tcPr>
          <w:p w:rsidR="00D71D52" w:rsidRPr="00297D0C" w:rsidRDefault="00D71D52" w:rsidP="00532B50">
            <w:pPr>
              <w:rPr>
                <w:sz w:val="18"/>
                <w:szCs w:val="18"/>
              </w:rPr>
            </w:pPr>
            <w:r w:rsidRPr="00297D0C">
              <w:rPr>
                <w:sz w:val="18"/>
                <w:szCs w:val="18"/>
                <w:lang w:val="sr-Latn-CS"/>
              </w:rPr>
              <w:t>Animal Husbandry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lang w:val="sr-Latn-CS"/>
              </w:rPr>
            </w:pPr>
            <w:r w:rsidRPr="00297D0C">
              <w:rPr>
                <w:sz w:val="18"/>
                <w:szCs w:val="18"/>
                <w:lang w:val="sr-Latn-CS"/>
              </w:rPr>
              <w:t>1973</w:t>
            </w:r>
          </w:p>
        </w:tc>
        <w:tc>
          <w:tcPr>
            <w:tcW w:w="3562" w:type="dxa"/>
            <w:gridSpan w:val="4"/>
          </w:tcPr>
          <w:p w:rsidR="00D71D52" w:rsidRPr="00297D0C" w:rsidRDefault="00D71D52" w:rsidP="00532B50">
            <w:pPr>
              <w:rPr>
                <w:sz w:val="18"/>
                <w:szCs w:val="18"/>
                <w:lang w:val="sr-Latn-CS"/>
              </w:rPr>
            </w:pPr>
            <w:r w:rsidRPr="00297D0C">
              <w:rPr>
                <w:sz w:val="18"/>
                <w:szCs w:val="18"/>
                <w:lang w:val="sr-Latn-CS"/>
              </w:rPr>
              <w:t>Faculty of Agriculture</w:t>
            </w:r>
          </w:p>
        </w:tc>
        <w:tc>
          <w:tcPr>
            <w:tcW w:w="2394" w:type="dxa"/>
            <w:gridSpan w:val="3"/>
          </w:tcPr>
          <w:p w:rsidR="00D71D52" w:rsidRPr="00297D0C" w:rsidRDefault="00D71D52" w:rsidP="00532B50">
            <w:pPr>
              <w:rPr>
                <w:sz w:val="18"/>
                <w:szCs w:val="18"/>
              </w:rPr>
            </w:pPr>
            <w:r w:rsidRPr="00297D0C">
              <w:rPr>
                <w:sz w:val="18"/>
                <w:szCs w:val="18"/>
                <w:lang w:val="sr-Latn-CS"/>
              </w:rPr>
              <w:t>Animal Husbandry</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5592" w:type="dxa"/>
            <w:gridSpan w:val="4"/>
            <w:vAlign w:val="center"/>
          </w:tcPr>
          <w:p w:rsidR="00D71D52" w:rsidRPr="00297D0C" w:rsidRDefault="00D71D52" w:rsidP="00532B50">
            <w:pPr>
              <w:jc w:val="center"/>
              <w:rPr>
                <w:sz w:val="18"/>
                <w:szCs w:val="18"/>
              </w:rPr>
            </w:pPr>
            <w:r w:rsidRPr="00297D0C">
              <w:rPr>
                <w:iCs/>
                <w:sz w:val="18"/>
                <w:szCs w:val="18"/>
              </w:rPr>
              <w:t>Course title</w:t>
            </w:r>
          </w:p>
        </w:tc>
        <w:tc>
          <w:tcPr>
            <w:tcW w:w="2261" w:type="dxa"/>
            <w:gridSpan w:val="3"/>
            <w:shd w:val="clear" w:color="auto" w:fill="auto"/>
          </w:tcPr>
          <w:p w:rsidR="00D71D52" w:rsidRPr="00297D0C" w:rsidRDefault="00D71D52" w:rsidP="00532B50">
            <w:pPr>
              <w:jc w:val="center"/>
              <w:rPr>
                <w:sz w:val="18"/>
                <w:szCs w:val="18"/>
                <w:highlight w:val="yellow"/>
                <w:lang w:val="sr-Cyrl-CS"/>
              </w:rPr>
            </w:pPr>
            <w:r w:rsidRPr="00297D0C">
              <w:rPr>
                <w:sz w:val="18"/>
                <w:szCs w:val="18"/>
                <w:lang w:val="sr-Cyrl-CS"/>
              </w:rPr>
              <w:t>U</w:t>
            </w:r>
          </w:p>
        </w:tc>
        <w:tc>
          <w:tcPr>
            <w:tcW w:w="828"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jc w:val="center"/>
              <w:rPr>
                <w:sz w:val="18"/>
                <w:szCs w:val="18"/>
                <w:lang w:val="sr-Latn-CS"/>
              </w:rPr>
            </w:pPr>
            <w:r w:rsidRPr="00297D0C">
              <w:rPr>
                <w:sz w:val="18"/>
                <w:szCs w:val="18"/>
                <w:lang w:val="sr-Latn-CS"/>
              </w:rPr>
              <w:t>1.</w:t>
            </w:r>
          </w:p>
        </w:tc>
        <w:tc>
          <w:tcPr>
            <w:tcW w:w="5592" w:type="dxa"/>
            <w:gridSpan w:val="4"/>
          </w:tcPr>
          <w:p w:rsidR="00D71D52" w:rsidRPr="00297D0C" w:rsidRDefault="00D71D52" w:rsidP="00532B50">
            <w:pPr>
              <w:rPr>
                <w:sz w:val="18"/>
                <w:szCs w:val="18"/>
                <w:lang w:val="sr-Cyrl-CS"/>
              </w:rPr>
            </w:pPr>
            <w:r w:rsidRPr="00297D0C">
              <w:rPr>
                <w:sz w:val="18"/>
                <w:szCs w:val="18"/>
              </w:rPr>
              <w:t>Special dairy processing</w:t>
            </w:r>
          </w:p>
        </w:tc>
        <w:tc>
          <w:tcPr>
            <w:tcW w:w="2261" w:type="dxa"/>
            <w:gridSpan w:val="3"/>
            <w:shd w:val="clear" w:color="auto" w:fill="auto"/>
          </w:tcPr>
          <w:p w:rsidR="00D71D52" w:rsidRPr="00297D0C" w:rsidRDefault="00D71D52" w:rsidP="00532B50">
            <w:pPr>
              <w:rPr>
                <w:sz w:val="18"/>
                <w:szCs w:val="18"/>
                <w:lang w:val="sr-Cyrl-CS"/>
              </w:rPr>
            </w:pPr>
            <w:r w:rsidRPr="00297D0C">
              <w:rPr>
                <w:sz w:val="18"/>
                <w:szCs w:val="18"/>
                <w:lang w:val="sr-Cyrl-CS"/>
              </w:rPr>
              <w:t>Faculty of Agriculture</w:t>
            </w: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1.</w:t>
            </w:r>
          </w:p>
        </w:tc>
        <w:tc>
          <w:tcPr>
            <w:tcW w:w="8391" w:type="dxa"/>
            <w:gridSpan w:val="9"/>
            <w:shd w:val="clear" w:color="auto" w:fill="auto"/>
          </w:tcPr>
          <w:p w:rsidR="00D71D52" w:rsidRPr="00297D0C" w:rsidRDefault="00D71D52" w:rsidP="00532B50">
            <w:pPr>
              <w:jc w:val="both"/>
              <w:rPr>
                <w:noProof/>
                <w:sz w:val="18"/>
                <w:szCs w:val="18"/>
                <w:lang w:val="sr-Cyrl-CS"/>
              </w:rPr>
            </w:pPr>
            <w:r w:rsidRPr="00297D0C">
              <w:rPr>
                <w:noProof/>
                <w:sz w:val="18"/>
                <w:szCs w:val="18"/>
                <w:lang w:val="sr-Cyrl-CS"/>
              </w:rPr>
              <w:t>Branislava Belić, Marko R. Cincović, Anka Popović-Vranješ, Radovan Pejanović Milan Krajinović, (2011.); Metaboličke promjene i iskorištavanje metabolita u proizvodnji mlijeka kod krava u toplinskom stresu, Mljekarstvo 61 (4), 309-318.</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2.</w:t>
            </w:r>
          </w:p>
        </w:tc>
        <w:tc>
          <w:tcPr>
            <w:tcW w:w="8391" w:type="dxa"/>
            <w:gridSpan w:val="9"/>
            <w:shd w:val="clear" w:color="auto" w:fill="auto"/>
          </w:tcPr>
          <w:p w:rsidR="00D71D52" w:rsidRPr="00297D0C" w:rsidRDefault="00D71D52" w:rsidP="00532B50">
            <w:pPr>
              <w:jc w:val="both"/>
              <w:rPr>
                <w:rFonts w:eastAsia="Calibri"/>
                <w:sz w:val="18"/>
                <w:szCs w:val="18"/>
                <w:lang w:val="sr-Cyrl-CS"/>
              </w:rPr>
            </w:pPr>
            <w:r w:rsidRPr="00297D0C">
              <w:rPr>
                <w:rFonts w:eastAsia="Calibri"/>
                <w:sz w:val="18"/>
                <w:szCs w:val="18"/>
                <w:lang w:val="sr-Cyrl-CS"/>
              </w:rPr>
              <w:t>Popović-Vranješ A., Savić., Pejanović R., Jovanović S.,  Krajinović G., (2011); The effect of organic milk production on certain milk quality parameters; Acta Veterinaria (Beograd), Vol. 61, No. 4, 415-421.</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3.</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 Krajinović, M., Kecman, J., Trivunović, S., Pejanović, R., Krajinović, G., Mačak, G. (2010): Usporedba sastava masnih kiselina konvencionalnog i organskog mlijeka, Mljekarstvo 60 (1), str. 59-66.</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4.</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Anka, Krajinović, M., Pejanović, R. (2009): Utjecaj mlijeka, aditiva i tehnologije na kemijski sastav i senzorna svojstva sira Trapista, Mljekarstvo, Vol. 59 (No. 1), 70-77. Hrvatska mljekarska udruga, Zagreb. ISSN 0026-704X</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5.</w:t>
            </w:r>
          </w:p>
        </w:tc>
        <w:tc>
          <w:tcPr>
            <w:tcW w:w="8391" w:type="dxa"/>
            <w:gridSpan w:val="9"/>
            <w:shd w:val="clear" w:color="auto" w:fill="auto"/>
          </w:tcPr>
          <w:p w:rsidR="00D71D52" w:rsidRPr="00297D0C" w:rsidRDefault="00D71D52" w:rsidP="00532B50">
            <w:pPr>
              <w:jc w:val="both"/>
              <w:rPr>
                <w:sz w:val="18"/>
                <w:szCs w:val="18"/>
              </w:rPr>
            </w:pPr>
            <w:r w:rsidRPr="00297D0C">
              <w:rPr>
                <w:sz w:val="18"/>
                <w:szCs w:val="18"/>
              </w:rPr>
              <w:t>Popović-Vranješ, A.,  Jovanović, S., Savić, M., Krajinović, M., Kasalica A., Miočinović, D. (2008): The quality influence of goat milk and technolody of production on the characteristic of the goat milk cheese of the Camember type. Acta Veterinaria, Vol 58, No 5-6, 521-529, Beograd.</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6.</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 Vranješ A., Pejanović R., Cvetanović D.,  Jevtić M.,  Popović M., Glavaš-Trbić D.,  Jež G. (2012): Application of the holistic methods in analysis of organic milk, Mljekarstvo 62 (4), 284-290.</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М23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7.</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 Pejanović R., Kasalica A.,  Cvetanović D.,  Glavaš-Trbić D.,  Kralj A.: The importance of the transition period to organic milk production, 6th Central European Congress on Food, CEFood2012, Novi Sad, Serbia;  University of Novi Sad; Institute of Food Technology, 23 – 26 May 2012., pp. 1436 – 1441.</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8.</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 Pejanović R., Krajinović M.,  Kasalica A., Cvetanović D.,  Kralj A.: Chemical parameters and hygienic quality of raw milk from conversion period in organic production, The Forth Joint UNS - PSU International Conference; University of Novi Sad, Novi Sad, Serbia, Jun 18-20, 2012, pp. 34-37.</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9.</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Anka, Krajinović, M., Ostojić, M., Pljevaljčić Olivera (2006): Uticaj zrenja na teksturu trapist sira, Savremena poljoprivreda Vol 55, 1-2, str 157-165. Novi Sad.</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10.</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 Čobanović K., Ostojić M., Jerinić S., Krajinović M., Pljevaljčić O., (2006): Integrisani sistemi i standardi u mlekarskoj industriji kroz seriju standarda ISO 22000:2005, Simpozijum Mleko i proizvodi od mleka .</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11.</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Popović-Vranješ A., Krajinović M., Ostojić M., Pljevaljčić O. (2005): Uvođenje HACCP-a u proizvodnju kozijih sireva, Savetovanje sa međunarodnim učešćem“Proizvodnja i prerada kozijeg mleka“, Beograd, Zbornik radova, 67-74.</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506" w:type="dxa"/>
            <w:vAlign w:val="center"/>
          </w:tcPr>
          <w:p w:rsidR="00D71D52" w:rsidRPr="00297D0C" w:rsidRDefault="00D71D52" w:rsidP="00532B50">
            <w:pPr>
              <w:jc w:val="center"/>
              <w:rPr>
                <w:sz w:val="18"/>
                <w:szCs w:val="18"/>
                <w:lang w:val="sr-Cyrl-CS"/>
              </w:rPr>
            </w:pPr>
            <w:r w:rsidRPr="00297D0C">
              <w:rPr>
                <w:sz w:val="18"/>
                <w:szCs w:val="18"/>
                <w:lang w:val="sr-Cyrl-CS"/>
              </w:rPr>
              <w:t>12.</w:t>
            </w:r>
          </w:p>
        </w:tc>
        <w:tc>
          <w:tcPr>
            <w:tcW w:w="8391" w:type="dxa"/>
            <w:gridSpan w:val="9"/>
            <w:shd w:val="clear" w:color="auto" w:fill="auto"/>
          </w:tcPr>
          <w:p w:rsidR="00D71D52" w:rsidRPr="00297D0C" w:rsidRDefault="00D71D52" w:rsidP="00532B50">
            <w:pPr>
              <w:jc w:val="both"/>
              <w:rPr>
                <w:sz w:val="18"/>
                <w:szCs w:val="18"/>
                <w:lang w:val="sr-Cyrl-CS"/>
              </w:rPr>
            </w:pPr>
            <w:r w:rsidRPr="00297D0C">
              <w:rPr>
                <w:sz w:val="18"/>
                <w:szCs w:val="18"/>
                <w:lang w:val="sr-Cyrl-CS"/>
              </w:rPr>
              <w:t xml:space="preserve">Popović-Vranješ Anka, Krajinović, M., Ostojić, M., Pljevaljčić, Olivera (2005): Projektovanje-preduslov za primenu HACCP sistema u preradi mleka i mlečnih proizvoda, Prehrambena industrija, Vol.16, 1-2, 75-80. </w:t>
            </w:r>
          </w:p>
        </w:tc>
        <w:tc>
          <w:tcPr>
            <w:tcW w:w="679" w:type="dxa"/>
            <w:vAlign w:val="center"/>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lang w:val="sr-Latn-CS"/>
              </w:rPr>
            </w:pPr>
            <w:r w:rsidRPr="00297D0C">
              <w:rPr>
                <w:sz w:val="18"/>
                <w:szCs w:val="18"/>
                <w:lang w:val="sr-Latn-CS"/>
              </w:rPr>
              <w:t>-</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lang w:val="sr-Latn-CS"/>
              </w:rPr>
            </w:pPr>
            <w:r w:rsidRPr="00297D0C">
              <w:rPr>
                <w:sz w:val="18"/>
                <w:szCs w:val="18"/>
                <w:lang w:val="sr-Latn-CS"/>
              </w:rPr>
              <w:t>6</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gridSpan w:val="2"/>
          </w:tcPr>
          <w:p w:rsidR="00D71D52" w:rsidRPr="00297D0C" w:rsidRDefault="00D71D52" w:rsidP="00532B50">
            <w:pPr>
              <w:rPr>
                <w:sz w:val="18"/>
                <w:szCs w:val="18"/>
              </w:rPr>
            </w:pPr>
            <w:r w:rsidRPr="00297D0C">
              <w:rPr>
                <w:sz w:val="18"/>
                <w:szCs w:val="18"/>
              </w:rPr>
              <w:t>National     1</w:t>
            </w:r>
          </w:p>
        </w:tc>
        <w:tc>
          <w:tcPr>
            <w:tcW w:w="2452" w:type="dxa"/>
            <w:gridSpan w:val="4"/>
          </w:tcPr>
          <w:p w:rsidR="00D71D52" w:rsidRPr="00297D0C" w:rsidRDefault="00D71D52" w:rsidP="00532B50">
            <w:pPr>
              <w:tabs>
                <w:tab w:val="left" w:pos="1467"/>
              </w:tabs>
              <w:rPr>
                <w:sz w:val="18"/>
                <w:szCs w:val="18"/>
              </w:rPr>
            </w:pPr>
            <w:r w:rsidRPr="00297D0C">
              <w:rPr>
                <w:sz w:val="18"/>
                <w:szCs w:val="18"/>
              </w:rPr>
              <w:t>International</w:t>
            </w:r>
            <w:r w:rsidRPr="00297D0C">
              <w:rPr>
                <w:sz w:val="18"/>
                <w:szCs w:val="18"/>
              </w:rPr>
              <w:tab/>
              <w:t>1</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Latn-CS"/>
              </w:rPr>
            </w:pPr>
            <w:r w:rsidRPr="00297D0C">
              <w:rPr>
                <w:sz w:val="18"/>
                <w:szCs w:val="18"/>
                <w:lang w:val="sr-Latn-CS"/>
              </w:rPr>
              <w:t>Berlin, Ulm, Martingen, Ludviegsafen, Alfa Laval, Tetra Pac</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lang w:val="sr-Latn-CS"/>
              </w:rPr>
            </w:pPr>
            <w:r w:rsidRPr="00297D0C">
              <w:rPr>
                <w:sz w:val="18"/>
                <w:szCs w:val="18"/>
                <w:lang w:val="sr-Latn-CS"/>
              </w:rPr>
              <w:t>Benka P. Pavel</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Academic rank</w:t>
            </w:r>
          </w:p>
        </w:tc>
        <w:tc>
          <w:tcPr>
            <w:tcW w:w="5956" w:type="dxa"/>
            <w:gridSpan w:val="7"/>
          </w:tcPr>
          <w:p w:rsidR="00D71D52" w:rsidRPr="00297D0C" w:rsidRDefault="00D71D52" w:rsidP="00532B50">
            <w:pPr>
              <w:rPr>
                <w:sz w:val="18"/>
                <w:szCs w:val="18"/>
                <w:lang w:val="sr-Latn-CS"/>
              </w:rPr>
            </w:pPr>
            <w:r w:rsidRPr="00297D0C">
              <w:rPr>
                <w:sz w:val="18"/>
                <w:szCs w:val="18"/>
                <w:lang w:val="sr-Latn-CS"/>
              </w:rPr>
              <w:t>Assistant 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Latn-CS"/>
              </w:rPr>
            </w:pPr>
            <w:r w:rsidRPr="00297D0C">
              <w:rPr>
                <w:sz w:val="18"/>
                <w:szCs w:val="18"/>
                <w:lang w:val="sr-Latn-CS"/>
              </w:rPr>
              <w:t>Geodesy</w:t>
            </w:r>
          </w:p>
        </w:tc>
      </w:tr>
      <w:tr w:rsidR="00D71D52" w:rsidRPr="00297D0C" w:rsidTr="00532B50">
        <w:trPr>
          <w:trHeight w:val="323"/>
        </w:trPr>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 xml:space="preserve">Academic rank acquirement </w:t>
            </w:r>
          </w:p>
        </w:tc>
        <w:tc>
          <w:tcPr>
            <w:tcW w:w="1226" w:type="dxa"/>
          </w:tcPr>
          <w:p w:rsidR="00D71D52" w:rsidRPr="00297D0C" w:rsidRDefault="00D71D52" w:rsidP="00532B50">
            <w:pPr>
              <w:rPr>
                <w:sz w:val="18"/>
                <w:szCs w:val="18"/>
                <w:lang w:val="sr-Latn-CS"/>
              </w:rPr>
            </w:pPr>
            <w:r w:rsidRPr="00297D0C">
              <w:rPr>
                <w:sz w:val="18"/>
                <w:szCs w:val="18"/>
                <w:lang w:val="sr-Latn-CS"/>
              </w:rPr>
              <w:t>2012</w:t>
            </w:r>
          </w:p>
        </w:tc>
        <w:tc>
          <w:tcPr>
            <w:tcW w:w="3562" w:type="dxa"/>
            <w:gridSpan w:val="3"/>
          </w:tcPr>
          <w:p w:rsidR="00D71D52" w:rsidRPr="00297D0C" w:rsidRDefault="00D71D52" w:rsidP="00532B50">
            <w:pPr>
              <w:rPr>
                <w:sz w:val="18"/>
                <w:szCs w:val="18"/>
                <w:lang w:val="sr-Latn-CS"/>
              </w:rPr>
            </w:pPr>
            <w:r w:rsidRPr="00297D0C">
              <w:rPr>
                <w:sz w:val="18"/>
                <w:szCs w:val="18"/>
                <w:lang w:val="sr-Latn-CS"/>
              </w:rPr>
              <w:t>Faculty of Agriculture, University of Novi Sad</w:t>
            </w:r>
          </w:p>
        </w:tc>
        <w:tc>
          <w:tcPr>
            <w:tcW w:w="2394" w:type="dxa"/>
            <w:gridSpan w:val="4"/>
          </w:tcPr>
          <w:p w:rsidR="00D71D52" w:rsidRPr="00297D0C" w:rsidRDefault="00D71D52" w:rsidP="00532B50">
            <w:pPr>
              <w:rPr>
                <w:sz w:val="18"/>
                <w:szCs w:val="18"/>
                <w:lang w:val="sr-Latn-CS"/>
              </w:rPr>
            </w:pPr>
            <w:r w:rsidRPr="00297D0C">
              <w:rPr>
                <w:sz w:val="18"/>
                <w:szCs w:val="18"/>
                <w:lang w:val="sr-Latn-CS"/>
              </w:rPr>
              <w:t>Geodesy</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lang w:val="sr-Latn-CS"/>
              </w:rPr>
            </w:pPr>
            <w:r w:rsidRPr="00297D0C">
              <w:rPr>
                <w:sz w:val="18"/>
                <w:szCs w:val="18"/>
                <w:lang w:val="sr-Latn-CS"/>
              </w:rPr>
              <w:t>2012</w:t>
            </w:r>
          </w:p>
        </w:tc>
        <w:tc>
          <w:tcPr>
            <w:tcW w:w="3562" w:type="dxa"/>
            <w:gridSpan w:val="3"/>
          </w:tcPr>
          <w:p w:rsidR="00D71D52" w:rsidRPr="00297D0C" w:rsidRDefault="00D71D52" w:rsidP="00532B50">
            <w:pPr>
              <w:rPr>
                <w:sz w:val="18"/>
                <w:szCs w:val="18"/>
                <w:lang w:val="sr-Cyrl-CS"/>
              </w:rPr>
            </w:pPr>
            <w:r w:rsidRPr="00297D0C">
              <w:rPr>
                <w:sz w:val="18"/>
                <w:szCs w:val="18"/>
                <w:lang w:val="sr-Latn-CS"/>
              </w:rPr>
              <w:t>Faculty of Agriculture, University of Novi Sad</w:t>
            </w:r>
          </w:p>
        </w:tc>
        <w:tc>
          <w:tcPr>
            <w:tcW w:w="2394" w:type="dxa"/>
            <w:gridSpan w:val="4"/>
          </w:tcPr>
          <w:p w:rsidR="00D71D52" w:rsidRPr="00297D0C" w:rsidRDefault="00D71D52" w:rsidP="00532B50">
            <w:pPr>
              <w:rPr>
                <w:sz w:val="18"/>
                <w:szCs w:val="18"/>
                <w:lang w:val="sr-Latn-CS"/>
              </w:rPr>
            </w:pPr>
            <w:r w:rsidRPr="00297D0C">
              <w:rPr>
                <w:sz w:val="18"/>
                <w:szCs w:val="18"/>
                <w:lang w:val="sr-Latn-CS"/>
              </w:rPr>
              <w:t>Land Consolidation</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lang w:val="sr-Latn-CS"/>
              </w:rPr>
            </w:pPr>
            <w:r w:rsidRPr="00297D0C">
              <w:rPr>
                <w:sz w:val="18"/>
                <w:szCs w:val="18"/>
                <w:lang w:val="sr-Latn-CS"/>
              </w:rPr>
              <w:t>1990</w:t>
            </w:r>
          </w:p>
        </w:tc>
        <w:tc>
          <w:tcPr>
            <w:tcW w:w="3562" w:type="dxa"/>
            <w:gridSpan w:val="3"/>
          </w:tcPr>
          <w:p w:rsidR="00D71D52" w:rsidRPr="00297D0C" w:rsidRDefault="00D71D52" w:rsidP="00532B50">
            <w:pPr>
              <w:rPr>
                <w:sz w:val="18"/>
                <w:szCs w:val="18"/>
                <w:lang w:val="sr-Latn-CS"/>
              </w:rPr>
            </w:pPr>
            <w:r w:rsidRPr="00297D0C">
              <w:rPr>
                <w:sz w:val="18"/>
                <w:szCs w:val="18"/>
                <w:lang w:val="sr-Latn-CS"/>
              </w:rPr>
              <w:t>Civil Engineering faculty, University of Belgrade</w:t>
            </w:r>
          </w:p>
        </w:tc>
        <w:tc>
          <w:tcPr>
            <w:tcW w:w="2394" w:type="dxa"/>
            <w:gridSpan w:val="4"/>
          </w:tcPr>
          <w:p w:rsidR="00D71D52" w:rsidRPr="00297D0C" w:rsidRDefault="00D71D52" w:rsidP="00532B50">
            <w:pPr>
              <w:rPr>
                <w:sz w:val="18"/>
                <w:szCs w:val="18"/>
                <w:lang w:val="sr-Latn-CS"/>
              </w:rPr>
            </w:pPr>
            <w:r w:rsidRPr="00297D0C">
              <w:rPr>
                <w:sz w:val="18"/>
                <w:szCs w:val="18"/>
                <w:lang w:val="sr-Latn-CS"/>
              </w:rPr>
              <w:t>Geodesy</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7133" w:type="dxa"/>
            <w:gridSpan w:val="6"/>
          </w:tcPr>
          <w:p w:rsidR="00D71D52" w:rsidRPr="00297D0C" w:rsidRDefault="00D71D52" w:rsidP="00532B50">
            <w:pPr>
              <w:rPr>
                <w:sz w:val="18"/>
                <w:szCs w:val="18"/>
              </w:rPr>
            </w:pPr>
            <w:r w:rsidRPr="00297D0C">
              <w:rPr>
                <w:iCs/>
                <w:sz w:val="18"/>
                <w:szCs w:val="18"/>
              </w:rPr>
              <w:t>Course title</w:t>
            </w:r>
          </w:p>
        </w:tc>
        <w:tc>
          <w:tcPr>
            <w:tcW w:w="720" w:type="dxa"/>
            <w:shd w:val="clear" w:color="auto" w:fill="auto"/>
          </w:tcPr>
          <w:p w:rsidR="00D71D52" w:rsidRPr="00297D0C" w:rsidRDefault="00D71D52" w:rsidP="00532B50">
            <w:pPr>
              <w:rPr>
                <w:sz w:val="18"/>
                <w:szCs w:val="18"/>
              </w:rPr>
            </w:pPr>
            <w:r w:rsidRPr="00297D0C">
              <w:rPr>
                <w:sz w:val="18"/>
                <w:szCs w:val="18"/>
              </w:rPr>
              <w:t>U</w:t>
            </w:r>
          </w:p>
        </w:tc>
        <w:tc>
          <w:tcPr>
            <w:tcW w:w="828" w:type="dxa"/>
            <w:gridSpan w:val="2"/>
            <w:shd w:val="clear" w:color="auto" w:fill="auto"/>
          </w:tcPr>
          <w:p w:rsidR="00D71D52" w:rsidRPr="00297D0C" w:rsidRDefault="00D71D52" w:rsidP="00532B50">
            <w:pPr>
              <w:rPr>
                <w:sz w:val="18"/>
                <w:szCs w:val="18"/>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rPr>
                <w:sz w:val="18"/>
                <w:szCs w:val="18"/>
                <w:lang w:val="sr-Latn-CS"/>
              </w:rPr>
            </w:pPr>
            <w:r w:rsidRPr="00297D0C">
              <w:rPr>
                <w:sz w:val="18"/>
                <w:szCs w:val="18"/>
                <w:lang w:val="sr-Latn-CS"/>
              </w:rPr>
              <w:t>1</w:t>
            </w:r>
          </w:p>
        </w:tc>
        <w:tc>
          <w:tcPr>
            <w:tcW w:w="7133" w:type="dxa"/>
            <w:gridSpan w:val="6"/>
          </w:tcPr>
          <w:p w:rsidR="00D71D52" w:rsidRPr="00297D0C" w:rsidRDefault="00D71D52" w:rsidP="00532B50">
            <w:pPr>
              <w:rPr>
                <w:sz w:val="18"/>
                <w:szCs w:val="18"/>
                <w:lang w:val="sr-Cyrl-CS"/>
              </w:rPr>
            </w:pPr>
            <w:r w:rsidRPr="00297D0C">
              <w:rPr>
                <w:bCs/>
                <w:sz w:val="18"/>
                <w:szCs w:val="18"/>
                <w:lang w:val="sr-Cyrl-CS"/>
              </w:rPr>
              <w:t>Geographic Information Systems Applications inWater Management</w:t>
            </w:r>
          </w:p>
        </w:tc>
        <w:tc>
          <w:tcPr>
            <w:tcW w:w="720" w:type="dxa"/>
            <w:shd w:val="clear" w:color="auto" w:fill="auto"/>
          </w:tcPr>
          <w:p w:rsidR="00D71D52" w:rsidRPr="00297D0C" w:rsidRDefault="00D71D52" w:rsidP="00532B50">
            <w:pPr>
              <w:rPr>
                <w:sz w:val="18"/>
                <w:szCs w:val="18"/>
                <w:lang w:val="sr-Latn-CS"/>
              </w:rPr>
            </w:pP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1</w:t>
            </w:r>
          </w:p>
        </w:tc>
        <w:tc>
          <w:tcPr>
            <w:tcW w:w="8564" w:type="dxa"/>
            <w:gridSpan w:val="9"/>
            <w:shd w:val="clear" w:color="auto" w:fill="auto"/>
          </w:tcPr>
          <w:p w:rsidR="00D71D52" w:rsidRPr="00297D0C" w:rsidRDefault="00D71D52" w:rsidP="00532B50">
            <w:pPr>
              <w:rPr>
                <w:sz w:val="18"/>
                <w:szCs w:val="18"/>
                <w:lang w:val="sr-Cyrl-CS"/>
              </w:rPr>
            </w:pPr>
            <w:r w:rsidRPr="00297D0C">
              <w:rPr>
                <w:noProof/>
                <w:sz w:val="18"/>
                <w:szCs w:val="18"/>
                <w:lang w:val="sr-Latn-CS"/>
              </w:rPr>
              <w:t>Damjanović T., Benka P.: Osnove uređenja i zaštite zemljišne teritorije i poseda u Srbiji, Novi Sad, Poljoprivredni Fakultet Univerziteta u Novom Sadu, 2011, ISBN 978-86-7520-211-0, UDK: 528.4(497.11) 626.8(497.11</w:t>
            </w:r>
            <w:r w:rsidRPr="00297D0C">
              <w:rPr>
                <w:sz w:val="18"/>
                <w:szCs w:val="18"/>
                <w:lang w:val="sr-Latn-CS"/>
              </w:rPr>
              <w:t>)</w:t>
            </w:r>
          </w:p>
        </w:tc>
        <w:tc>
          <w:tcPr>
            <w:tcW w:w="506" w:type="dxa"/>
          </w:tcPr>
          <w:p w:rsidR="00D71D52" w:rsidRPr="00297D0C" w:rsidRDefault="00D71D52" w:rsidP="00532B50">
            <w:pPr>
              <w:rPr>
                <w:sz w:val="18"/>
                <w:szCs w:val="18"/>
                <w:lang w:val="sr-Latn-CS"/>
              </w:rPr>
            </w:pPr>
            <w:r w:rsidRPr="00297D0C">
              <w:rPr>
                <w:sz w:val="18"/>
                <w:szCs w:val="18"/>
                <w:lang w:val="sr-Latn-CS"/>
              </w:rPr>
              <w:t>M42</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2</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Cyrl-CS"/>
              </w:rPr>
              <w:t>Benka P., Bulatovic V.:"Geographic Information System in Irrigation System Management", VIIth International Symposium Interdisciplinary regional research - ISIRR 2003, pp614-619, Hunedoara, Romania, 2003.</w:t>
            </w:r>
          </w:p>
        </w:tc>
        <w:tc>
          <w:tcPr>
            <w:tcW w:w="506" w:type="dxa"/>
          </w:tcPr>
          <w:p w:rsidR="00D71D52" w:rsidRPr="00297D0C" w:rsidRDefault="00D71D52" w:rsidP="00532B50">
            <w:pPr>
              <w:rPr>
                <w:sz w:val="18"/>
                <w:szCs w:val="18"/>
                <w:lang w:val="sr-Latn-CS"/>
              </w:rPr>
            </w:pPr>
            <w:r w:rsidRPr="00297D0C">
              <w:rPr>
                <w:sz w:val="18"/>
                <w:szCs w:val="18"/>
                <w:lang w:val="sr-Latn-CS"/>
              </w:rPr>
              <w:t>M33</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3</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Cyrl-CS"/>
              </w:rPr>
              <w:t>Benka P.: Effects of restructuring of land territory by consolidation on the plot suitability for agricultural production, 1. International Scientific Conference - Professional Practice and Education in Geodesy and Related Fields, Kladovo: Građevinski fakultet Univerziteta u Beogradu, 24-26 Jun, 2011, pp. 348-355, ISBN 978-86-7518-135-4, UDK: 528(082) 528-051:37.018.48(082)</w:t>
            </w:r>
          </w:p>
        </w:tc>
        <w:tc>
          <w:tcPr>
            <w:tcW w:w="506" w:type="dxa"/>
          </w:tcPr>
          <w:p w:rsidR="00D71D52" w:rsidRPr="00297D0C" w:rsidRDefault="00D71D52" w:rsidP="00532B50">
            <w:pPr>
              <w:rPr>
                <w:sz w:val="18"/>
                <w:szCs w:val="18"/>
                <w:lang w:val="sr-Latn-CS"/>
              </w:rPr>
            </w:pPr>
            <w:r w:rsidRPr="00297D0C">
              <w:rPr>
                <w:sz w:val="18"/>
                <w:szCs w:val="18"/>
                <w:lang w:val="sr-Latn-CS"/>
              </w:rPr>
              <w:t>M33</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4</w:t>
            </w:r>
          </w:p>
        </w:tc>
        <w:tc>
          <w:tcPr>
            <w:tcW w:w="8564" w:type="dxa"/>
            <w:gridSpan w:val="9"/>
            <w:shd w:val="clear" w:color="auto" w:fill="auto"/>
          </w:tcPr>
          <w:p w:rsidR="00D71D52" w:rsidRPr="00297D0C" w:rsidRDefault="00D71D52" w:rsidP="00532B50">
            <w:pPr>
              <w:rPr>
                <w:sz w:val="18"/>
                <w:szCs w:val="18"/>
                <w:lang w:val="sr-Cyrl-CS"/>
              </w:rPr>
            </w:pPr>
            <w:r w:rsidRPr="00297D0C">
              <w:rPr>
                <w:noProof/>
                <w:sz w:val="18"/>
                <w:szCs w:val="18"/>
                <w:lang w:val="sr-Latn-CS"/>
              </w:rPr>
              <w:t>Benka P.: Deformaciona merenja brane na Tisi kod Novog Bečeja geodetskom metodom, Vodoprivreda br. 183-185 (2000/1-3), str. 278-281, JDON, Beograd, 2000</w:t>
            </w:r>
            <w:r w:rsidRPr="00297D0C">
              <w:rPr>
                <w:sz w:val="18"/>
                <w:szCs w:val="18"/>
                <w:lang w:val="sr-Latn-CS"/>
              </w:rPr>
              <w:t>.</w:t>
            </w:r>
          </w:p>
        </w:tc>
        <w:tc>
          <w:tcPr>
            <w:tcW w:w="506" w:type="dxa"/>
          </w:tcPr>
          <w:p w:rsidR="00D71D52" w:rsidRPr="00297D0C" w:rsidRDefault="00D71D52" w:rsidP="00532B50">
            <w:pPr>
              <w:rPr>
                <w:sz w:val="18"/>
                <w:szCs w:val="18"/>
                <w:lang w:val="sr-Latn-CS"/>
              </w:rPr>
            </w:pPr>
            <w:r w:rsidRPr="00297D0C">
              <w:rPr>
                <w:sz w:val="18"/>
                <w:szCs w:val="18"/>
                <w:lang w:val="sr-Latn-CS"/>
              </w:rPr>
              <w:t>M52</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5</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Latn-CS"/>
              </w:rPr>
              <w:t xml:space="preserve">Grabić J., Bezdan A., </w:t>
            </w:r>
            <w:r w:rsidRPr="00297D0C">
              <w:rPr>
                <w:sz w:val="18"/>
                <w:szCs w:val="18"/>
                <w:u w:val="single"/>
                <w:lang w:val="sr-Latn-CS"/>
              </w:rPr>
              <w:t>Benka P.</w:t>
            </w:r>
            <w:r w:rsidRPr="00297D0C">
              <w:rPr>
                <w:sz w:val="18"/>
                <w:szCs w:val="18"/>
                <w:lang w:val="sr-Latn-CS"/>
              </w:rPr>
              <w:t>, Salvai A.: SPREADING AND TRANSFORMATION OF NUTRIENTS IN THE REACH OF THE BECEJ-BOGOJEVO CANAL, SERBIA, Carpathian Journal of Earth and Environmental Sciences ISSN: 1842-4090, North University of Baia Mare, Faculty of Mineral Resources and Environment, Vol 6, No 1, pp277-284, 2011</w:t>
            </w:r>
          </w:p>
        </w:tc>
        <w:tc>
          <w:tcPr>
            <w:tcW w:w="506" w:type="dxa"/>
          </w:tcPr>
          <w:p w:rsidR="00D71D52" w:rsidRPr="00297D0C" w:rsidRDefault="00D71D52" w:rsidP="00532B50">
            <w:pPr>
              <w:rPr>
                <w:sz w:val="18"/>
                <w:szCs w:val="18"/>
                <w:lang w:val="sr-Latn-CS"/>
              </w:rPr>
            </w:pPr>
            <w:r w:rsidRPr="00297D0C">
              <w:rPr>
                <w:sz w:val="18"/>
                <w:szCs w:val="18"/>
                <w:lang w:val="sr-Latn-CS"/>
              </w:rPr>
              <w:t>M22</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6</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Cyrl-CS"/>
              </w:rPr>
              <w:t>Belic M</w:t>
            </w:r>
            <w:r w:rsidRPr="00297D0C">
              <w:rPr>
                <w:sz w:val="18"/>
                <w:szCs w:val="18"/>
                <w:lang w:val="sr-Latn-CS"/>
              </w:rPr>
              <w:t xml:space="preserve">., Manojlovic M., Nesic Lj, Ciric V., Vasin J., </w:t>
            </w:r>
            <w:r w:rsidRPr="00297D0C">
              <w:rPr>
                <w:sz w:val="18"/>
                <w:szCs w:val="18"/>
                <w:u w:val="single"/>
                <w:lang w:val="sr-Latn-CS"/>
              </w:rPr>
              <w:t>Benka P.</w:t>
            </w:r>
            <w:r w:rsidRPr="00297D0C">
              <w:rPr>
                <w:sz w:val="18"/>
                <w:szCs w:val="18"/>
                <w:lang w:val="sr-Latn-CS"/>
              </w:rPr>
              <w:t>, Seremesic S.: PEDO-ECOLOGICAL SIGNIFICANCE OF SOIL ORGANIC CARBON STOCK IN SOUTH-EASTERN PANNONIAN BASIN, Carpathian Journal of Earth and Environmental Sciences ISSN: 1842-4090, North University of Baia Mare, Faculty of Mineral Resources and Environment, Vol 8, No 1, pp171-178, 2013</w:t>
            </w:r>
          </w:p>
        </w:tc>
        <w:tc>
          <w:tcPr>
            <w:tcW w:w="506" w:type="dxa"/>
          </w:tcPr>
          <w:p w:rsidR="00D71D52" w:rsidRPr="00297D0C" w:rsidRDefault="00D71D52" w:rsidP="00532B50">
            <w:pPr>
              <w:rPr>
                <w:sz w:val="18"/>
                <w:szCs w:val="18"/>
                <w:lang w:val="sr-Latn-CS"/>
              </w:rPr>
            </w:pPr>
            <w:r w:rsidRPr="00297D0C">
              <w:rPr>
                <w:sz w:val="18"/>
                <w:szCs w:val="18"/>
                <w:lang w:val="sr-Latn-CS"/>
              </w:rPr>
              <w:t>M22</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7</w:t>
            </w:r>
          </w:p>
        </w:tc>
        <w:tc>
          <w:tcPr>
            <w:tcW w:w="8564" w:type="dxa"/>
            <w:gridSpan w:val="9"/>
            <w:shd w:val="clear" w:color="auto" w:fill="auto"/>
          </w:tcPr>
          <w:p w:rsidR="00D71D52" w:rsidRPr="00297D0C" w:rsidRDefault="00D71D52" w:rsidP="00532B50">
            <w:pPr>
              <w:rPr>
                <w:sz w:val="18"/>
                <w:szCs w:val="18"/>
                <w:lang w:val="sr-Cyrl-CS"/>
              </w:rPr>
            </w:pPr>
            <w:r w:rsidRPr="00297D0C">
              <w:rPr>
                <w:noProof/>
                <w:sz w:val="18"/>
                <w:szCs w:val="18"/>
                <w:lang w:val="sr-Latn-CS"/>
              </w:rPr>
              <w:t>Benka P., Bulatović V.: Distribucija GIS podataka putem WMS servera za potrebe melioracija, 8. Melioracije 08, Novi Sad: Poljoprivredni fakultet, 23 Januar, 2008, pp. 36-42, ISBN 978-86-7520-138-0, UDK: 626.8(082</w:t>
            </w:r>
            <w:r w:rsidRPr="00297D0C">
              <w:rPr>
                <w:sz w:val="18"/>
                <w:szCs w:val="18"/>
                <w:lang w:val="sr-Latn-CS"/>
              </w:rPr>
              <w:t>)</w:t>
            </w:r>
          </w:p>
        </w:tc>
        <w:tc>
          <w:tcPr>
            <w:tcW w:w="506" w:type="dxa"/>
          </w:tcPr>
          <w:p w:rsidR="00D71D52" w:rsidRPr="00297D0C" w:rsidRDefault="00D71D52" w:rsidP="00532B50">
            <w:pPr>
              <w:rPr>
                <w:sz w:val="18"/>
                <w:szCs w:val="18"/>
                <w:lang w:val="sr-Latn-CS"/>
              </w:rPr>
            </w:pPr>
            <w:r w:rsidRPr="00297D0C">
              <w:rPr>
                <w:sz w:val="18"/>
                <w:szCs w:val="18"/>
                <w:lang w:val="sr-Latn-CS"/>
              </w:rPr>
              <w:t>M45</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8</w:t>
            </w:r>
          </w:p>
        </w:tc>
        <w:tc>
          <w:tcPr>
            <w:tcW w:w="8564" w:type="dxa"/>
            <w:gridSpan w:val="9"/>
            <w:shd w:val="clear" w:color="auto" w:fill="auto"/>
          </w:tcPr>
          <w:p w:rsidR="00D71D52" w:rsidRPr="00297D0C" w:rsidRDefault="00D71D52" w:rsidP="00532B50">
            <w:pPr>
              <w:rPr>
                <w:sz w:val="18"/>
                <w:szCs w:val="18"/>
                <w:lang w:val="sr-Latn-CS"/>
              </w:rPr>
            </w:pPr>
            <w:r w:rsidRPr="00297D0C">
              <w:rPr>
                <w:noProof/>
                <w:sz w:val="18"/>
                <w:szCs w:val="18"/>
                <w:lang w:val="sr-Latn-CS"/>
              </w:rPr>
              <w:t>Benka P., Radomirović D., Bezdan A., Piperski J.: Određivanje protoka otpadnih voda iz cevi pomoću fotogrametrijske metode, 10. Melioracije 10, Novi Sad: Poljoprivredni fakultet , 28 Januar, 2010, pp. 7-18, ISBN 978-86-7520-178-6, UDK: 626.8(082)</w:t>
            </w:r>
          </w:p>
        </w:tc>
        <w:tc>
          <w:tcPr>
            <w:tcW w:w="506" w:type="dxa"/>
          </w:tcPr>
          <w:p w:rsidR="00D71D52" w:rsidRPr="00297D0C" w:rsidRDefault="00D71D52" w:rsidP="00532B50">
            <w:pPr>
              <w:rPr>
                <w:sz w:val="18"/>
                <w:szCs w:val="18"/>
                <w:lang w:val="sr-Latn-CS"/>
              </w:rPr>
            </w:pPr>
            <w:r w:rsidRPr="00297D0C">
              <w:rPr>
                <w:sz w:val="18"/>
                <w:szCs w:val="18"/>
                <w:lang w:val="sr-Latn-CS"/>
              </w:rPr>
              <w:t>M45</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9</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Latn-CS"/>
              </w:rPr>
              <w:t>Bezdan, A., Benka, P., Grabić Jasna, Salvai, A., (2012):Estimation of Agricultural Drought Vulnerability Using GIS Tools: A Case Study of Vojvodina Region (Serbia), BALWOIS 2012 Conference on Water, Climate and Environment, Ohrid, R. Macedonia.</w:t>
            </w:r>
          </w:p>
        </w:tc>
        <w:tc>
          <w:tcPr>
            <w:tcW w:w="506" w:type="dxa"/>
          </w:tcPr>
          <w:p w:rsidR="00D71D52" w:rsidRPr="00297D0C" w:rsidRDefault="00D71D52" w:rsidP="00532B50">
            <w:pPr>
              <w:rPr>
                <w:sz w:val="18"/>
                <w:szCs w:val="18"/>
                <w:lang w:val="sr-Latn-CS"/>
              </w:rPr>
            </w:pPr>
            <w:r w:rsidRPr="00297D0C">
              <w:rPr>
                <w:sz w:val="18"/>
                <w:szCs w:val="18"/>
                <w:lang w:val="sr-Latn-CS"/>
              </w:rPr>
              <w:t>M33</w:t>
            </w:r>
          </w:p>
        </w:tc>
      </w:tr>
      <w:tr w:rsidR="00D71D52" w:rsidRPr="00297D0C" w:rsidTr="00532B50">
        <w:tc>
          <w:tcPr>
            <w:tcW w:w="506" w:type="dxa"/>
          </w:tcPr>
          <w:p w:rsidR="00D71D52" w:rsidRPr="00297D0C" w:rsidRDefault="00D71D52" w:rsidP="00532B50">
            <w:pPr>
              <w:rPr>
                <w:sz w:val="18"/>
                <w:szCs w:val="18"/>
                <w:lang w:val="sr-Latn-CS"/>
              </w:rPr>
            </w:pPr>
            <w:r w:rsidRPr="00297D0C">
              <w:rPr>
                <w:sz w:val="18"/>
                <w:szCs w:val="18"/>
                <w:lang w:val="sr-Latn-CS"/>
              </w:rPr>
              <w:t>10</w:t>
            </w:r>
          </w:p>
        </w:tc>
        <w:tc>
          <w:tcPr>
            <w:tcW w:w="8564" w:type="dxa"/>
            <w:gridSpan w:val="9"/>
            <w:shd w:val="clear" w:color="auto" w:fill="auto"/>
          </w:tcPr>
          <w:p w:rsidR="00D71D52" w:rsidRPr="00297D0C" w:rsidRDefault="00D71D52" w:rsidP="00532B50">
            <w:pPr>
              <w:rPr>
                <w:sz w:val="18"/>
                <w:szCs w:val="18"/>
                <w:lang w:val="sr-Cyrl-CS"/>
              </w:rPr>
            </w:pPr>
            <w:r w:rsidRPr="00297D0C">
              <w:rPr>
                <w:sz w:val="18"/>
                <w:szCs w:val="18"/>
                <w:lang w:val="sr-Cyrl-CS"/>
              </w:rPr>
              <w:t>Benka P., Bezdan A, Grabić J., Gregorič G., Salvai A.: Application of geostatistical interpolation methods for drought indices mapping, Conterporary agriculture, Vol 59, No 3-4, Univerzitet u Novom Sadu - Poljoprivredni fakultet, str 363-370, Novi Sad, 2010, ISSN: 0350-1205, UDC: 63(497.1)(051)-"540.2", UDC: 517.518.85:551.577.38</w:t>
            </w:r>
          </w:p>
        </w:tc>
        <w:tc>
          <w:tcPr>
            <w:tcW w:w="506" w:type="dxa"/>
          </w:tcPr>
          <w:p w:rsidR="00D71D52" w:rsidRPr="00297D0C" w:rsidRDefault="00D71D52" w:rsidP="00532B50">
            <w:pPr>
              <w:rPr>
                <w:sz w:val="18"/>
                <w:szCs w:val="18"/>
                <w:lang w:val="sr-Latn-CS"/>
              </w:rPr>
            </w:pPr>
            <w:r w:rsidRPr="00297D0C">
              <w:rPr>
                <w:sz w:val="18"/>
                <w:szCs w:val="18"/>
                <w:lang w:val="sr-Latn-CS"/>
              </w:rPr>
              <w:t>M52</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lang w:val="sr-Latn-CS"/>
              </w:rPr>
            </w:pPr>
            <w:r w:rsidRPr="00297D0C">
              <w:rPr>
                <w:sz w:val="18"/>
                <w:szCs w:val="18"/>
                <w:lang w:val="sr-Latn-CS"/>
              </w:rPr>
              <w:t>7</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lang w:val="sr-Latn-CS"/>
              </w:rPr>
            </w:pPr>
            <w:r w:rsidRPr="00297D0C">
              <w:rPr>
                <w:sz w:val="18"/>
                <w:szCs w:val="18"/>
                <w:lang w:val="sr-Latn-CS"/>
              </w:rPr>
              <w:t>2</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tcPr>
          <w:p w:rsidR="00D71D52" w:rsidRPr="00297D0C" w:rsidRDefault="00D71D52" w:rsidP="00532B50">
            <w:pPr>
              <w:rPr>
                <w:sz w:val="18"/>
                <w:szCs w:val="18"/>
              </w:rPr>
            </w:pPr>
            <w:r w:rsidRPr="00297D0C">
              <w:rPr>
                <w:sz w:val="18"/>
                <w:szCs w:val="18"/>
              </w:rPr>
              <w:t>National</w:t>
            </w:r>
          </w:p>
        </w:tc>
        <w:tc>
          <w:tcPr>
            <w:tcW w:w="2452" w:type="dxa"/>
            <w:gridSpan w:val="5"/>
          </w:tcPr>
          <w:p w:rsidR="00D71D52" w:rsidRPr="00297D0C" w:rsidRDefault="00D71D52" w:rsidP="00532B50">
            <w:pPr>
              <w:rPr>
                <w:sz w:val="18"/>
                <w:szCs w:val="18"/>
              </w:rPr>
            </w:pPr>
            <w:r w:rsidRPr="00297D0C">
              <w:rPr>
                <w:sz w:val="18"/>
                <w:szCs w:val="18"/>
              </w:rPr>
              <w:t>International 1</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Cyrl-CS"/>
              </w:rPr>
            </w:pP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291"/>
        <w:gridCol w:w="537"/>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rPr>
            </w:pPr>
            <w:r w:rsidRPr="00297D0C">
              <w:rPr>
                <w:sz w:val="18"/>
                <w:szCs w:val="18"/>
              </w:rPr>
              <w:t>Salvai A. Atila</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Academic rank</w:t>
            </w:r>
          </w:p>
        </w:tc>
        <w:tc>
          <w:tcPr>
            <w:tcW w:w="5956" w:type="dxa"/>
            <w:gridSpan w:val="7"/>
          </w:tcPr>
          <w:p w:rsidR="00D71D52" w:rsidRPr="00297D0C" w:rsidRDefault="00D71D52" w:rsidP="00532B50">
            <w:pPr>
              <w:rPr>
                <w:sz w:val="18"/>
                <w:szCs w:val="18"/>
                <w:lang w:val="sr-Cyrl-CS"/>
              </w:rPr>
            </w:pPr>
            <w:r w:rsidRPr="00297D0C">
              <w:rPr>
                <w:sz w:val="18"/>
                <w:szCs w:val="18"/>
              </w:rPr>
              <w:t>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Cyrl-CS"/>
              </w:rPr>
            </w:pPr>
            <w:r w:rsidRPr="00297D0C">
              <w:rPr>
                <w:bCs/>
                <w:sz w:val="18"/>
                <w:szCs w:val="18"/>
              </w:rPr>
              <w:t>Management, use and water protection</w:t>
            </w:r>
          </w:p>
        </w:tc>
      </w:tr>
      <w:tr w:rsidR="00D71D52" w:rsidRPr="00297D0C" w:rsidTr="00532B50">
        <w:trPr>
          <w:trHeight w:val="323"/>
        </w:trPr>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 xml:space="preserve">Academic rank acquirement </w:t>
            </w:r>
          </w:p>
        </w:tc>
        <w:tc>
          <w:tcPr>
            <w:tcW w:w="1226" w:type="dxa"/>
          </w:tcPr>
          <w:p w:rsidR="00D71D52" w:rsidRPr="00297D0C" w:rsidRDefault="00D71D52" w:rsidP="00532B50">
            <w:pPr>
              <w:rPr>
                <w:sz w:val="18"/>
                <w:szCs w:val="18"/>
              </w:rPr>
            </w:pPr>
            <w:r w:rsidRPr="00297D0C">
              <w:rPr>
                <w:sz w:val="18"/>
                <w:szCs w:val="18"/>
              </w:rPr>
              <w:t>2008</w:t>
            </w:r>
          </w:p>
        </w:tc>
        <w:tc>
          <w:tcPr>
            <w:tcW w:w="3562" w:type="dxa"/>
            <w:gridSpan w:val="3"/>
          </w:tcPr>
          <w:p w:rsidR="00D71D52" w:rsidRPr="00297D0C" w:rsidRDefault="00D71D52" w:rsidP="00532B50">
            <w:pPr>
              <w:rPr>
                <w:sz w:val="18"/>
                <w:szCs w:val="18"/>
              </w:rPr>
            </w:pPr>
            <w:r w:rsidRPr="00297D0C">
              <w:rPr>
                <w:sz w:val="18"/>
                <w:szCs w:val="18"/>
              </w:rPr>
              <w:t>Faculty of Agriculture, Novi Sad</w:t>
            </w:r>
          </w:p>
        </w:tc>
        <w:tc>
          <w:tcPr>
            <w:tcW w:w="2394" w:type="dxa"/>
            <w:gridSpan w:val="4"/>
          </w:tcPr>
          <w:p w:rsidR="00D71D52" w:rsidRPr="00297D0C" w:rsidRDefault="00D71D52" w:rsidP="00532B50">
            <w:pPr>
              <w:rPr>
                <w:sz w:val="18"/>
                <w:szCs w:val="18"/>
                <w:lang w:val="sr-Cyrl-CS"/>
              </w:rPr>
            </w:pPr>
            <w:r w:rsidRPr="00297D0C">
              <w:rPr>
                <w:sz w:val="18"/>
                <w:szCs w:val="18"/>
              </w:rPr>
              <w:t>Reclamation</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rPr>
            </w:pPr>
            <w:r w:rsidRPr="00297D0C">
              <w:rPr>
                <w:sz w:val="18"/>
                <w:szCs w:val="18"/>
              </w:rPr>
              <w:t>1998</w:t>
            </w:r>
          </w:p>
        </w:tc>
        <w:tc>
          <w:tcPr>
            <w:tcW w:w="3562" w:type="dxa"/>
            <w:gridSpan w:val="3"/>
          </w:tcPr>
          <w:p w:rsidR="00D71D52" w:rsidRPr="00297D0C" w:rsidRDefault="00D71D52" w:rsidP="00532B50">
            <w:pPr>
              <w:rPr>
                <w:sz w:val="18"/>
                <w:szCs w:val="18"/>
                <w:lang w:val="sr-Cyrl-CS"/>
              </w:rPr>
            </w:pPr>
            <w:r w:rsidRPr="00297D0C">
              <w:rPr>
                <w:sz w:val="18"/>
                <w:szCs w:val="18"/>
              </w:rPr>
              <w:t>Faculty of Agriculture, Novi Sad</w:t>
            </w:r>
          </w:p>
        </w:tc>
        <w:tc>
          <w:tcPr>
            <w:tcW w:w="2394" w:type="dxa"/>
            <w:gridSpan w:val="4"/>
          </w:tcPr>
          <w:p w:rsidR="00D71D52" w:rsidRPr="00297D0C" w:rsidRDefault="00D71D52" w:rsidP="00532B50">
            <w:pPr>
              <w:rPr>
                <w:sz w:val="18"/>
                <w:szCs w:val="18"/>
                <w:lang w:val="sr-Cyrl-CS"/>
              </w:rPr>
            </w:pPr>
            <w:r w:rsidRPr="00297D0C">
              <w:rPr>
                <w:sz w:val="18"/>
                <w:szCs w:val="18"/>
              </w:rPr>
              <w:t>Hydraulics</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rPr>
            </w:pPr>
            <w:r w:rsidRPr="00297D0C">
              <w:rPr>
                <w:sz w:val="18"/>
                <w:szCs w:val="18"/>
              </w:rPr>
              <w:t>1984</w:t>
            </w:r>
          </w:p>
        </w:tc>
        <w:tc>
          <w:tcPr>
            <w:tcW w:w="3562" w:type="dxa"/>
            <w:gridSpan w:val="3"/>
          </w:tcPr>
          <w:p w:rsidR="00D71D52" w:rsidRPr="00297D0C" w:rsidRDefault="00D71D52" w:rsidP="00532B50">
            <w:pPr>
              <w:rPr>
                <w:sz w:val="18"/>
                <w:szCs w:val="18"/>
                <w:lang w:val="sr-Cyrl-CS"/>
              </w:rPr>
            </w:pPr>
            <w:r w:rsidRPr="00297D0C">
              <w:rPr>
                <w:sz w:val="18"/>
                <w:szCs w:val="18"/>
              </w:rPr>
              <w:t>Faculty of Agriculture, Novi Sad</w:t>
            </w:r>
          </w:p>
        </w:tc>
        <w:tc>
          <w:tcPr>
            <w:tcW w:w="2394" w:type="dxa"/>
            <w:gridSpan w:val="4"/>
          </w:tcPr>
          <w:p w:rsidR="00D71D52" w:rsidRPr="00297D0C" w:rsidRDefault="00D71D52" w:rsidP="00532B50">
            <w:pPr>
              <w:rPr>
                <w:sz w:val="18"/>
                <w:szCs w:val="18"/>
                <w:lang w:val="sr-Cyrl-CS"/>
              </w:rPr>
            </w:pPr>
            <w:r w:rsidRPr="00297D0C">
              <w:rPr>
                <w:sz w:val="18"/>
                <w:szCs w:val="18"/>
              </w:rPr>
              <w:t>Reclamation</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7133" w:type="dxa"/>
            <w:gridSpan w:val="6"/>
          </w:tcPr>
          <w:p w:rsidR="00D71D52" w:rsidRPr="00297D0C" w:rsidRDefault="00D71D52" w:rsidP="00532B50">
            <w:pPr>
              <w:rPr>
                <w:sz w:val="18"/>
                <w:szCs w:val="18"/>
              </w:rPr>
            </w:pPr>
            <w:r w:rsidRPr="00297D0C">
              <w:rPr>
                <w:iCs/>
                <w:sz w:val="18"/>
                <w:szCs w:val="18"/>
              </w:rPr>
              <w:t>Course title</w:t>
            </w:r>
          </w:p>
        </w:tc>
        <w:tc>
          <w:tcPr>
            <w:tcW w:w="720" w:type="dxa"/>
            <w:shd w:val="clear" w:color="auto" w:fill="auto"/>
          </w:tcPr>
          <w:p w:rsidR="00D71D52" w:rsidRPr="00297D0C" w:rsidRDefault="00D71D52" w:rsidP="00532B50">
            <w:pPr>
              <w:rPr>
                <w:sz w:val="18"/>
                <w:szCs w:val="18"/>
              </w:rPr>
            </w:pPr>
            <w:r w:rsidRPr="00297D0C">
              <w:rPr>
                <w:sz w:val="18"/>
                <w:szCs w:val="18"/>
              </w:rPr>
              <w:t>U</w:t>
            </w:r>
          </w:p>
        </w:tc>
        <w:tc>
          <w:tcPr>
            <w:tcW w:w="828" w:type="dxa"/>
            <w:gridSpan w:val="2"/>
            <w:shd w:val="clear" w:color="auto" w:fill="auto"/>
          </w:tcPr>
          <w:p w:rsidR="00D71D52" w:rsidRPr="00297D0C" w:rsidRDefault="00D71D52" w:rsidP="00532B50">
            <w:pPr>
              <w:rPr>
                <w:sz w:val="18"/>
                <w:szCs w:val="18"/>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1.</w:t>
            </w:r>
          </w:p>
        </w:tc>
        <w:tc>
          <w:tcPr>
            <w:tcW w:w="7133" w:type="dxa"/>
            <w:gridSpan w:val="6"/>
          </w:tcPr>
          <w:p w:rsidR="00D71D52" w:rsidRPr="00297D0C" w:rsidRDefault="00D71D52" w:rsidP="00532B50">
            <w:pPr>
              <w:rPr>
                <w:sz w:val="18"/>
                <w:szCs w:val="18"/>
                <w:lang w:val="sr-Cyrl-CS"/>
              </w:rPr>
            </w:pPr>
            <w:r w:rsidRPr="00297D0C">
              <w:rPr>
                <w:sz w:val="18"/>
                <w:szCs w:val="18"/>
              </w:rPr>
              <w:t>Hydraulics</w:t>
            </w:r>
          </w:p>
        </w:tc>
        <w:tc>
          <w:tcPr>
            <w:tcW w:w="720" w:type="dxa"/>
            <w:shd w:val="clear" w:color="auto" w:fill="auto"/>
          </w:tcPr>
          <w:p w:rsidR="00D71D52" w:rsidRPr="00297D0C" w:rsidRDefault="00D71D52" w:rsidP="00532B50">
            <w:pPr>
              <w:rPr>
                <w:sz w:val="18"/>
                <w:szCs w:val="18"/>
              </w:rPr>
            </w:pPr>
            <w:r w:rsidRPr="00297D0C">
              <w:rPr>
                <w:sz w:val="18"/>
                <w:szCs w:val="18"/>
              </w:rPr>
              <w:t>Fac.A</w:t>
            </w: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2.</w:t>
            </w:r>
          </w:p>
        </w:tc>
        <w:tc>
          <w:tcPr>
            <w:tcW w:w="7133" w:type="dxa"/>
            <w:gridSpan w:val="6"/>
          </w:tcPr>
          <w:p w:rsidR="00D71D52" w:rsidRPr="00297D0C" w:rsidRDefault="00D71D52" w:rsidP="00532B50">
            <w:pPr>
              <w:rPr>
                <w:sz w:val="18"/>
                <w:szCs w:val="18"/>
                <w:lang w:val="sr-Cyrl-CS"/>
              </w:rPr>
            </w:pPr>
            <w:r w:rsidRPr="00297D0C">
              <w:rPr>
                <w:bCs/>
                <w:sz w:val="18"/>
                <w:szCs w:val="18"/>
                <w:lang w:val="sr-Cyrl-CS"/>
              </w:rPr>
              <w:t>Geographic Information Systems Applications inWater Management</w:t>
            </w:r>
          </w:p>
        </w:tc>
        <w:tc>
          <w:tcPr>
            <w:tcW w:w="720" w:type="dxa"/>
            <w:shd w:val="clear" w:color="auto" w:fill="auto"/>
          </w:tcPr>
          <w:p w:rsidR="00D71D52" w:rsidRPr="00297D0C" w:rsidRDefault="00D71D52" w:rsidP="00532B50">
            <w:pPr>
              <w:rPr>
                <w:sz w:val="18"/>
                <w:szCs w:val="18"/>
                <w:lang w:val="sr-Cyrl-CS"/>
              </w:rPr>
            </w:pPr>
            <w:r w:rsidRPr="00297D0C">
              <w:rPr>
                <w:sz w:val="18"/>
                <w:szCs w:val="18"/>
              </w:rPr>
              <w:t>Fac.A</w:t>
            </w: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1.</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Zelenhasić E., Salvai A., Srdjević B., Pantić M.: "Stohastička analiza malih rečnih voda", Sveska 4, Posebna izdanja Instituta za uredjenje voda, Poljoprivredni fakultet, str. 173, Novi Sad, 1986.</w:t>
            </w:r>
          </w:p>
        </w:tc>
        <w:tc>
          <w:tcPr>
            <w:tcW w:w="537" w:type="dxa"/>
          </w:tcPr>
          <w:p w:rsidR="00D71D52" w:rsidRPr="00297D0C" w:rsidRDefault="00D71D52" w:rsidP="00532B50">
            <w:pPr>
              <w:rPr>
                <w:sz w:val="18"/>
                <w:szCs w:val="18"/>
                <w:lang w:val="sr-Cyrl-CS"/>
              </w:rPr>
            </w:pPr>
            <w:r w:rsidRPr="00297D0C">
              <w:rPr>
                <w:sz w:val="18"/>
                <w:szCs w:val="18"/>
                <w:lang w:val="sr-Cyrl-CS"/>
              </w:rPr>
              <w:t>М42</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2.</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Zelenhasić E., Salvai A.: "A Method of Streamflow Drought Analysis", J. Water Resources Research, Vol. 23, No. 1, Pages 156-168, January 1987.</w:t>
            </w:r>
          </w:p>
        </w:tc>
        <w:tc>
          <w:tcPr>
            <w:tcW w:w="537" w:type="dxa"/>
          </w:tcPr>
          <w:p w:rsidR="00D71D52" w:rsidRPr="00297D0C" w:rsidRDefault="00D71D52" w:rsidP="00532B50">
            <w:pPr>
              <w:rPr>
                <w:sz w:val="18"/>
                <w:szCs w:val="18"/>
                <w:lang w:val="sr-Cyrl-CS"/>
              </w:rPr>
            </w:pPr>
            <w:r w:rsidRPr="00297D0C">
              <w:rPr>
                <w:sz w:val="18"/>
                <w:szCs w:val="18"/>
                <w:lang w:val="sr-Cyrl-CS"/>
              </w:rPr>
              <w:t>М21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3.</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"Analiza malih voda većih reka u panonskom delu Jugoslavije", Magistarski rad, Univerzitet u Novom Sadu, Poljoprivredni fakultet, str. 97, Novi Sad, 1990.</w:t>
            </w:r>
          </w:p>
        </w:tc>
        <w:tc>
          <w:tcPr>
            <w:tcW w:w="537" w:type="dxa"/>
          </w:tcPr>
          <w:p w:rsidR="00D71D52" w:rsidRPr="00297D0C" w:rsidRDefault="00D71D52" w:rsidP="00532B50">
            <w:pPr>
              <w:rPr>
                <w:sz w:val="18"/>
                <w:szCs w:val="18"/>
                <w:lang w:val="sr-Cyrl-CS"/>
              </w:rPr>
            </w:pPr>
            <w:r w:rsidRPr="00297D0C">
              <w:rPr>
                <w:sz w:val="18"/>
                <w:szCs w:val="18"/>
                <w:lang w:val="sr-Cyrl-CS"/>
              </w:rPr>
              <w:t>М72</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4.</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Zelenhasić E., Savić R.: "Analiza cikličnosti proticaja većih reka Jugoslavije", Poglavlje I 3. u Monografiji: "Uređenje, korišćenje i zaštita voda Vojvodine", Poljoprivredni fakultet, Institut za uređenje voda, str. 25-36, Novi Sad, 1994.</w:t>
            </w:r>
          </w:p>
        </w:tc>
        <w:tc>
          <w:tcPr>
            <w:tcW w:w="537" w:type="dxa"/>
          </w:tcPr>
          <w:p w:rsidR="00D71D52" w:rsidRPr="00297D0C" w:rsidRDefault="00D71D52" w:rsidP="00532B50">
            <w:pPr>
              <w:rPr>
                <w:sz w:val="18"/>
                <w:szCs w:val="18"/>
                <w:lang w:val="sr-Cyrl-CS"/>
              </w:rPr>
            </w:pPr>
            <w:r w:rsidRPr="00297D0C">
              <w:rPr>
                <w:sz w:val="18"/>
                <w:szCs w:val="18"/>
                <w:lang w:val="sr-Cyrl-CS"/>
              </w:rPr>
              <w:t>М45</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5.</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“Strujanje vode u otvorenim tokovima složenog preseka”, Doktorska disertacija, Univerzitet u Novom Sadu, Poljoprivredni fakultet, str. 118, Novi Sad, 1998.</w:t>
            </w:r>
          </w:p>
        </w:tc>
        <w:tc>
          <w:tcPr>
            <w:tcW w:w="537" w:type="dxa"/>
          </w:tcPr>
          <w:p w:rsidR="00D71D52" w:rsidRPr="00297D0C" w:rsidRDefault="00D71D52" w:rsidP="00532B50">
            <w:pPr>
              <w:rPr>
                <w:sz w:val="18"/>
                <w:szCs w:val="18"/>
                <w:lang w:val="sr-Cyrl-CS"/>
              </w:rPr>
            </w:pPr>
            <w:r w:rsidRPr="00297D0C">
              <w:rPr>
                <w:sz w:val="18"/>
                <w:szCs w:val="18"/>
                <w:lang w:val="sr-Cyrl-CS"/>
              </w:rPr>
              <w:t>М71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6.</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Benka P.: "Present State of Flood Control and Water Streams Improvement in Voivodina", Annals of the Faculty of Engineering Hunedoara, TOME I, Fascicole 2, Pages 133-138, Hunedoara, Romania, 2003.</w:t>
            </w:r>
          </w:p>
        </w:tc>
        <w:tc>
          <w:tcPr>
            <w:tcW w:w="537" w:type="dxa"/>
          </w:tcPr>
          <w:p w:rsidR="00D71D52" w:rsidRPr="00297D0C" w:rsidRDefault="00D71D52" w:rsidP="00532B50">
            <w:pPr>
              <w:rPr>
                <w:sz w:val="18"/>
                <w:szCs w:val="18"/>
                <w:lang w:val="sr-Cyrl-CS"/>
              </w:rPr>
            </w:pPr>
            <w:r w:rsidRPr="00297D0C">
              <w:rPr>
                <w:sz w:val="18"/>
                <w:szCs w:val="18"/>
                <w:lang w:val="sr-Cyrl-CS"/>
              </w:rPr>
              <w:t>М51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7.</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Mijatović B., Dragica Stojiljković: "New Strategy for Water Supply in Vojvodina", Annals of the Faculty of Engineering Hunedoara, TOME I, Fascicole 2, Pages 185-190, Hunedoara, Romania, 2003.</w:t>
            </w:r>
          </w:p>
        </w:tc>
        <w:tc>
          <w:tcPr>
            <w:tcW w:w="537" w:type="dxa"/>
          </w:tcPr>
          <w:p w:rsidR="00D71D52" w:rsidRPr="00297D0C" w:rsidRDefault="00D71D52" w:rsidP="00532B50">
            <w:pPr>
              <w:rPr>
                <w:sz w:val="18"/>
                <w:szCs w:val="18"/>
                <w:lang w:val="sr-Cyrl-CS"/>
              </w:rPr>
            </w:pPr>
            <w:r w:rsidRPr="00297D0C">
              <w:rPr>
                <w:sz w:val="18"/>
                <w:szCs w:val="18"/>
                <w:lang w:val="sr-Cyrl-CS"/>
              </w:rPr>
              <w:t>М51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8.</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Белић С. и сар. ...Салваи А.: “Оквирна директива о водама, ГИС и рачунарски програми у одрживом развоју пољопривреде и водопривреде Војводине ”, Поглавље XИИ у Монографији: “Одрживе мелиорације”, Пољопривредни факултет, Департман за уређење вода, стр. 220-241, Нови Сад, 2007.</w:t>
            </w:r>
          </w:p>
        </w:tc>
        <w:tc>
          <w:tcPr>
            <w:tcW w:w="537" w:type="dxa"/>
          </w:tcPr>
          <w:p w:rsidR="00D71D52" w:rsidRPr="00297D0C" w:rsidRDefault="00D71D52" w:rsidP="00532B50">
            <w:pPr>
              <w:rPr>
                <w:sz w:val="18"/>
                <w:szCs w:val="18"/>
                <w:lang w:val="sr-Cyrl-CS"/>
              </w:rPr>
            </w:pPr>
            <w:r w:rsidRPr="00297D0C">
              <w:rPr>
                <w:sz w:val="18"/>
                <w:szCs w:val="18"/>
                <w:lang w:val="sr-Cyrl-CS"/>
              </w:rPr>
              <w:t>М45</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9.</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Salvai A., Mijatovic B., Stojiljkovic D.: "Nova strategija vodosnabdevanja stanovništva i industrije južnog Banata", Danubius, Međunarodni naučni forum "Dunav - reka saradnje", Beograd, 2003, ISSN 0354-9178</w:t>
            </w:r>
          </w:p>
        </w:tc>
        <w:tc>
          <w:tcPr>
            <w:tcW w:w="537" w:type="dxa"/>
          </w:tcPr>
          <w:p w:rsidR="00D71D52" w:rsidRPr="00297D0C" w:rsidRDefault="00D71D52" w:rsidP="00532B50">
            <w:pPr>
              <w:rPr>
                <w:sz w:val="18"/>
                <w:szCs w:val="18"/>
                <w:lang w:val="sr-Cyrl-CS"/>
              </w:rPr>
            </w:pPr>
            <w:r w:rsidRPr="00297D0C">
              <w:rPr>
                <w:sz w:val="18"/>
                <w:szCs w:val="18"/>
                <w:lang w:val="sr-Cyrl-CS"/>
              </w:rPr>
              <w:t>М31</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10</w:t>
            </w:r>
          </w:p>
        </w:tc>
        <w:tc>
          <w:tcPr>
            <w:tcW w:w="8533" w:type="dxa"/>
            <w:gridSpan w:val="9"/>
            <w:shd w:val="clear" w:color="auto" w:fill="auto"/>
          </w:tcPr>
          <w:p w:rsidR="00D71D52" w:rsidRPr="00297D0C" w:rsidRDefault="00D71D52" w:rsidP="00532B50">
            <w:pPr>
              <w:rPr>
                <w:sz w:val="18"/>
                <w:szCs w:val="18"/>
                <w:lang w:val="sr-Cyrl-CS"/>
              </w:rPr>
            </w:pPr>
            <w:r w:rsidRPr="00297D0C">
              <w:rPr>
                <w:sz w:val="18"/>
                <w:szCs w:val="18"/>
                <w:lang w:val="sr-Cyrl-CS"/>
              </w:rPr>
              <w:t>Grabić J., Bezdan A., Benka P., Salvai A.: Spreading and Transformation of Nutriens in the Reach of the Becej-Bogojevo Canal, Serbia, Carpathian Journal of Earth and Environmental Sciences, 2011, Vol. 6, No 1, pp. 277-284, N 1842-4090</w:t>
            </w:r>
          </w:p>
        </w:tc>
        <w:tc>
          <w:tcPr>
            <w:tcW w:w="537" w:type="dxa"/>
          </w:tcPr>
          <w:p w:rsidR="00D71D52" w:rsidRPr="00297D0C" w:rsidRDefault="00D71D52" w:rsidP="00532B50">
            <w:pPr>
              <w:rPr>
                <w:sz w:val="18"/>
                <w:szCs w:val="18"/>
                <w:lang w:val="sr-Cyrl-CS"/>
              </w:rPr>
            </w:pPr>
            <w:r w:rsidRPr="00297D0C">
              <w:rPr>
                <w:sz w:val="18"/>
                <w:szCs w:val="18"/>
                <w:lang w:val="sr-Cyrl-CS"/>
              </w:rPr>
              <w:t>М22</w:t>
            </w: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rPr>
            </w:pPr>
            <w:r w:rsidRPr="00297D0C">
              <w:rPr>
                <w:sz w:val="18"/>
                <w:szCs w:val="18"/>
              </w:rPr>
              <w:t>152</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rPr>
            </w:pPr>
            <w:r w:rsidRPr="00297D0C">
              <w:rPr>
                <w:sz w:val="18"/>
                <w:szCs w:val="18"/>
              </w:rPr>
              <w:t>2</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tcPr>
          <w:p w:rsidR="00D71D52" w:rsidRPr="00297D0C" w:rsidRDefault="00D71D52" w:rsidP="00532B50">
            <w:pPr>
              <w:rPr>
                <w:sz w:val="18"/>
                <w:szCs w:val="18"/>
              </w:rPr>
            </w:pPr>
            <w:r w:rsidRPr="00297D0C">
              <w:rPr>
                <w:sz w:val="18"/>
                <w:szCs w:val="18"/>
              </w:rPr>
              <w:t>National 2</w:t>
            </w:r>
          </w:p>
        </w:tc>
        <w:tc>
          <w:tcPr>
            <w:tcW w:w="2452" w:type="dxa"/>
            <w:gridSpan w:val="5"/>
          </w:tcPr>
          <w:p w:rsidR="00D71D52" w:rsidRPr="00297D0C" w:rsidRDefault="00D71D52" w:rsidP="00532B50">
            <w:pPr>
              <w:rPr>
                <w:sz w:val="18"/>
                <w:szCs w:val="18"/>
              </w:rPr>
            </w:pPr>
            <w:r w:rsidRPr="00297D0C">
              <w:rPr>
                <w:sz w:val="18"/>
                <w:szCs w:val="18"/>
              </w:rPr>
              <w:t>International 2</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Cyrl-CS"/>
              </w:rPr>
            </w:pP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297D0C" w:rsidRDefault="00D71D52" w:rsidP="00D71D52">
      <w:pPr>
        <w:rPr>
          <w:b/>
          <w:bCs/>
          <w:sz w:val="18"/>
          <w:szCs w:val="18"/>
        </w:rPr>
      </w:pPr>
      <w:r w:rsidRPr="00297D0C">
        <w:rPr>
          <w:b/>
          <w:bCs/>
          <w:sz w:val="18"/>
          <w:szCs w:val="18"/>
        </w:rPr>
        <w:t>Табела. 9.3. Teacher competencies</w:t>
      </w:r>
    </w:p>
    <w:p w:rsidR="00D71D52" w:rsidRPr="00297D0C" w:rsidRDefault="00D71D52" w:rsidP="00D71D52">
      <w:pPr>
        <w:rPr>
          <w:sz w:val="18"/>
          <w:szCs w:val="18"/>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23"/>
        <w:gridCol w:w="3684"/>
        <w:gridCol w:w="126"/>
        <w:gridCol w:w="1588"/>
        <w:gridCol w:w="2728"/>
        <w:gridCol w:w="1210"/>
      </w:tblGrid>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b/>
                <w:bCs/>
                <w:sz w:val="18"/>
                <w:szCs w:val="18"/>
              </w:rPr>
              <w:t>Surname, middle initial, name</w:t>
            </w:r>
          </w:p>
        </w:tc>
        <w:tc>
          <w:tcPr>
            <w:tcW w:w="303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lang w:val="sr-Latn-CS"/>
              </w:rPr>
            </w:pPr>
            <w:r w:rsidRPr="00297D0C">
              <w:rPr>
                <w:sz w:val="18"/>
                <w:szCs w:val="18"/>
                <w:lang w:val="sr-Latn-CS"/>
              </w:rPr>
              <w:t>STANČIĆ L. BLAGOJE</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b/>
                <w:bCs/>
                <w:sz w:val="18"/>
                <w:szCs w:val="18"/>
              </w:rPr>
              <w:t>Title</w:t>
            </w:r>
          </w:p>
        </w:tc>
        <w:tc>
          <w:tcPr>
            <w:tcW w:w="303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rPr>
            </w:pPr>
            <w:r w:rsidRPr="00297D0C">
              <w:rPr>
                <w:sz w:val="18"/>
                <w:szCs w:val="18"/>
              </w:rPr>
              <w:t>Full professor</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b/>
                <w:bCs/>
                <w:sz w:val="18"/>
                <w:szCs w:val="18"/>
              </w:rPr>
              <w:t>Field of research</w:t>
            </w:r>
          </w:p>
        </w:tc>
        <w:tc>
          <w:tcPr>
            <w:tcW w:w="3035"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lang w:val="sr-Latn-CS"/>
              </w:rPr>
            </w:pPr>
            <w:r w:rsidRPr="00297D0C">
              <w:rPr>
                <w:sz w:val="18"/>
                <w:szCs w:val="18"/>
                <w:lang w:val="sr-Latn-CS"/>
              </w:rPr>
              <w:t>Animal Reproduction</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b/>
                <w:bCs/>
                <w:sz w:val="18"/>
                <w:szCs w:val="18"/>
              </w:rPr>
              <w:t>Academic career</w:t>
            </w:r>
          </w:p>
        </w:tc>
        <w:tc>
          <w:tcPr>
            <w:tcW w:w="7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Year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Institution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Field of research </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Full professor election</w:t>
            </w:r>
          </w:p>
        </w:tc>
        <w:tc>
          <w:tcPr>
            <w:tcW w:w="7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1995.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Faculty of Agriculture, Novi Sad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lang w:val="sr-Latn-CS"/>
              </w:rPr>
              <w:t>Animal Reproduction</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PhD</w:t>
            </w:r>
          </w:p>
        </w:tc>
        <w:tc>
          <w:tcPr>
            <w:tcW w:w="7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1983.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Faculty of Agriculture, Novi Sad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lang w:val="sr-Latn-CS"/>
              </w:rPr>
              <w:t>Animal Reproduction</w:t>
            </w:r>
          </w:p>
        </w:tc>
      </w:tr>
      <w:tr w:rsidR="00D71D52" w:rsidRPr="00297D0C" w:rsidTr="00532B50">
        <w:tc>
          <w:tcPr>
            <w:tcW w:w="196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B.A.</w:t>
            </w:r>
          </w:p>
        </w:tc>
        <w:tc>
          <w:tcPr>
            <w:tcW w:w="7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1974.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Faculty of Agriculture, Novi Sad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lang w:val="sr-Latn-CS"/>
              </w:rPr>
              <w:t>Animal Reproduction</w:t>
            </w:r>
          </w:p>
        </w:tc>
      </w:tr>
      <w:tr w:rsidR="00D71D52" w:rsidRPr="00297D0C" w:rsidTr="00532B50">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rPr>
            </w:pPr>
            <w:r w:rsidRPr="00297D0C">
              <w:rPr>
                <w:b/>
                <w:bCs/>
                <w:sz w:val="18"/>
                <w:szCs w:val="18"/>
              </w:rPr>
              <w:t xml:space="preserve">Courses taught at doctoral program studies </w:t>
            </w:r>
          </w:p>
        </w:tc>
      </w:tr>
      <w:tr w:rsidR="00D71D52" w:rsidRPr="00297D0C" w:rsidTr="00532B50">
        <w:trPr>
          <w:trHeight w:val="295"/>
        </w:trPr>
        <w:tc>
          <w:tcPr>
            <w:tcW w:w="283" w:type="pct"/>
            <w:gridSpan w:val="2"/>
            <w:tcBorders>
              <w:top w:val="single" w:sz="4" w:space="0" w:color="000000"/>
              <w:left w:val="single" w:sz="4" w:space="0" w:color="000000"/>
              <w:bottom w:val="single" w:sz="4" w:space="0" w:color="000000"/>
            </w:tcBorders>
          </w:tcPr>
          <w:p w:rsidR="00D71D52" w:rsidRPr="00297D0C" w:rsidRDefault="00D71D52" w:rsidP="00532B50">
            <w:pPr>
              <w:rPr>
                <w:sz w:val="18"/>
                <w:szCs w:val="18"/>
              </w:rPr>
            </w:pPr>
            <w:r w:rsidRPr="00297D0C">
              <w:rPr>
                <w:sz w:val="18"/>
                <w:szCs w:val="18"/>
              </w:rPr>
              <w:t>No.</w:t>
            </w:r>
          </w:p>
        </w:tc>
        <w:tc>
          <w:tcPr>
            <w:tcW w:w="2464" w:type="pct"/>
            <w:gridSpan w:val="3"/>
            <w:tcBorders>
              <w:top w:val="single" w:sz="4" w:space="0" w:color="000000"/>
              <w:bottom w:val="single" w:sz="4" w:space="0" w:color="000000"/>
              <w:right w:val="single" w:sz="4" w:space="0" w:color="000000"/>
            </w:tcBorders>
          </w:tcPr>
          <w:p w:rsidR="00D71D52" w:rsidRPr="00297D0C" w:rsidRDefault="00D71D52" w:rsidP="00532B50">
            <w:pPr>
              <w:rPr>
                <w:sz w:val="18"/>
                <w:szCs w:val="18"/>
              </w:rPr>
            </w:pPr>
            <w:r w:rsidRPr="00297D0C">
              <w:rPr>
                <w:sz w:val="18"/>
                <w:szCs w:val="18"/>
              </w:rPr>
              <w:t>Course title</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rPr>
            </w:pPr>
            <w:r w:rsidRPr="00297D0C">
              <w:rPr>
                <w:sz w:val="18"/>
                <w:szCs w:val="18"/>
              </w:rPr>
              <w:t>Domeni faculty</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rPr>
            </w:pPr>
            <w:r w:rsidRPr="00297D0C">
              <w:rPr>
                <w:sz w:val="18"/>
                <w:szCs w:val="18"/>
              </w:rPr>
              <w:t>Other Faculty</w:t>
            </w:r>
          </w:p>
        </w:tc>
      </w:tr>
      <w:tr w:rsidR="00D71D52" w:rsidRPr="00297D0C" w:rsidTr="00532B50">
        <w:tc>
          <w:tcPr>
            <w:tcW w:w="283" w:type="pct"/>
            <w:gridSpan w:val="2"/>
            <w:tcBorders>
              <w:top w:val="single" w:sz="4" w:space="0" w:color="000000"/>
              <w:left w:val="single" w:sz="4" w:space="0" w:color="000000"/>
              <w:bottom w:val="single" w:sz="4" w:space="0" w:color="000000"/>
            </w:tcBorders>
          </w:tcPr>
          <w:p w:rsidR="00D71D52" w:rsidRPr="00297D0C" w:rsidRDefault="00D71D52" w:rsidP="00532B50">
            <w:pPr>
              <w:rPr>
                <w:sz w:val="18"/>
                <w:szCs w:val="18"/>
                <w:lang w:val="sr-Cyrl-CS"/>
              </w:rPr>
            </w:pPr>
            <w:r w:rsidRPr="00297D0C">
              <w:rPr>
                <w:sz w:val="18"/>
                <w:szCs w:val="18"/>
                <w:lang w:val="sr-Cyrl-CS"/>
              </w:rPr>
              <w:t>1.</w:t>
            </w:r>
          </w:p>
        </w:tc>
        <w:tc>
          <w:tcPr>
            <w:tcW w:w="2464" w:type="pct"/>
            <w:gridSpan w:val="3"/>
            <w:tcBorders>
              <w:top w:val="single" w:sz="4" w:space="0" w:color="000000"/>
              <w:bottom w:val="single" w:sz="4" w:space="0" w:color="000000"/>
              <w:right w:val="single" w:sz="4" w:space="0" w:color="000000"/>
            </w:tcBorders>
          </w:tcPr>
          <w:p w:rsidR="00D71D52" w:rsidRPr="00297D0C" w:rsidRDefault="00D71D52" w:rsidP="00532B50">
            <w:pPr>
              <w:rPr>
                <w:sz w:val="18"/>
                <w:szCs w:val="18"/>
                <w:lang w:val="sr-Cyrl-CS"/>
              </w:rPr>
            </w:pPr>
            <w:r w:rsidRPr="00297D0C">
              <w:rPr>
                <w:sz w:val="18"/>
                <w:szCs w:val="18"/>
              </w:rPr>
              <w:t>ContemporaryBiotechnologicalControlofDomesticAnimalReproduction</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rPr>
              <w:t>Faculty of Agriculture, Novi Sad</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w:t>
            </w:r>
          </w:p>
        </w:tc>
      </w:tr>
      <w:tr w:rsidR="00D71D52" w:rsidRPr="00297D0C" w:rsidTr="00532B50">
        <w:tc>
          <w:tcPr>
            <w:tcW w:w="283" w:type="pct"/>
            <w:gridSpan w:val="2"/>
            <w:tcBorders>
              <w:top w:val="single" w:sz="4" w:space="0" w:color="000000"/>
              <w:left w:val="single" w:sz="4" w:space="0" w:color="000000"/>
              <w:bottom w:val="single" w:sz="4" w:space="0" w:color="000000"/>
            </w:tcBorders>
          </w:tcPr>
          <w:p w:rsidR="00D71D52" w:rsidRPr="00297D0C" w:rsidRDefault="00D71D52" w:rsidP="00532B50">
            <w:pPr>
              <w:rPr>
                <w:sz w:val="18"/>
                <w:szCs w:val="18"/>
                <w:lang w:val="sr-Cyrl-CS"/>
              </w:rPr>
            </w:pPr>
            <w:r w:rsidRPr="00297D0C">
              <w:rPr>
                <w:sz w:val="18"/>
                <w:szCs w:val="18"/>
                <w:lang w:val="sr-Cyrl-CS"/>
              </w:rPr>
              <w:t xml:space="preserve">2. </w:t>
            </w:r>
          </w:p>
        </w:tc>
        <w:tc>
          <w:tcPr>
            <w:tcW w:w="2464" w:type="pct"/>
            <w:gridSpan w:val="3"/>
            <w:tcBorders>
              <w:top w:val="single" w:sz="4" w:space="0" w:color="000000"/>
              <w:bottom w:val="single" w:sz="4" w:space="0" w:color="000000"/>
              <w:right w:val="single" w:sz="4" w:space="0" w:color="000000"/>
            </w:tcBorders>
          </w:tcPr>
          <w:p w:rsidR="00D71D52" w:rsidRPr="00297D0C" w:rsidRDefault="00D71D52" w:rsidP="00532B50">
            <w:pPr>
              <w:rPr>
                <w:sz w:val="18"/>
                <w:szCs w:val="18"/>
                <w:lang w:val="sr-Cyrl-CS"/>
              </w:rPr>
            </w:pPr>
            <w:r w:rsidRPr="00297D0C">
              <w:rPr>
                <w:sz w:val="18"/>
                <w:szCs w:val="18"/>
              </w:rPr>
              <w:t>Biotechnological</w:t>
            </w:r>
            <w:r w:rsidRPr="00297D0C">
              <w:rPr>
                <w:sz w:val="18"/>
                <w:szCs w:val="18"/>
                <w:lang w:val="sr-Latn-CS"/>
              </w:rPr>
              <w:t xml:space="preserve">Methods in Domestic Animal Reproduction </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rPr>
              <w:t>Faculty of Agriculture, Novi Sad</w:t>
            </w:r>
          </w:p>
        </w:tc>
        <w:tc>
          <w:tcPr>
            <w:tcW w:w="0" w:type="auto"/>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w:t>
            </w:r>
          </w:p>
        </w:tc>
      </w:tr>
      <w:tr w:rsidR="00D71D52" w:rsidRPr="00297D0C" w:rsidTr="00532B50">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b/>
                <w:bCs/>
                <w:sz w:val="18"/>
                <w:szCs w:val="18"/>
              </w:rPr>
            </w:pPr>
            <w:r w:rsidRPr="00297D0C">
              <w:rPr>
                <w:b/>
                <w:bCs/>
                <w:sz w:val="18"/>
                <w:szCs w:val="18"/>
              </w:rPr>
              <w:t xml:space="preserve">Significant papers in accordance with additional standard requirements for given field (minimum 10, maximum 20) </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1</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pStyle w:val="List"/>
              <w:ind w:left="0" w:firstLine="0"/>
              <w:jc w:val="left"/>
              <w:rPr>
                <w:rFonts w:ascii="Times New Roman" w:hAnsi="Times New Roman" w:cs="Times New Roman"/>
                <w:b/>
                <w:bCs/>
                <w:sz w:val="18"/>
                <w:szCs w:val="18"/>
                <w:lang w:val="sl-SI"/>
              </w:rPr>
            </w:pPr>
            <w:r w:rsidRPr="00297D0C">
              <w:rPr>
                <w:rFonts w:ascii="Times New Roman" w:hAnsi="Times New Roman" w:cs="Times New Roman"/>
                <w:b/>
                <w:bCs/>
                <w:sz w:val="18"/>
                <w:szCs w:val="18"/>
              </w:rPr>
              <w:t>Stančić, B.,</w:t>
            </w:r>
            <w:r w:rsidRPr="00297D0C">
              <w:rPr>
                <w:rFonts w:ascii="Times New Roman" w:hAnsi="Times New Roman" w:cs="Times New Roman"/>
                <w:sz w:val="18"/>
                <w:szCs w:val="18"/>
              </w:rPr>
              <w:t xml:space="preserve"> Grafenau, P., Pivko, J.: Influence of different types of AI pipette and insemination duration on the sows fertility. </w:t>
            </w:r>
            <w:r w:rsidRPr="00297D0C">
              <w:rPr>
                <w:rFonts w:ascii="Times New Roman" w:hAnsi="Times New Roman" w:cs="Times New Roman"/>
                <w:i/>
                <w:iCs/>
                <w:sz w:val="18"/>
                <w:szCs w:val="18"/>
              </w:rPr>
              <w:t>Therigenology, 63(2)680, 2005.</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lang w:val="sr-Cyrl-CS"/>
              </w:rPr>
            </w:pPr>
            <w:r w:rsidRPr="00297D0C">
              <w:rPr>
                <w:sz w:val="18"/>
                <w:szCs w:val="18"/>
              </w:rPr>
              <w:t>M</w:t>
            </w:r>
            <w:r w:rsidRPr="00297D0C">
              <w:rPr>
                <w:sz w:val="18"/>
                <w:szCs w:val="18"/>
                <w:lang w:val="sr-Cyrl-CS"/>
              </w:rPr>
              <w:t>21</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2</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jc w:val="both"/>
              <w:rPr>
                <w:sz w:val="18"/>
                <w:szCs w:val="18"/>
                <w:lang w:val="sr-Cyrl-CS"/>
              </w:rPr>
            </w:pPr>
            <w:r w:rsidRPr="00297D0C">
              <w:rPr>
                <w:sz w:val="18"/>
                <w:szCs w:val="18"/>
                <w:lang w:val="sr-Latn-CS"/>
              </w:rPr>
              <w:t xml:space="preserve">Stančić, I., Gagrčin, M., Jovanović, S., </w:t>
            </w:r>
            <w:r w:rsidRPr="00297D0C">
              <w:rPr>
                <w:b/>
                <w:bCs/>
                <w:sz w:val="18"/>
                <w:szCs w:val="18"/>
                <w:lang w:val="sr-Latn-CS"/>
              </w:rPr>
              <w:t>Stančić, B.</w:t>
            </w:r>
            <w:r w:rsidRPr="00297D0C">
              <w:rPr>
                <w:sz w:val="18"/>
                <w:szCs w:val="18"/>
                <w:lang w:val="sr-Latn-CS"/>
              </w:rPr>
              <w:t xml:space="preserve">:Reproductive Activity Of Gilts With Prolonged Preinsemination Anoestrus After a Hormonal Treatment. </w:t>
            </w:r>
            <w:r w:rsidRPr="00297D0C">
              <w:rPr>
                <w:i/>
                <w:iCs/>
                <w:sz w:val="18"/>
                <w:szCs w:val="18"/>
                <w:lang w:val="sr-Latn-CS"/>
              </w:rPr>
              <w:t xml:space="preserve">Acta Veterinaria (Beograd), 59(5-6)525-533, 2009.                                                      </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rPr>
            </w:pPr>
            <w:r w:rsidRPr="00297D0C">
              <w:rPr>
                <w:sz w:val="18"/>
                <w:szCs w:val="18"/>
                <w:lang w:val="sr-Latn-CS"/>
              </w:rPr>
              <w:t>M23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3</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tabs>
                <w:tab w:val="left" w:pos="44"/>
              </w:tabs>
              <w:ind w:left="44"/>
              <w:jc w:val="both"/>
              <w:rPr>
                <w:i/>
                <w:iCs/>
                <w:sz w:val="18"/>
                <w:szCs w:val="18"/>
                <w:lang w:val="sl-SI"/>
              </w:rPr>
            </w:pPr>
            <w:r w:rsidRPr="00297D0C">
              <w:rPr>
                <w:b/>
                <w:bCs/>
                <w:sz w:val="18"/>
                <w:szCs w:val="18"/>
                <w:lang w:val="sr-Latn-CS"/>
              </w:rPr>
              <w:t>Stančić, B.,</w:t>
            </w:r>
            <w:r w:rsidRPr="00297D0C">
              <w:rPr>
                <w:sz w:val="18"/>
                <w:szCs w:val="18"/>
                <w:lang w:val="sr-Latn-CS"/>
              </w:rPr>
              <w:t xml:space="preserve"> Radović, I., Stančić, I., Dragin, S., Božić, A., Gvozdić, D.: Fertility of sows after intracervical or intrauterine insemination with different spermatozoa number in reduced volumen doses. </w:t>
            </w:r>
            <w:r w:rsidRPr="00297D0C">
              <w:rPr>
                <w:i/>
                <w:iCs/>
                <w:sz w:val="18"/>
                <w:szCs w:val="18"/>
                <w:lang w:val="sr-Latn-CS"/>
              </w:rPr>
              <w:t xml:space="preserve">Acta veterinaria (Beograd), 60(2-3)257-262, 2010.                                   </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rPr>
            </w:pPr>
            <w:r w:rsidRPr="00297D0C">
              <w:rPr>
                <w:sz w:val="18"/>
                <w:szCs w:val="18"/>
                <w:lang w:val="sr-Latn-CS"/>
              </w:rPr>
              <w:t>M23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4</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tabs>
                <w:tab w:val="left" w:pos="44"/>
              </w:tabs>
              <w:ind w:left="44"/>
              <w:jc w:val="both"/>
              <w:rPr>
                <w:b/>
                <w:bCs/>
                <w:sz w:val="18"/>
                <w:szCs w:val="18"/>
                <w:lang w:val="sr-Latn-CS"/>
              </w:rPr>
            </w:pPr>
            <w:r w:rsidRPr="00297D0C">
              <w:rPr>
                <w:sz w:val="18"/>
                <w:szCs w:val="18"/>
                <w:lang w:val="sr-Latn-CS"/>
              </w:rPr>
              <w:t xml:space="preserve">Stančić, I., </w:t>
            </w:r>
            <w:r w:rsidRPr="00297D0C">
              <w:rPr>
                <w:b/>
                <w:bCs/>
                <w:sz w:val="18"/>
                <w:szCs w:val="18"/>
                <w:lang w:val="sr-Latn-CS"/>
              </w:rPr>
              <w:t>Stančić, B.,</w:t>
            </w:r>
            <w:r w:rsidRPr="00297D0C">
              <w:rPr>
                <w:sz w:val="18"/>
                <w:szCs w:val="18"/>
                <w:lang w:val="sr-Latn-CS"/>
              </w:rPr>
              <w:t xml:space="preserve"> Božić, A., Anderson, R., Hervey, R., Gvozdić, D.: Ovarian activity and uterus organometry in delayed puberty gilts. </w:t>
            </w:r>
            <w:r w:rsidRPr="00297D0C">
              <w:rPr>
                <w:i/>
                <w:iCs/>
                <w:sz w:val="18"/>
                <w:szCs w:val="18"/>
                <w:lang w:val="sr-Latn-CS"/>
              </w:rPr>
              <w:t xml:space="preserve">Theriogenology,76:1022-1026, 2011. </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lang w:val="sr-Latn-CS"/>
              </w:rPr>
            </w:pPr>
            <w:r w:rsidRPr="00297D0C">
              <w:rPr>
                <w:sz w:val="18"/>
                <w:szCs w:val="18"/>
                <w:lang w:val="sr-Latn-CS"/>
              </w:rPr>
              <w:t>M21</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5</w:t>
            </w:r>
          </w:p>
        </w:tc>
        <w:tc>
          <w:tcPr>
            <w:tcW w:w="4042" w:type="pct"/>
            <w:gridSpan w:val="5"/>
            <w:tcBorders>
              <w:top w:val="single" w:sz="4" w:space="0" w:color="000000"/>
              <w:bottom w:val="single" w:sz="4" w:space="0" w:color="000000"/>
              <w:right w:val="single" w:sz="4" w:space="0" w:color="000000"/>
            </w:tcBorders>
          </w:tcPr>
          <w:p w:rsidR="00D71D52" w:rsidRPr="00297D0C" w:rsidRDefault="00D71D52" w:rsidP="00532B50">
            <w:pPr>
              <w:jc w:val="both"/>
              <w:rPr>
                <w:color w:val="0D0D0D"/>
                <w:sz w:val="18"/>
                <w:szCs w:val="18"/>
                <w:lang w:val="sr-Latn-BA"/>
              </w:rPr>
            </w:pPr>
            <w:r w:rsidRPr="00297D0C">
              <w:rPr>
                <w:sz w:val="18"/>
                <w:szCs w:val="18"/>
              </w:rPr>
              <w:t>Mijatovi</w:t>
            </w:r>
            <w:r w:rsidRPr="00297D0C">
              <w:rPr>
                <w:sz w:val="18"/>
                <w:szCs w:val="18"/>
                <w:lang w:val="sr-Latn-CS"/>
              </w:rPr>
              <w:t xml:space="preserve">ć, R., Jotanović, S., Vekić, M., Savić, G., Podžo, M., </w:t>
            </w:r>
            <w:r w:rsidRPr="00297D0C">
              <w:rPr>
                <w:b/>
                <w:bCs/>
                <w:sz w:val="18"/>
                <w:szCs w:val="18"/>
                <w:lang w:val="sr-Latn-CS"/>
              </w:rPr>
              <w:t>Stančić, B.</w:t>
            </w:r>
            <w:r w:rsidRPr="00297D0C">
              <w:rPr>
                <w:sz w:val="18"/>
                <w:szCs w:val="18"/>
                <w:lang w:val="sr-Latn-CS"/>
              </w:rPr>
              <w:t xml:space="preserve">: </w:t>
            </w:r>
            <w:r w:rsidRPr="00297D0C">
              <w:rPr>
                <w:sz w:val="18"/>
                <w:szCs w:val="18"/>
              </w:rPr>
              <w:t xml:space="preserve">The Influence of Hormone-Vitamin-Mineral Treatment on Reproductive Efficiency of Romanov Ewes in Deep Off-Season. </w:t>
            </w:r>
            <w:r w:rsidRPr="00297D0C">
              <w:rPr>
                <w:rStyle w:val="Emphasis"/>
                <w:sz w:val="18"/>
                <w:szCs w:val="18"/>
              </w:rPr>
              <w:t>Bulg. J.Agric. Sci.,</w:t>
            </w:r>
            <w:r w:rsidRPr="00297D0C">
              <w:rPr>
                <w:i/>
                <w:iCs/>
                <w:sz w:val="18"/>
                <w:szCs w:val="18"/>
              </w:rPr>
              <w:t xml:space="preserve">18(4)501-505, 2012.  </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color w:val="0D0D0D"/>
                <w:sz w:val="18"/>
                <w:szCs w:val="18"/>
                <w:lang w:val="sr-Latn-CS"/>
              </w:rPr>
            </w:pPr>
            <w:r w:rsidRPr="00297D0C">
              <w:rPr>
                <w:color w:val="0D0D0D"/>
                <w:sz w:val="18"/>
                <w:szCs w:val="18"/>
                <w:lang w:val="sr-Latn-BA"/>
              </w:rPr>
              <w:t>M23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6</w:t>
            </w:r>
          </w:p>
        </w:tc>
        <w:tc>
          <w:tcPr>
            <w:tcW w:w="4042" w:type="pct"/>
            <w:gridSpan w:val="5"/>
            <w:tcBorders>
              <w:top w:val="single" w:sz="4" w:space="0" w:color="000000"/>
              <w:bottom w:val="single" w:sz="4" w:space="0" w:color="000000"/>
              <w:right w:val="single" w:sz="4" w:space="0" w:color="000000"/>
            </w:tcBorders>
          </w:tcPr>
          <w:p w:rsidR="00D71D52" w:rsidRPr="00297D0C" w:rsidRDefault="00D71D52" w:rsidP="00532B50">
            <w:pPr>
              <w:rPr>
                <w:color w:val="0D0D0D"/>
                <w:sz w:val="18"/>
                <w:szCs w:val="18"/>
                <w:lang w:val="sr-Latn-BA"/>
              </w:rPr>
            </w:pPr>
            <w:r w:rsidRPr="00297D0C">
              <w:rPr>
                <w:sz w:val="18"/>
                <w:szCs w:val="18"/>
                <w:lang w:val="sr-Latn-CS"/>
              </w:rPr>
              <w:t xml:space="preserve">Stančić, B.I.,Bošnjak, V.D., Radović, B.I., </w:t>
            </w:r>
            <w:r w:rsidRPr="00297D0C">
              <w:rPr>
                <w:b/>
                <w:bCs/>
                <w:sz w:val="18"/>
                <w:szCs w:val="18"/>
                <w:lang w:val="sr-Latn-CS"/>
              </w:rPr>
              <w:t>Stančić, L.B.,</w:t>
            </w:r>
            <w:r w:rsidRPr="00297D0C">
              <w:rPr>
                <w:sz w:val="18"/>
                <w:szCs w:val="18"/>
                <w:lang w:val="sr-Latn-CS"/>
              </w:rPr>
              <w:t xml:space="preserve"> Harvey, B.R., Anderson, C.R.:Ovarian reaction and estrus manifestation in delayed puberty gilts aftertreatment with equine chorionic gonadotropin.</w:t>
            </w:r>
            <w:r w:rsidRPr="00297D0C">
              <w:rPr>
                <w:i/>
                <w:iCs/>
                <w:sz w:val="18"/>
                <w:szCs w:val="18"/>
                <w:lang w:val="sr-Latn-CS"/>
              </w:rPr>
              <w:t xml:space="preserve">Reproductive Biology and Endocrinology,10(61), 22. August 2012. </w:t>
            </w:r>
            <w:hyperlink r:id="rId24" w:tgtFrame="_blank" w:history="1">
              <w:r w:rsidRPr="00297D0C">
                <w:rPr>
                  <w:rStyle w:val="Hyperlink"/>
                  <w:color w:val="000000"/>
                  <w:sz w:val="18"/>
                  <w:szCs w:val="18"/>
                </w:rPr>
                <w:t>"http://www.ncbi.nlm.nih.gov/pubmed?term=Stancic%20IB"</w:t>
              </w:r>
            </w:hyperlink>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color w:val="0D0D0D"/>
                <w:sz w:val="18"/>
                <w:szCs w:val="18"/>
                <w:lang w:val="sr-Latn-BA"/>
              </w:rPr>
            </w:pPr>
            <w:r w:rsidRPr="00297D0C">
              <w:rPr>
                <w:color w:val="0D0D0D"/>
                <w:sz w:val="18"/>
                <w:szCs w:val="18"/>
                <w:lang w:val="sr-Latn-BA"/>
              </w:rPr>
              <w:t>M23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7</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tabs>
                <w:tab w:val="left" w:pos="44"/>
              </w:tabs>
              <w:ind w:left="44"/>
              <w:jc w:val="both"/>
              <w:rPr>
                <w:sz w:val="18"/>
                <w:szCs w:val="18"/>
                <w:lang w:val="sr-Latn-CS"/>
              </w:rPr>
            </w:pPr>
            <w:r w:rsidRPr="00297D0C">
              <w:rPr>
                <w:sz w:val="18"/>
                <w:szCs w:val="18"/>
                <w:lang w:val="sl-SI"/>
              </w:rPr>
              <w:t>G</w:t>
            </w:r>
            <w:r w:rsidRPr="00297D0C">
              <w:rPr>
                <w:sz w:val="18"/>
                <w:szCs w:val="18"/>
                <w:lang w:val="sr-Latn-CS"/>
              </w:rPr>
              <w:t xml:space="preserve">vozdić, D., Vuković, D., Fratrić, N., </w:t>
            </w:r>
            <w:r w:rsidRPr="00297D0C">
              <w:rPr>
                <w:b/>
                <w:bCs/>
                <w:sz w:val="18"/>
                <w:szCs w:val="18"/>
                <w:lang w:val="sr-Latn-CS"/>
              </w:rPr>
              <w:t>Stančić, B.,</w:t>
            </w:r>
            <w:r w:rsidRPr="00297D0C">
              <w:rPr>
                <w:sz w:val="18"/>
                <w:szCs w:val="18"/>
                <w:lang w:val="sr-Latn-CS"/>
              </w:rPr>
              <w:t xml:space="preserve"> Božić, A., Jovanović, I., Milanović, S., Barna, T., Milovanović, A.:Milkprogesteroneprofileindairycowsafterestrussynchronizationusingsyntheticprostaglandin</w:t>
            </w:r>
            <w:r w:rsidRPr="00297D0C">
              <w:rPr>
                <w:sz w:val="18"/>
                <w:szCs w:val="18"/>
                <w:lang w:val="sr-Cyrl-CS"/>
              </w:rPr>
              <w:t xml:space="preserve"> (</w:t>
            </w:r>
            <w:r w:rsidRPr="00297D0C">
              <w:rPr>
                <w:sz w:val="18"/>
                <w:szCs w:val="18"/>
                <w:lang w:val="sr-Latn-CS"/>
              </w:rPr>
              <w:t>Dinolytic</w:t>
            </w:r>
            <w:r w:rsidRPr="00297D0C">
              <w:rPr>
                <w:sz w:val="18"/>
                <w:szCs w:val="18"/>
                <w:lang w:val="sr-Cyrl-CS"/>
              </w:rPr>
              <w:t xml:space="preserve">®). </w:t>
            </w:r>
            <w:r w:rsidRPr="00297D0C">
              <w:rPr>
                <w:i/>
                <w:iCs/>
                <w:sz w:val="18"/>
                <w:szCs w:val="18"/>
              </w:rPr>
              <w:t xml:space="preserve">XII Middle European Buiatric Congress, Europ. Buiatrician Meeting Internat. Scient. and Professional Congress, May 18 - 22, 2011, Pula, Croatia.Vet. Stanica, 42,Suppl., 2:362-368, 2011.                                        </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lang w:val="sr-Latn-CS"/>
              </w:rPr>
            </w:pPr>
            <w:r w:rsidRPr="00297D0C">
              <w:rPr>
                <w:color w:val="0D0D0D"/>
                <w:sz w:val="18"/>
                <w:szCs w:val="18"/>
                <w:lang w:val="sr-Latn-BA"/>
              </w:rPr>
              <w:t>M33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8</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pStyle w:val="List"/>
              <w:ind w:left="0" w:firstLine="0"/>
              <w:jc w:val="left"/>
              <w:rPr>
                <w:rFonts w:ascii="Times New Roman" w:hAnsi="Times New Roman" w:cs="Times New Roman"/>
                <w:i/>
                <w:iCs/>
                <w:sz w:val="18"/>
                <w:szCs w:val="18"/>
                <w:lang w:val="sr-Cyrl-CS"/>
              </w:rPr>
            </w:pPr>
            <w:r w:rsidRPr="00297D0C">
              <w:rPr>
                <w:rFonts w:ascii="Times New Roman" w:hAnsi="Times New Roman" w:cs="Times New Roman"/>
                <w:b/>
                <w:bCs/>
                <w:sz w:val="18"/>
                <w:szCs w:val="18"/>
                <w:lang w:val="sr-Latn-CS"/>
              </w:rPr>
              <w:t>Stančić, B.,</w:t>
            </w:r>
            <w:r w:rsidRPr="00297D0C">
              <w:rPr>
                <w:rFonts w:ascii="Times New Roman" w:hAnsi="Times New Roman" w:cs="Times New Roman"/>
                <w:sz w:val="18"/>
                <w:szCs w:val="18"/>
                <w:lang w:val="sr-Latn-CS"/>
              </w:rPr>
              <w:t xml:space="preserve"> Radović, I., Stančić, I., Gagrčin, M., Božić, A., Kragić, S., Grafenau, P. jr., Chrenek, P., Pivko, J.: Fertilitet krmača posle intracervikalne i intrauterine inseminacije dozama redukovanog volumena. </w:t>
            </w:r>
            <w:r w:rsidRPr="00297D0C">
              <w:rPr>
                <w:rFonts w:ascii="Times New Roman" w:hAnsi="Times New Roman" w:cs="Times New Roman"/>
                <w:i/>
                <w:iCs/>
                <w:sz w:val="18"/>
                <w:szCs w:val="18"/>
              </w:rPr>
              <w:t>Biotechnology in Animal Husbandry, 22(special issue)273-281, 2006.</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lang w:val="sr-Cyrl-CS"/>
              </w:rPr>
            </w:pPr>
            <w:r w:rsidRPr="00297D0C">
              <w:rPr>
                <w:sz w:val="18"/>
                <w:szCs w:val="18"/>
                <w:lang w:val="sr-Cyrl-CS"/>
              </w:rPr>
              <w:t>М51</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9</w:t>
            </w:r>
          </w:p>
        </w:tc>
        <w:tc>
          <w:tcPr>
            <w:tcW w:w="4042" w:type="pct"/>
            <w:gridSpan w:val="5"/>
            <w:tcBorders>
              <w:top w:val="single" w:sz="4" w:space="0" w:color="000000"/>
              <w:bottom w:val="single" w:sz="4" w:space="0" w:color="000000"/>
              <w:right w:val="single" w:sz="4" w:space="0" w:color="000000"/>
            </w:tcBorders>
            <w:vAlign w:val="center"/>
          </w:tcPr>
          <w:p w:rsidR="00D71D52" w:rsidRPr="00297D0C" w:rsidRDefault="00D71D52" w:rsidP="00532B50">
            <w:pPr>
              <w:pStyle w:val="List"/>
              <w:ind w:left="0" w:firstLine="0"/>
              <w:rPr>
                <w:rFonts w:ascii="Times New Roman" w:hAnsi="Times New Roman" w:cs="Times New Roman"/>
                <w:i/>
                <w:iCs/>
                <w:sz w:val="18"/>
                <w:szCs w:val="18"/>
                <w:lang w:val="sr-Cyrl-CS"/>
              </w:rPr>
            </w:pPr>
            <w:r w:rsidRPr="00297D0C">
              <w:rPr>
                <w:rFonts w:ascii="Times New Roman" w:hAnsi="Times New Roman" w:cs="Times New Roman"/>
                <w:b/>
                <w:bCs/>
                <w:sz w:val="18"/>
                <w:szCs w:val="18"/>
              </w:rPr>
              <w:t>Stančić, B.,</w:t>
            </w:r>
            <w:r w:rsidRPr="00297D0C">
              <w:rPr>
                <w:rFonts w:ascii="Times New Roman" w:hAnsi="Times New Roman" w:cs="Times New Roman"/>
                <w:sz w:val="18"/>
                <w:szCs w:val="18"/>
              </w:rPr>
              <w:t xml:space="preserve"> Gagrčin, M., Radović, I., Stančić, I.: Morphological examination of ovaries in gilts with not detected standing oestrus up to 240 days of age and later</w:t>
            </w:r>
            <w:r w:rsidRPr="00297D0C">
              <w:rPr>
                <w:rFonts w:ascii="Times New Roman" w:hAnsi="Times New Roman" w:cs="Times New Roman"/>
                <w:i/>
                <w:iCs/>
                <w:sz w:val="18"/>
                <w:szCs w:val="18"/>
              </w:rPr>
              <w:t>. III Symposium of Livestock Production with International Participation. Macedeonia, Ohrid, 12. – 14. 09.2007. Pp.137-140.</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sz w:val="18"/>
                <w:szCs w:val="18"/>
                <w:lang w:val="sr-Cyrl-CS"/>
              </w:rPr>
            </w:pPr>
            <w:r w:rsidRPr="00297D0C">
              <w:rPr>
                <w:sz w:val="18"/>
                <w:szCs w:val="18"/>
                <w:lang w:val="sr-Cyrl-CS"/>
              </w:rPr>
              <w:t>М33</w:t>
            </w:r>
          </w:p>
        </w:tc>
      </w:tr>
      <w:tr w:rsidR="00D71D52" w:rsidRPr="00297D0C" w:rsidTr="00532B50">
        <w:tc>
          <w:tcPr>
            <w:tcW w:w="270" w:type="pct"/>
            <w:tcBorders>
              <w:top w:val="single" w:sz="4" w:space="0" w:color="000000"/>
              <w:left w:val="single" w:sz="4" w:space="0" w:color="000000"/>
              <w:bottom w:val="single" w:sz="4" w:space="0" w:color="000000"/>
            </w:tcBorders>
            <w:vAlign w:val="center"/>
          </w:tcPr>
          <w:p w:rsidR="00D71D52" w:rsidRPr="00297D0C" w:rsidRDefault="00D71D52" w:rsidP="00532B50">
            <w:pPr>
              <w:jc w:val="center"/>
              <w:rPr>
                <w:sz w:val="18"/>
                <w:szCs w:val="18"/>
                <w:lang w:val="sr-Cyrl-CS"/>
              </w:rPr>
            </w:pPr>
            <w:r w:rsidRPr="00297D0C">
              <w:rPr>
                <w:sz w:val="18"/>
                <w:szCs w:val="18"/>
                <w:lang w:val="sr-Cyrl-CS"/>
              </w:rPr>
              <w:t>10</w:t>
            </w:r>
          </w:p>
        </w:tc>
        <w:tc>
          <w:tcPr>
            <w:tcW w:w="4042" w:type="pct"/>
            <w:gridSpan w:val="5"/>
            <w:tcBorders>
              <w:top w:val="single" w:sz="4" w:space="0" w:color="000000"/>
              <w:bottom w:val="single" w:sz="4" w:space="0" w:color="000000"/>
              <w:right w:val="single" w:sz="4" w:space="0" w:color="000000"/>
            </w:tcBorders>
          </w:tcPr>
          <w:p w:rsidR="00D71D52" w:rsidRPr="00297D0C" w:rsidRDefault="00D71D52" w:rsidP="00532B50">
            <w:pPr>
              <w:jc w:val="both"/>
              <w:rPr>
                <w:color w:val="0D0D0D"/>
                <w:sz w:val="18"/>
                <w:szCs w:val="18"/>
                <w:lang w:val="sr-Latn-BA"/>
              </w:rPr>
            </w:pPr>
            <w:r w:rsidRPr="00297D0C">
              <w:rPr>
                <w:b/>
                <w:bCs/>
                <w:sz w:val="18"/>
                <w:szCs w:val="18"/>
                <w:lang w:val="sr-Latn-CS"/>
              </w:rPr>
              <w:t>Stančić, B.,</w:t>
            </w:r>
            <w:r w:rsidRPr="00297D0C">
              <w:rPr>
                <w:sz w:val="18"/>
                <w:szCs w:val="18"/>
                <w:lang w:val="sr-Latn-CS"/>
              </w:rPr>
              <w:t xml:space="preserve"> Božić, A., Stančić, I., Dragin, S., Radović, I., Petrović, M.: E</w:t>
            </w:r>
            <w:r w:rsidRPr="00297D0C">
              <w:rPr>
                <w:sz w:val="18"/>
                <w:szCs w:val="18"/>
              </w:rPr>
              <w:t>ffect of worm and cold period of the year on boar semen quality parameters.</w:t>
            </w:r>
            <w:r w:rsidRPr="00297D0C">
              <w:rPr>
                <w:i/>
                <w:iCs/>
                <w:sz w:val="18"/>
                <w:szCs w:val="18"/>
              </w:rPr>
              <w:t>Contemporary Agriculture, 61</w:t>
            </w:r>
            <w:r w:rsidRPr="00297D0C">
              <w:rPr>
                <w:i/>
                <w:iCs/>
                <w:sz w:val="18"/>
                <w:szCs w:val="18"/>
                <w:lang w:val="sr-Latn-CS"/>
              </w:rPr>
              <w:t>(3-4)163-168, 2012.</w:t>
            </w:r>
          </w:p>
        </w:tc>
        <w:tc>
          <w:tcPr>
            <w:tcW w:w="6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1D52" w:rsidRPr="00297D0C" w:rsidRDefault="00D71D52" w:rsidP="00532B50">
            <w:pPr>
              <w:jc w:val="center"/>
              <w:rPr>
                <w:color w:val="0D0D0D"/>
                <w:sz w:val="18"/>
                <w:szCs w:val="18"/>
                <w:lang w:val="sr-Latn-CS"/>
              </w:rPr>
            </w:pPr>
            <w:r w:rsidRPr="00297D0C">
              <w:rPr>
                <w:color w:val="0D0D0D"/>
                <w:sz w:val="18"/>
                <w:szCs w:val="18"/>
                <w:lang w:val="sr-Latn-CS"/>
              </w:rPr>
              <w:t>M51</w:t>
            </w:r>
          </w:p>
        </w:tc>
      </w:tr>
      <w:tr w:rsidR="00D71D52" w:rsidRPr="00297D0C" w:rsidTr="00532B50">
        <w:tc>
          <w:tcPr>
            <w:tcW w:w="50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jc w:val="center"/>
              <w:rPr>
                <w:sz w:val="18"/>
                <w:szCs w:val="18"/>
              </w:rPr>
            </w:pPr>
            <w:r w:rsidRPr="00297D0C">
              <w:rPr>
                <w:b/>
                <w:bCs/>
                <w:sz w:val="18"/>
                <w:szCs w:val="18"/>
              </w:rPr>
              <w:t xml:space="preserve">Collective data on teacher’s scientific activity </w:t>
            </w:r>
          </w:p>
        </w:tc>
      </w:tr>
      <w:tr w:rsidR="00D71D52" w:rsidRPr="00297D0C" w:rsidTr="00532B50">
        <w:tc>
          <w:tcPr>
            <w:tcW w:w="2022"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Citation number without self-citations </w:t>
            </w:r>
          </w:p>
        </w:tc>
        <w:tc>
          <w:tcPr>
            <w:tcW w:w="297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lang w:val="sr-Cyrl-CS"/>
              </w:rPr>
            </w:pPr>
            <w:r w:rsidRPr="00297D0C">
              <w:rPr>
                <w:sz w:val="18"/>
                <w:szCs w:val="18"/>
                <w:lang w:val="sr-Cyrl-CS"/>
              </w:rPr>
              <w:t>15</w:t>
            </w:r>
          </w:p>
        </w:tc>
      </w:tr>
      <w:tr w:rsidR="00D71D52" w:rsidRPr="00297D0C" w:rsidTr="00532B50">
        <w:tc>
          <w:tcPr>
            <w:tcW w:w="2022"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Number of SCI or SSCI papers</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Cyrl-CS"/>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rPr>
            </w:pPr>
          </w:p>
        </w:tc>
      </w:tr>
      <w:tr w:rsidR="00D71D52" w:rsidRPr="00297D0C" w:rsidTr="00532B50">
        <w:tc>
          <w:tcPr>
            <w:tcW w:w="2022"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Current project participation </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lang w:val="sr-Cyrl-CS"/>
              </w:rPr>
            </w:pPr>
            <w:r w:rsidRPr="00297D0C">
              <w:rPr>
                <w:sz w:val="18"/>
                <w:szCs w:val="18"/>
                <w:lang w:val="sr-Latn-CS"/>
              </w:rPr>
              <w:t>National</w:t>
            </w:r>
            <w:r w:rsidRPr="00297D0C">
              <w:rPr>
                <w:sz w:val="18"/>
                <w:szCs w:val="18"/>
                <w:lang w:val="sr-Cyrl-CS"/>
              </w:rPr>
              <w:t xml:space="preserve">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lang w:val="sr-Latn-CS"/>
              </w:rPr>
            </w:pPr>
            <w:r w:rsidRPr="00297D0C">
              <w:rPr>
                <w:sz w:val="18"/>
                <w:szCs w:val="18"/>
                <w:lang w:val="sr-Latn-CS"/>
              </w:rPr>
              <w:t>International /</w:t>
            </w:r>
          </w:p>
        </w:tc>
      </w:tr>
      <w:tr w:rsidR="00D71D52" w:rsidRPr="00297D0C" w:rsidTr="00532B50">
        <w:tc>
          <w:tcPr>
            <w:tcW w:w="2022"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 xml:space="preserve">Specialization </w:t>
            </w:r>
          </w:p>
        </w:tc>
        <w:tc>
          <w:tcPr>
            <w:tcW w:w="297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rPr>
                <w:sz w:val="18"/>
                <w:szCs w:val="18"/>
                <w:lang w:val="sr-Cyrl-CS"/>
              </w:rPr>
            </w:pPr>
            <w:r w:rsidRPr="00297D0C">
              <w:rPr>
                <w:rStyle w:val="shorttext"/>
                <w:sz w:val="18"/>
                <w:szCs w:val="18"/>
              </w:rPr>
              <w:t>Slovakia, Hungary, Greece, Germany.</w:t>
            </w:r>
          </w:p>
        </w:tc>
      </w:tr>
      <w:tr w:rsidR="00D71D52" w:rsidRPr="00297D0C" w:rsidTr="00532B50">
        <w:tc>
          <w:tcPr>
            <w:tcW w:w="2022"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rPr>
                <w:sz w:val="18"/>
                <w:szCs w:val="18"/>
              </w:rPr>
            </w:pPr>
            <w:r w:rsidRPr="00297D0C">
              <w:rPr>
                <w:sz w:val="18"/>
                <w:szCs w:val="18"/>
              </w:rPr>
              <w:t>Other relevant information</w:t>
            </w:r>
          </w:p>
        </w:tc>
        <w:tc>
          <w:tcPr>
            <w:tcW w:w="297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1D52" w:rsidRPr="00297D0C" w:rsidRDefault="00D71D52" w:rsidP="00532B50">
            <w:pPr>
              <w:spacing w:line="276" w:lineRule="auto"/>
              <w:jc w:val="both"/>
              <w:rPr>
                <w:sz w:val="18"/>
                <w:szCs w:val="18"/>
              </w:rPr>
            </w:pPr>
            <w:r w:rsidRPr="00297D0C">
              <w:rPr>
                <w:sz w:val="18"/>
                <w:szCs w:val="18"/>
                <w:lang w:val="sr-Latn-CS"/>
              </w:rPr>
              <w:t>Menthor</w:t>
            </w:r>
            <w:r w:rsidRPr="00297D0C">
              <w:rPr>
                <w:sz w:val="18"/>
                <w:szCs w:val="18"/>
                <w:lang w:val="sr-Cyrl-CS"/>
              </w:rPr>
              <w:t xml:space="preserve"> 1</w:t>
            </w:r>
            <w:r w:rsidRPr="00297D0C">
              <w:rPr>
                <w:sz w:val="18"/>
                <w:szCs w:val="18"/>
                <w:lang w:val="sr-Latn-CS"/>
              </w:rPr>
              <w:t xml:space="preserve">0PhD Thesisand19MS Thesis, </w:t>
            </w:r>
            <w:r w:rsidRPr="00297D0C">
              <w:rPr>
                <w:sz w:val="18"/>
                <w:szCs w:val="18"/>
                <w:lang w:val="sr-Cyrl-CS"/>
              </w:rPr>
              <w:t xml:space="preserve"> 11</w:t>
            </w:r>
            <w:r w:rsidRPr="00297D0C">
              <w:rPr>
                <w:sz w:val="18"/>
                <w:szCs w:val="18"/>
                <w:lang w:val="sr-Latn-CS"/>
              </w:rPr>
              <w:t xml:space="preserve"> Text Books</w:t>
            </w:r>
            <w:r w:rsidRPr="00297D0C">
              <w:rPr>
                <w:sz w:val="18"/>
                <w:szCs w:val="18"/>
                <w:lang w:val="sr-Cyrl-CS"/>
              </w:rPr>
              <w:t>, 3</w:t>
            </w:r>
            <w:r w:rsidRPr="00297D0C">
              <w:rPr>
                <w:sz w:val="18"/>
                <w:szCs w:val="18"/>
                <w:lang w:val="sr-Latn-CS"/>
              </w:rPr>
              <w:t xml:space="preserve"> Practical Manuals</w:t>
            </w:r>
            <w:r w:rsidRPr="00297D0C">
              <w:rPr>
                <w:sz w:val="18"/>
                <w:szCs w:val="18"/>
                <w:lang w:val="sr-Cyrl-CS"/>
              </w:rPr>
              <w:t xml:space="preserve">, 5 </w:t>
            </w:r>
            <w:r w:rsidRPr="00297D0C">
              <w:rPr>
                <w:rStyle w:val="hps"/>
                <w:sz w:val="18"/>
                <w:szCs w:val="18"/>
              </w:rPr>
              <w:t>Monographs</w:t>
            </w:r>
            <w:r w:rsidRPr="00297D0C">
              <w:rPr>
                <w:sz w:val="18"/>
                <w:szCs w:val="18"/>
                <w:lang w:val="sr-Cyrl-CS"/>
              </w:rPr>
              <w:t>.</w:t>
            </w:r>
          </w:p>
        </w:tc>
      </w:tr>
    </w:tbl>
    <w:p w:rsidR="00D71D52" w:rsidRDefault="00D71D52" w:rsidP="00D71D52"/>
    <w:p w:rsidR="00D71D52" w:rsidRDefault="00D71D52" w:rsidP="00D71D52"/>
    <w:p w:rsidR="00D71D52" w:rsidRDefault="00D71D52" w:rsidP="00D71D52">
      <w:pPr>
        <w:widowControl w:val="0"/>
        <w:autoSpaceDE w:val="0"/>
        <w:autoSpaceDN w:val="0"/>
        <w:adjustRightInd w:val="0"/>
        <w:rPr>
          <w:b/>
          <w:sz w:val="20"/>
          <w:szCs w:val="20"/>
        </w:rPr>
      </w:pPr>
    </w:p>
    <w:p w:rsidR="00D71D52" w:rsidRPr="00297D0C" w:rsidRDefault="00D71D52" w:rsidP="00D71D52">
      <w:pPr>
        <w:widowControl w:val="0"/>
        <w:autoSpaceDE w:val="0"/>
        <w:autoSpaceDN w:val="0"/>
        <w:adjustRightInd w:val="0"/>
        <w:rPr>
          <w:b/>
          <w:sz w:val="18"/>
          <w:szCs w:val="18"/>
        </w:rPr>
      </w:pPr>
      <w:r w:rsidRPr="00297D0C">
        <w:rPr>
          <w:b/>
          <w:sz w:val="18"/>
          <w:szCs w:val="18"/>
        </w:rPr>
        <w:t>Table 9.3 Teacher competencies</w:t>
      </w:r>
    </w:p>
    <w:p w:rsidR="00D71D52" w:rsidRPr="00297D0C"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297D0C" w:rsidTr="00532B50">
        <w:tc>
          <w:tcPr>
            <w:tcW w:w="3620" w:type="dxa"/>
            <w:gridSpan w:val="4"/>
          </w:tcPr>
          <w:p w:rsidR="00D71D52" w:rsidRPr="00297D0C" w:rsidRDefault="00D71D52" w:rsidP="00532B50">
            <w:pPr>
              <w:rPr>
                <w:b/>
                <w:sz w:val="18"/>
                <w:szCs w:val="18"/>
                <w:lang w:val="sr-Cyrl-CS"/>
              </w:rPr>
            </w:pPr>
            <w:r w:rsidRPr="00297D0C">
              <w:rPr>
                <w:b/>
                <w:sz w:val="18"/>
                <w:szCs w:val="18"/>
              </w:rPr>
              <w:t>Surname, middle initial, name</w:t>
            </w:r>
          </w:p>
        </w:tc>
        <w:tc>
          <w:tcPr>
            <w:tcW w:w="5956" w:type="dxa"/>
            <w:gridSpan w:val="7"/>
          </w:tcPr>
          <w:p w:rsidR="00D71D52" w:rsidRPr="00297D0C" w:rsidRDefault="00D71D52" w:rsidP="00532B50">
            <w:pPr>
              <w:rPr>
                <w:sz w:val="18"/>
                <w:szCs w:val="18"/>
                <w:lang w:val="sr-Latn-CS"/>
              </w:rPr>
            </w:pPr>
            <w:r w:rsidRPr="00297D0C">
              <w:rPr>
                <w:sz w:val="18"/>
                <w:szCs w:val="18"/>
                <w:lang w:val="sr-Latn-CS"/>
              </w:rPr>
              <w:t>Pejić, S, Borivoj</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Title</w:t>
            </w:r>
          </w:p>
        </w:tc>
        <w:tc>
          <w:tcPr>
            <w:tcW w:w="5956" w:type="dxa"/>
            <w:gridSpan w:val="7"/>
          </w:tcPr>
          <w:p w:rsidR="00D71D52" w:rsidRPr="00297D0C" w:rsidRDefault="00D71D52" w:rsidP="00532B50">
            <w:pPr>
              <w:rPr>
                <w:sz w:val="18"/>
                <w:szCs w:val="18"/>
                <w:lang w:val="sr-Cyrl-CS"/>
              </w:rPr>
            </w:pPr>
            <w:r w:rsidRPr="00297D0C">
              <w:rPr>
                <w:sz w:val="18"/>
                <w:szCs w:val="18"/>
              </w:rPr>
              <w:t>Associate Professor</w:t>
            </w:r>
          </w:p>
        </w:tc>
      </w:tr>
      <w:tr w:rsidR="00D71D52" w:rsidRPr="00297D0C" w:rsidTr="00532B50">
        <w:tc>
          <w:tcPr>
            <w:tcW w:w="3620" w:type="dxa"/>
            <w:gridSpan w:val="4"/>
          </w:tcPr>
          <w:p w:rsidR="00D71D52" w:rsidRPr="00297D0C" w:rsidRDefault="00D71D52" w:rsidP="00532B50">
            <w:pPr>
              <w:rPr>
                <w:sz w:val="18"/>
                <w:szCs w:val="18"/>
              </w:rPr>
            </w:pPr>
            <w:r w:rsidRPr="00297D0C">
              <w:rPr>
                <w:b/>
                <w:sz w:val="18"/>
                <w:szCs w:val="18"/>
              </w:rPr>
              <w:t>Field of research</w:t>
            </w:r>
          </w:p>
        </w:tc>
        <w:tc>
          <w:tcPr>
            <w:tcW w:w="5956" w:type="dxa"/>
            <w:gridSpan w:val="7"/>
          </w:tcPr>
          <w:p w:rsidR="00D71D52" w:rsidRPr="00297D0C" w:rsidRDefault="00D71D52" w:rsidP="00532B50">
            <w:pPr>
              <w:rPr>
                <w:sz w:val="18"/>
                <w:szCs w:val="18"/>
                <w:lang w:val="sr-Latn-CS"/>
              </w:rPr>
            </w:pPr>
            <w:r w:rsidRPr="00297D0C">
              <w:rPr>
                <w:sz w:val="18"/>
                <w:szCs w:val="18"/>
                <w:lang w:val="sr-Latn-CS"/>
              </w:rPr>
              <w:t>Field and Vegetable</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b/>
                <w:sz w:val="18"/>
                <w:szCs w:val="18"/>
              </w:rPr>
              <w:t>Academic career</w:t>
            </w:r>
          </w:p>
        </w:tc>
        <w:tc>
          <w:tcPr>
            <w:tcW w:w="1226" w:type="dxa"/>
          </w:tcPr>
          <w:p w:rsidR="00D71D52" w:rsidRPr="00297D0C" w:rsidRDefault="00D71D52" w:rsidP="00532B50">
            <w:pPr>
              <w:rPr>
                <w:sz w:val="18"/>
                <w:szCs w:val="18"/>
                <w:lang w:val="sr-Cyrl-CS"/>
              </w:rPr>
            </w:pPr>
            <w:r w:rsidRPr="00297D0C">
              <w:rPr>
                <w:sz w:val="18"/>
                <w:szCs w:val="18"/>
              </w:rPr>
              <w:t>Year</w:t>
            </w:r>
          </w:p>
        </w:tc>
        <w:tc>
          <w:tcPr>
            <w:tcW w:w="3562" w:type="dxa"/>
            <w:gridSpan w:val="3"/>
          </w:tcPr>
          <w:p w:rsidR="00D71D52" w:rsidRPr="00297D0C" w:rsidRDefault="00D71D52" w:rsidP="00532B50">
            <w:pPr>
              <w:rPr>
                <w:sz w:val="18"/>
                <w:szCs w:val="18"/>
                <w:lang w:val="sr-Cyrl-CS"/>
              </w:rPr>
            </w:pPr>
            <w:r w:rsidRPr="00297D0C">
              <w:rPr>
                <w:sz w:val="18"/>
                <w:szCs w:val="18"/>
              </w:rPr>
              <w:t>Institution</w:t>
            </w:r>
          </w:p>
        </w:tc>
        <w:tc>
          <w:tcPr>
            <w:tcW w:w="2394" w:type="dxa"/>
            <w:gridSpan w:val="4"/>
          </w:tcPr>
          <w:p w:rsidR="00D71D52" w:rsidRPr="00297D0C" w:rsidRDefault="00D71D52" w:rsidP="00532B50">
            <w:pPr>
              <w:rPr>
                <w:sz w:val="18"/>
                <w:szCs w:val="18"/>
                <w:lang w:val="sr-Cyrl-CS"/>
              </w:rPr>
            </w:pPr>
            <w:r w:rsidRPr="00297D0C">
              <w:rPr>
                <w:sz w:val="18"/>
                <w:szCs w:val="18"/>
              </w:rPr>
              <w:t>Field of research</w:t>
            </w:r>
          </w:p>
        </w:tc>
      </w:tr>
      <w:tr w:rsidR="00D71D52" w:rsidRPr="00297D0C" w:rsidTr="00532B50">
        <w:tc>
          <w:tcPr>
            <w:tcW w:w="2394" w:type="dxa"/>
            <w:gridSpan w:val="3"/>
          </w:tcPr>
          <w:p w:rsidR="00D71D52" w:rsidRPr="00297D0C" w:rsidRDefault="00D71D52" w:rsidP="00532B50">
            <w:pPr>
              <w:rPr>
                <w:sz w:val="18"/>
                <w:szCs w:val="18"/>
                <w:lang w:val="sr-Cyrl-CS"/>
              </w:rPr>
            </w:pPr>
            <w:r w:rsidRPr="00297D0C">
              <w:rPr>
                <w:sz w:val="18"/>
                <w:szCs w:val="18"/>
                <w:lang w:val="sr-Cyrl-CS"/>
              </w:rPr>
              <w:t>Избор у звање</w:t>
            </w:r>
          </w:p>
        </w:tc>
        <w:tc>
          <w:tcPr>
            <w:tcW w:w="1226" w:type="dxa"/>
          </w:tcPr>
          <w:p w:rsidR="00D71D52" w:rsidRPr="00297D0C" w:rsidRDefault="00D71D52" w:rsidP="00532B50">
            <w:pPr>
              <w:rPr>
                <w:sz w:val="18"/>
                <w:szCs w:val="18"/>
                <w:lang w:val="sr-Cyrl-CS"/>
              </w:rPr>
            </w:pPr>
            <w:r w:rsidRPr="00297D0C">
              <w:rPr>
                <w:sz w:val="18"/>
                <w:szCs w:val="18"/>
                <w:lang w:val="sr-Cyrl-CS"/>
              </w:rPr>
              <w:t>2010</w:t>
            </w:r>
          </w:p>
        </w:tc>
        <w:tc>
          <w:tcPr>
            <w:tcW w:w="3562" w:type="dxa"/>
            <w:gridSpan w:val="3"/>
          </w:tcPr>
          <w:p w:rsidR="00D71D52" w:rsidRPr="00297D0C" w:rsidRDefault="00D71D52" w:rsidP="00532B50">
            <w:pPr>
              <w:rPr>
                <w:sz w:val="18"/>
                <w:szCs w:val="18"/>
                <w:lang w:val="sr-Latn-CS"/>
              </w:rPr>
            </w:pPr>
            <w:r w:rsidRPr="00297D0C">
              <w:rPr>
                <w:sz w:val="18"/>
                <w:szCs w:val="18"/>
                <w:lang w:val="sr-Latn-CS"/>
              </w:rPr>
              <w:t>Faculty of agriculture Novi Sad</w:t>
            </w:r>
          </w:p>
        </w:tc>
        <w:tc>
          <w:tcPr>
            <w:tcW w:w="2394" w:type="dxa"/>
            <w:gridSpan w:val="4"/>
          </w:tcPr>
          <w:p w:rsidR="00D71D52" w:rsidRPr="00297D0C" w:rsidRDefault="00D71D52" w:rsidP="00532B50">
            <w:pPr>
              <w:rPr>
                <w:sz w:val="18"/>
                <w:szCs w:val="18"/>
                <w:lang w:val="sr-Cyrl-CS"/>
              </w:rPr>
            </w:pPr>
            <w:r w:rsidRPr="00297D0C">
              <w:rPr>
                <w:sz w:val="18"/>
                <w:szCs w:val="18"/>
                <w:lang w:val="sr-Latn-CS"/>
              </w:rPr>
              <w:t>Field and Vegetable</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Ph.D.</w:t>
            </w:r>
          </w:p>
        </w:tc>
        <w:tc>
          <w:tcPr>
            <w:tcW w:w="1226" w:type="dxa"/>
          </w:tcPr>
          <w:p w:rsidR="00D71D52" w:rsidRPr="00297D0C" w:rsidRDefault="00D71D52" w:rsidP="00532B50">
            <w:pPr>
              <w:rPr>
                <w:sz w:val="18"/>
                <w:szCs w:val="18"/>
                <w:lang w:val="sr-Cyrl-CS"/>
              </w:rPr>
            </w:pPr>
            <w:r w:rsidRPr="00297D0C">
              <w:rPr>
                <w:sz w:val="18"/>
                <w:szCs w:val="18"/>
                <w:lang w:val="sr-Cyrl-CS"/>
              </w:rPr>
              <w:t>2000</w:t>
            </w:r>
          </w:p>
        </w:tc>
        <w:tc>
          <w:tcPr>
            <w:tcW w:w="3562" w:type="dxa"/>
            <w:gridSpan w:val="3"/>
          </w:tcPr>
          <w:p w:rsidR="00D71D52" w:rsidRPr="00297D0C" w:rsidRDefault="00D71D52" w:rsidP="00532B50">
            <w:pPr>
              <w:rPr>
                <w:sz w:val="18"/>
                <w:szCs w:val="18"/>
                <w:lang w:val="sr-Cyrl-CS"/>
              </w:rPr>
            </w:pPr>
            <w:r w:rsidRPr="00297D0C">
              <w:rPr>
                <w:sz w:val="18"/>
                <w:szCs w:val="18"/>
                <w:lang w:val="sr-Latn-CS"/>
              </w:rPr>
              <w:t>Faculty of agriculture Novi Sad</w:t>
            </w:r>
          </w:p>
        </w:tc>
        <w:tc>
          <w:tcPr>
            <w:tcW w:w="2394" w:type="dxa"/>
            <w:gridSpan w:val="4"/>
          </w:tcPr>
          <w:p w:rsidR="00D71D52" w:rsidRPr="00297D0C" w:rsidRDefault="00D71D52" w:rsidP="00532B50">
            <w:pPr>
              <w:rPr>
                <w:sz w:val="18"/>
                <w:szCs w:val="18"/>
                <w:lang w:val="sr-Latn-CS"/>
              </w:rPr>
            </w:pPr>
            <w:r w:rsidRPr="00297D0C">
              <w:rPr>
                <w:sz w:val="18"/>
                <w:szCs w:val="18"/>
                <w:lang w:val="sr-Latn-CS"/>
              </w:rPr>
              <w:t>Irrigation</w:t>
            </w:r>
          </w:p>
        </w:tc>
      </w:tr>
      <w:tr w:rsidR="00D71D52" w:rsidRPr="00297D0C" w:rsidTr="00532B50">
        <w:tc>
          <w:tcPr>
            <w:tcW w:w="2394" w:type="dxa"/>
            <w:gridSpan w:val="3"/>
          </w:tcPr>
          <w:p w:rsidR="00D71D52" w:rsidRPr="00297D0C" w:rsidRDefault="00D71D52" w:rsidP="00532B50">
            <w:pPr>
              <w:rPr>
                <w:sz w:val="18"/>
                <w:szCs w:val="18"/>
              </w:rPr>
            </w:pPr>
            <w:r w:rsidRPr="00297D0C">
              <w:rPr>
                <w:sz w:val="18"/>
                <w:szCs w:val="18"/>
              </w:rPr>
              <w:t>B.A.</w:t>
            </w:r>
          </w:p>
        </w:tc>
        <w:tc>
          <w:tcPr>
            <w:tcW w:w="1226" w:type="dxa"/>
          </w:tcPr>
          <w:p w:rsidR="00D71D52" w:rsidRPr="00297D0C" w:rsidRDefault="00D71D52" w:rsidP="00532B50">
            <w:pPr>
              <w:rPr>
                <w:sz w:val="18"/>
                <w:szCs w:val="18"/>
                <w:lang w:val="sr-Cyrl-CS"/>
              </w:rPr>
            </w:pPr>
            <w:r w:rsidRPr="00297D0C">
              <w:rPr>
                <w:sz w:val="18"/>
                <w:szCs w:val="18"/>
                <w:lang w:val="sr-Cyrl-CS"/>
              </w:rPr>
              <w:t>1984</w:t>
            </w:r>
          </w:p>
        </w:tc>
        <w:tc>
          <w:tcPr>
            <w:tcW w:w="3562" w:type="dxa"/>
            <w:gridSpan w:val="3"/>
          </w:tcPr>
          <w:p w:rsidR="00D71D52" w:rsidRPr="00297D0C" w:rsidRDefault="00D71D52" w:rsidP="00532B50">
            <w:pPr>
              <w:rPr>
                <w:sz w:val="18"/>
                <w:szCs w:val="18"/>
                <w:lang w:val="sr-Cyrl-CS"/>
              </w:rPr>
            </w:pPr>
            <w:r w:rsidRPr="00297D0C">
              <w:rPr>
                <w:sz w:val="18"/>
                <w:szCs w:val="18"/>
                <w:lang w:val="sr-Latn-CS"/>
              </w:rPr>
              <w:t>Faculty of agriculture Novi Sad</w:t>
            </w:r>
          </w:p>
        </w:tc>
        <w:tc>
          <w:tcPr>
            <w:tcW w:w="2394" w:type="dxa"/>
            <w:gridSpan w:val="4"/>
          </w:tcPr>
          <w:p w:rsidR="00D71D52" w:rsidRPr="00297D0C" w:rsidRDefault="00D71D52" w:rsidP="00532B50">
            <w:pPr>
              <w:rPr>
                <w:sz w:val="18"/>
                <w:szCs w:val="18"/>
                <w:lang w:val="sr-Cyrl-CS"/>
              </w:rPr>
            </w:pPr>
            <w:r w:rsidRPr="00297D0C">
              <w:rPr>
                <w:sz w:val="18"/>
                <w:szCs w:val="18"/>
                <w:lang w:val="sr-Latn-CS"/>
              </w:rPr>
              <w:t>Field and Vegetable</w:t>
            </w:r>
          </w:p>
        </w:tc>
      </w:tr>
      <w:tr w:rsidR="00D71D52" w:rsidRPr="00297D0C" w:rsidTr="00532B50">
        <w:tc>
          <w:tcPr>
            <w:tcW w:w="9576" w:type="dxa"/>
            <w:gridSpan w:val="11"/>
          </w:tcPr>
          <w:p w:rsidR="00D71D52" w:rsidRPr="00297D0C" w:rsidRDefault="00D71D52" w:rsidP="00532B50">
            <w:pPr>
              <w:rPr>
                <w:sz w:val="18"/>
                <w:szCs w:val="18"/>
                <w:lang w:val="ru-RU"/>
              </w:rPr>
            </w:pPr>
            <w:r w:rsidRPr="00297D0C">
              <w:rPr>
                <w:b/>
                <w:sz w:val="18"/>
                <w:szCs w:val="18"/>
              </w:rPr>
              <w:t xml:space="preserve">Courses taught at doctoral program studies </w:t>
            </w:r>
          </w:p>
        </w:tc>
      </w:tr>
      <w:tr w:rsidR="00D71D52" w:rsidRPr="00297D0C" w:rsidTr="00532B50">
        <w:trPr>
          <w:trHeight w:val="265"/>
        </w:trPr>
        <w:tc>
          <w:tcPr>
            <w:tcW w:w="895" w:type="dxa"/>
            <w:gridSpan w:val="2"/>
          </w:tcPr>
          <w:p w:rsidR="00D71D52" w:rsidRPr="00297D0C" w:rsidRDefault="00D71D52" w:rsidP="00532B50">
            <w:pPr>
              <w:rPr>
                <w:sz w:val="18"/>
                <w:szCs w:val="18"/>
              </w:rPr>
            </w:pPr>
            <w:r w:rsidRPr="00297D0C">
              <w:rPr>
                <w:sz w:val="18"/>
                <w:szCs w:val="18"/>
              </w:rPr>
              <w:t>Course number</w:t>
            </w:r>
          </w:p>
        </w:tc>
        <w:tc>
          <w:tcPr>
            <w:tcW w:w="7133" w:type="dxa"/>
            <w:gridSpan w:val="6"/>
          </w:tcPr>
          <w:p w:rsidR="00D71D52" w:rsidRPr="00297D0C" w:rsidRDefault="00D71D52" w:rsidP="00532B50">
            <w:pPr>
              <w:rPr>
                <w:sz w:val="18"/>
                <w:szCs w:val="18"/>
              </w:rPr>
            </w:pPr>
            <w:r w:rsidRPr="00297D0C">
              <w:rPr>
                <w:iCs/>
                <w:sz w:val="18"/>
                <w:szCs w:val="18"/>
              </w:rPr>
              <w:t>Course title</w:t>
            </w:r>
          </w:p>
        </w:tc>
        <w:tc>
          <w:tcPr>
            <w:tcW w:w="720" w:type="dxa"/>
            <w:shd w:val="clear" w:color="auto" w:fill="auto"/>
          </w:tcPr>
          <w:p w:rsidR="00D71D52" w:rsidRPr="00297D0C" w:rsidRDefault="00D71D52" w:rsidP="00532B50">
            <w:pPr>
              <w:rPr>
                <w:sz w:val="18"/>
                <w:szCs w:val="18"/>
                <w:highlight w:val="yellow"/>
                <w:lang w:val="sr-Cyrl-CS"/>
              </w:rPr>
            </w:pPr>
            <w:r w:rsidRPr="00297D0C">
              <w:rPr>
                <w:sz w:val="18"/>
                <w:szCs w:val="18"/>
                <w:lang w:val="sr-Cyrl-CS"/>
              </w:rPr>
              <w:t>U</w:t>
            </w:r>
          </w:p>
        </w:tc>
        <w:tc>
          <w:tcPr>
            <w:tcW w:w="828" w:type="dxa"/>
            <w:gridSpan w:val="2"/>
            <w:shd w:val="clear" w:color="auto" w:fill="auto"/>
          </w:tcPr>
          <w:p w:rsidR="00D71D52" w:rsidRPr="00297D0C" w:rsidRDefault="00D71D52" w:rsidP="00532B50">
            <w:pPr>
              <w:rPr>
                <w:sz w:val="18"/>
                <w:szCs w:val="18"/>
                <w:highlight w:val="yellow"/>
              </w:rPr>
            </w:pPr>
            <w:r w:rsidRPr="00297D0C">
              <w:rPr>
                <w:sz w:val="18"/>
                <w:szCs w:val="18"/>
              </w:rPr>
              <w:t>Other U</w:t>
            </w:r>
          </w:p>
        </w:tc>
      </w:tr>
      <w:tr w:rsidR="00D71D52" w:rsidRPr="00297D0C" w:rsidTr="00532B50">
        <w:trPr>
          <w:trHeight w:val="265"/>
        </w:trPr>
        <w:tc>
          <w:tcPr>
            <w:tcW w:w="895" w:type="dxa"/>
            <w:gridSpan w:val="2"/>
          </w:tcPr>
          <w:p w:rsidR="00D71D52" w:rsidRPr="00297D0C" w:rsidRDefault="00D71D52" w:rsidP="00532B50">
            <w:pPr>
              <w:rPr>
                <w:sz w:val="18"/>
                <w:szCs w:val="18"/>
                <w:lang w:val="sr-Latn-CS"/>
              </w:rPr>
            </w:pPr>
            <w:r w:rsidRPr="00297D0C">
              <w:rPr>
                <w:sz w:val="18"/>
                <w:szCs w:val="18"/>
                <w:lang w:val="sr-Latn-CS"/>
              </w:rPr>
              <w:t>1.</w:t>
            </w:r>
          </w:p>
        </w:tc>
        <w:tc>
          <w:tcPr>
            <w:tcW w:w="7133" w:type="dxa"/>
            <w:gridSpan w:val="6"/>
          </w:tcPr>
          <w:p w:rsidR="00D71D52" w:rsidRPr="00297D0C" w:rsidRDefault="00D71D52" w:rsidP="00532B50">
            <w:pPr>
              <w:rPr>
                <w:sz w:val="18"/>
                <w:szCs w:val="18"/>
                <w:lang w:val="sr-Cyrl-CS"/>
              </w:rPr>
            </w:pPr>
            <w:r w:rsidRPr="00297D0C">
              <w:rPr>
                <w:bCs/>
                <w:sz w:val="18"/>
                <w:szCs w:val="18"/>
              </w:rPr>
              <w:t>SUSTAINABILITY IN IRRIGATED AGRICULTURE</w:t>
            </w:r>
          </w:p>
        </w:tc>
        <w:tc>
          <w:tcPr>
            <w:tcW w:w="720" w:type="dxa"/>
            <w:shd w:val="clear" w:color="auto" w:fill="auto"/>
          </w:tcPr>
          <w:p w:rsidR="00D71D52" w:rsidRPr="00297D0C" w:rsidRDefault="00D71D52" w:rsidP="00532B50">
            <w:pPr>
              <w:rPr>
                <w:sz w:val="18"/>
                <w:szCs w:val="18"/>
                <w:lang w:val="sr-Cyrl-CS"/>
              </w:rPr>
            </w:pPr>
          </w:p>
        </w:tc>
        <w:tc>
          <w:tcPr>
            <w:tcW w:w="828" w:type="dxa"/>
            <w:gridSpan w:val="2"/>
            <w:shd w:val="clear" w:color="auto" w:fill="auto"/>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b/>
                <w:sz w:val="18"/>
                <w:szCs w:val="18"/>
              </w:rPr>
            </w:pPr>
            <w:r w:rsidRPr="00297D0C">
              <w:rPr>
                <w:sz w:val="18"/>
                <w:szCs w:val="18"/>
              </w:rPr>
              <w:t>Significant papers in accordance with additional standard requirements for given field (minimum 10, maximum 20)</w:t>
            </w: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1.</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lang w:val="sr-Latn-CS"/>
              </w:rPr>
              <w:t>Pejić, B.,</w:t>
            </w:r>
            <w:r w:rsidRPr="00297D0C">
              <w:rPr>
                <w:sz w:val="18"/>
                <w:szCs w:val="18"/>
                <w:lang w:val="sr-Latn-CS"/>
              </w:rPr>
              <w:t xml:space="preserve"> Maksimović, L.,  Škorić, D., Milić, S., Stričević, R., Ćupina, B., 2009. Effect of water stress on yield and evapotranspiration of sunflower. Helia,  32 </w:t>
            </w:r>
            <w:r w:rsidRPr="00297D0C">
              <w:rPr>
                <w:sz w:val="18"/>
                <w:szCs w:val="18"/>
                <w:lang w:val="sr-Cyrl-CS"/>
              </w:rPr>
              <w:t>(</w:t>
            </w:r>
            <w:r w:rsidRPr="00297D0C">
              <w:rPr>
                <w:sz w:val="18"/>
                <w:szCs w:val="18"/>
                <w:lang w:val="sr-Latn-CS"/>
              </w:rPr>
              <w:t>51</w:t>
            </w:r>
            <w:r w:rsidRPr="00297D0C">
              <w:rPr>
                <w:sz w:val="18"/>
                <w:szCs w:val="18"/>
                <w:lang w:val="sr-Cyrl-CS"/>
              </w:rPr>
              <w:t>):</w:t>
            </w:r>
            <w:r w:rsidRPr="00297D0C">
              <w:rPr>
                <w:sz w:val="18"/>
                <w:szCs w:val="18"/>
                <w:lang w:val="sr-Latn-CS"/>
              </w:rPr>
              <w:t>. 19-33.</w:t>
            </w:r>
            <w:r w:rsidRPr="00297D0C">
              <w:rPr>
                <w:b/>
                <w:sz w:val="18"/>
                <w:szCs w:val="18"/>
                <w:lang w:val="sr-Cyrl-CS"/>
              </w:rPr>
              <w:t>М-24</w:t>
            </w:r>
          </w:p>
        </w:tc>
        <w:tc>
          <w:tcPr>
            <w:tcW w:w="506" w:type="dxa"/>
          </w:tcPr>
          <w:p w:rsidR="00D71D52" w:rsidRPr="00297D0C" w:rsidRDefault="00D71D52" w:rsidP="00532B50">
            <w:pPr>
              <w:rPr>
                <w:sz w:val="18"/>
                <w:szCs w:val="18"/>
                <w:lang w:val="sr-Cyrl-CS"/>
              </w:rPr>
            </w:pPr>
            <w:r w:rsidRPr="00297D0C">
              <w:rPr>
                <w:sz w:val="18"/>
                <w:szCs w:val="18"/>
                <w:lang w:val="sr-Cyrl-CS"/>
              </w:rPr>
              <w:t>Р</w:t>
            </w:r>
          </w:p>
        </w:tc>
      </w:tr>
      <w:tr w:rsidR="00D71D52" w:rsidRPr="00297D0C" w:rsidTr="00532B50">
        <w:tc>
          <w:tcPr>
            <w:tcW w:w="506" w:type="dxa"/>
          </w:tcPr>
          <w:p w:rsidR="00D71D52" w:rsidRPr="00297D0C" w:rsidRDefault="00D71D52" w:rsidP="00532B50">
            <w:pPr>
              <w:rPr>
                <w:sz w:val="18"/>
                <w:szCs w:val="18"/>
              </w:rPr>
            </w:pPr>
            <w:r w:rsidRPr="00297D0C">
              <w:rPr>
                <w:sz w:val="18"/>
                <w:szCs w:val="18"/>
              </w:rPr>
              <w:t>2.</w:t>
            </w:r>
          </w:p>
        </w:tc>
        <w:tc>
          <w:tcPr>
            <w:tcW w:w="8564" w:type="dxa"/>
            <w:gridSpan w:val="9"/>
            <w:shd w:val="clear" w:color="auto" w:fill="auto"/>
          </w:tcPr>
          <w:p w:rsidR="00D71D52" w:rsidRPr="00297D0C" w:rsidRDefault="00D71D52" w:rsidP="00532B50">
            <w:pPr>
              <w:jc w:val="both"/>
              <w:rPr>
                <w:b/>
                <w:sz w:val="18"/>
                <w:szCs w:val="18"/>
                <w:lang w:val="sr-Latn-CS"/>
              </w:rPr>
            </w:pPr>
            <w:r w:rsidRPr="00297D0C">
              <w:rPr>
                <w:b/>
                <w:sz w:val="18"/>
                <w:szCs w:val="18"/>
                <w:lang w:val="sr-Latn-CS"/>
              </w:rPr>
              <w:t>Pejić, B.,</w:t>
            </w:r>
            <w:r w:rsidRPr="00297D0C">
              <w:rPr>
                <w:sz w:val="18"/>
                <w:szCs w:val="18"/>
                <w:lang w:val="sr-Latn-CS"/>
              </w:rPr>
              <w:t xml:space="preserve"> 2010. Water productivity a useful concept in risilience within agro-ecosystemms. Proc</w:t>
            </w:r>
            <w:r w:rsidRPr="00297D0C">
              <w:rPr>
                <w:sz w:val="18"/>
                <w:szCs w:val="18"/>
                <w:lang w:val="sr-Cyrl-CS"/>
              </w:rPr>
              <w:t>.</w:t>
            </w:r>
            <w:r w:rsidRPr="00297D0C">
              <w:rPr>
                <w:sz w:val="18"/>
                <w:szCs w:val="18"/>
                <w:lang w:val="sr-Latn-CS"/>
              </w:rPr>
              <w:t>of the 9</w:t>
            </w:r>
            <w:r w:rsidRPr="00297D0C">
              <w:rPr>
                <w:sz w:val="18"/>
                <w:szCs w:val="18"/>
                <w:vertAlign w:val="superscript"/>
                <w:lang w:val="sr-Latn-CS"/>
              </w:rPr>
              <w:t>th</w:t>
            </w:r>
            <w:r w:rsidRPr="00297D0C">
              <w:rPr>
                <w:sz w:val="18"/>
                <w:szCs w:val="18"/>
                <w:lang w:val="sr-Latn-CS"/>
              </w:rPr>
              <w:t xml:space="preserve"> Alps-Adria Scientific Workshop </w:t>
            </w:r>
            <w:r w:rsidRPr="00297D0C">
              <w:rPr>
                <w:sz w:val="18"/>
                <w:szCs w:val="18"/>
                <w:lang w:val="sr-Cyrl-CS"/>
              </w:rPr>
              <w:t>–</w:t>
            </w:r>
            <w:r w:rsidRPr="00297D0C">
              <w:rPr>
                <w:sz w:val="18"/>
                <w:szCs w:val="18"/>
              </w:rPr>
              <w:t xml:space="preserve"> Water and environment</w:t>
            </w:r>
            <w:r w:rsidRPr="00297D0C">
              <w:rPr>
                <w:sz w:val="18"/>
                <w:szCs w:val="18"/>
                <w:lang w:val="sr-Latn-CS"/>
              </w:rPr>
              <w:t xml:space="preserve">, 12-17 April, 2010, Špičak Czech Republic, </w:t>
            </w:r>
            <w:r w:rsidRPr="00297D0C">
              <w:rPr>
                <w:sz w:val="18"/>
                <w:szCs w:val="18"/>
              </w:rPr>
              <w:t>Növénytermelés, 59: 319-322</w:t>
            </w:r>
            <w:r w:rsidRPr="00297D0C">
              <w:rPr>
                <w:b/>
                <w:sz w:val="18"/>
                <w:szCs w:val="18"/>
                <w:lang w:val="sr-Cyrl-CS"/>
              </w:rPr>
              <w:t>М-33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rPr>
            </w:pPr>
            <w:r w:rsidRPr="00297D0C">
              <w:rPr>
                <w:sz w:val="18"/>
                <w:szCs w:val="18"/>
              </w:rPr>
              <w:t>3</w:t>
            </w:r>
          </w:p>
        </w:tc>
        <w:tc>
          <w:tcPr>
            <w:tcW w:w="8564" w:type="dxa"/>
            <w:gridSpan w:val="9"/>
            <w:shd w:val="clear" w:color="auto" w:fill="auto"/>
          </w:tcPr>
          <w:p w:rsidR="00D71D52" w:rsidRPr="00297D0C" w:rsidRDefault="00D71D52" w:rsidP="00532B50">
            <w:pPr>
              <w:autoSpaceDE w:val="0"/>
              <w:autoSpaceDN w:val="0"/>
              <w:adjustRightInd w:val="0"/>
              <w:jc w:val="both"/>
              <w:rPr>
                <w:b/>
                <w:sz w:val="18"/>
                <w:szCs w:val="18"/>
                <w:lang w:val="sr-Cyrl-CS"/>
              </w:rPr>
            </w:pPr>
            <w:r w:rsidRPr="00297D0C">
              <w:rPr>
                <w:sz w:val="18"/>
                <w:szCs w:val="18"/>
                <w:lang w:val="sr-Latn-CS"/>
              </w:rPr>
              <w:t xml:space="preserve">Ćupina, B., Krstić, Dj., Mikić, A., Erić, P., Vučković, S., </w:t>
            </w:r>
            <w:r w:rsidRPr="00297D0C">
              <w:rPr>
                <w:b/>
                <w:sz w:val="18"/>
                <w:szCs w:val="18"/>
                <w:lang w:val="sr-Latn-CS"/>
              </w:rPr>
              <w:t>Pejić, B.,</w:t>
            </w:r>
            <w:r w:rsidRPr="00297D0C">
              <w:rPr>
                <w:sz w:val="18"/>
                <w:szCs w:val="18"/>
                <w:lang w:val="sr-Latn-CS"/>
              </w:rPr>
              <w:t xml:space="preserve"> 2010. Field The effect of field pea (</w:t>
            </w:r>
            <w:r w:rsidRPr="00297D0C">
              <w:rPr>
                <w:i/>
                <w:sz w:val="18"/>
                <w:szCs w:val="18"/>
                <w:lang w:val="sr-Latn-CS"/>
              </w:rPr>
              <w:t>Pisum sativum</w:t>
            </w:r>
            <w:r w:rsidRPr="00297D0C">
              <w:rPr>
                <w:sz w:val="18"/>
                <w:szCs w:val="18"/>
                <w:lang w:val="sr-Latn-CS"/>
              </w:rPr>
              <w:t xml:space="preserve"> L.)  companion crop on red clower (</w:t>
            </w:r>
            <w:r w:rsidRPr="00297D0C">
              <w:rPr>
                <w:i/>
                <w:sz w:val="18"/>
                <w:szCs w:val="18"/>
                <w:lang w:val="sr-Latn-CS"/>
              </w:rPr>
              <w:t xml:space="preserve">Trifolium pratense </w:t>
            </w:r>
            <w:r w:rsidRPr="00297D0C">
              <w:rPr>
                <w:sz w:val="18"/>
                <w:szCs w:val="18"/>
                <w:lang w:val="sr-Latn-CS"/>
              </w:rPr>
              <w:t xml:space="preserve">L.) establishment and productivity. </w:t>
            </w:r>
            <w:r w:rsidRPr="00297D0C">
              <w:rPr>
                <w:sz w:val="18"/>
                <w:szCs w:val="18"/>
                <w:lang w:eastAsia="sr-Latn-CS"/>
              </w:rPr>
              <w:t>Turk J Agric For 34</w:t>
            </w:r>
            <w:r w:rsidRPr="00297D0C">
              <w:rPr>
                <w:sz w:val="18"/>
                <w:szCs w:val="18"/>
                <w:lang w:val="sr-Cyrl-CS" w:eastAsia="sr-Latn-CS"/>
              </w:rPr>
              <w:t xml:space="preserve"> (4):</w:t>
            </w:r>
            <w:r w:rsidRPr="00297D0C">
              <w:rPr>
                <w:sz w:val="18"/>
                <w:szCs w:val="18"/>
                <w:lang w:eastAsia="sr-Latn-CS"/>
              </w:rPr>
              <w:t xml:space="preserve"> 275-283 </w:t>
            </w:r>
            <w:r w:rsidRPr="00297D0C">
              <w:rPr>
                <w:b/>
                <w:sz w:val="18"/>
                <w:szCs w:val="18"/>
                <w:lang w:val="sr-Cyrl-CS" w:eastAsia="sr-Latn-CS"/>
              </w:rPr>
              <w:t>М-23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4</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sz w:val="18"/>
                <w:szCs w:val="18"/>
                <w:lang w:val="sr-Latn-CS"/>
              </w:rPr>
              <w:t xml:space="preserve">Stričević, R., Ćosić, M., Djurović, N., </w:t>
            </w:r>
            <w:r w:rsidRPr="00297D0C">
              <w:rPr>
                <w:b/>
                <w:sz w:val="18"/>
                <w:szCs w:val="18"/>
                <w:lang w:val="sr-Latn-CS"/>
              </w:rPr>
              <w:t>Pejić, B.,</w:t>
            </w:r>
            <w:r w:rsidRPr="00297D0C">
              <w:rPr>
                <w:sz w:val="18"/>
                <w:szCs w:val="18"/>
                <w:lang w:val="sr-Latn-CS"/>
              </w:rPr>
              <w:t xml:space="preserve"> Maksimović, L., 2011. Assesment of the FAO AquaCrop model in the simulation of rainfed and supplementally irrigated maize, sugar beet and sunflower. Agric. Water Manage.: 98 (10): 1615-1621</w:t>
            </w:r>
            <w:r w:rsidRPr="00297D0C">
              <w:rPr>
                <w:b/>
                <w:sz w:val="18"/>
                <w:szCs w:val="18"/>
                <w:lang w:val="sr-Cyrl-CS"/>
              </w:rPr>
              <w:t>М-21</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5</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rPr>
              <w:t>Peji</w:t>
            </w:r>
            <w:r w:rsidRPr="001E347C">
              <w:rPr>
                <w:b/>
                <w:sz w:val="18"/>
                <w:szCs w:val="18"/>
                <w:lang w:val="sr-Cyrl-CS"/>
              </w:rPr>
              <w:t xml:space="preserve">ć, </w:t>
            </w:r>
            <w:r w:rsidRPr="00297D0C">
              <w:rPr>
                <w:b/>
                <w:sz w:val="18"/>
                <w:szCs w:val="18"/>
              </w:rPr>
              <w:t>B</w:t>
            </w:r>
            <w:r w:rsidRPr="001E347C">
              <w:rPr>
                <w:b/>
                <w:sz w:val="18"/>
                <w:szCs w:val="18"/>
                <w:lang w:val="sr-Cyrl-CS"/>
              </w:rPr>
              <w:t>.,</w:t>
            </w:r>
            <w:r w:rsidRPr="001E347C">
              <w:rPr>
                <w:sz w:val="18"/>
                <w:szCs w:val="18"/>
                <w:lang w:val="sr-Cyrl-CS"/>
              </w:rPr>
              <w:t xml:space="preserve"> </w:t>
            </w:r>
            <w:r w:rsidRPr="00297D0C">
              <w:rPr>
                <w:sz w:val="18"/>
                <w:szCs w:val="18"/>
              </w:rPr>
              <w:t>Gvozdanovi</w:t>
            </w:r>
            <w:r w:rsidRPr="001E347C">
              <w:rPr>
                <w:sz w:val="18"/>
                <w:szCs w:val="18"/>
                <w:lang w:val="sr-Cyrl-CS"/>
              </w:rPr>
              <w:t>ć-</w:t>
            </w:r>
            <w:r w:rsidRPr="00297D0C">
              <w:rPr>
                <w:sz w:val="18"/>
                <w:szCs w:val="18"/>
              </w:rPr>
              <w:t>Varga</w:t>
            </w:r>
            <w:r w:rsidRPr="001E347C">
              <w:rPr>
                <w:sz w:val="18"/>
                <w:szCs w:val="18"/>
                <w:lang w:val="sr-Cyrl-CS"/>
              </w:rPr>
              <w:t xml:space="preserve">, </w:t>
            </w:r>
            <w:r w:rsidRPr="00297D0C">
              <w:rPr>
                <w:sz w:val="18"/>
                <w:szCs w:val="18"/>
              </w:rPr>
              <w:t>J</w:t>
            </w:r>
            <w:r w:rsidRPr="001E347C">
              <w:rPr>
                <w:sz w:val="18"/>
                <w:szCs w:val="18"/>
                <w:lang w:val="sr-Cyrl-CS"/>
              </w:rPr>
              <w:t xml:space="preserve">., </w:t>
            </w:r>
            <w:r w:rsidRPr="00297D0C">
              <w:rPr>
                <w:sz w:val="18"/>
                <w:szCs w:val="18"/>
              </w:rPr>
              <w:t>Mili</w:t>
            </w:r>
            <w:r w:rsidRPr="001E347C">
              <w:rPr>
                <w:sz w:val="18"/>
                <w:szCs w:val="18"/>
                <w:lang w:val="sr-Cyrl-CS"/>
              </w:rPr>
              <w:t xml:space="preserve">ć, </w:t>
            </w:r>
            <w:r w:rsidRPr="00297D0C">
              <w:rPr>
                <w:sz w:val="18"/>
                <w:szCs w:val="18"/>
              </w:rPr>
              <w:t>S</w:t>
            </w:r>
            <w:r w:rsidRPr="001E347C">
              <w:rPr>
                <w:sz w:val="18"/>
                <w:szCs w:val="18"/>
                <w:lang w:val="sr-Cyrl-CS"/>
              </w:rPr>
              <w:t xml:space="preserve">., </w:t>
            </w:r>
            <w:r w:rsidRPr="00297D0C">
              <w:rPr>
                <w:sz w:val="18"/>
                <w:szCs w:val="18"/>
              </w:rPr>
              <w:t>Ignjatovi</w:t>
            </w:r>
            <w:r w:rsidRPr="001E347C">
              <w:rPr>
                <w:sz w:val="18"/>
                <w:szCs w:val="18"/>
                <w:lang w:val="sr-Cyrl-CS"/>
              </w:rPr>
              <w:t>ć-Ć</w:t>
            </w:r>
            <w:r w:rsidRPr="00297D0C">
              <w:rPr>
                <w:sz w:val="18"/>
                <w:szCs w:val="18"/>
              </w:rPr>
              <w:t>upina</w:t>
            </w:r>
            <w:r w:rsidRPr="001E347C">
              <w:rPr>
                <w:sz w:val="18"/>
                <w:szCs w:val="18"/>
                <w:lang w:val="sr-Cyrl-CS"/>
              </w:rPr>
              <w:t xml:space="preserve"> </w:t>
            </w:r>
            <w:r w:rsidRPr="00297D0C">
              <w:rPr>
                <w:sz w:val="18"/>
                <w:szCs w:val="18"/>
              </w:rPr>
              <w:t>A</w:t>
            </w:r>
            <w:r w:rsidRPr="001E347C">
              <w:rPr>
                <w:sz w:val="18"/>
                <w:szCs w:val="18"/>
                <w:lang w:val="sr-Cyrl-CS"/>
              </w:rPr>
              <w:t xml:space="preserve">., </w:t>
            </w:r>
            <w:r w:rsidRPr="00297D0C">
              <w:rPr>
                <w:sz w:val="18"/>
                <w:szCs w:val="18"/>
              </w:rPr>
              <w:t>Krsti</w:t>
            </w:r>
            <w:r w:rsidRPr="001E347C">
              <w:rPr>
                <w:sz w:val="18"/>
                <w:szCs w:val="18"/>
                <w:lang w:val="sr-Cyrl-CS"/>
              </w:rPr>
              <w:t xml:space="preserve">ć, </w:t>
            </w:r>
            <w:r w:rsidRPr="00297D0C">
              <w:rPr>
                <w:sz w:val="18"/>
                <w:szCs w:val="18"/>
              </w:rPr>
              <w:t>Dj</w:t>
            </w:r>
            <w:r w:rsidRPr="001E347C">
              <w:rPr>
                <w:sz w:val="18"/>
                <w:szCs w:val="18"/>
                <w:lang w:val="sr-Cyrl-CS"/>
              </w:rPr>
              <w:t>, Ć</w:t>
            </w:r>
            <w:r w:rsidRPr="00297D0C">
              <w:rPr>
                <w:sz w:val="18"/>
                <w:szCs w:val="18"/>
              </w:rPr>
              <w:t>upina</w:t>
            </w:r>
            <w:r w:rsidRPr="001E347C">
              <w:rPr>
                <w:sz w:val="18"/>
                <w:szCs w:val="18"/>
                <w:lang w:val="sr-Cyrl-CS"/>
              </w:rPr>
              <w:t xml:space="preserve">, </w:t>
            </w:r>
            <w:r w:rsidRPr="00297D0C">
              <w:rPr>
                <w:sz w:val="18"/>
                <w:szCs w:val="18"/>
              </w:rPr>
              <w:t>B</w:t>
            </w:r>
            <w:r w:rsidRPr="001E347C">
              <w:rPr>
                <w:sz w:val="18"/>
                <w:szCs w:val="18"/>
                <w:lang w:val="sr-Cyrl-CS"/>
              </w:rPr>
              <w:t xml:space="preserve">., 2011. </w:t>
            </w:r>
            <w:r w:rsidRPr="00297D0C">
              <w:rPr>
                <w:sz w:val="18"/>
                <w:szCs w:val="18"/>
              </w:rPr>
              <w:t>Effect of irrigation schedules on yield and water use of onion (</w:t>
            </w:r>
            <w:r w:rsidRPr="00297D0C">
              <w:rPr>
                <w:i/>
                <w:sz w:val="18"/>
                <w:szCs w:val="18"/>
              </w:rPr>
              <w:t xml:space="preserve">Allium cepa </w:t>
            </w:r>
            <w:r w:rsidRPr="00297D0C">
              <w:rPr>
                <w:sz w:val="18"/>
                <w:szCs w:val="18"/>
              </w:rPr>
              <w:t>L.). African Journal of Biotechnology, 10 (14): 2644-2652</w:t>
            </w:r>
            <w:r w:rsidRPr="00297D0C">
              <w:rPr>
                <w:b/>
                <w:sz w:val="18"/>
                <w:szCs w:val="18"/>
                <w:lang w:val="sr-Cyrl-CS"/>
              </w:rPr>
              <w:t>М-23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6</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rPr>
              <w:t>Peji</w:t>
            </w:r>
            <w:r w:rsidRPr="001E347C">
              <w:rPr>
                <w:b/>
                <w:sz w:val="18"/>
                <w:szCs w:val="18"/>
                <w:lang w:val="sr-Cyrl-CS"/>
              </w:rPr>
              <w:t xml:space="preserve">ć, </w:t>
            </w:r>
            <w:r w:rsidRPr="00297D0C">
              <w:rPr>
                <w:b/>
                <w:sz w:val="18"/>
                <w:szCs w:val="18"/>
              </w:rPr>
              <w:t>B</w:t>
            </w:r>
            <w:r w:rsidRPr="001E347C">
              <w:rPr>
                <w:b/>
                <w:sz w:val="18"/>
                <w:szCs w:val="18"/>
                <w:lang w:val="sr-Cyrl-CS"/>
              </w:rPr>
              <w:t>.,</w:t>
            </w:r>
            <w:r w:rsidRPr="001E347C">
              <w:rPr>
                <w:sz w:val="18"/>
                <w:szCs w:val="18"/>
                <w:lang w:val="sr-Cyrl-CS"/>
              </w:rPr>
              <w:t xml:space="preserve"> Ć</w:t>
            </w:r>
            <w:r w:rsidRPr="00297D0C">
              <w:rPr>
                <w:sz w:val="18"/>
                <w:szCs w:val="18"/>
              </w:rPr>
              <w:t>upina</w:t>
            </w:r>
            <w:r w:rsidRPr="001E347C">
              <w:rPr>
                <w:sz w:val="18"/>
                <w:szCs w:val="18"/>
                <w:lang w:val="sr-Cyrl-CS"/>
              </w:rPr>
              <w:t xml:space="preserve">, </w:t>
            </w:r>
            <w:r w:rsidRPr="00297D0C">
              <w:rPr>
                <w:sz w:val="18"/>
                <w:szCs w:val="18"/>
              </w:rPr>
              <w:t>B</w:t>
            </w:r>
            <w:r w:rsidRPr="001E347C">
              <w:rPr>
                <w:sz w:val="18"/>
                <w:szCs w:val="18"/>
                <w:lang w:val="sr-Cyrl-CS"/>
              </w:rPr>
              <w:t xml:space="preserve">., </w:t>
            </w:r>
            <w:r w:rsidRPr="00297D0C">
              <w:rPr>
                <w:sz w:val="18"/>
                <w:szCs w:val="18"/>
              </w:rPr>
              <w:t>Dimitrijevi</w:t>
            </w:r>
            <w:r w:rsidRPr="001E347C">
              <w:rPr>
                <w:sz w:val="18"/>
                <w:szCs w:val="18"/>
                <w:lang w:val="sr-Cyrl-CS"/>
              </w:rPr>
              <w:t xml:space="preserve">ć, </w:t>
            </w:r>
            <w:r w:rsidRPr="00297D0C">
              <w:rPr>
                <w:sz w:val="18"/>
                <w:szCs w:val="18"/>
              </w:rPr>
              <w:t>M</w:t>
            </w:r>
            <w:r w:rsidRPr="001E347C">
              <w:rPr>
                <w:sz w:val="18"/>
                <w:szCs w:val="18"/>
                <w:lang w:val="sr-Cyrl-CS"/>
              </w:rPr>
              <w:t xml:space="preserve">., </w:t>
            </w:r>
            <w:r w:rsidRPr="00297D0C">
              <w:rPr>
                <w:sz w:val="18"/>
                <w:szCs w:val="18"/>
              </w:rPr>
              <w:t>Petrovi</w:t>
            </w:r>
            <w:r w:rsidRPr="001E347C">
              <w:rPr>
                <w:sz w:val="18"/>
                <w:szCs w:val="18"/>
                <w:lang w:val="sr-Cyrl-CS"/>
              </w:rPr>
              <w:t xml:space="preserve">ć, </w:t>
            </w:r>
            <w:r w:rsidRPr="00297D0C">
              <w:rPr>
                <w:sz w:val="18"/>
                <w:szCs w:val="18"/>
              </w:rPr>
              <w:t>S</w:t>
            </w:r>
            <w:r w:rsidRPr="001E347C">
              <w:rPr>
                <w:sz w:val="18"/>
                <w:szCs w:val="18"/>
                <w:lang w:val="sr-Cyrl-CS"/>
              </w:rPr>
              <w:t xml:space="preserve">., </w:t>
            </w:r>
            <w:r w:rsidRPr="00297D0C">
              <w:rPr>
                <w:sz w:val="18"/>
                <w:szCs w:val="18"/>
              </w:rPr>
              <w:t>Mili</w:t>
            </w:r>
            <w:r w:rsidRPr="001E347C">
              <w:rPr>
                <w:sz w:val="18"/>
                <w:szCs w:val="18"/>
                <w:lang w:val="sr-Cyrl-CS"/>
              </w:rPr>
              <w:t xml:space="preserve">ć, </w:t>
            </w:r>
            <w:r w:rsidRPr="00297D0C">
              <w:rPr>
                <w:sz w:val="18"/>
                <w:szCs w:val="18"/>
              </w:rPr>
              <w:t>S</w:t>
            </w:r>
            <w:r w:rsidRPr="001E347C">
              <w:rPr>
                <w:sz w:val="18"/>
                <w:szCs w:val="18"/>
                <w:lang w:val="sr-Cyrl-CS"/>
              </w:rPr>
              <w:t xml:space="preserve">., </w:t>
            </w:r>
            <w:r w:rsidRPr="00297D0C">
              <w:rPr>
                <w:sz w:val="18"/>
                <w:szCs w:val="18"/>
              </w:rPr>
              <w:t>Krsti</w:t>
            </w:r>
            <w:r w:rsidRPr="001E347C">
              <w:rPr>
                <w:sz w:val="18"/>
                <w:szCs w:val="18"/>
                <w:lang w:val="sr-Cyrl-CS"/>
              </w:rPr>
              <w:t xml:space="preserve">ć, </w:t>
            </w:r>
            <w:r w:rsidRPr="00297D0C">
              <w:rPr>
                <w:sz w:val="18"/>
                <w:szCs w:val="18"/>
              </w:rPr>
              <w:t>Dj</w:t>
            </w:r>
            <w:r w:rsidRPr="001E347C">
              <w:rPr>
                <w:sz w:val="18"/>
                <w:szCs w:val="18"/>
                <w:lang w:val="sr-Cyrl-CS"/>
              </w:rPr>
              <w:t xml:space="preserve">., </w:t>
            </w:r>
            <w:r w:rsidRPr="00297D0C">
              <w:rPr>
                <w:sz w:val="18"/>
                <w:szCs w:val="18"/>
              </w:rPr>
              <w:t>Ja</w:t>
            </w:r>
            <w:r w:rsidRPr="001E347C">
              <w:rPr>
                <w:sz w:val="18"/>
                <w:szCs w:val="18"/>
                <w:lang w:val="sr-Cyrl-CS"/>
              </w:rPr>
              <w:t>ć</w:t>
            </w:r>
            <w:r w:rsidRPr="00297D0C">
              <w:rPr>
                <w:sz w:val="18"/>
                <w:szCs w:val="18"/>
              </w:rPr>
              <w:t>imovi</w:t>
            </w:r>
            <w:r w:rsidRPr="001E347C">
              <w:rPr>
                <w:sz w:val="18"/>
                <w:szCs w:val="18"/>
                <w:lang w:val="sr-Cyrl-CS"/>
              </w:rPr>
              <w:t xml:space="preserve">ć, </w:t>
            </w:r>
            <w:r w:rsidRPr="00297D0C">
              <w:rPr>
                <w:sz w:val="18"/>
                <w:szCs w:val="18"/>
              </w:rPr>
              <w:t>G</w:t>
            </w:r>
            <w:r w:rsidRPr="001E347C">
              <w:rPr>
                <w:sz w:val="18"/>
                <w:szCs w:val="18"/>
                <w:lang w:val="sr-Cyrl-CS"/>
              </w:rPr>
              <w:t xml:space="preserve">., 2011. </w:t>
            </w:r>
            <w:r w:rsidRPr="00297D0C">
              <w:rPr>
                <w:sz w:val="18"/>
                <w:szCs w:val="18"/>
              </w:rPr>
              <w:t>Response of sugar beet to water deficit. Romanian agricultural research. 28: 151-155</w:t>
            </w:r>
            <w:r w:rsidRPr="00297D0C">
              <w:rPr>
                <w:b/>
                <w:sz w:val="18"/>
                <w:szCs w:val="18"/>
                <w:lang w:val="sr-Cyrl-CS"/>
              </w:rPr>
              <w:t>М-23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7</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lang w:val="en-GB"/>
              </w:rPr>
              <w:t>Pejic</w:t>
            </w:r>
            <w:r w:rsidRPr="001E347C">
              <w:rPr>
                <w:b/>
                <w:sz w:val="18"/>
                <w:szCs w:val="18"/>
                <w:lang w:val="sr-Cyrl-CS"/>
              </w:rPr>
              <w:t xml:space="preserve">, </w:t>
            </w:r>
            <w:r w:rsidRPr="00297D0C">
              <w:rPr>
                <w:b/>
                <w:sz w:val="18"/>
                <w:szCs w:val="18"/>
                <w:lang w:val="en-GB"/>
              </w:rPr>
              <w:t>B</w:t>
            </w:r>
            <w:r w:rsidRPr="001E347C">
              <w:rPr>
                <w:b/>
                <w:sz w:val="18"/>
                <w:szCs w:val="18"/>
                <w:lang w:val="sr-Cyrl-CS"/>
              </w:rPr>
              <w:t>.</w:t>
            </w:r>
            <w:r w:rsidRPr="001E347C">
              <w:rPr>
                <w:sz w:val="18"/>
                <w:szCs w:val="18"/>
                <w:lang w:val="sr-Cyrl-CS"/>
              </w:rPr>
              <w:t xml:space="preserve">, </w:t>
            </w:r>
            <w:r w:rsidRPr="00297D0C">
              <w:rPr>
                <w:color w:val="000000"/>
                <w:sz w:val="18"/>
                <w:szCs w:val="18"/>
              </w:rPr>
              <w:t>Maheshwari</w:t>
            </w:r>
            <w:r w:rsidRPr="001E347C">
              <w:rPr>
                <w:color w:val="000000"/>
                <w:sz w:val="18"/>
                <w:szCs w:val="18"/>
                <w:lang w:val="sr-Cyrl-CS"/>
              </w:rPr>
              <w:t xml:space="preserve">, </w:t>
            </w:r>
            <w:r w:rsidRPr="00297D0C">
              <w:rPr>
                <w:sz w:val="18"/>
                <w:szCs w:val="18"/>
              </w:rPr>
              <w:t>B</w:t>
            </w:r>
            <w:r w:rsidRPr="001E347C">
              <w:rPr>
                <w:sz w:val="18"/>
                <w:szCs w:val="18"/>
                <w:lang w:val="sr-Cyrl-CS"/>
              </w:rPr>
              <w:t xml:space="preserve">. </w:t>
            </w:r>
            <w:r w:rsidRPr="00297D0C">
              <w:rPr>
                <w:sz w:val="18"/>
                <w:szCs w:val="18"/>
              </w:rPr>
              <w:t>L</w:t>
            </w:r>
            <w:r w:rsidRPr="001E347C">
              <w:rPr>
                <w:sz w:val="18"/>
                <w:szCs w:val="18"/>
                <w:lang w:val="sr-Cyrl-CS"/>
              </w:rPr>
              <w:t>., Š</w:t>
            </w:r>
            <w:r w:rsidRPr="00297D0C">
              <w:rPr>
                <w:sz w:val="18"/>
                <w:szCs w:val="18"/>
              </w:rPr>
              <w:t>ereme</w:t>
            </w:r>
            <w:r w:rsidRPr="001E347C">
              <w:rPr>
                <w:sz w:val="18"/>
                <w:szCs w:val="18"/>
                <w:lang w:val="sr-Cyrl-CS"/>
              </w:rPr>
              <w:t>š</w:t>
            </w:r>
            <w:r w:rsidRPr="00297D0C">
              <w:rPr>
                <w:sz w:val="18"/>
                <w:szCs w:val="18"/>
              </w:rPr>
              <w:t>i</w:t>
            </w:r>
            <w:r w:rsidRPr="001E347C">
              <w:rPr>
                <w:sz w:val="18"/>
                <w:szCs w:val="18"/>
                <w:lang w:val="sr-Cyrl-CS"/>
              </w:rPr>
              <w:t xml:space="preserve">ć, </w:t>
            </w:r>
            <w:r w:rsidRPr="00297D0C">
              <w:rPr>
                <w:sz w:val="18"/>
                <w:szCs w:val="18"/>
              </w:rPr>
              <w:t>S</w:t>
            </w:r>
            <w:r w:rsidRPr="001E347C">
              <w:rPr>
                <w:sz w:val="18"/>
                <w:szCs w:val="18"/>
                <w:lang w:val="sr-Cyrl-CS"/>
              </w:rPr>
              <w:t xml:space="preserve">., </w:t>
            </w:r>
            <w:r w:rsidRPr="00297D0C">
              <w:rPr>
                <w:sz w:val="18"/>
                <w:szCs w:val="18"/>
              </w:rPr>
              <w:t>Stri</w:t>
            </w:r>
            <w:r w:rsidRPr="00297D0C">
              <w:rPr>
                <w:sz w:val="18"/>
                <w:szCs w:val="18"/>
                <w:lang w:val="sr-Latn-CS"/>
              </w:rPr>
              <w:t xml:space="preserve">čević, R., </w:t>
            </w:r>
            <w:r w:rsidRPr="00297D0C">
              <w:rPr>
                <w:sz w:val="18"/>
                <w:szCs w:val="18"/>
              </w:rPr>
              <w:t>Pacureanu</w:t>
            </w:r>
            <w:r w:rsidRPr="001E347C">
              <w:rPr>
                <w:sz w:val="18"/>
                <w:szCs w:val="18"/>
                <w:lang w:val="sr-Cyrl-CS"/>
              </w:rPr>
              <w:t>-</w:t>
            </w:r>
            <w:r w:rsidRPr="00297D0C">
              <w:rPr>
                <w:sz w:val="18"/>
                <w:szCs w:val="18"/>
              </w:rPr>
              <w:t>Joita</w:t>
            </w:r>
            <w:r w:rsidRPr="001E347C">
              <w:rPr>
                <w:sz w:val="18"/>
                <w:szCs w:val="18"/>
                <w:lang w:val="sr-Cyrl-CS"/>
              </w:rPr>
              <w:t xml:space="preserve">, </w:t>
            </w:r>
            <w:r w:rsidRPr="00297D0C">
              <w:rPr>
                <w:sz w:val="18"/>
                <w:szCs w:val="18"/>
              </w:rPr>
              <w:t>M</w:t>
            </w:r>
            <w:r w:rsidRPr="001E347C">
              <w:rPr>
                <w:sz w:val="18"/>
                <w:szCs w:val="18"/>
                <w:lang w:val="sr-Cyrl-CS"/>
              </w:rPr>
              <w:t xml:space="preserve">., </w:t>
            </w:r>
            <w:r w:rsidRPr="00297D0C">
              <w:rPr>
                <w:sz w:val="18"/>
                <w:szCs w:val="18"/>
              </w:rPr>
              <w:t>Raji</w:t>
            </w:r>
            <w:r w:rsidRPr="001E347C">
              <w:rPr>
                <w:sz w:val="18"/>
                <w:szCs w:val="18"/>
                <w:lang w:val="sr-Cyrl-CS"/>
              </w:rPr>
              <w:t xml:space="preserve">ć, </w:t>
            </w:r>
            <w:r w:rsidRPr="00297D0C">
              <w:rPr>
                <w:sz w:val="18"/>
                <w:szCs w:val="18"/>
              </w:rPr>
              <w:t>M</w:t>
            </w:r>
            <w:r w:rsidRPr="001E347C">
              <w:rPr>
                <w:sz w:val="18"/>
                <w:szCs w:val="18"/>
                <w:lang w:val="sr-Cyrl-CS"/>
              </w:rPr>
              <w:t>., Ć</w:t>
            </w:r>
            <w:r w:rsidRPr="00297D0C">
              <w:rPr>
                <w:sz w:val="18"/>
                <w:szCs w:val="18"/>
              </w:rPr>
              <w:t>upina</w:t>
            </w:r>
            <w:r w:rsidRPr="001E347C">
              <w:rPr>
                <w:sz w:val="18"/>
                <w:szCs w:val="18"/>
                <w:lang w:val="sr-Cyrl-CS"/>
              </w:rPr>
              <w:t xml:space="preserve">, </w:t>
            </w:r>
            <w:r w:rsidRPr="00297D0C">
              <w:rPr>
                <w:sz w:val="18"/>
                <w:szCs w:val="18"/>
              </w:rPr>
              <w:t>B</w:t>
            </w:r>
            <w:r w:rsidRPr="001E347C">
              <w:rPr>
                <w:sz w:val="18"/>
                <w:szCs w:val="18"/>
                <w:lang w:val="sr-Cyrl-CS"/>
              </w:rPr>
              <w:t xml:space="preserve">., 2011. </w:t>
            </w:r>
            <w:r w:rsidRPr="00297D0C">
              <w:rPr>
                <w:sz w:val="18"/>
                <w:szCs w:val="18"/>
              </w:rPr>
              <w:t>Water-yield relations of maize (</w:t>
            </w:r>
            <w:r w:rsidRPr="00297D0C">
              <w:rPr>
                <w:i/>
                <w:sz w:val="18"/>
                <w:szCs w:val="18"/>
              </w:rPr>
              <w:t>Zea mays</w:t>
            </w:r>
            <w:r w:rsidRPr="00297D0C">
              <w:rPr>
                <w:sz w:val="18"/>
                <w:szCs w:val="18"/>
              </w:rPr>
              <w:t xml:space="preserve"> L.) in temperate climatic conditions. Maydica, 56 (4): 315-323</w:t>
            </w:r>
            <w:r w:rsidRPr="00297D0C">
              <w:rPr>
                <w:b/>
                <w:sz w:val="18"/>
                <w:szCs w:val="18"/>
                <w:lang w:val="sr-Cyrl-CS"/>
              </w:rPr>
              <w:t>М-23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8</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lang w:val="sr-Latn-CS"/>
              </w:rPr>
              <w:t>Pejić, B.,</w:t>
            </w:r>
            <w:r w:rsidRPr="00297D0C">
              <w:rPr>
                <w:sz w:val="18"/>
                <w:szCs w:val="18"/>
                <w:lang w:val="sr-Latn-CS"/>
              </w:rPr>
              <w:t xml:space="preserve"> Maksimović, L., Cimpeanu, S., Bucur, D., Milić, S., Ćupina, B., 2011. Response of soybean to water stress at specific growth stages. International Journal of Food, Agriculture &amp; Environment 9 (1): 280-284</w:t>
            </w:r>
            <w:r w:rsidRPr="00297D0C">
              <w:rPr>
                <w:b/>
                <w:sz w:val="18"/>
                <w:szCs w:val="18"/>
                <w:lang w:val="sr-Cyrl-CS"/>
              </w:rPr>
              <w:t>М-23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9</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1E347C">
              <w:rPr>
                <w:sz w:val="18"/>
                <w:szCs w:val="18"/>
                <w:lang w:val="sr-Cyrl-CS"/>
              </w:rPr>
              <w:t>Ć</w:t>
            </w:r>
            <w:r w:rsidRPr="00297D0C">
              <w:rPr>
                <w:sz w:val="18"/>
                <w:szCs w:val="18"/>
              </w:rPr>
              <w:t>upina</w:t>
            </w:r>
            <w:r w:rsidRPr="001E347C">
              <w:rPr>
                <w:sz w:val="18"/>
                <w:szCs w:val="18"/>
                <w:lang w:val="sr-Cyrl-CS"/>
              </w:rPr>
              <w:t xml:space="preserve">, </w:t>
            </w:r>
            <w:r w:rsidRPr="00297D0C">
              <w:rPr>
                <w:sz w:val="18"/>
                <w:szCs w:val="18"/>
              </w:rPr>
              <w:t>B</w:t>
            </w:r>
            <w:r w:rsidRPr="001E347C">
              <w:rPr>
                <w:sz w:val="18"/>
                <w:szCs w:val="18"/>
                <w:lang w:val="sr-Cyrl-CS"/>
              </w:rPr>
              <w:t xml:space="preserve">., </w:t>
            </w:r>
            <w:r w:rsidRPr="00297D0C">
              <w:rPr>
                <w:sz w:val="18"/>
                <w:szCs w:val="18"/>
              </w:rPr>
              <w:t>Miki</w:t>
            </w:r>
            <w:r w:rsidRPr="001E347C">
              <w:rPr>
                <w:sz w:val="18"/>
                <w:szCs w:val="18"/>
                <w:lang w:val="sr-Cyrl-CS"/>
              </w:rPr>
              <w:t xml:space="preserve">ć, </w:t>
            </w:r>
            <w:r w:rsidRPr="00297D0C">
              <w:rPr>
                <w:sz w:val="18"/>
                <w:szCs w:val="18"/>
              </w:rPr>
              <w:t>A</w:t>
            </w:r>
            <w:r w:rsidRPr="001E347C">
              <w:rPr>
                <w:sz w:val="18"/>
                <w:szCs w:val="18"/>
                <w:lang w:val="sr-Cyrl-CS"/>
              </w:rPr>
              <w:t xml:space="preserve">., </w:t>
            </w:r>
            <w:r w:rsidRPr="00297D0C">
              <w:rPr>
                <w:sz w:val="18"/>
                <w:szCs w:val="18"/>
              </w:rPr>
              <w:t>Stoddard</w:t>
            </w:r>
            <w:r w:rsidRPr="001E347C">
              <w:rPr>
                <w:sz w:val="18"/>
                <w:szCs w:val="18"/>
                <w:lang w:val="sr-Cyrl-CS"/>
              </w:rPr>
              <w:t xml:space="preserve">, </w:t>
            </w:r>
            <w:r w:rsidRPr="00297D0C">
              <w:rPr>
                <w:sz w:val="18"/>
                <w:szCs w:val="18"/>
              </w:rPr>
              <w:t>F</w:t>
            </w:r>
            <w:r w:rsidRPr="001E347C">
              <w:rPr>
                <w:sz w:val="18"/>
                <w:szCs w:val="18"/>
                <w:lang w:val="sr-Cyrl-CS"/>
              </w:rPr>
              <w:t xml:space="preserve">. </w:t>
            </w:r>
            <w:r w:rsidRPr="00297D0C">
              <w:rPr>
                <w:sz w:val="18"/>
                <w:szCs w:val="18"/>
              </w:rPr>
              <w:t>L</w:t>
            </w:r>
            <w:r w:rsidRPr="001E347C">
              <w:rPr>
                <w:sz w:val="18"/>
                <w:szCs w:val="18"/>
                <w:lang w:val="sr-Cyrl-CS"/>
              </w:rPr>
              <w:t xml:space="preserve">., </w:t>
            </w:r>
            <w:r w:rsidRPr="00297D0C">
              <w:rPr>
                <w:sz w:val="18"/>
                <w:szCs w:val="18"/>
              </w:rPr>
              <w:t>Krsti</w:t>
            </w:r>
            <w:r w:rsidRPr="001E347C">
              <w:rPr>
                <w:sz w:val="18"/>
                <w:szCs w:val="18"/>
                <w:lang w:val="sr-Cyrl-CS"/>
              </w:rPr>
              <w:t xml:space="preserve">ć, </w:t>
            </w:r>
            <w:r w:rsidRPr="00297D0C">
              <w:rPr>
                <w:sz w:val="18"/>
                <w:szCs w:val="18"/>
              </w:rPr>
              <w:t>Dj</w:t>
            </w:r>
            <w:r w:rsidRPr="001E347C">
              <w:rPr>
                <w:sz w:val="18"/>
                <w:szCs w:val="18"/>
                <w:lang w:val="sr-Cyrl-CS"/>
              </w:rPr>
              <w:t xml:space="preserve">., </w:t>
            </w:r>
            <w:r w:rsidRPr="00297D0C">
              <w:rPr>
                <w:sz w:val="18"/>
                <w:szCs w:val="18"/>
              </w:rPr>
              <w:t>Justes</w:t>
            </w:r>
            <w:r w:rsidRPr="001E347C">
              <w:rPr>
                <w:sz w:val="18"/>
                <w:szCs w:val="18"/>
                <w:lang w:val="sr-Cyrl-CS"/>
              </w:rPr>
              <w:t xml:space="preserve">, </w:t>
            </w:r>
            <w:r w:rsidRPr="00297D0C">
              <w:rPr>
                <w:sz w:val="18"/>
                <w:szCs w:val="18"/>
              </w:rPr>
              <w:t>E</w:t>
            </w:r>
            <w:r w:rsidRPr="001E347C">
              <w:rPr>
                <w:sz w:val="18"/>
                <w:szCs w:val="18"/>
                <w:lang w:val="sr-Cyrl-CS"/>
              </w:rPr>
              <w:t xml:space="preserve">., </w:t>
            </w:r>
            <w:r w:rsidRPr="00297D0C">
              <w:rPr>
                <w:sz w:val="18"/>
                <w:szCs w:val="18"/>
              </w:rPr>
              <w:t>Bedoussac</w:t>
            </w:r>
            <w:r w:rsidRPr="001E347C">
              <w:rPr>
                <w:sz w:val="18"/>
                <w:szCs w:val="18"/>
                <w:lang w:val="sr-Cyrl-CS"/>
              </w:rPr>
              <w:t xml:space="preserve">, </w:t>
            </w:r>
            <w:r w:rsidRPr="00297D0C">
              <w:rPr>
                <w:sz w:val="18"/>
                <w:szCs w:val="18"/>
              </w:rPr>
              <w:t>L</w:t>
            </w:r>
            <w:r w:rsidRPr="001E347C">
              <w:rPr>
                <w:sz w:val="18"/>
                <w:szCs w:val="18"/>
                <w:lang w:val="sr-Cyrl-CS"/>
              </w:rPr>
              <w:t xml:space="preserve">., </w:t>
            </w:r>
            <w:r w:rsidRPr="00297D0C">
              <w:rPr>
                <w:sz w:val="18"/>
                <w:szCs w:val="18"/>
              </w:rPr>
              <w:t>Fustec</w:t>
            </w:r>
            <w:r w:rsidRPr="001E347C">
              <w:rPr>
                <w:sz w:val="18"/>
                <w:szCs w:val="18"/>
                <w:lang w:val="sr-Cyrl-CS"/>
              </w:rPr>
              <w:t xml:space="preserve">, </w:t>
            </w:r>
            <w:r w:rsidRPr="00297D0C">
              <w:rPr>
                <w:sz w:val="18"/>
                <w:szCs w:val="18"/>
              </w:rPr>
              <w:t>J</w:t>
            </w:r>
            <w:r w:rsidRPr="001E347C">
              <w:rPr>
                <w:sz w:val="18"/>
                <w:szCs w:val="18"/>
                <w:lang w:val="sr-Cyrl-CS"/>
              </w:rPr>
              <w:t xml:space="preserve">., </w:t>
            </w:r>
            <w:r w:rsidRPr="00297D0C">
              <w:rPr>
                <w:b/>
                <w:sz w:val="18"/>
                <w:szCs w:val="18"/>
              </w:rPr>
              <w:t>Peji</w:t>
            </w:r>
            <w:r w:rsidRPr="001E347C">
              <w:rPr>
                <w:b/>
                <w:sz w:val="18"/>
                <w:szCs w:val="18"/>
                <w:lang w:val="sr-Cyrl-CS"/>
              </w:rPr>
              <w:t xml:space="preserve">ć, </w:t>
            </w:r>
            <w:r w:rsidRPr="00297D0C">
              <w:rPr>
                <w:b/>
                <w:sz w:val="18"/>
                <w:szCs w:val="18"/>
              </w:rPr>
              <w:t>B</w:t>
            </w:r>
            <w:r w:rsidRPr="001E347C">
              <w:rPr>
                <w:b/>
                <w:sz w:val="18"/>
                <w:szCs w:val="18"/>
                <w:lang w:val="sr-Cyrl-CS"/>
              </w:rPr>
              <w:t>.,</w:t>
            </w:r>
            <w:r w:rsidRPr="001E347C">
              <w:rPr>
                <w:sz w:val="18"/>
                <w:szCs w:val="18"/>
                <w:lang w:val="sr-Cyrl-CS"/>
              </w:rPr>
              <w:t xml:space="preserve"> 2011. </w:t>
            </w:r>
            <w:r w:rsidRPr="00297D0C">
              <w:rPr>
                <w:sz w:val="18"/>
                <w:szCs w:val="18"/>
                <w:lang w:eastAsia="sr-Latn-CS"/>
              </w:rPr>
              <w:t xml:space="preserve">Mutual legume intercropping for forage production in temperate regions. Sustainable Agriculture Reviews. Genetics, Biofuels and Local Farming Systems, Springer, 7: 347-365. </w:t>
            </w:r>
            <w:r w:rsidRPr="00297D0C">
              <w:rPr>
                <w:rFonts w:ascii="Times-Roman" w:eastAsiaTheme="minorHAnsi" w:hAnsi="Times-Roman" w:cs="Times-Roman"/>
                <w:color w:val="131413"/>
                <w:sz w:val="18"/>
                <w:szCs w:val="18"/>
              </w:rPr>
              <w:t>E</w:t>
            </w:r>
            <w:r w:rsidRPr="00297D0C">
              <w:rPr>
                <w:rFonts w:eastAsiaTheme="minorHAnsi"/>
                <w:color w:val="131413"/>
                <w:sz w:val="18"/>
                <w:szCs w:val="18"/>
              </w:rPr>
              <w:t>. Lichtfouse (ed.)</w:t>
            </w:r>
            <w:r w:rsidRPr="00297D0C">
              <w:rPr>
                <w:rFonts w:eastAsiaTheme="minorHAnsi"/>
                <w:b/>
                <w:color w:val="131413"/>
                <w:sz w:val="18"/>
                <w:szCs w:val="18"/>
                <w:lang w:val="sr-Cyrl-CS"/>
              </w:rPr>
              <w:t>М-13</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rPr>
              <w:t>10</w:t>
            </w:r>
            <w:r w:rsidRPr="00297D0C">
              <w:rPr>
                <w:sz w:val="18"/>
                <w:szCs w:val="18"/>
                <w:lang w:val="sr-Cyrl-CS"/>
              </w:rPr>
              <w:t>.</w:t>
            </w:r>
          </w:p>
        </w:tc>
        <w:tc>
          <w:tcPr>
            <w:tcW w:w="8564" w:type="dxa"/>
            <w:gridSpan w:val="9"/>
            <w:shd w:val="clear" w:color="auto" w:fill="auto"/>
          </w:tcPr>
          <w:p w:rsidR="00D71D52" w:rsidRPr="00297D0C" w:rsidRDefault="00D71D52" w:rsidP="00532B50">
            <w:pPr>
              <w:jc w:val="both"/>
              <w:rPr>
                <w:sz w:val="18"/>
                <w:szCs w:val="18"/>
                <w:lang w:val="sr-Cyrl-CS"/>
              </w:rPr>
            </w:pPr>
            <w:r w:rsidRPr="00297D0C">
              <w:rPr>
                <w:b/>
                <w:sz w:val="18"/>
                <w:szCs w:val="18"/>
              </w:rPr>
              <w:t>Peji</w:t>
            </w:r>
            <w:r w:rsidRPr="001E347C">
              <w:rPr>
                <w:b/>
                <w:sz w:val="18"/>
                <w:szCs w:val="18"/>
                <w:lang w:val="sr-Cyrl-CS"/>
              </w:rPr>
              <w:t xml:space="preserve">ć </w:t>
            </w:r>
            <w:r w:rsidRPr="00297D0C">
              <w:rPr>
                <w:b/>
                <w:sz w:val="18"/>
                <w:szCs w:val="18"/>
              </w:rPr>
              <w:t>B</w:t>
            </w:r>
            <w:r w:rsidRPr="001E347C">
              <w:rPr>
                <w:b/>
                <w:sz w:val="18"/>
                <w:szCs w:val="18"/>
                <w:lang w:val="sr-Cyrl-CS"/>
              </w:rPr>
              <w:t>.,</w:t>
            </w:r>
            <w:r w:rsidRPr="00297D0C">
              <w:rPr>
                <w:sz w:val="18"/>
                <w:szCs w:val="18"/>
                <w:lang w:val="sr-Latn-CS"/>
              </w:rPr>
              <w:t>Ćupina, B., Wang Quan-Zhen, Krstić, Dj., Mačkić, K., Antanasović, S., 2012. Yield and water use efficiency of irrigated Sudan grass</w:t>
            </w:r>
            <w:r w:rsidRPr="00297D0C">
              <w:rPr>
                <w:bCs/>
                <w:sz w:val="18"/>
                <w:szCs w:val="18"/>
              </w:rPr>
              <w:t>(</w:t>
            </w:r>
            <w:r w:rsidRPr="00297D0C">
              <w:rPr>
                <w:bCs/>
                <w:i/>
                <w:iCs/>
                <w:sz w:val="18"/>
                <w:szCs w:val="18"/>
              </w:rPr>
              <w:t xml:space="preserve">Sorghum sudanense </w:t>
            </w:r>
            <w:r w:rsidRPr="00297D0C">
              <w:rPr>
                <w:bCs/>
                <w:sz w:val="18"/>
                <w:szCs w:val="18"/>
              </w:rPr>
              <w:t>L.</w:t>
            </w:r>
            <w:r w:rsidRPr="00297D0C">
              <w:rPr>
                <w:bCs/>
                <w:i/>
                <w:iCs/>
                <w:sz w:val="18"/>
                <w:szCs w:val="18"/>
              </w:rPr>
              <w:t>)</w:t>
            </w:r>
            <w:r w:rsidRPr="00297D0C">
              <w:rPr>
                <w:bCs/>
                <w:iCs/>
                <w:sz w:val="18"/>
                <w:szCs w:val="18"/>
              </w:rPr>
              <w:t xml:space="preserve"> in the climate conditions of Vojvodina. </w:t>
            </w:r>
            <w:r w:rsidRPr="00297D0C">
              <w:rPr>
                <w:sz w:val="18"/>
                <w:szCs w:val="18"/>
                <w:lang w:val="hr-HR"/>
              </w:rPr>
              <w:t>Savremena poljoprivreda, 61</w:t>
            </w:r>
            <w:r w:rsidRPr="00297D0C">
              <w:rPr>
                <w:sz w:val="18"/>
                <w:szCs w:val="18"/>
                <w:lang w:val="sr-Cyrl-CS"/>
              </w:rPr>
              <w:t>(</w:t>
            </w:r>
            <w:r w:rsidRPr="00297D0C">
              <w:rPr>
                <w:sz w:val="18"/>
                <w:szCs w:val="18"/>
                <w:lang w:val="hr-HR"/>
              </w:rPr>
              <w:t>3-4</w:t>
            </w:r>
            <w:r w:rsidRPr="00297D0C">
              <w:rPr>
                <w:sz w:val="18"/>
                <w:szCs w:val="18"/>
                <w:lang w:val="sr-Cyrl-CS"/>
              </w:rPr>
              <w:t>)</w:t>
            </w:r>
            <w:r w:rsidRPr="00297D0C">
              <w:rPr>
                <w:sz w:val="18"/>
                <w:szCs w:val="18"/>
                <w:lang w:val="hr-HR"/>
              </w:rPr>
              <w:t xml:space="preserve">: 184-191 </w:t>
            </w:r>
            <w:r w:rsidRPr="00297D0C">
              <w:rPr>
                <w:b/>
                <w:sz w:val="18"/>
                <w:szCs w:val="18"/>
                <w:lang w:val="hr-HR"/>
              </w:rPr>
              <w:t>M-51</w:t>
            </w:r>
          </w:p>
        </w:tc>
        <w:tc>
          <w:tcPr>
            <w:tcW w:w="506" w:type="dxa"/>
          </w:tcPr>
          <w:p w:rsidR="00D71D52" w:rsidRPr="00297D0C" w:rsidRDefault="00D71D52" w:rsidP="00532B50">
            <w:pPr>
              <w:rPr>
                <w:sz w:val="18"/>
                <w:szCs w:val="18"/>
                <w:lang w:val="sr-Cyrl-CS"/>
              </w:rPr>
            </w:pPr>
          </w:p>
        </w:tc>
      </w:tr>
      <w:tr w:rsidR="00D71D52" w:rsidRPr="00297D0C" w:rsidTr="00532B50">
        <w:tc>
          <w:tcPr>
            <w:tcW w:w="506" w:type="dxa"/>
          </w:tcPr>
          <w:p w:rsidR="00D71D52" w:rsidRPr="00297D0C" w:rsidRDefault="00D71D52" w:rsidP="00532B50">
            <w:pPr>
              <w:rPr>
                <w:sz w:val="18"/>
                <w:szCs w:val="18"/>
                <w:lang w:val="sr-Cyrl-CS"/>
              </w:rPr>
            </w:pPr>
            <w:r w:rsidRPr="00297D0C">
              <w:rPr>
                <w:sz w:val="18"/>
                <w:szCs w:val="18"/>
                <w:lang w:val="sr-Cyrl-CS"/>
              </w:rPr>
              <w:t>1</w:t>
            </w:r>
            <w:r w:rsidRPr="00297D0C">
              <w:rPr>
                <w:sz w:val="18"/>
                <w:szCs w:val="18"/>
              </w:rPr>
              <w:t>1</w:t>
            </w:r>
            <w:r w:rsidRPr="00297D0C">
              <w:rPr>
                <w:sz w:val="18"/>
                <w:szCs w:val="18"/>
                <w:lang w:val="sr-Cyrl-CS"/>
              </w:rPr>
              <w:t>.</w:t>
            </w:r>
          </w:p>
        </w:tc>
        <w:tc>
          <w:tcPr>
            <w:tcW w:w="8564" w:type="dxa"/>
            <w:gridSpan w:val="9"/>
            <w:shd w:val="clear" w:color="auto" w:fill="auto"/>
          </w:tcPr>
          <w:p w:rsidR="00D71D52" w:rsidRPr="00297D0C"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sr-Cyrl-CS"/>
              </w:rPr>
            </w:pPr>
            <w:r w:rsidRPr="00297D0C">
              <w:rPr>
                <w:b/>
                <w:sz w:val="18"/>
                <w:szCs w:val="18"/>
                <w:lang w:val="sr-Latn-CS"/>
              </w:rPr>
              <w:t xml:space="preserve">Pejić, B., </w:t>
            </w:r>
            <w:r w:rsidRPr="00297D0C">
              <w:rPr>
                <w:sz w:val="18"/>
                <w:szCs w:val="18"/>
                <w:lang w:val="sr-Latn-CS"/>
              </w:rPr>
              <w:t xml:space="preserve">Bošnjak, Dj., Mačkić, K., Rajić, M., Josipović, M., Jug, I., Maksimović, L., 2012. </w:t>
            </w:r>
            <w:r w:rsidRPr="00297D0C">
              <w:rPr>
                <w:sz w:val="18"/>
                <w:szCs w:val="18"/>
              </w:rPr>
              <w:t>Yield and water use efficiency of irrigated soybean in the climate conditions of Vojvodina, Serbia. Ratar. Povrt. / Field Veg. Crops Res. 49</w:t>
            </w:r>
            <w:r w:rsidRPr="00297D0C">
              <w:rPr>
                <w:sz w:val="18"/>
                <w:szCs w:val="18"/>
                <w:lang w:val="sr-Cyrl-CS"/>
              </w:rPr>
              <w:t xml:space="preserve"> (1)</w:t>
            </w:r>
            <w:r w:rsidRPr="00297D0C">
              <w:rPr>
                <w:sz w:val="18"/>
                <w:szCs w:val="18"/>
              </w:rPr>
              <w:t>: 80-86</w:t>
            </w:r>
            <w:r w:rsidRPr="00297D0C">
              <w:rPr>
                <w:b/>
                <w:sz w:val="18"/>
                <w:szCs w:val="18"/>
                <w:lang w:val="sr-Cyrl-CS"/>
              </w:rPr>
              <w:t>М-51</w:t>
            </w:r>
          </w:p>
        </w:tc>
        <w:tc>
          <w:tcPr>
            <w:tcW w:w="506" w:type="dxa"/>
          </w:tcPr>
          <w:p w:rsidR="00D71D52" w:rsidRPr="00297D0C" w:rsidRDefault="00D71D52" w:rsidP="00532B50">
            <w:pPr>
              <w:rPr>
                <w:sz w:val="18"/>
                <w:szCs w:val="18"/>
                <w:lang w:val="sr-Cyrl-CS"/>
              </w:rPr>
            </w:pPr>
          </w:p>
        </w:tc>
      </w:tr>
      <w:tr w:rsidR="00D71D52" w:rsidRPr="00297D0C" w:rsidTr="00532B50">
        <w:tc>
          <w:tcPr>
            <w:tcW w:w="9576" w:type="dxa"/>
            <w:gridSpan w:val="11"/>
          </w:tcPr>
          <w:p w:rsidR="00D71D52" w:rsidRPr="00297D0C" w:rsidRDefault="00D71D52" w:rsidP="00532B50">
            <w:pPr>
              <w:rPr>
                <w:sz w:val="18"/>
                <w:szCs w:val="18"/>
                <w:lang w:val="sr-Cyrl-CS"/>
              </w:rPr>
            </w:pPr>
            <w:r w:rsidRPr="00297D0C">
              <w:rPr>
                <w:b/>
                <w:sz w:val="18"/>
                <w:szCs w:val="18"/>
              </w:rPr>
              <w:t>Collective data on teacher’s scientific activity</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Citation number without self-citations </w:t>
            </w:r>
          </w:p>
        </w:tc>
        <w:tc>
          <w:tcPr>
            <w:tcW w:w="4788" w:type="dxa"/>
            <w:gridSpan w:val="6"/>
          </w:tcPr>
          <w:p w:rsidR="00D71D52" w:rsidRPr="00297D0C" w:rsidRDefault="00D71D52" w:rsidP="00532B50">
            <w:pPr>
              <w:rPr>
                <w:sz w:val="18"/>
                <w:szCs w:val="18"/>
                <w:lang w:val="sr-Latn-CS"/>
              </w:rPr>
            </w:pPr>
            <w:r w:rsidRPr="00297D0C">
              <w:rPr>
                <w:sz w:val="18"/>
                <w:szCs w:val="18"/>
                <w:lang w:val="sr-Latn-CS"/>
              </w:rPr>
              <w:t xml:space="preserve">20 in the papers </w:t>
            </w:r>
            <w:r w:rsidRPr="00297D0C">
              <w:rPr>
                <w:sz w:val="18"/>
                <w:szCs w:val="18"/>
                <w:lang w:val="sr-Cyrl-CS"/>
              </w:rPr>
              <w:t>М 21-23</w:t>
            </w:r>
            <w:r w:rsidRPr="00297D0C">
              <w:rPr>
                <w:sz w:val="18"/>
                <w:szCs w:val="18"/>
                <w:lang w:val="sr-Latn-CS"/>
              </w:rPr>
              <w:t xml:space="preserve"> level</w:t>
            </w:r>
          </w:p>
        </w:tc>
      </w:tr>
      <w:tr w:rsidR="00D71D52" w:rsidRPr="00297D0C" w:rsidTr="00532B50">
        <w:tc>
          <w:tcPr>
            <w:tcW w:w="4788" w:type="dxa"/>
            <w:gridSpan w:val="5"/>
          </w:tcPr>
          <w:p w:rsidR="00D71D52" w:rsidRPr="00297D0C" w:rsidRDefault="00D71D52" w:rsidP="00532B50">
            <w:pPr>
              <w:rPr>
                <w:sz w:val="18"/>
                <w:szCs w:val="18"/>
              </w:rPr>
            </w:pPr>
            <w:r w:rsidRPr="00297D0C">
              <w:rPr>
                <w:sz w:val="18"/>
                <w:szCs w:val="18"/>
              </w:rPr>
              <w:t>Number of SCIorSSCIpapers</w:t>
            </w:r>
          </w:p>
        </w:tc>
        <w:tc>
          <w:tcPr>
            <w:tcW w:w="4788" w:type="dxa"/>
            <w:gridSpan w:val="6"/>
          </w:tcPr>
          <w:p w:rsidR="00D71D52" w:rsidRPr="00297D0C" w:rsidRDefault="00D71D52" w:rsidP="00532B50">
            <w:pPr>
              <w:rPr>
                <w:sz w:val="18"/>
                <w:szCs w:val="18"/>
                <w:lang w:val="sr-Latn-CS"/>
              </w:rPr>
            </w:pPr>
            <w:r w:rsidRPr="00297D0C">
              <w:rPr>
                <w:sz w:val="18"/>
                <w:szCs w:val="18"/>
                <w:lang w:val="sr-Latn-CS"/>
              </w:rPr>
              <w:t>9</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 xml:space="preserve">Current project participation </w:t>
            </w:r>
          </w:p>
        </w:tc>
        <w:tc>
          <w:tcPr>
            <w:tcW w:w="2336" w:type="dxa"/>
          </w:tcPr>
          <w:p w:rsidR="00D71D52" w:rsidRPr="00297D0C" w:rsidRDefault="00D71D52" w:rsidP="00532B50">
            <w:pPr>
              <w:rPr>
                <w:sz w:val="18"/>
                <w:szCs w:val="18"/>
              </w:rPr>
            </w:pPr>
            <w:r w:rsidRPr="00297D0C">
              <w:rPr>
                <w:sz w:val="18"/>
                <w:szCs w:val="18"/>
              </w:rPr>
              <w:t>National 3</w:t>
            </w:r>
          </w:p>
        </w:tc>
        <w:tc>
          <w:tcPr>
            <w:tcW w:w="2452" w:type="dxa"/>
            <w:gridSpan w:val="5"/>
          </w:tcPr>
          <w:p w:rsidR="00D71D52" w:rsidRPr="00297D0C" w:rsidRDefault="00D71D52" w:rsidP="00532B50">
            <w:pPr>
              <w:rPr>
                <w:sz w:val="18"/>
                <w:szCs w:val="18"/>
              </w:rPr>
            </w:pPr>
            <w:r w:rsidRPr="00297D0C">
              <w:rPr>
                <w:sz w:val="18"/>
                <w:szCs w:val="18"/>
              </w:rPr>
              <w:t>International -</w:t>
            </w:r>
          </w:p>
        </w:tc>
      </w:tr>
      <w:tr w:rsidR="00D71D52" w:rsidRPr="00297D0C" w:rsidTr="00532B50">
        <w:tc>
          <w:tcPr>
            <w:tcW w:w="4788" w:type="dxa"/>
            <w:gridSpan w:val="5"/>
          </w:tcPr>
          <w:p w:rsidR="00D71D52" w:rsidRPr="00297D0C" w:rsidRDefault="00D71D52" w:rsidP="00532B50">
            <w:pPr>
              <w:rPr>
                <w:sz w:val="18"/>
                <w:szCs w:val="18"/>
                <w:lang w:val="sr-Cyrl-CS"/>
              </w:rPr>
            </w:pPr>
            <w:r w:rsidRPr="00297D0C">
              <w:rPr>
                <w:sz w:val="18"/>
                <w:szCs w:val="18"/>
              </w:rPr>
              <w:t>Specialization</w:t>
            </w:r>
          </w:p>
        </w:tc>
        <w:tc>
          <w:tcPr>
            <w:tcW w:w="4788" w:type="dxa"/>
            <w:gridSpan w:val="6"/>
          </w:tcPr>
          <w:p w:rsidR="00D71D52" w:rsidRPr="00297D0C" w:rsidRDefault="00D71D52" w:rsidP="00532B50">
            <w:pPr>
              <w:rPr>
                <w:sz w:val="18"/>
                <w:szCs w:val="18"/>
                <w:lang w:val="sr-Latn-CS"/>
              </w:rPr>
            </w:pPr>
            <w:r w:rsidRPr="00297D0C">
              <w:rPr>
                <w:sz w:val="18"/>
                <w:szCs w:val="18"/>
                <w:lang w:val="sr-Latn-CS"/>
              </w:rPr>
              <w:t>P. R. of China, Australia, Spain, Germany</w:t>
            </w:r>
          </w:p>
        </w:tc>
      </w:tr>
    </w:tbl>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Pr>
        <w:widowControl w:val="0"/>
        <w:autoSpaceDE w:val="0"/>
        <w:autoSpaceDN w:val="0"/>
        <w:adjustRightInd w:val="0"/>
        <w:rPr>
          <w:b/>
          <w:sz w:val="16"/>
          <w:szCs w:val="16"/>
        </w:rPr>
      </w:pPr>
    </w:p>
    <w:p w:rsidR="00D71D52" w:rsidRPr="00297D0C" w:rsidRDefault="00D71D52" w:rsidP="00D71D52">
      <w:pPr>
        <w:widowControl w:val="0"/>
        <w:autoSpaceDE w:val="0"/>
        <w:autoSpaceDN w:val="0"/>
        <w:adjustRightInd w:val="0"/>
        <w:rPr>
          <w:b/>
          <w:sz w:val="16"/>
          <w:szCs w:val="16"/>
        </w:rPr>
      </w:pPr>
      <w:r w:rsidRPr="00297D0C">
        <w:rPr>
          <w:b/>
          <w:sz w:val="16"/>
          <w:szCs w:val="16"/>
        </w:rPr>
        <w:t>Table 9.3 Teacher competencies</w:t>
      </w:r>
    </w:p>
    <w:p w:rsidR="00D71D52" w:rsidRPr="00297D0C"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390"/>
        <w:gridCol w:w="1486"/>
        <w:gridCol w:w="1233"/>
        <w:gridCol w:w="1165"/>
        <w:gridCol w:w="1166"/>
        <w:gridCol w:w="1167"/>
        <w:gridCol w:w="60"/>
        <w:gridCol w:w="1647"/>
        <w:gridCol w:w="291"/>
        <w:gridCol w:w="458"/>
      </w:tblGrid>
      <w:tr w:rsidR="00D71D52" w:rsidRPr="00297D0C" w:rsidTr="00532B50">
        <w:tc>
          <w:tcPr>
            <w:tcW w:w="3863" w:type="dxa"/>
            <w:gridSpan w:val="4"/>
          </w:tcPr>
          <w:p w:rsidR="00D71D52" w:rsidRPr="00297D0C" w:rsidRDefault="00D71D52" w:rsidP="00532B50">
            <w:pPr>
              <w:rPr>
                <w:b/>
                <w:sz w:val="16"/>
                <w:szCs w:val="16"/>
                <w:lang w:val="sr-Cyrl-CS"/>
              </w:rPr>
            </w:pPr>
            <w:r w:rsidRPr="00297D0C">
              <w:rPr>
                <w:b/>
                <w:sz w:val="16"/>
                <w:szCs w:val="16"/>
              </w:rPr>
              <w:t>Surname, middle initial, name</w:t>
            </w:r>
          </w:p>
        </w:tc>
        <w:tc>
          <w:tcPr>
            <w:tcW w:w="6359" w:type="dxa"/>
            <w:gridSpan w:val="7"/>
          </w:tcPr>
          <w:p w:rsidR="00D71D52" w:rsidRPr="00297D0C" w:rsidRDefault="00D71D52" w:rsidP="00532B50">
            <w:pPr>
              <w:rPr>
                <w:sz w:val="16"/>
                <w:szCs w:val="16"/>
              </w:rPr>
            </w:pPr>
            <w:r w:rsidRPr="00297D0C">
              <w:rPr>
                <w:sz w:val="16"/>
                <w:szCs w:val="16"/>
              </w:rPr>
              <w:t>Erić J. Pero</w:t>
            </w:r>
          </w:p>
        </w:tc>
      </w:tr>
      <w:tr w:rsidR="00D71D52" w:rsidRPr="00297D0C" w:rsidTr="00532B50">
        <w:tc>
          <w:tcPr>
            <w:tcW w:w="3863" w:type="dxa"/>
            <w:gridSpan w:val="4"/>
          </w:tcPr>
          <w:p w:rsidR="00D71D52" w:rsidRPr="00297D0C" w:rsidRDefault="00D71D52" w:rsidP="00532B50">
            <w:pPr>
              <w:rPr>
                <w:sz w:val="16"/>
                <w:szCs w:val="16"/>
              </w:rPr>
            </w:pPr>
            <w:r w:rsidRPr="00297D0C">
              <w:rPr>
                <w:b/>
                <w:sz w:val="16"/>
                <w:szCs w:val="16"/>
              </w:rPr>
              <w:t>Title</w:t>
            </w:r>
          </w:p>
        </w:tc>
        <w:tc>
          <w:tcPr>
            <w:tcW w:w="6359" w:type="dxa"/>
            <w:gridSpan w:val="7"/>
          </w:tcPr>
          <w:p w:rsidR="00D71D52" w:rsidRPr="00297D0C" w:rsidRDefault="00D71D52" w:rsidP="00532B50">
            <w:pPr>
              <w:rPr>
                <w:sz w:val="16"/>
                <w:szCs w:val="16"/>
              </w:rPr>
            </w:pPr>
            <w:r w:rsidRPr="00297D0C">
              <w:rPr>
                <w:sz w:val="16"/>
                <w:szCs w:val="16"/>
              </w:rPr>
              <w:t>Professor</w:t>
            </w:r>
          </w:p>
        </w:tc>
      </w:tr>
      <w:tr w:rsidR="00D71D52" w:rsidRPr="00297D0C" w:rsidTr="00532B50">
        <w:tc>
          <w:tcPr>
            <w:tcW w:w="3863" w:type="dxa"/>
            <w:gridSpan w:val="4"/>
          </w:tcPr>
          <w:p w:rsidR="00D71D52" w:rsidRPr="00297D0C" w:rsidRDefault="00D71D52" w:rsidP="00532B50">
            <w:pPr>
              <w:rPr>
                <w:sz w:val="16"/>
                <w:szCs w:val="16"/>
              </w:rPr>
            </w:pPr>
            <w:r w:rsidRPr="00297D0C">
              <w:rPr>
                <w:b/>
                <w:sz w:val="16"/>
                <w:szCs w:val="16"/>
              </w:rPr>
              <w:t>Field of research</w:t>
            </w:r>
          </w:p>
        </w:tc>
        <w:tc>
          <w:tcPr>
            <w:tcW w:w="6359" w:type="dxa"/>
            <w:gridSpan w:val="7"/>
          </w:tcPr>
          <w:p w:rsidR="00D71D52" w:rsidRPr="00297D0C" w:rsidRDefault="00D71D52" w:rsidP="00532B50">
            <w:pPr>
              <w:rPr>
                <w:sz w:val="16"/>
                <w:szCs w:val="16"/>
              </w:rPr>
            </w:pPr>
            <w:r w:rsidRPr="00297D0C">
              <w:rPr>
                <w:sz w:val="16"/>
                <w:szCs w:val="16"/>
              </w:rPr>
              <w:t>Field and vegetable crops (Forage crops and grasslands)</w:t>
            </w:r>
          </w:p>
        </w:tc>
      </w:tr>
      <w:tr w:rsidR="00D71D52" w:rsidRPr="00297D0C" w:rsidTr="00532B50">
        <w:tc>
          <w:tcPr>
            <w:tcW w:w="2554" w:type="dxa"/>
            <w:gridSpan w:val="3"/>
          </w:tcPr>
          <w:p w:rsidR="00D71D52" w:rsidRPr="00297D0C" w:rsidRDefault="00D71D52" w:rsidP="00532B50">
            <w:pPr>
              <w:rPr>
                <w:sz w:val="16"/>
                <w:szCs w:val="16"/>
                <w:lang w:val="sr-Cyrl-CS"/>
              </w:rPr>
            </w:pPr>
            <w:r w:rsidRPr="00297D0C">
              <w:rPr>
                <w:b/>
                <w:sz w:val="16"/>
                <w:szCs w:val="16"/>
              </w:rPr>
              <w:t>Academic career</w:t>
            </w:r>
          </w:p>
        </w:tc>
        <w:tc>
          <w:tcPr>
            <w:tcW w:w="1309" w:type="dxa"/>
          </w:tcPr>
          <w:p w:rsidR="00D71D52" w:rsidRPr="00297D0C" w:rsidRDefault="00D71D52" w:rsidP="00532B50">
            <w:pPr>
              <w:rPr>
                <w:sz w:val="16"/>
                <w:szCs w:val="16"/>
                <w:lang w:val="sr-Cyrl-CS"/>
              </w:rPr>
            </w:pPr>
            <w:r w:rsidRPr="00297D0C">
              <w:rPr>
                <w:sz w:val="16"/>
                <w:szCs w:val="16"/>
              </w:rPr>
              <w:t>Year</w:t>
            </w:r>
          </w:p>
        </w:tc>
        <w:tc>
          <w:tcPr>
            <w:tcW w:w="3803" w:type="dxa"/>
            <w:gridSpan w:val="4"/>
          </w:tcPr>
          <w:p w:rsidR="00D71D52" w:rsidRPr="00297D0C" w:rsidRDefault="00D71D52" w:rsidP="00532B50">
            <w:pPr>
              <w:rPr>
                <w:sz w:val="16"/>
                <w:szCs w:val="16"/>
                <w:lang w:val="sr-Cyrl-CS"/>
              </w:rPr>
            </w:pPr>
            <w:r w:rsidRPr="00297D0C">
              <w:rPr>
                <w:sz w:val="16"/>
                <w:szCs w:val="16"/>
              </w:rPr>
              <w:t>Institution</w:t>
            </w:r>
          </w:p>
        </w:tc>
        <w:tc>
          <w:tcPr>
            <w:tcW w:w="2556" w:type="dxa"/>
            <w:gridSpan w:val="3"/>
          </w:tcPr>
          <w:p w:rsidR="00D71D52" w:rsidRPr="00297D0C" w:rsidRDefault="00D71D52" w:rsidP="00532B50">
            <w:pPr>
              <w:rPr>
                <w:sz w:val="16"/>
                <w:szCs w:val="16"/>
                <w:lang w:val="sr-Cyrl-CS"/>
              </w:rPr>
            </w:pPr>
            <w:r w:rsidRPr="00297D0C">
              <w:rPr>
                <w:sz w:val="16"/>
                <w:szCs w:val="16"/>
              </w:rPr>
              <w:t>Field of research</w:t>
            </w:r>
          </w:p>
        </w:tc>
      </w:tr>
      <w:tr w:rsidR="00D71D52" w:rsidRPr="00297D0C" w:rsidTr="00532B50">
        <w:tc>
          <w:tcPr>
            <w:tcW w:w="2554" w:type="dxa"/>
            <w:gridSpan w:val="3"/>
          </w:tcPr>
          <w:p w:rsidR="00D71D52" w:rsidRPr="00297D0C" w:rsidRDefault="00D71D52" w:rsidP="00532B50">
            <w:pPr>
              <w:rPr>
                <w:sz w:val="16"/>
                <w:szCs w:val="16"/>
                <w:lang w:val="sr-Cyrl-CS"/>
              </w:rPr>
            </w:pPr>
            <w:r w:rsidRPr="00297D0C">
              <w:rPr>
                <w:sz w:val="16"/>
                <w:szCs w:val="16"/>
                <w:lang w:val="sr-Cyrl-CS"/>
              </w:rPr>
              <w:t>Избор у звање</w:t>
            </w:r>
          </w:p>
        </w:tc>
        <w:tc>
          <w:tcPr>
            <w:tcW w:w="1309" w:type="dxa"/>
          </w:tcPr>
          <w:p w:rsidR="00D71D52" w:rsidRPr="00297D0C" w:rsidRDefault="00D71D52" w:rsidP="00532B50">
            <w:pPr>
              <w:rPr>
                <w:sz w:val="16"/>
                <w:szCs w:val="16"/>
                <w:lang w:val="sr-Cyrl-CS"/>
              </w:rPr>
            </w:pPr>
            <w:r w:rsidRPr="00297D0C">
              <w:rPr>
                <w:sz w:val="16"/>
                <w:szCs w:val="16"/>
                <w:lang w:val="sr-Cyrl-CS"/>
              </w:rPr>
              <w:t>2001</w:t>
            </w:r>
          </w:p>
        </w:tc>
        <w:tc>
          <w:tcPr>
            <w:tcW w:w="3803" w:type="dxa"/>
            <w:gridSpan w:val="4"/>
          </w:tcPr>
          <w:p w:rsidR="00D71D52" w:rsidRPr="00297D0C" w:rsidRDefault="00D71D52" w:rsidP="00532B50">
            <w:pPr>
              <w:rPr>
                <w:sz w:val="16"/>
                <w:szCs w:val="16"/>
              </w:rPr>
            </w:pPr>
            <w:r w:rsidRPr="00297D0C">
              <w:rPr>
                <w:sz w:val="16"/>
                <w:szCs w:val="16"/>
              </w:rPr>
              <w:t>Faculty of Agriculture, Novi Sad</w:t>
            </w:r>
          </w:p>
        </w:tc>
        <w:tc>
          <w:tcPr>
            <w:tcW w:w="2556" w:type="dxa"/>
            <w:gridSpan w:val="3"/>
          </w:tcPr>
          <w:p w:rsidR="00D71D52" w:rsidRPr="00297D0C" w:rsidRDefault="00D71D52" w:rsidP="00532B50">
            <w:pPr>
              <w:rPr>
                <w:sz w:val="16"/>
                <w:szCs w:val="16"/>
              </w:rPr>
            </w:pPr>
            <w:r w:rsidRPr="00297D0C">
              <w:rPr>
                <w:sz w:val="16"/>
                <w:szCs w:val="16"/>
              </w:rPr>
              <w:t>biotechnology</w:t>
            </w:r>
          </w:p>
        </w:tc>
      </w:tr>
      <w:tr w:rsidR="00D71D52" w:rsidRPr="00297D0C" w:rsidTr="00532B50">
        <w:tc>
          <w:tcPr>
            <w:tcW w:w="2554" w:type="dxa"/>
            <w:gridSpan w:val="3"/>
          </w:tcPr>
          <w:p w:rsidR="00D71D52" w:rsidRPr="00297D0C" w:rsidRDefault="00D71D52" w:rsidP="00532B50">
            <w:pPr>
              <w:rPr>
                <w:sz w:val="16"/>
                <w:szCs w:val="16"/>
              </w:rPr>
            </w:pPr>
            <w:r w:rsidRPr="00297D0C">
              <w:rPr>
                <w:sz w:val="16"/>
                <w:szCs w:val="16"/>
              </w:rPr>
              <w:t>Ph.D.</w:t>
            </w:r>
          </w:p>
        </w:tc>
        <w:tc>
          <w:tcPr>
            <w:tcW w:w="1309" w:type="dxa"/>
          </w:tcPr>
          <w:p w:rsidR="00D71D52" w:rsidRPr="00297D0C" w:rsidRDefault="00D71D52" w:rsidP="00532B50">
            <w:pPr>
              <w:rPr>
                <w:sz w:val="16"/>
                <w:szCs w:val="16"/>
                <w:lang w:val="sr-Cyrl-CS"/>
              </w:rPr>
            </w:pPr>
            <w:r w:rsidRPr="00297D0C">
              <w:rPr>
                <w:sz w:val="16"/>
                <w:szCs w:val="16"/>
                <w:lang w:val="sr-Cyrl-CS"/>
              </w:rPr>
              <w:t>1988</w:t>
            </w:r>
          </w:p>
        </w:tc>
        <w:tc>
          <w:tcPr>
            <w:tcW w:w="3803" w:type="dxa"/>
            <w:gridSpan w:val="4"/>
          </w:tcPr>
          <w:p w:rsidR="00D71D52" w:rsidRPr="00297D0C" w:rsidRDefault="00D71D52" w:rsidP="00532B50">
            <w:pPr>
              <w:rPr>
                <w:sz w:val="16"/>
                <w:szCs w:val="16"/>
              </w:rPr>
            </w:pPr>
            <w:r w:rsidRPr="00297D0C">
              <w:rPr>
                <w:sz w:val="16"/>
                <w:szCs w:val="16"/>
              </w:rPr>
              <w:t>Faculty of Agriculture, Novi Sad</w:t>
            </w:r>
          </w:p>
        </w:tc>
        <w:tc>
          <w:tcPr>
            <w:tcW w:w="2556" w:type="dxa"/>
            <w:gridSpan w:val="3"/>
          </w:tcPr>
          <w:p w:rsidR="00D71D52" w:rsidRPr="00297D0C" w:rsidRDefault="00D71D52" w:rsidP="00532B50">
            <w:pPr>
              <w:rPr>
                <w:sz w:val="16"/>
                <w:szCs w:val="16"/>
              </w:rPr>
            </w:pPr>
            <w:r w:rsidRPr="00297D0C">
              <w:rPr>
                <w:sz w:val="16"/>
                <w:szCs w:val="16"/>
              </w:rPr>
              <w:t>biotechnology</w:t>
            </w:r>
          </w:p>
        </w:tc>
      </w:tr>
      <w:tr w:rsidR="00D71D52" w:rsidRPr="00297D0C" w:rsidTr="00532B50">
        <w:tc>
          <w:tcPr>
            <w:tcW w:w="2554" w:type="dxa"/>
            <w:gridSpan w:val="3"/>
          </w:tcPr>
          <w:p w:rsidR="00D71D52" w:rsidRPr="00297D0C" w:rsidRDefault="00D71D52" w:rsidP="00532B50">
            <w:pPr>
              <w:rPr>
                <w:sz w:val="16"/>
                <w:szCs w:val="16"/>
              </w:rPr>
            </w:pPr>
            <w:r w:rsidRPr="00297D0C">
              <w:rPr>
                <w:sz w:val="16"/>
                <w:szCs w:val="16"/>
              </w:rPr>
              <w:t>B.A.</w:t>
            </w:r>
          </w:p>
        </w:tc>
        <w:tc>
          <w:tcPr>
            <w:tcW w:w="1309" w:type="dxa"/>
          </w:tcPr>
          <w:p w:rsidR="00D71D52" w:rsidRPr="00297D0C" w:rsidRDefault="00D71D52" w:rsidP="00532B50">
            <w:pPr>
              <w:rPr>
                <w:sz w:val="16"/>
                <w:szCs w:val="16"/>
                <w:lang w:val="sr-Cyrl-CS"/>
              </w:rPr>
            </w:pPr>
            <w:r w:rsidRPr="00297D0C">
              <w:rPr>
                <w:sz w:val="16"/>
                <w:szCs w:val="16"/>
                <w:lang w:val="sr-Cyrl-CS"/>
              </w:rPr>
              <w:t>1974</w:t>
            </w:r>
          </w:p>
        </w:tc>
        <w:tc>
          <w:tcPr>
            <w:tcW w:w="3803" w:type="dxa"/>
            <w:gridSpan w:val="4"/>
          </w:tcPr>
          <w:p w:rsidR="00D71D52" w:rsidRPr="00297D0C" w:rsidRDefault="00D71D52" w:rsidP="00532B50">
            <w:pPr>
              <w:rPr>
                <w:sz w:val="16"/>
                <w:szCs w:val="16"/>
              </w:rPr>
            </w:pPr>
            <w:r w:rsidRPr="00297D0C">
              <w:rPr>
                <w:sz w:val="16"/>
                <w:szCs w:val="16"/>
              </w:rPr>
              <w:t>Faculty of Agriculture, Novi Sad</w:t>
            </w:r>
          </w:p>
        </w:tc>
        <w:tc>
          <w:tcPr>
            <w:tcW w:w="2556" w:type="dxa"/>
            <w:gridSpan w:val="3"/>
          </w:tcPr>
          <w:p w:rsidR="00D71D52" w:rsidRPr="00297D0C" w:rsidRDefault="00D71D52" w:rsidP="00532B50">
            <w:pPr>
              <w:rPr>
                <w:sz w:val="16"/>
                <w:szCs w:val="16"/>
              </w:rPr>
            </w:pPr>
            <w:r w:rsidRPr="00297D0C">
              <w:rPr>
                <w:sz w:val="16"/>
                <w:szCs w:val="16"/>
              </w:rPr>
              <w:t>biotechnology</w:t>
            </w:r>
          </w:p>
        </w:tc>
      </w:tr>
      <w:tr w:rsidR="00D71D52" w:rsidRPr="00297D0C" w:rsidTr="00532B50">
        <w:tc>
          <w:tcPr>
            <w:tcW w:w="10222" w:type="dxa"/>
            <w:gridSpan w:val="11"/>
          </w:tcPr>
          <w:p w:rsidR="00D71D52" w:rsidRPr="00297D0C" w:rsidRDefault="00D71D52" w:rsidP="00532B50">
            <w:pPr>
              <w:rPr>
                <w:sz w:val="16"/>
                <w:szCs w:val="16"/>
                <w:lang w:val="ru-RU"/>
              </w:rPr>
            </w:pPr>
            <w:r w:rsidRPr="00297D0C">
              <w:rPr>
                <w:b/>
                <w:sz w:val="16"/>
                <w:szCs w:val="16"/>
              </w:rPr>
              <w:t xml:space="preserve">Courses taught at doctoral program studies </w:t>
            </w: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Course number</w:t>
            </w:r>
          </w:p>
        </w:tc>
        <w:tc>
          <w:tcPr>
            <w:tcW w:w="5405" w:type="dxa"/>
            <w:gridSpan w:val="4"/>
          </w:tcPr>
          <w:p w:rsidR="00D71D52" w:rsidRPr="00297D0C" w:rsidRDefault="00D71D52" w:rsidP="00532B50">
            <w:pPr>
              <w:rPr>
                <w:sz w:val="16"/>
                <w:szCs w:val="16"/>
              </w:rPr>
            </w:pPr>
            <w:r w:rsidRPr="00297D0C">
              <w:rPr>
                <w:iCs/>
                <w:sz w:val="16"/>
                <w:szCs w:val="16"/>
              </w:rPr>
              <w:t>Course title</w:t>
            </w:r>
          </w:p>
        </w:tc>
        <w:tc>
          <w:tcPr>
            <w:tcW w:w="3075" w:type="dxa"/>
            <w:gridSpan w:val="3"/>
            <w:shd w:val="clear" w:color="auto" w:fill="auto"/>
          </w:tcPr>
          <w:p w:rsidR="00D71D52" w:rsidRPr="00297D0C" w:rsidRDefault="00D71D52" w:rsidP="00532B50">
            <w:pPr>
              <w:rPr>
                <w:sz w:val="16"/>
                <w:szCs w:val="16"/>
                <w:highlight w:val="yellow"/>
                <w:lang w:val="sr-Cyrl-CS"/>
              </w:rPr>
            </w:pPr>
            <w:r w:rsidRPr="00297D0C">
              <w:rPr>
                <w:sz w:val="16"/>
                <w:szCs w:val="16"/>
                <w:lang w:val="sr-Cyrl-CS"/>
              </w:rPr>
              <w:t>U</w:t>
            </w:r>
          </w:p>
        </w:tc>
        <w:tc>
          <w:tcPr>
            <w:tcW w:w="788" w:type="dxa"/>
            <w:gridSpan w:val="2"/>
            <w:shd w:val="clear" w:color="auto" w:fill="auto"/>
          </w:tcPr>
          <w:p w:rsidR="00D71D52" w:rsidRPr="00297D0C" w:rsidRDefault="00D71D52" w:rsidP="00532B50">
            <w:pPr>
              <w:rPr>
                <w:sz w:val="16"/>
                <w:szCs w:val="16"/>
                <w:highlight w:val="yellow"/>
              </w:rPr>
            </w:pPr>
            <w:r w:rsidRPr="00297D0C">
              <w:rPr>
                <w:sz w:val="16"/>
                <w:szCs w:val="16"/>
              </w:rPr>
              <w:t>Other U</w:t>
            </w: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1.</w:t>
            </w:r>
          </w:p>
        </w:tc>
        <w:tc>
          <w:tcPr>
            <w:tcW w:w="5405" w:type="dxa"/>
            <w:gridSpan w:val="4"/>
          </w:tcPr>
          <w:p w:rsidR="00D71D52" w:rsidRPr="00297D0C" w:rsidRDefault="00D71D52" w:rsidP="00532B50">
            <w:pPr>
              <w:rPr>
                <w:sz w:val="16"/>
                <w:szCs w:val="16"/>
                <w:lang w:val="sr-Cyrl-CS"/>
              </w:rPr>
            </w:pPr>
            <w:r w:rsidRPr="00297D0C">
              <w:rPr>
                <w:sz w:val="16"/>
                <w:szCs w:val="16"/>
              </w:rPr>
              <w:t>Annual forage legumes and grasses</w:t>
            </w:r>
          </w:p>
        </w:tc>
        <w:tc>
          <w:tcPr>
            <w:tcW w:w="3075" w:type="dxa"/>
            <w:gridSpan w:val="3"/>
            <w:shd w:val="clear" w:color="auto" w:fill="auto"/>
          </w:tcPr>
          <w:p w:rsidR="00D71D52" w:rsidRPr="00297D0C" w:rsidRDefault="00D71D52" w:rsidP="00532B50">
            <w:pPr>
              <w:rPr>
                <w:sz w:val="16"/>
                <w:szCs w:val="16"/>
              </w:rPr>
            </w:pPr>
            <w:r w:rsidRPr="00297D0C">
              <w:rPr>
                <w:sz w:val="16"/>
                <w:szCs w:val="16"/>
              </w:rPr>
              <w:t>Faculty of Agriculture, Novi Sad</w:t>
            </w:r>
          </w:p>
        </w:tc>
        <w:tc>
          <w:tcPr>
            <w:tcW w:w="788" w:type="dxa"/>
            <w:gridSpan w:val="2"/>
            <w:shd w:val="clear" w:color="auto" w:fill="auto"/>
          </w:tcPr>
          <w:p w:rsidR="00D71D52" w:rsidRPr="00297D0C" w:rsidRDefault="00D71D52" w:rsidP="00532B50">
            <w:pPr>
              <w:rPr>
                <w:sz w:val="16"/>
                <w:szCs w:val="16"/>
                <w:lang w:val="sr-Cyrl-CS"/>
              </w:rPr>
            </w:pP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2.</w:t>
            </w:r>
          </w:p>
        </w:tc>
        <w:tc>
          <w:tcPr>
            <w:tcW w:w="5405" w:type="dxa"/>
            <w:gridSpan w:val="4"/>
          </w:tcPr>
          <w:p w:rsidR="00D71D52" w:rsidRPr="00297D0C" w:rsidRDefault="00D71D52" w:rsidP="00532B50">
            <w:pPr>
              <w:rPr>
                <w:sz w:val="16"/>
                <w:szCs w:val="16"/>
              </w:rPr>
            </w:pPr>
            <w:r w:rsidRPr="00297D0C">
              <w:rPr>
                <w:sz w:val="16"/>
                <w:szCs w:val="16"/>
              </w:rPr>
              <w:t>Grasslands</w:t>
            </w:r>
          </w:p>
        </w:tc>
        <w:tc>
          <w:tcPr>
            <w:tcW w:w="3075" w:type="dxa"/>
            <w:gridSpan w:val="3"/>
            <w:shd w:val="clear" w:color="auto" w:fill="auto"/>
          </w:tcPr>
          <w:p w:rsidR="00D71D52" w:rsidRPr="00297D0C" w:rsidRDefault="00D71D52" w:rsidP="00532B50">
            <w:pPr>
              <w:rPr>
                <w:sz w:val="16"/>
                <w:szCs w:val="16"/>
              </w:rPr>
            </w:pPr>
            <w:r w:rsidRPr="00297D0C">
              <w:rPr>
                <w:sz w:val="16"/>
                <w:szCs w:val="16"/>
              </w:rPr>
              <w:t>Faculty of Agriculture, Novi Sad</w:t>
            </w:r>
          </w:p>
        </w:tc>
        <w:tc>
          <w:tcPr>
            <w:tcW w:w="788" w:type="dxa"/>
            <w:gridSpan w:val="2"/>
            <w:shd w:val="clear" w:color="auto" w:fill="auto"/>
          </w:tcPr>
          <w:p w:rsidR="00D71D52" w:rsidRPr="00297D0C" w:rsidRDefault="00D71D52" w:rsidP="00532B50">
            <w:pPr>
              <w:rPr>
                <w:sz w:val="16"/>
                <w:szCs w:val="16"/>
                <w:lang w:val="sr-Cyrl-CS"/>
              </w:rPr>
            </w:pP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3.</w:t>
            </w:r>
          </w:p>
        </w:tc>
        <w:tc>
          <w:tcPr>
            <w:tcW w:w="5405" w:type="dxa"/>
            <w:gridSpan w:val="4"/>
          </w:tcPr>
          <w:p w:rsidR="00D71D52" w:rsidRPr="00297D0C" w:rsidRDefault="00D71D52" w:rsidP="00532B50">
            <w:pPr>
              <w:rPr>
                <w:sz w:val="16"/>
                <w:szCs w:val="16"/>
              </w:rPr>
            </w:pPr>
            <w:r w:rsidRPr="00297D0C">
              <w:rPr>
                <w:sz w:val="16"/>
                <w:szCs w:val="16"/>
              </w:rPr>
              <w:t>Perennial forage legumes</w:t>
            </w:r>
          </w:p>
        </w:tc>
        <w:tc>
          <w:tcPr>
            <w:tcW w:w="3075" w:type="dxa"/>
            <w:gridSpan w:val="3"/>
            <w:shd w:val="clear" w:color="auto" w:fill="auto"/>
          </w:tcPr>
          <w:p w:rsidR="00D71D52" w:rsidRPr="00297D0C" w:rsidRDefault="00D71D52" w:rsidP="00532B50">
            <w:pPr>
              <w:rPr>
                <w:sz w:val="16"/>
                <w:szCs w:val="16"/>
              </w:rPr>
            </w:pPr>
            <w:r w:rsidRPr="00297D0C">
              <w:rPr>
                <w:sz w:val="16"/>
                <w:szCs w:val="16"/>
              </w:rPr>
              <w:t>Faculty of Agriculture, Novi Sad</w:t>
            </w:r>
          </w:p>
        </w:tc>
        <w:tc>
          <w:tcPr>
            <w:tcW w:w="788" w:type="dxa"/>
            <w:gridSpan w:val="2"/>
            <w:shd w:val="clear" w:color="auto" w:fill="auto"/>
          </w:tcPr>
          <w:p w:rsidR="00D71D52" w:rsidRPr="00297D0C" w:rsidRDefault="00D71D52" w:rsidP="00532B50">
            <w:pPr>
              <w:rPr>
                <w:sz w:val="16"/>
                <w:szCs w:val="16"/>
                <w:lang w:val="sr-Cyrl-CS"/>
              </w:rPr>
            </w:pP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4.</w:t>
            </w:r>
          </w:p>
        </w:tc>
        <w:tc>
          <w:tcPr>
            <w:tcW w:w="5405" w:type="dxa"/>
            <w:gridSpan w:val="4"/>
          </w:tcPr>
          <w:p w:rsidR="00D71D52" w:rsidRPr="00297D0C" w:rsidRDefault="00D71D52" w:rsidP="00532B50">
            <w:pPr>
              <w:rPr>
                <w:sz w:val="16"/>
                <w:szCs w:val="16"/>
              </w:rPr>
            </w:pPr>
            <w:r w:rsidRPr="00297D0C">
              <w:rPr>
                <w:sz w:val="16"/>
                <w:szCs w:val="16"/>
              </w:rPr>
              <w:t>Intercropping</w:t>
            </w:r>
          </w:p>
        </w:tc>
        <w:tc>
          <w:tcPr>
            <w:tcW w:w="3075" w:type="dxa"/>
            <w:gridSpan w:val="3"/>
            <w:shd w:val="clear" w:color="auto" w:fill="auto"/>
          </w:tcPr>
          <w:p w:rsidR="00D71D52" w:rsidRPr="00297D0C" w:rsidRDefault="00D71D52" w:rsidP="00532B50">
            <w:pPr>
              <w:rPr>
                <w:sz w:val="16"/>
                <w:szCs w:val="16"/>
              </w:rPr>
            </w:pPr>
            <w:r w:rsidRPr="00297D0C">
              <w:rPr>
                <w:sz w:val="16"/>
                <w:szCs w:val="16"/>
              </w:rPr>
              <w:t>Faculty of Agriculture, Novi Sad</w:t>
            </w:r>
          </w:p>
        </w:tc>
        <w:tc>
          <w:tcPr>
            <w:tcW w:w="788" w:type="dxa"/>
            <w:gridSpan w:val="2"/>
            <w:shd w:val="clear" w:color="auto" w:fill="auto"/>
          </w:tcPr>
          <w:p w:rsidR="00D71D52" w:rsidRPr="00297D0C" w:rsidRDefault="00D71D52" w:rsidP="00532B50">
            <w:pPr>
              <w:rPr>
                <w:sz w:val="16"/>
                <w:szCs w:val="16"/>
                <w:lang w:val="sr-Cyrl-CS"/>
              </w:rPr>
            </w:pPr>
          </w:p>
        </w:tc>
      </w:tr>
      <w:tr w:rsidR="00D71D52" w:rsidRPr="00297D0C" w:rsidTr="00532B50">
        <w:trPr>
          <w:trHeight w:val="265"/>
        </w:trPr>
        <w:tc>
          <w:tcPr>
            <w:tcW w:w="954" w:type="dxa"/>
            <w:gridSpan w:val="2"/>
          </w:tcPr>
          <w:p w:rsidR="00D71D52" w:rsidRPr="00297D0C" w:rsidRDefault="00D71D52" w:rsidP="00532B50">
            <w:pPr>
              <w:rPr>
                <w:sz w:val="16"/>
                <w:szCs w:val="16"/>
              </w:rPr>
            </w:pPr>
            <w:r w:rsidRPr="00297D0C">
              <w:rPr>
                <w:sz w:val="16"/>
                <w:szCs w:val="16"/>
              </w:rPr>
              <w:t>5.</w:t>
            </w:r>
          </w:p>
        </w:tc>
        <w:tc>
          <w:tcPr>
            <w:tcW w:w="5405" w:type="dxa"/>
            <w:gridSpan w:val="4"/>
          </w:tcPr>
          <w:p w:rsidR="00D71D52" w:rsidRPr="00297D0C" w:rsidRDefault="00D71D52" w:rsidP="00532B50">
            <w:pPr>
              <w:rPr>
                <w:sz w:val="16"/>
                <w:szCs w:val="16"/>
              </w:rPr>
            </w:pPr>
            <w:r w:rsidRPr="00297D0C">
              <w:rPr>
                <w:sz w:val="16"/>
                <w:szCs w:val="16"/>
              </w:rPr>
              <w:t>Forage row crops</w:t>
            </w:r>
          </w:p>
        </w:tc>
        <w:tc>
          <w:tcPr>
            <w:tcW w:w="3075" w:type="dxa"/>
            <w:gridSpan w:val="3"/>
            <w:shd w:val="clear" w:color="auto" w:fill="auto"/>
          </w:tcPr>
          <w:p w:rsidR="00D71D52" w:rsidRPr="00297D0C" w:rsidRDefault="00D71D52" w:rsidP="00532B50">
            <w:pPr>
              <w:rPr>
                <w:sz w:val="16"/>
                <w:szCs w:val="16"/>
              </w:rPr>
            </w:pPr>
            <w:r w:rsidRPr="00297D0C">
              <w:rPr>
                <w:sz w:val="16"/>
                <w:szCs w:val="16"/>
              </w:rPr>
              <w:t>Faculty of Agriculture, Novi Sad</w:t>
            </w:r>
          </w:p>
        </w:tc>
        <w:tc>
          <w:tcPr>
            <w:tcW w:w="788" w:type="dxa"/>
            <w:gridSpan w:val="2"/>
            <w:shd w:val="clear" w:color="auto" w:fill="auto"/>
          </w:tcPr>
          <w:p w:rsidR="00D71D52" w:rsidRPr="00297D0C" w:rsidRDefault="00D71D52" w:rsidP="00532B50">
            <w:pPr>
              <w:rPr>
                <w:sz w:val="16"/>
                <w:szCs w:val="16"/>
                <w:lang w:val="sr-Cyrl-CS"/>
              </w:rPr>
            </w:pPr>
          </w:p>
        </w:tc>
      </w:tr>
      <w:tr w:rsidR="00D71D52" w:rsidRPr="00297D0C" w:rsidTr="00532B50">
        <w:tc>
          <w:tcPr>
            <w:tcW w:w="10222" w:type="dxa"/>
            <w:gridSpan w:val="11"/>
          </w:tcPr>
          <w:p w:rsidR="00D71D52" w:rsidRPr="00297D0C" w:rsidRDefault="00D71D52" w:rsidP="00532B50">
            <w:pPr>
              <w:rPr>
                <w:b/>
                <w:sz w:val="16"/>
                <w:szCs w:val="16"/>
              </w:rPr>
            </w:pPr>
            <w:r w:rsidRPr="00297D0C">
              <w:rPr>
                <w:sz w:val="16"/>
                <w:szCs w:val="16"/>
              </w:rPr>
              <w:t>Significant papers in accordance with additional standard requirements for given field (minimum 10, maximum 20)</w:t>
            </w:r>
          </w:p>
        </w:tc>
      </w:tr>
      <w:tr w:rsidR="00D71D52" w:rsidRPr="00297D0C" w:rsidTr="00532B50">
        <w:tc>
          <w:tcPr>
            <w:tcW w:w="534" w:type="dxa"/>
          </w:tcPr>
          <w:p w:rsidR="00D71D52" w:rsidRPr="00297D0C" w:rsidRDefault="00D71D52" w:rsidP="00532B50">
            <w:pPr>
              <w:rPr>
                <w:sz w:val="16"/>
                <w:szCs w:val="16"/>
              </w:rPr>
            </w:pPr>
            <w:r w:rsidRPr="00297D0C">
              <w:rPr>
                <w:sz w:val="16"/>
                <w:szCs w:val="16"/>
              </w:rPr>
              <w:t>1.</w:t>
            </w:r>
          </w:p>
        </w:tc>
        <w:tc>
          <w:tcPr>
            <w:tcW w:w="9213" w:type="dxa"/>
            <w:gridSpan w:val="9"/>
            <w:shd w:val="clear" w:color="auto" w:fill="auto"/>
          </w:tcPr>
          <w:p w:rsidR="00D71D52" w:rsidRPr="00297D0C" w:rsidRDefault="00D71D52" w:rsidP="00532B50">
            <w:pPr>
              <w:rPr>
                <w:sz w:val="16"/>
                <w:szCs w:val="16"/>
              </w:rPr>
            </w:pPr>
            <w:r w:rsidRPr="00297D0C">
              <w:rPr>
                <w:sz w:val="16"/>
                <w:szCs w:val="16"/>
              </w:rPr>
              <w:t xml:space="preserve">Ћупина Б., Ерић П., Крстић Ђ., Микић А., Манојловић М., Чабиловски Р. (2012): Значај и улога међуусева у одрживој пољопривреди. Оплемењивање крмних биљака и производња сточне хране на ораницама. Уредници: Ђукић Д. и Стевовић В., Универзитет у Крагујевцу, Пољопривредни факултет у Чачку, 253-278. </w:t>
            </w:r>
          </w:p>
        </w:tc>
        <w:tc>
          <w:tcPr>
            <w:tcW w:w="475" w:type="dxa"/>
          </w:tcPr>
          <w:p w:rsidR="00D71D52" w:rsidRPr="00297D0C" w:rsidRDefault="00D71D52" w:rsidP="00532B50">
            <w:pPr>
              <w:rPr>
                <w:sz w:val="16"/>
                <w:szCs w:val="16"/>
              </w:rPr>
            </w:pPr>
            <w:r w:rsidRPr="00297D0C">
              <w:rPr>
                <w:sz w:val="16"/>
                <w:szCs w:val="16"/>
              </w:rPr>
              <w:t>M 45</w:t>
            </w:r>
          </w:p>
        </w:tc>
      </w:tr>
      <w:tr w:rsidR="00D71D52" w:rsidRPr="00297D0C" w:rsidTr="00532B50">
        <w:tc>
          <w:tcPr>
            <w:tcW w:w="534" w:type="dxa"/>
          </w:tcPr>
          <w:p w:rsidR="00D71D52" w:rsidRPr="00297D0C" w:rsidRDefault="00D71D52" w:rsidP="00532B50">
            <w:pPr>
              <w:rPr>
                <w:sz w:val="16"/>
                <w:szCs w:val="16"/>
              </w:rPr>
            </w:pPr>
            <w:r w:rsidRPr="00297D0C">
              <w:rPr>
                <w:sz w:val="16"/>
                <w:szCs w:val="16"/>
              </w:rPr>
              <w:t>2.</w:t>
            </w:r>
          </w:p>
        </w:tc>
        <w:tc>
          <w:tcPr>
            <w:tcW w:w="9213" w:type="dxa"/>
            <w:gridSpan w:val="9"/>
            <w:shd w:val="clear" w:color="auto" w:fill="auto"/>
          </w:tcPr>
          <w:p w:rsidR="00D71D52" w:rsidRPr="00297D0C" w:rsidRDefault="00D71D52" w:rsidP="00532B50">
            <w:pPr>
              <w:rPr>
                <w:sz w:val="16"/>
                <w:szCs w:val="16"/>
              </w:rPr>
            </w:pPr>
            <w:r w:rsidRPr="00297D0C">
              <w:rPr>
                <w:sz w:val="16"/>
                <w:szCs w:val="16"/>
              </w:rPr>
              <w:t xml:space="preserve">Пејић Б., Ћупина Б., Ерић П., Крстић Ђ., Mикић А., Антанасовић С., Васиљевић С. (2012): Технологија производње крмног сирка и Суданске траве у агроеколошким условима Војводине. Оплемењивање крмних биљака и производња сточне хране на ораницама. Уредници: Ђукић Д. и Стевовић В., Универзитет у Крагујевцу, Пољопривредни факултет у Чачку, 279-299. </w:t>
            </w:r>
          </w:p>
        </w:tc>
        <w:tc>
          <w:tcPr>
            <w:tcW w:w="475" w:type="dxa"/>
          </w:tcPr>
          <w:p w:rsidR="00D71D52" w:rsidRPr="00297D0C" w:rsidRDefault="00D71D52" w:rsidP="00532B50">
            <w:pPr>
              <w:rPr>
                <w:sz w:val="16"/>
                <w:szCs w:val="16"/>
              </w:rPr>
            </w:pPr>
            <w:r w:rsidRPr="00297D0C">
              <w:rPr>
                <w:sz w:val="16"/>
                <w:szCs w:val="16"/>
              </w:rPr>
              <w:t>M 45</w:t>
            </w:r>
          </w:p>
        </w:tc>
      </w:tr>
      <w:tr w:rsidR="00D71D52" w:rsidRPr="00297D0C" w:rsidTr="00532B50">
        <w:tc>
          <w:tcPr>
            <w:tcW w:w="534" w:type="dxa"/>
          </w:tcPr>
          <w:p w:rsidR="00D71D52" w:rsidRPr="00297D0C" w:rsidRDefault="00D71D52" w:rsidP="00532B50">
            <w:pPr>
              <w:rPr>
                <w:sz w:val="16"/>
                <w:szCs w:val="16"/>
              </w:rPr>
            </w:pPr>
            <w:r w:rsidRPr="00297D0C">
              <w:rPr>
                <w:sz w:val="16"/>
                <w:szCs w:val="16"/>
              </w:rPr>
              <w:t>3</w:t>
            </w:r>
          </w:p>
        </w:tc>
        <w:tc>
          <w:tcPr>
            <w:tcW w:w="9213" w:type="dxa"/>
            <w:gridSpan w:val="9"/>
            <w:shd w:val="clear" w:color="auto" w:fill="auto"/>
          </w:tcPr>
          <w:p w:rsidR="00D71D52" w:rsidRPr="00297D0C" w:rsidRDefault="00D71D52" w:rsidP="00532B50">
            <w:pPr>
              <w:rPr>
                <w:sz w:val="16"/>
                <w:szCs w:val="16"/>
              </w:rPr>
            </w:pPr>
            <w:r w:rsidRPr="00297D0C">
              <w:rPr>
                <w:sz w:val="16"/>
                <w:szCs w:val="16"/>
              </w:rPr>
              <w:t>Ćupina B, Mikić A, Krstić Dj, Antanasović S, D'Ottavio P, Erić P (2012) Yield Dynamics and Quality in White Clover and Perennial Ryegrass in the First cut of the Establishment year. In: Barth S, Milbourne D (ed) Breeding Strategies for Sustainable Forage and Turf Grass Improvement. Springer, Chapter 44, 327-332.</w:t>
            </w:r>
          </w:p>
        </w:tc>
        <w:tc>
          <w:tcPr>
            <w:tcW w:w="475" w:type="dxa"/>
          </w:tcPr>
          <w:p w:rsidR="00D71D52" w:rsidRPr="00297D0C" w:rsidRDefault="00D71D52" w:rsidP="00532B50">
            <w:pPr>
              <w:rPr>
                <w:sz w:val="16"/>
                <w:szCs w:val="16"/>
              </w:rPr>
            </w:pPr>
            <w:r w:rsidRPr="00297D0C">
              <w:rPr>
                <w:sz w:val="16"/>
                <w:szCs w:val="16"/>
              </w:rPr>
              <w:t>M 14</w:t>
            </w:r>
          </w:p>
        </w:tc>
      </w:tr>
      <w:tr w:rsidR="00D71D52" w:rsidRPr="00297D0C" w:rsidTr="00532B50">
        <w:tc>
          <w:tcPr>
            <w:tcW w:w="534" w:type="dxa"/>
          </w:tcPr>
          <w:p w:rsidR="00D71D52" w:rsidRPr="00297D0C" w:rsidRDefault="00D71D52" w:rsidP="00532B50">
            <w:pPr>
              <w:rPr>
                <w:sz w:val="16"/>
                <w:szCs w:val="16"/>
              </w:rPr>
            </w:pPr>
            <w:r w:rsidRPr="00297D0C">
              <w:rPr>
                <w:sz w:val="16"/>
                <w:szCs w:val="16"/>
              </w:rPr>
              <w:t>4.</w:t>
            </w:r>
          </w:p>
        </w:tc>
        <w:tc>
          <w:tcPr>
            <w:tcW w:w="9213" w:type="dxa"/>
            <w:gridSpan w:val="9"/>
            <w:shd w:val="clear" w:color="auto" w:fill="auto"/>
          </w:tcPr>
          <w:p w:rsidR="00D71D52" w:rsidRPr="00297D0C" w:rsidRDefault="00D71D52" w:rsidP="00532B50">
            <w:pPr>
              <w:rPr>
                <w:sz w:val="16"/>
                <w:szCs w:val="16"/>
              </w:rPr>
            </w:pPr>
            <w:r w:rsidRPr="00297D0C">
              <w:rPr>
                <w:sz w:val="16"/>
                <w:szCs w:val="16"/>
              </w:rPr>
              <w:t xml:space="preserve">Ćupina B., Krstić Dj, Antanasović S., Erić P, Mikić A., Pejić B.,Vasiljević S. (2012): Field pea companion crop in sainfoin establishment. 12th Congress of the European Society for Agronomy, Helsinki, Finland, 170-171.  </w:t>
            </w:r>
          </w:p>
        </w:tc>
        <w:tc>
          <w:tcPr>
            <w:tcW w:w="475" w:type="dxa"/>
          </w:tcPr>
          <w:p w:rsidR="00D71D52" w:rsidRPr="00297D0C" w:rsidRDefault="00D71D52" w:rsidP="00532B50">
            <w:pPr>
              <w:rPr>
                <w:sz w:val="16"/>
                <w:szCs w:val="16"/>
              </w:rPr>
            </w:pPr>
            <w:r w:rsidRPr="00297D0C">
              <w:rPr>
                <w:sz w:val="16"/>
                <w:szCs w:val="16"/>
              </w:rPr>
              <w:t>M 33</w:t>
            </w:r>
          </w:p>
        </w:tc>
      </w:tr>
      <w:tr w:rsidR="00D71D52" w:rsidRPr="00297D0C" w:rsidTr="00532B50">
        <w:tc>
          <w:tcPr>
            <w:tcW w:w="534" w:type="dxa"/>
          </w:tcPr>
          <w:p w:rsidR="00D71D52" w:rsidRPr="00297D0C" w:rsidRDefault="00D71D52" w:rsidP="00532B50">
            <w:pPr>
              <w:rPr>
                <w:sz w:val="16"/>
                <w:szCs w:val="16"/>
              </w:rPr>
            </w:pPr>
            <w:r w:rsidRPr="00297D0C">
              <w:rPr>
                <w:sz w:val="16"/>
                <w:szCs w:val="16"/>
              </w:rPr>
              <w:t>5.</w:t>
            </w:r>
          </w:p>
        </w:tc>
        <w:tc>
          <w:tcPr>
            <w:tcW w:w="9213" w:type="dxa"/>
            <w:gridSpan w:val="9"/>
            <w:shd w:val="clear" w:color="auto" w:fill="auto"/>
          </w:tcPr>
          <w:p w:rsidR="00D71D52" w:rsidRPr="00297D0C" w:rsidRDefault="00D71D52" w:rsidP="00532B50">
            <w:pPr>
              <w:pStyle w:val="authorcrc"/>
              <w:spacing w:after="0"/>
              <w:rPr>
                <w:sz w:val="16"/>
                <w:szCs w:val="16"/>
              </w:rPr>
            </w:pPr>
            <w:r w:rsidRPr="00297D0C">
              <w:rPr>
                <w:i w:val="0"/>
                <w:sz w:val="16"/>
                <w:szCs w:val="16"/>
              </w:rPr>
              <w:t>Ćupina B., Mikić A., Erić P., Krstić Dj., Antanasović S., Pejić B. (2012): Legume  agronomy and their potential role in agricultural production. Biotechnology in Legume Breeding. Agritec, Superk, Czech Republic, Book of abstracts. 52. (Keynote lecture)</w:t>
            </w:r>
          </w:p>
        </w:tc>
        <w:tc>
          <w:tcPr>
            <w:tcW w:w="475" w:type="dxa"/>
          </w:tcPr>
          <w:p w:rsidR="00D71D52" w:rsidRPr="00297D0C" w:rsidRDefault="00D71D52" w:rsidP="00532B50">
            <w:pPr>
              <w:rPr>
                <w:sz w:val="16"/>
                <w:szCs w:val="16"/>
              </w:rPr>
            </w:pPr>
            <w:r w:rsidRPr="00297D0C">
              <w:rPr>
                <w:sz w:val="16"/>
                <w:szCs w:val="16"/>
              </w:rPr>
              <w:t>M 32</w:t>
            </w:r>
          </w:p>
        </w:tc>
      </w:tr>
      <w:tr w:rsidR="00D71D52" w:rsidRPr="00297D0C" w:rsidTr="00532B50">
        <w:tc>
          <w:tcPr>
            <w:tcW w:w="534" w:type="dxa"/>
          </w:tcPr>
          <w:p w:rsidR="00D71D52" w:rsidRPr="00297D0C" w:rsidRDefault="00D71D52" w:rsidP="00532B50">
            <w:pPr>
              <w:rPr>
                <w:sz w:val="16"/>
                <w:szCs w:val="16"/>
              </w:rPr>
            </w:pPr>
            <w:r w:rsidRPr="00297D0C">
              <w:rPr>
                <w:sz w:val="16"/>
                <w:szCs w:val="16"/>
              </w:rPr>
              <w:t>6.</w:t>
            </w:r>
          </w:p>
        </w:tc>
        <w:tc>
          <w:tcPr>
            <w:tcW w:w="9213" w:type="dxa"/>
            <w:gridSpan w:val="9"/>
            <w:shd w:val="clear" w:color="auto" w:fill="auto"/>
          </w:tcPr>
          <w:p w:rsidR="00D71D52" w:rsidRPr="00297D0C" w:rsidRDefault="00D71D52" w:rsidP="00532B50">
            <w:pPr>
              <w:autoSpaceDE w:val="0"/>
              <w:autoSpaceDN w:val="0"/>
              <w:adjustRightInd w:val="0"/>
              <w:rPr>
                <w:sz w:val="16"/>
                <w:szCs w:val="16"/>
              </w:rPr>
            </w:pPr>
            <w:r w:rsidRPr="00297D0C">
              <w:rPr>
                <w:rFonts w:ascii="TimesNewRomanPS-ItalicMT" w:hAnsi="TimesNewRomanPS-ItalicMT" w:cs="TimesNewRomanPS-ItalicMT"/>
                <w:iCs/>
                <w:sz w:val="16"/>
                <w:szCs w:val="16"/>
              </w:rPr>
              <w:t xml:space="preserve">Ćupina B., Mikić A., Zorić L., Krstić Đ., Antanasović S., Zlatković B., Erić P. (2012): Ex situ </w:t>
            </w:r>
            <w:r w:rsidRPr="00297D0C">
              <w:rPr>
                <w:rFonts w:ascii="TimesNewRomanPSMT" w:hAnsi="TimesNewRomanPSMT" w:cs="TimesNewRomanPSMT"/>
                <w:sz w:val="16"/>
                <w:szCs w:val="16"/>
              </w:rPr>
              <w:t>evaluation of forage yield components and forage yields in wild populations of French vetch (</w:t>
            </w:r>
            <w:r w:rsidRPr="00297D0C">
              <w:rPr>
                <w:rFonts w:ascii="TimesNewRomanPS-ItalicMT" w:hAnsi="TimesNewRomanPS-ItalicMT" w:cs="TimesNewRomanPS-ItalicMT"/>
                <w:i/>
                <w:iCs/>
                <w:sz w:val="16"/>
                <w:szCs w:val="16"/>
              </w:rPr>
              <w:t>Vicia serratifolia</w:t>
            </w:r>
            <w:r w:rsidRPr="00297D0C">
              <w:rPr>
                <w:rFonts w:ascii="TimesNewRomanPSMT" w:hAnsi="TimesNewRomanPSMT" w:cs="TimesNewRomanPSMT"/>
                <w:sz w:val="16"/>
                <w:szCs w:val="16"/>
              </w:rPr>
              <w:t>Jacq.) from Serbia. Proceedings of the 24</w:t>
            </w:r>
            <w:r w:rsidRPr="00297D0C">
              <w:rPr>
                <w:rFonts w:ascii="TimesNewRomanPSMT" w:hAnsi="TimesNewRomanPSMT" w:cs="TimesNewRomanPSMT"/>
                <w:sz w:val="16"/>
                <w:szCs w:val="16"/>
                <w:vertAlign w:val="superscript"/>
              </w:rPr>
              <w:t>th</w:t>
            </w:r>
            <w:r w:rsidRPr="00297D0C">
              <w:rPr>
                <w:sz w:val="16"/>
                <w:szCs w:val="16"/>
              </w:rPr>
              <w:t>General Meeting of the European Grassland Federation, Lublin, Poland, Grassland Science in Europe, Vol 17., 673-675.</w:t>
            </w:r>
          </w:p>
        </w:tc>
        <w:tc>
          <w:tcPr>
            <w:tcW w:w="475" w:type="dxa"/>
          </w:tcPr>
          <w:p w:rsidR="00D71D52" w:rsidRPr="00297D0C" w:rsidRDefault="00D71D52" w:rsidP="00532B50">
            <w:pPr>
              <w:rPr>
                <w:sz w:val="16"/>
                <w:szCs w:val="16"/>
              </w:rPr>
            </w:pPr>
            <w:r w:rsidRPr="00297D0C">
              <w:rPr>
                <w:sz w:val="16"/>
                <w:szCs w:val="16"/>
              </w:rPr>
              <w:t>M 33</w:t>
            </w:r>
          </w:p>
        </w:tc>
      </w:tr>
      <w:tr w:rsidR="00D71D52" w:rsidRPr="00297D0C" w:rsidTr="00532B50">
        <w:tc>
          <w:tcPr>
            <w:tcW w:w="534" w:type="dxa"/>
          </w:tcPr>
          <w:p w:rsidR="00D71D52" w:rsidRPr="00297D0C" w:rsidRDefault="00D71D52" w:rsidP="00532B50">
            <w:pPr>
              <w:rPr>
                <w:sz w:val="16"/>
                <w:szCs w:val="16"/>
              </w:rPr>
            </w:pPr>
            <w:r w:rsidRPr="00297D0C">
              <w:rPr>
                <w:sz w:val="16"/>
                <w:szCs w:val="16"/>
              </w:rPr>
              <w:t>7.</w:t>
            </w:r>
          </w:p>
        </w:tc>
        <w:tc>
          <w:tcPr>
            <w:tcW w:w="9213" w:type="dxa"/>
            <w:gridSpan w:val="9"/>
            <w:shd w:val="clear" w:color="auto" w:fill="auto"/>
          </w:tcPr>
          <w:p w:rsidR="00D71D52" w:rsidRPr="00297D0C" w:rsidRDefault="00D71D52" w:rsidP="00532B50">
            <w:pPr>
              <w:rPr>
                <w:sz w:val="16"/>
                <w:szCs w:val="16"/>
              </w:rPr>
            </w:pPr>
            <w:r w:rsidRPr="00297D0C">
              <w:rPr>
                <w:sz w:val="16"/>
                <w:szCs w:val="16"/>
              </w:rPr>
              <w:t xml:space="preserve">Branko Cupina, Aleksandar Mikic, Djordje Krstic, Svetlana Antanasovic, Borivoj Pejic, Pero Eric, Aleksandra Ignjatovic Cupina (2011): Mutual intercropping of spring annual legumes for grain production in the Balkans, Indian Journal of Agricultural Sciences, 81 (10): 971-2, 87-88.  </w:t>
            </w:r>
          </w:p>
        </w:tc>
        <w:tc>
          <w:tcPr>
            <w:tcW w:w="475" w:type="dxa"/>
          </w:tcPr>
          <w:p w:rsidR="00D71D52" w:rsidRPr="00297D0C" w:rsidRDefault="00D71D52" w:rsidP="00532B50">
            <w:pPr>
              <w:rPr>
                <w:sz w:val="16"/>
                <w:szCs w:val="16"/>
              </w:rPr>
            </w:pPr>
            <w:r w:rsidRPr="00297D0C">
              <w:rPr>
                <w:sz w:val="16"/>
                <w:szCs w:val="16"/>
              </w:rPr>
              <w:t>M 23</w:t>
            </w:r>
          </w:p>
        </w:tc>
      </w:tr>
      <w:tr w:rsidR="00D71D52" w:rsidRPr="00297D0C" w:rsidTr="00532B50">
        <w:tc>
          <w:tcPr>
            <w:tcW w:w="534" w:type="dxa"/>
          </w:tcPr>
          <w:p w:rsidR="00D71D52" w:rsidRPr="00297D0C" w:rsidRDefault="00D71D52" w:rsidP="00532B50">
            <w:pPr>
              <w:rPr>
                <w:sz w:val="16"/>
                <w:szCs w:val="16"/>
              </w:rPr>
            </w:pPr>
            <w:r w:rsidRPr="00297D0C">
              <w:rPr>
                <w:sz w:val="16"/>
                <w:szCs w:val="16"/>
              </w:rPr>
              <w:t>8.</w:t>
            </w:r>
          </w:p>
        </w:tc>
        <w:tc>
          <w:tcPr>
            <w:tcW w:w="9213" w:type="dxa"/>
            <w:gridSpan w:val="9"/>
            <w:shd w:val="clear" w:color="auto" w:fill="auto"/>
          </w:tcPr>
          <w:p w:rsidR="00D71D52" w:rsidRPr="00297D0C" w:rsidRDefault="00D71D52" w:rsidP="00532B50">
            <w:pPr>
              <w:rPr>
                <w:sz w:val="16"/>
                <w:szCs w:val="16"/>
              </w:rPr>
            </w:pPr>
            <w:r w:rsidRPr="00297D0C">
              <w:rPr>
                <w:sz w:val="16"/>
                <w:szCs w:val="16"/>
              </w:rPr>
              <w:t xml:space="preserve">B. Ćupina, M. Manojlović, Dj. Krstić, R. Čabilovski, A. Mikić, A. Ignjatović-Ćupina, P. Erić (2011): Effect of winter cover crops on the dynamics of soil mineral nitrogen and yield and quality of Sudan grass (Sorghum bicolor (L.) Moench). Australian Journal of Crop Science. 5(7), 839-845. </w:t>
            </w:r>
          </w:p>
        </w:tc>
        <w:tc>
          <w:tcPr>
            <w:tcW w:w="475" w:type="dxa"/>
          </w:tcPr>
          <w:p w:rsidR="00D71D52" w:rsidRPr="00297D0C" w:rsidRDefault="00D71D52" w:rsidP="00532B50">
            <w:pPr>
              <w:rPr>
                <w:sz w:val="16"/>
                <w:szCs w:val="16"/>
              </w:rPr>
            </w:pPr>
            <w:r w:rsidRPr="00297D0C">
              <w:rPr>
                <w:sz w:val="16"/>
                <w:szCs w:val="16"/>
              </w:rPr>
              <w:t>M 21</w:t>
            </w:r>
          </w:p>
        </w:tc>
      </w:tr>
      <w:tr w:rsidR="00D71D52" w:rsidRPr="00297D0C" w:rsidTr="00532B50">
        <w:tc>
          <w:tcPr>
            <w:tcW w:w="534" w:type="dxa"/>
          </w:tcPr>
          <w:p w:rsidR="00D71D52" w:rsidRPr="00297D0C" w:rsidRDefault="00D71D52" w:rsidP="00532B50">
            <w:pPr>
              <w:rPr>
                <w:sz w:val="16"/>
                <w:szCs w:val="16"/>
              </w:rPr>
            </w:pPr>
            <w:r w:rsidRPr="00297D0C">
              <w:rPr>
                <w:sz w:val="16"/>
                <w:szCs w:val="16"/>
              </w:rPr>
              <w:t>9.</w:t>
            </w:r>
          </w:p>
        </w:tc>
        <w:tc>
          <w:tcPr>
            <w:tcW w:w="9213" w:type="dxa"/>
            <w:gridSpan w:val="9"/>
            <w:shd w:val="clear" w:color="auto" w:fill="auto"/>
          </w:tcPr>
          <w:p w:rsidR="00D71D52" w:rsidRPr="00297D0C" w:rsidRDefault="00D71D52" w:rsidP="00532B50">
            <w:pPr>
              <w:autoSpaceDE w:val="0"/>
              <w:autoSpaceDN w:val="0"/>
              <w:adjustRightInd w:val="0"/>
              <w:rPr>
                <w:sz w:val="16"/>
                <w:szCs w:val="16"/>
                <w:lang w:val="sr-Cyrl-CS"/>
              </w:rPr>
            </w:pPr>
            <w:r w:rsidRPr="00297D0C">
              <w:rPr>
                <w:color w:val="000000"/>
                <w:sz w:val="16"/>
                <w:szCs w:val="16"/>
                <w:lang w:val="sr-Latn-CS"/>
              </w:rPr>
              <w:t xml:space="preserve">Mihailović V., </w:t>
            </w:r>
            <w:r w:rsidRPr="00297D0C">
              <w:rPr>
                <w:color w:val="000000"/>
                <w:sz w:val="16"/>
                <w:szCs w:val="16"/>
              </w:rPr>
              <w:t>Miki</w:t>
            </w:r>
            <w:r w:rsidRPr="00297D0C">
              <w:rPr>
                <w:color w:val="000000"/>
                <w:sz w:val="16"/>
                <w:szCs w:val="16"/>
                <w:lang w:val="sr-Latn-CS"/>
              </w:rPr>
              <w:t>ć A., Ćupina B., Krstić Dj., Antanasović S., Erić P., Pataki I. (2011): Faba bean as forage, biofuel and green manure crop. Grain legumes, No 56. p. 34.</w:t>
            </w:r>
          </w:p>
        </w:tc>
        <w:tc>
          <w:tcPr>
            <w:tcW w:w="475" w:type="dxa"/>
          </w:tcPr>
          <w:p w:rsidR="00D71D52" w:rsidRPr="00297D0C" w:rsidRDefault="00D71D52" w:rsidP="00532B50">
            <w:pPr>
              <w:rPr>
                <w:sz w:val="16"/>
                <w:szCs w:val="16"/>
              </w:rPr>
            </w:pPr>
            <w:r w:rsidRPr="00297D0C">
              <w:rPr>
                <w:sz w:val="16"/>
                <w:szCs w:val="16"/>
              </w:rPr>
              <w:t>M 51</w:t>
            </w:r>
          </w:p>
        </w:tc>
      </w:tr>
      <w:tr w:rsidR="00D71D52" w:rsidRPr="00297D0C" w:rsidTr="00532B50">
        <w:tc>
          <w:tcPr>
            <w:tcW w:w="534" w:type="dxa"/>
          </w:tcPr>
          <w:p w:rsidR="00D71D52" w:rsidRPr="00297D0C" w:rsidRDefault="00D71D52" w:rsidP="00532B50">
            <w:pPr>
              <w:rPr>
                <w:sz w:val="16"/>
                <w:szCs w:val="16"/>
              </w:rPr>
            </w:pPr>
            <w:r w:rsidRPr="00297D0C">
              <w:rPr>
                <w:sz w:val="16"/>
                <w:szCs w:val="16"/>
              </w:rPr>
              <w:t>10</w:t>
            </w:r>
          </w:p>
        </w:tc>
        <w:tc>
          <w:tcPr>
            <w:tcW w:w="9213" w:type="dxa"/>
            <w:gridSpan w:val="9"/>
            <w:shd w:val="clear" w:color="auto" w:fill="auto"/>
          </w:tcPr>
          <w:p w:rsidR="00D71D52" w:rsidRPr="00297D0C" w:rsidRDefault="00D71D52" w:rsidP="00532B50">
            <w:pPr>
              <w:tabs>
                <w:tab w:val="left" w:pos="567"/>
              </w:tabs>
              <w:adjustRightInd w:val="0"/>
              <w:rPr>
                <w:bCs/>
                <w:sz w:val="16"/>
                <w:szCs w:val="16"/>
                <w:lang w:val="sr-Latn-CS"/>
              </w:rPr>
            </w:pPr>
            <w:r w:rsidRPr="00297D0C">
              <w:rPr>
                <w:sz w:val="16"/>
                <w:szCs w:val="16"/>
                <w:lang w:val="sr-Latn-CS"/>
              </w:rPr>
              <w:t xml:space="preserve">Krstić Dj, Mikić A, Ćupina B., Antanasović S, Mihailović V, Erić P, Pejić B (2011) </w:t>
            </w:r>
            <w:r w:rsidRPr="00297D0C">
              <w:rPr>
                <w:bCs/>
                <w:sz w:val="16"/>
                <w:szCs w:val="16"/>
                <w:lang w:val="sr-Latn-CS"/>
              </w:rPr>
              <w:t>Forage yields in the intercrops of pea with other cool season annual legumes. Pisum Genetics, Vol 43, 29-32.</w:t>
            </w:r>
          </w:p>
        </w:tc>
        <w:tc>
          <w:tcPr>
            <w:tcW w:w="475" w:type="dxa"/>
          </w:tcPr>
          <w:p w:rsidR="00D71D52" w:rsidRPr="00297D0C" w:rsidRDefault="00D71D52" w:rsidP="00532B50">
            <w:pPr>
              <w:rPr>
                <w:sz w:val="16"/>
                <w:szCs w:val="16"/>
              </w:rPr>
            </w:pPr>
            <w:r w:rsidRPr="00297D0C">
              <w:rPr>
                <w:sz w:val="16"/>
                <w:szCs w:val="16"/>
              </w:rPr>
              <w:t>M 51</w:t>
            </w:r>
          </w:p>
        </w:tc>
      </w:tr>
      <w:tr w:rsidR="00D71D52" w:rsidRPr="00297D0C" w:rsidTr="00532B50">
        <w:tc>
          <w:tcPr>
            <w:tcW w:w="534" w:type="dxa"/>
          </w:tcPr>
          <w:p w:rsidR="00D71D52" w:rsidRPr="00297D0C" w:rsidRDefault="00D71D52" w:rsidP="00532B50">
            <w:pPr>
              <w:rPr>
                <w:sz w:val="16"/>
                <w:szCs w:val="16"/>
              </w:rPr>
            </w:pPr>
            <w:r w:rsidRPr="00297D0C">
              <w:rPr>
                <w:sz w:val="16"/>
                <w:szCs w:val="16"/>
              </w:rPr>
              <w:t>11</w:t>
            </w:r>
          </w:p>
        </w:tc>
        <w:tc>
          <w:tcPr>
            <w:tcW w:w="9213" w:type="dxa"/>
            <w:gridSpan w:val="9"/>
            <w:shd w:val="clear" w:color="auto" w:fill="auto"/>
          </w:tcPr>
          <w:p w:rsidR="00D71D52" w:rsidRPr="00297D0C" w:rsidRDefault="00D71D52" w:rsidP="00532B50">
            <w:pPr>
              <w:jc w:val="both"/>
              <w:rPr>
                <w:sz w:val="16"/>
                <w:szCs w:val="16"/>
                <w:highlight w:val="yellow"/>
                <w:lang w:val="sr-Cyrl-CS"/>
              </w:rPr>
            </w:pPr>
            <w:r w:rsidRPr="00297D0C">
              <w:rPr>
                <w:sz w:val="16"/>
                <w:szCs w:val="16"/>
                <w:lang w:val="sr-Latn-CS"/>
              </w:rPr>
              <w:t>Ćupina B., Krstić Dj., Mikić A., Pejić B., Antanasović S., Erić P. (2011): Soil properties, yield and quality of permanent grasslands in the Vojvodina Province. EGF, Proceedings of the 16</w:t>
            </w:r>
            <w:r w:rsidRPr="00297D0C">
              <w:rPr>
                <w:sz w:val="16"/>
                <w:szCs w:val="16"/>
                <w:vertAlign w:val="superscript"/>
                <w:lang w:val="sr-Latn-CS"/>
              </w:rPr>
              <w:t>th</w:t>
            </w:r>
            <w:r w:rsidRPr="00297D0C">
              <w:rPr>
                <w:sz w:val="16"/>
                <w:szCs w:val="16"/>
                <w:lang w:val="sr-Latn-CS"/>
              </w:rPr>
              <w:t xml:space="preserve"> Symposium of the European Grassland Federation. Grassland Farming and land Management Systems in Mountainous Regions. Austria, Raumberg-Gumpenstein, 29-31 August. pp 238-240.</w:t>
            </w:r>
          </w:p>
        </w:tc>
        <w:tc>
          <w:tcPr>
            <w:tcW w:w="475" w:type="dxa"/>
          </w:tcPr>
          <w:p w:rsidR="00D71D52" w:rsidRPr="00297D0C" w:rsidRDefault="00D71D52" w:rsidP="00532B50">
            <w:pPr>
              <w:rPr>
                <w:sz w:val="16"/>
                <w:szCs w:val="16"/>
              </w:rPr>
            </w:pPr>
            <w:r w:rsidRPr="00297D0C">
              <w:rPr>
                <w:sz w:val="16"/>
                <w:szCs w:val="16"/>
              </w:rPr>
              <w:t>M 33</w:t>
            </w:r>
          </w:p>
        </w:tc>
      </w:tr>
      <w:tr w:rsidR="00D71D52" w:rsidRPr="00297D0C" w:rsidTr="00532B50">
        <w:tc>
          <w:tcPr>
            <w:tcW w:w="534" w:type="dxa"/>
          </w:tcPr>
          <w:p w:rsidR="00D71D52" w:rsidRPr="00297D0C" w:rsidRDefault="00D71D52" w:rsidP="00532B50">
            <w:pPr>
              <w:rPr>
                <w:sz w:val="16"/>
                <w:szCs w:val="16"/>
              </w:rPr>
            </w:pPr>
            <w:r w:rsidRPr="00297D0C">
              <w:rPr>
                <w:sz w:val="16"/>
                <w:szCs w:val="16"/>
              </w:rPr>
              <w:t>12</w:t>
            </w:r>
          </w:p>
        </w:tc>
        <w:tc>
          <w:tcPr>
            <w:tcW w:w="9213" w:type="dxa"/>
            <w:gridSpan w:val="9"/>
            <w:shd w:val="clear" w:color="auto" w:fill="auto"/>
          </w:tcPr>
          <w:p w:rsidR="00D71D52" w:rsidRPr="00297D0C" w:rsidRDefault="00D71D52" w:rsidP="00532B50">
            <w:pPr>
              <w:rPr>
                <w:sz w:val="16"/>
                <w:szCs w:val="16"/>
              </w:rPr>
            </w:pPr>
            <w:r w:rsidRPr="00297D0C">
              <w:rPr>
                <w:sz w:val="16"/>
                <w:szCs w:val="16"/>
              </w:rPr>
              <w:t>Cupina B., Krstic Dj., Mikic A., Eric P., Vučković S., Pejić B. (2010): Field pea (Pisum sativum L.) companion crop management on red clover (Trifolium pratense L.) establishment and productivity. Turkish Journal of Agriculture and Forestry, 34, doi:10.3906/tar-0904-23, 275-283.</w:t>
            </w:r>
          </w:p>
        </w:tc>
        <w:tc>
          <w:tcPr>
            <w:tcW w:w="475" w:type="dxa"/>
          </w:tcPr>
          <w:p w:rsidR="00D71D52" w:rsidRPr="00297D0C" w:rsidRDefault="00D71D52" w:rsidP="00532B50">
            <w:pPr>
              <w:rPr>
                <w:sz w:val="16"/>
                <w:szCs w:val="16"/>
              </w:rPr>
            </w:pPr>
            <w:r w:rsidRPr="00297D0C">
              <w:rPr>
                <w:sz w:val="16"/>
                <w:szCs w:val="16"/>
              </w:rPr>
              <w:t>M 23</w:t>
            </w:r>
          </w:p>
        </w:tc>
      </w:tr>
      <w:tr w:rsidR="00D71D52" w:rsidRPr="00297D0C" w:rsidTr="00532B50">
        <w:tc>
          <w:tcPr>
            <w:tcW w:w="534" w:type="dxa"/>
          </w:tcPr>
          <w:p w:rsidR="00D71D52" w:rsidRPr="00297D0C" w:rsidRDefault="00D71D52" w:rsidP="00532B50">
            <w:pPr>
              <w:rPr>
                <w:sz w:val="16"/>
                <w:szCs w:val="16"/>
              </w:rPr>
            </w:pPr>
            <w:r w:rsidRPr="00297D0C">
              <w:rPr>
                <w:sz w:val="16"/>
                <w:szCs w:val="16"/>
              </w:rPr>
              <w:t>13</w:t>
            </w:r>
          </w:p>
        </w:tc>
        <w:tc>
          <w:tcPr>
            <w:tcW w:w="9213" w:type="dxa"/>
            <w:gridSpan w:val="9"/>
            <w:shd w:val="clear" w:color="auto" w:fill="auto"/>
          </w:tcPr>
          <w:p w:rsidR="00D71D52" w:rsidRPr="00297D0C" w:rsidRDefault="00D71D52" w:rsidP="00532B50">
            <w:pPr>
              <w:jc w:val="both"/>
              <w:rPr>
                <w:sz w:val="16"/>
                <w:szCs w:val="16"/>
                <w:lang w:val="sr-Cyrl-CS"/>
              </w:rPr>
            </w:pPr>
            <w:r w:rsidRPr="00297D0C">
              <w:rPr>
                <w:color w:val="000000"/>
                <w:sz w:val="16"/>
                <w:szCs w:val="16"/>
                <w:lang w:val="sl-SI"/>
              </w:rPr>
              <w:t>Erić, P., Mihailović, V., Ćupina, B. i Mikić, A. (2007): Jednogodišnje krmne mahunarke (monografija). Institut za ratarstvo i povrtarstvo, Novi Sad, str.272.</w:t>
            </w:r>
          </w:p>
        </w:tc>
        <w:tc>
          <w:tcPr>
            <w:tcW w:w="475" w:type="dxa"/>
          </w:tcPr>
          <w:p w:rsidR="00D71D52" w:rsidRPr="00297D0C" w:rsidRDefault="00D71D52" w:rsidP="00532B50">
            <w:pPr>
              <w:rPr>
                <w:sz w:val="16"/>
                <w:szCs w:val="16"/>
              </w:rPr>
            </w:pPr>
            <w:r w:rsidRPr="00297D0C">
              <w:rPr>
                <w:sz w:val="16"/>
                <w:szCs w:val="16"/>
              </w:rPr>
              <w:t>M 42</w:t>
            </w:r>
          </w:p>
        </w:tc>
      </w:tr>
      <w:tr w:rsidR="00D71D52" w:rsidRPr="00297D0C" w:rsidTr="00532B50">
        <w:tc>
          <w:tcPr>
            <w:tcW w:w="534" w:type="dxa"/>
          </w:tcPr>
          <w:p w:rsidR="00D71D52" w:rsidRPr="00297D0C" w:rsidRDefault="00D71D52" w:rsidP="00532B50">
            <w:pPr>
              <w:rPr>
                <w:sz w:val="16"/>
                <w:szCs w:val="16"/>
              </w:rPr>
            </w:pPr>
            <w:r w:rsidRPr="00297D0C">
              <w:rPr>
                <w:sz w:val="16"/>
                <w:szCs w:val="16"/>
              </w:rPr>
              <w:t>14</w:t>
            </w:r>
          </w:p>
        </w:tc>
        <w:tc>
          <w:tcPr>
            <w:tcW w:w="9213" w:type="dxa"/>
            <w:gridSpan w:val="9"/>
            <w:shd w:val="clear" w:color="auto" w:fill="auto"/>
          </w:tcPr>
          <w:p w:rsidR="00D71D52" w:rsidRPr="00297D0C" w:rsidRDefault="00D71D52" w:rsidP="00532B50">
            <w:pPr>
              <w:rPr>
                <w:sz w:val="16"/>
                <w:szCs w:val="16"/>
              </w:rPr>
            </w:pPr>
            <w:r w:rsidRPr="00297D0C">
              <w:rPr>
                <w:bCs/>
                <w:sz w:val="16"/>
                <w:szCs w:val="16"/>
                <w:lang w:val="sl-SI"/>
              </w:rPr>
              <w:t>Erić, P</w:t>
            </w:r>
            <w:r w:rsidRPr="00297D0C">
              <w:rPr>
                <w:sz w:val="16"/>
                <w:szCs w:val="16"/>
                <w:lang w:val="pl-PL"/>
              </w:rPr>
              <w:t>., Mihailović, V., Ćupina, B. i Gatarić, Đ. (2004): Krmne okopavine (monografija). Naučni institut za ratarstvo i povrtarstvo, Novi Sad, 192 str</w:t>
            </w:r>
          </w:p>
        </w:tc>
        <w:tc>
          <w:tcPr>
            <w:tcW w:w="475" w:type="dxa"/>
          </w:tcPr>
          <w:p w:rsidR="00D71D52" w:rsidRPr="00297D0C" w:rsidRDefault="00D71D52" w:rsidP="00532B50">
            <w:pPr>
              <w:rPr>
                <w:sz w:val="16"/>
                <w:szCs w:val="16"/>
              </w:rPr>
            </w:pPr>
            <w:r w:rsidRPr="00297D0C">
              <w:rPr>
                <w:sz w:val="16"/>
                <w:szCs w:val="16"/>
              </w:rPr>
              <w:t>M 42</w:t>
            </w:r>
          </w:p>
        </w:tc>
      </w:tr>
      <w:tr w:rsidR="00D71D52" w:rsidRPr="00297D0C" w:rsidTr="00532B50">
        <w:tc>
          <w:tcPr>
            <w:tcW w:w="10222" w:type="dxa"/>
            <w:gridSpan w:val="11"/>
          </w:tcPr>
          <w:p w:rsidR="00D71D52" w:rsidRPr="00297D0C" w:rsidRDefault="00D71D52" w:rsidP="00532B50">
            <w:pPr>
              <w:rPr>
                <w:sz w:val="16"/>
                <w:szCs w:val="16"/>
                <w:lang w:val="sr-Cyrl-CS"/>
              </w:rPr>
            </w:pPr>
            <w:r w:rsidRPr="00297D0C">
              <w:rPr>
                <w:b/>
                <w:sz w:val="16"/>
                <w:szCs w:val="16"/>
              </w:rPr>
              <w:t>Collective data on teacher’s scientific activity</w:t>
            </w:r>
          </w:p>
        </w:tc>
      </w:tr>
      <w:tr w:rsidR="00D71D52" w:rsidRPr="00297D0C" w:rsidTr="00532B50">
        <w:tc>
          <w:tcPr>
            <w:tcW w:w="5110" w:type="dxa"/>
            <w:gridSpan w:val="5"/>
          </w:tcPr>
          <w:p w:rsidR="00D71D52" w:rsidRPr="00297D0C" w:rsidRDefault="00D71D52" w:rsidP="00532B50">
            <w:pPr>
              <w:rPr>
                <w:sz w:val="16"/>
                <w:szCs w:val="16"/>
                <w:lang w:val="sr-Cyrl-CS"/>
              </w:rPr>
            </w:pPr>
            <w:r w:rsidRPr="00297D0C">
              <w:rPr>
                <w:sz w:val="16"/>
                <w:szCs w:val="16"/>
              </w:rPr>
              <w:t xml:space="preserve">Citation number without self-citations </w:t>
            </w:r>
          </w:p>
        </w:tc>
        <w:tc>
          <w:tcPr>
            <w:tcW w:w="5112" w:type="dxa"/>
            <w:gridSpan w:val="6"/>
          </w:tcPr>
          <w:p w:rsidR="00D71D52" w:rsidRPr="00297D0C" w:rsidRDefault="00D71D52" w:rsidP="00532B50">
            <w:pPr>
              <w:rPr>
                <w:sz w:val="16"/>
                <w:szCs w:val="16"/>
                <w:lang w:val="sr-Cyrl-CS"/>
              </w:rPr>
            </w:pPr>
            <w:r w:rsidRPr="00297D0C">
              <w:rPr>
                <w:sz w:val="16"/>
                <w:szCs w:val="16"/>
                <w:lang w:val="sr-Cyrl-CS"/>
              </w:rPr>
              <w:t>2(1) Scopus</w:t>
            </w:r>
          </w:p>
        </w:tc>
      </w:tr>
      <w:tr w:rsidR="00D71D52" w:rsidRPr="00297D0C" w:rsidTr="00532B50">
        <w:tc>
          <w:tcPr>
            <w:tcW w:w="5110" w:type="dxa"/>
            <w:gridSpan w:val="5"/>
          </w:tcPr>
          <w:p w:rsidR="00D71D52" w:rsidRPr="00297D0C" w:rsidRDefault="00D71D52" w:rsidP="00532B50">
            <w:pPr>
              <w:rPr>
                <w:sz w:val="16"/>
                <w:szCs w:val="16"/>
              </w:rPr>
            </w:pPr>
            <w:r w:rsidRPr="00297D0C">
              <w:rPr>
                <w:sz w:val="16"/>
                <w:szCs w:val="16"/>
              </w:rPr>
              <w:t>Number of SCIorSSCIpapers</w:t>
            </w:r>
          </w:p>
        </w:tc>
        <w:tc>
          <w:tcPr>
            <w:tcW w:w="5112" w:type="dxa"/>
            <w:gridSpan w:val="6"/>
          </w:tcPr>
          <w:p w:rsidR="00D71D52" w:rsidRPr="00297D0C" w:rsidRDefault="00D71D52" w:rsidP="00532B50">
            <w:pPr>
              <w:rPr>
                <w:sz w:val="16"/>
                <w:szCs w:val="16"/>
                <w:lang w:val="sr-Cyrl-CS"/>
              </w:rPr>
            </w:pPr>
            <w:r w:rsidRPr="00297D0C">
              <w:rPr>
                <w:sz w:val="16"/>
                <w:szCs w:val="16"/>
                <w:lang w:val="sr-Cyrl-CS"/>
              </w:rPr>
              <w:t>3</w:t>
            </w:r>
          </w:p>
        </w:tc>
      </w:tr>
      <w:tr w:rsidR="00D71D52" w:rsidRPr="00297D0C" w:rsidTr="00532B50">
        <w:tc>
          <w:tcPr>
            <w:tcW w:w="5110" w:type="dxa"/>
            <w:gridSpan w:val="5"/>
          </w:tcPr>
          <w:p w:rsidR="00D71D52" w:rsidRPr="00297D0C" w:rsidRDefault="00D71D52" w:rsidP="00532B50">
            <w:pPr>
              <w:rPr>
                <w:sz w:val="16"/>
                <w:szCs w:val="16"/>
                <w:lang w:val="sr-Cyrl-CS"/>
              </w:rPr>
            </w:pPr>
            <w:r w:rsidRPr="00297D0C">
              <w:rPr>
                <w:sz w:val="16"/>
                <w:szCs w:val="16"/>
              </w:rPr>
              <w:t xml:space="preserve">Current project participation </w:t>
            </w:r>
          </w:p>
        </w:tc>
        <w:tc>
          <w:tcPr>
            <w:tcW w:w="2494" w:type="dxa"/>
            <w:gridSpan w:val="2"/>
          </w:tcPr>
          <w:p w:rsidR="00D71D52" w:rsidRPr="00297D0C" w:rsidRDefault="00D71D52" w:rsidP="00532B50">
            <w:pPr>
              <w:rPr>
                <w:sz w:val="16"/>
                <w:szCs w:val="16"/>
              </w:rPr>
            </w:pPr>
            <w:r w:rsidRPr="00297D0C">
              <w:rPr>
                <w:sz w:val="16"/>
                <w:szCs w:val="16"/>
              </w:rPr>
              <w:t>National 2</w:t>
            </w:r>
          </w:p>
        </w:tc>
        <w:tc>
          <w:tcPr>
            <w:tcW w:w="2618" w:type="dxa"/>
            <w:gridSpan w:val="4"/>
          </w:tcPr>
          <w:p w:rsidR="00D71D52" w:rsidRPr="00297D0C" w:rsidRDefault="00D71D52" w:rsidP="00532B50">
            <w:pPr>
              <w:rPr>
                <w:sz w:val="16"/>
                <w:szCs w:val="16"/>
              </w:rPr>
            </w:pPr>
            <w:r w:rsidRPr="00297D0C">
              <w:rPr>
                <w:sz w:val="16"/>
                <w:szCs w:val="16"/>
              </w:rPr>
              <w:t>International 1</w:t>
            </w:r>
          </w:p>
        </w:tc>
      </w:tr>
      <w:tr w:rsidR="00D71D52" w:rsidRPr="00297D0C" w:rsidTr="00532B50">
        <w:tc>
          <w:tcPr>
            <w:tcW w:w="10222" w:type="dxa"/>
            <w:gridSpan w:val="11"/>
          </w:tcPr>
          <w:p w:rsidR="00D71D52" w:rsidRPr="00297D0C" w:rsidRDefault="00D71D52" w:rsidP="00532B50">
            <w:pPr>
              <w:rPr>
                <w:sz w:val="16"/>
                <w:szCs w:val="16"/>
                <w:lang w:val="sr-Cyrl-CS"/>
              </w:rPr>
            </w:pPr>
            <w:r w:rsidRPr="00297D0C">
              <w:rPr>
                <w:sz w:val="16"/>
                <w:szCs w:val="16"/>
              </w:rPr>
              <w:t>SpecializationPoland (Wroclav), Slovakia (Nitra)</w:t>
            </w:r>
            <w:r w:rsidRPr="00297D0C">
              <w:rPr>
                <w:sz w:val="16"/>
                <w:szCs w:val="16"/>
                <w:lang w:val="sr-Cyrl-CS"/>
              </w:rPr>
              <w:t>,</w:t>
            </w:r>
            <w:r w:rsidRPr="00297D0C">
              <w:rPr>
                <w:sz w:val="16"/>
                <w:szCs w:val="16"/>
              </w:rPr>
              <w:t xml:space="preserve"> Czech republic (Praha), Hungaria (Debrecen), Bulgaria (Plovdiv), Russia (Leningrad, Moscow), Ukraine (Kiev)</w:t>
            </w:r>
          </w:p>
        </w:tc>
      </w:tr>
      <w:tr w:rsidR="00D71D52" w:rsidRPr="00297D0C" w:rsidTr="00532B50">
        <w:trPr>
          <w:trHeight w:val="191"/>
        </w:trPr>
        <w:tc>
          <w:tcPr>
            <w:tcW w:w="10222" w:type="dxa"/>
            <w:gridSpan w:val="11"/>
          </w:tcPr>
          <w:p w:rsidR="00D71D52" w:rsidRPr="00297D0C" w:rsidRDefault="00D71D52" w:rsidP="00532B50">
            <w:pPr>
              <w:rPr>
                <w:sz w:val="16"/>
                <w:szCs w:val="16"/>
              </w:rPr>
            </w:pPr>
            <w:r w:rsidRPr="00297D0C">
              <w:rPr>
                <w:sz w:val="16"/>
                <w:szCs w:val="16"/>
              </w:rPr>
              <w:t>Other relevant information – Vice dean 2004-2012</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rPr>
          <w:b/>
          <w:sz w:val="18"/>
          <w:szCs w:val="18"/>
        </w:rPr>
      </w:pPr>
    </w:p>
    <w:p w:rsidR="00D71D52" w:rsidRPr="00495BCA" w:rsidRDefault="00D71D52" w:rsidP="00D71D52">
      <w:pPr>
        <w:widowControl w:val="0"/>
        <w:autoSpaceDE w:val="0"/>
        <w:autoSpaceDN w:val="0"/>
        <w:adjustRightInd w:val="0"/>
        <w:rPr>
          <w:b/>
          <w:sz w:val="18"/>
          <w:szCs w:val="18"/>
        </w:rPr>
      </w:pPr>
      <w:r w:rsidRPr="00495BCA">
        <w:rPr>
          <w:b/>
          <w:sz w:val="18"/>
          <w:szCs w:val="18"/>
        </w:rPr>
        <w:lastRenderedPageBreak/>
        <w:t>Table 9.3 Teacher competencies</w:t>
      </w:r>
    </w:p>
    <w:p w:rsidR="00D71D52" w:rsidRPr="00C3172E" w:rsidRDefault="00D71D52" w:rsidP="00D71D52">
      <w:pPr>
        <w:widowControl w:val="0"/>
        <w:autoSpaceDE w:val="0"/>
        <w:autoSpaceDN w:val="0"/>
        <w:adjustRightInd w:val="0"/>
        <w:rPr>
          <w:b/>
          <w:sz w:val="22"/>
          <w:szCs w:val="2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
        <w:gridCol w:w="898"/>
        <w:gridCol w:w="1110"/>
        <w:gridCol w:w="1233"/>
        <w:gridCol w:w="1165"/>
        <w:gridCol w:w="1167"/>
        <w:gridCol w:w="1167"/>
        <w:gridCol w:w="60"/>
        <w:gridCol w:w="1647"/>
        <w:gridCol w:w="291"/>
        <w:gridCol w:w="458"/>
      </w:tblGrid>
      <w:tr w:rsidR="00D71D52" w:rsidRPr="001D68BD" w:rsidTr="00532B50">
        <w:tc>
          <w:tcPr>
            <w:tcW w:w="3621" w:type="dxa"/>
            <w:gridSpan w:val="4"/>
          </w:tcPr>
          <w:p w:rsidR="00D71D52" w:rsidRPr="001D68BD" w:rsidRDefault="00D71D52" w:rsidP="00532B50">
            <w:pPr>
              <w:rPr>
                <w:b/>
                <w:sz w:val="16"/>
                <w:szCs w:val="16"/>
                <w:lang w:val="sr-Cyrl-CS"/>
              </w:rPr>
            </w:pPr>
            <w:r w:rsidRPr="001D68BD">
              <w:rPr>
                <w:b/>
                <w:sz w:val="16"/>
                <w:szCs w:val="16"/>
              </w:rPr>
              <w:t>Surname, middle initial, name</w:t>
            </w:r>
          </w:p>
        </w:tc>
        <w:tc>
          <w:tcPr>
            <w:tcW w:w="5955" w:type="dxa"/>
            <w:gridSpan w:val="7"/>
          </w:tcPr>
          <w:p w:rsidR="00D71D52" w:rsidRPr="001D68BD" w:rsidRDefault="00D71D52" w:rsidP="00532B50">
            <w:pPr>
              <w:rPr>
                <w:sz w:val="16"/>
                <w:szCs w:val="16"/>
              </w:rPr>
            </w:pPr>
            <w:r w:rsidRPr="001D68BD">
              <w:rPr>
                <w:sz w:val="16"/>
                <w:szCs w:val="16"/>
              </w:rPr>
              <w:t>Ćupina T. Branko</w:t>
            </w:r>
          </w:p>
        </w:tc>
      </w:tr>
      <w:tr w:rsidR="00D71D52" w:rsidRPr="001D68BD" w:rsidTr="00532B50">
        <w:tc>
          <w:tcPr>
            <w:tcW w:w="3621" w:type="dxa"/>
            <w:gridSpan w:val="4"/>
          </w:tcPr>
          <w:p w:rsidR="00D71D52" w:rsidRPr="001D68BD" w:rsidRDefault="00D71D52" w:rsidP="00532B50">
            <w:pPr>
              <w:rPr>
                <w:sz w:val="16"/>
                <w:szCs w:val="16"/>
              </w:rPr>
            </w:pPr>
            <w:r w:rsidRPr="001D68BD">
              <w:rPr>
                <w:b/>
                <w:sz w:val="16"/>
                <w:szCs w:val="16"/>
              </w:rPr>
              <w:t>Title</w:t>
            </w:r>
          </w:p>
        </w:tc>
        <w:tc>
          <w:tcPr>
            <w:tcW w:w="5955" w:type="dxa"/>
            <w:gridSpan w:val="7"/>
          </w:tcPr>
          <w:p w:rsidR="00D71D52" w:rsidRPr="001D68BD" w:rsidRDefault="00D71D52" w:rsidP="00532B50">
            <w:pPr>
              <w:rPr>
                <w:sz w:val="16"/>
                <w:szCs w:val="16"/>
              </w:rPr>
            </w:pPr>
            <w:r w:rsidRPr="001D68BD">
              <w:rPr>
                <w:sz w:val="16"/>
                <w:szCs w:val="16"/>
              </w:rPr>
              <w:t>Professor</w:t>
            </w:r>
          </w:p>
        </w:tc>
      </w:tr>
      <w:tr w:rsidR="00D71D52" w:rsidRPr="001D68BD" w:rsidTr="00532B50">
        <w:tc>
          <w:tcPr>
            <w:tcW w:w="3621" w:type="dxa"/>
            <w:gridSpan w:val="4"/>
          </w:tcPr>
          <w:p w:rsidR="00D71D52" w:rsidRPr="001D68BD" w:rsidRDefault="00D71D52" w:rsidP="00532B50">
            <w:pPr>
              <w:rPr>
                <w:sz w:val="16"/>
                <w:szCs w:val="16"/>
              </w:rPr>
            </w:pPr>
            <w:r w:rsidRPr="001D68BD">
              <w:rPr>
                <w:b/>
                <w:sz w:val="16"/>
                <w:szCs w:val="16"/>
              </w:rPr>
              <w:t>Field of research</w:t>
            </w:r>
          </w:p>
        </w:tc>
        <w:tc>
          <w:tcPr>
            <w:tcW w:w="5955" w:type="dxa"/>
            <w:gridSpan w:val="7"/>
          </w:tcPr>
          <w:p w:rsidR="00D71D52" w:rsidRPr="001D68BD" w:rsidRDefault="00D71D52" w:rsidP="00532B50">
            <w:pPr>
              <w:rPr>
                <w:sz w:val="16"/>
                <w:szCs w:val="16"/>
              </w:rPr>
            </w:pPr>
            <w:r w:rsidRPr="001D68BD">
              <w:rPr>
                <w:sz w:val="16"/>
                <w:szCs w:val="16"/>
              </w:rPr>
              <w:t>Field and vegetable crops  (Forage crops and grasslands)</w:t>
            </w:r>
          </w:p>
        </w:tc>
      </w:tr>
      <w:tr w:rsidR="00D71D52" w:rsidRPr="001D68BD" w:rsidTr="00532B50">
        <w:tc>
          <w:tcPr>
            <w:tcW w:w="2388" w:type="dxa"/>
            <w:gridSpan w:val="3"/>
          </w:tcPr>
          <w:p w:rsidR="00D71D52" w:rsidRPr="001D68BD" w:rsidRDefault="00D71D52" w:rsidP="00532B50">
            <w:pPr>
              <w:rPr>
                <w:sz w:val="16"/>
                <w:szCs w:val="16"/>
                <w:lang w:val="sr-Cyrl-CS"/>
              </w:rPr>
            </w:pPr>
            <w:r w:rsidRPr="001D68BD">
              <w:rPr>
                <w:b/>
                <w:sz w:val="16"/>
                <w:szCs w:val="16"/>
              </w:rPr>
              <w:t>Academic career</w:t>
            </w:r>
          </w:p>
        </w:tc>
        <w:tc>
          <w:tcPr>
            <w:tcW w:w="1233" w:type="dxa"/>
          </w:tcPr>
          <w:p w:rsidR="00D71D52" w:rsidRPr="001D68BD" w:rsidRDefault="00D71D52" w:rsidP="00532B50">
            <w:pPr>
              <w:rPr>
                <w:sz w:val="16"/>
                <w:szCs w:val="16"/>
                <w:lang w:val="sr-Cyrl-CS"/>
              </w:rPr>
            </w:pPr>
            <w:r w:rsidRPr="001D68BD">
              <w:rPr>
                <w:sz w:val="16"/>
                <w:szCs w:val="16"/>
              </w:rPr>
              <w:t>Year</w:t>
            </w:r>
          </w:p>
        </w:tc>
        <w:tc>
          <w:tcPr>
            <w:tcW w:w="3559" w:type="dxa"/>
            <w:gridSpan w:val="4"/>
          </w:tcPr>
          <w:p w:rsidR="00D71D52" w:rsidRPr="001D68BD" w:rsidRDefault="00D71D52" w:rsidP="00532B50">
            <w:pPr>
              <w:rPr>
                <w:sz w:val="16"/>
                <w:szCs w:val="16"/>
                <w:lang w:val="sr-Cyrl-CS"/>
              </w:rPr>
            </w:pPr>
            <w:r w:rsidRPr="001D68BD">
              <w:rPr>
                <w:sz w:val="16"/>
                <w:szCs w:val="16"/>
              </w:rPr>
              <w:t>Institution</w:t>
            </w:r>
          </w:p>
        </w:tc>
        <w:tc>
          <w:tcPr>
            <w:tcW w:w="2396" w:type="dxa"/>
            <w:gridSpan w:val="3"/>
          </w:tcPr>
          <w:p w:rsidR="00D71D52" w:rsidRPr="001D68BD" w:rsidRDefault="00D71D52" w:rsidP="00532B50">
            <w:pPr>
              <w:rPr>
                <w:sz w:val="16"/>
                <w:szCs w:val="16"/>
                <w:lang w:val="sr-Cyrl-CS"/>
              </w:rPr>
            </w:pPr>
            <w:r w:rsidRPr="001D68BD">
              <w:rPr>
                <w:sz w:val="16"/>
                <w:szCs w:val="16"/>
              </w:rPr>
              <w:t>Field of research</w:t>
            </w:r>
          </w:p>
        </w:tc>
      </w:tr>
      <w:tr w:rsidR="00D71D52" w:rsidRPr="001D68BD" w:rsidTr="00532B50">
        <w:tc>
          <w:tcPr>
            <w:tcW w:w="2388" w:type="dxa"/>
            <w:gridSpan w:val="3"/>
          </w:tcPr>
          <w:p w:rsidR="00D71D52" w:rsidRPr="001D68BD" w:rsidRDefault="00D71D52" w:rsidP="00532B50">
            <w:pPr>
              <w:rPr>
                <w:sz w:val="16"/>
                <w:szCs w:val="16"/>
                <w:lang w:val="sr-Cyrl-CS"/>
              </w:rPr>
            </w:pPr>
            <w:r w:rsidRPr="001D68BD">
              <w:rPr>
                <w:sz w:val="16"/>
                <w:szCs w:val="16"/>
                <w:lang w:val="sr-Cyrl-CS"/>
              </w:rPr>
              <w:t>Избор у звање</w:t>
            </w:r>
          </w:p>
        </w:tc>
        <w:tc>
          <w:tcPr>
            <w:tcW w:w="1233" w:type="dxa"/>
          </w:tcPr>
          <w:p w:rsidR="00D71D52" w:rsidRPr="001D68BD" w:rsidRDefault="00D71D52" w:rsidP="00532B50">
            <w:pPr>
              <w:rPr>
                <w:sz w:val="16"/>
                <w:szCs w:val="16"/>
                <w:lang w:val="sr-Cyrl-CS"/>
              </w:rPr>
            </w:pPr>
            <w:r w:rsidRPr="001D68BD">
              <w:rPr>
                <w:sz w:val="16"/>
                <w:szCs w:val="16"/>
                <w:lang w:val="sr-Cyrl-CS"/>
              </w:rPr>
              <w:t>2007</w:t>
            </w:r>
          </w:p>
        </w:tc>
        <w:tc>
          <w:tcPr>
            <w:tcW w:w="3559" w:type="dxa"/>
            <w:gridSpan w:val="4"/>
          </w:tcPr>
          <w:p w:rsidR="00D71D52" w:rsidRPr="001D68BD" w:rsidRDefault="00D71D52" w:rsidP="00532B50">
            <w:pPr>
              <w:rPr>
                <w:sz w:val="16"/>
                <w:szCs w:val="16"/>
              </w:rPr>
            </w:pPr>
            <w:r w:rsidRPr="001D68BD">
              <w:rPr>
                <w:sz w:val="16"/>
                <w:szCs w:val="16"/>
              </w:rPr>
              <w:t>Faculty of Agriculture, Novi Sad</w:t>
            </w:r>
          </w:p>
        </w:tc>
        <w:tc>
          <w:tcPr>
            <w:tcW w:w="2396" w:type="dxa"/>
            <w:gridSpan w:val="3"/>
          </w:tcPr>
          <w:p w:rsidR="00D71D52" w:rsidRPr="001D68BD" w:rsidRDefault="00D71D52" w:rsidP="00532B50">
            <w:pPr>
              <w:rPr>
                <w:sz w:val="16"/>
                <w:szCs w:val="16"/>
              </w:rPr>
            </w:pPr>
            <w:r w:rsidRPr="001D68BD">
              <w:rPr>
                <w:sz w:val="16"/>
                <w:szCs w:val="16"/>
              </w:rPr>
              <w:t>biotechnology</w:t>
            </w:r>
          </w:p>
        </w:tc>
      </w:tr>
      <w:tr w:rsidR="00D71D52" w:rsidRPr="001D68BD" w:rsidTr="00532B50">
        <w:tc>
          <w:tcPr>
            <w:tcW w:w="2388" w:type="dxa"/>
            <w:gridSpan w:val="3"/>
          </w:tcPr>
          <w:p w:rsidR="00D71D52" w:rsidRPr="001D68BD" w:rsidRDefault="00D71D52" w:rsidP="00532B50">
            <w:pPr>
              <w:rPr>
                <w:sz w:val="16"/>
                <w:szCs w:val="16"/>
              </w:rPr>
            </w:pPr>
            <w:r w:rsidRPr="001D68BD">
              <w:rPr>
                <w:sz w:val="16"/>
                <w:szCs w:val="16"/>
              </w:rPr>
              <w:t>Ph.D.</w:t>
            </w:r>
          </w:p>
        </w:tc>
        <w:tc>
          <w:tcPr>
            <w:tcW w:w="1233" w:type="dxa"/>
          </w:tcPr>
          <w:p w:rsidR="00D71D52" w:rsidRPr="001D68BD" w:rsidRDefault="00D71D52" w:rsidP="00532B50">
            <w:pPr>
              <w:rPr>
                <w:sz w:val="16"/>
                <w:szCs w:val="16"/>
                <w:lang w:val="sr-Cyrl-CS"/>
              </w:rPr>
            </w:pPr>
            <w:r w:rsidRPr="001D68BD">
              <w:rPr>
                <w:sz w:val="16"/>
                <w:szCs w:val="16"/>
                <w:lang w:val="sr-Cyrl-CS"/>
              </w:rPr>
              <w:t>1997</w:t>
            </w:r>
          </w:p>
        </w:tc>
        <w:tc>
          <w:tcPr>
            <w:tcW w:w="3559" w:type="dxa"/>
            <w:gridSpan w:val="4"/>
          </w:tcPr>
          <w:p w:rsidR="00D71D52" w:rsidRPr="001D68BD" w:rsidRDefault="00D71D52" w:rsidP="00532B50">
            <w:pPr>
              <w:rPr>
                <w:sz w:val="16"/>
                <w:szCs w:val="16"/>
              </w:rPr>
            </w:pPr>
            <w:r w:rsidRPr="001D68BD">
              <w:rPr>
                <w:sz w:val="16"/>
                <w:szCs w:val="16"/>
              </w:rPr>
              <w:t>Faculty of Agriculture, Novi Sad</w:t>
            </w:r>
          </w:p>
        </w:tc>
        <w:tc>
          <w:tcPr>
            <w:tcW w:w="2396" w:type="dxa"/>
            <w:gridSpan w:val="3"/>
          </w:tcPr>
          <w:p w:rsidR="00D71D52" w:rsidRPr="001D68BD" w:rsidRDefault="00D71D52" w:rsidP="00532B50">
            <w:pPr>
              <w:rPr>
                <w:sz w:val="16"/>
                <w:szCs w:val="16"/>
              </w:rPr>
            </w:pPr>
            <w:r w:rsidRPr="001D68BD">
              <w:rPr>
                <w:sz w:val="16"/>
                <w:szCs w:val="16"/>
              </w:rPr>
              <w:t>biotechnology</w:t>
            </w:r>
          </w:p>
        </w:tc>
      </w:tr>
      <w:tr w:rsidR="00D71D52" w:rsidRPr="001D68BD" w:rsidTr="00532B50">
        <w:tc>
          <w:tcPr>
            <w:tcW w:w="2388" w:type="dxa"/>
            <w:gridSpan w:val="3"/>
          </w:tcPr>
          <w:p w:rsidR="00D71D52" w:rsidRPr="001D68BD" w:rsidRDefault="00D71D52" w:rsidP="00532B50">
            <w:pPr>
              <w:rPr>
                <w:sz w:val="16"/>
                <w:szCs w:val="16"/>
              </w:rPr>
            </w:pPr>
            <w:r w:rsidRPr="001D68BD">
              <w:rPr>
                <w:sz w:val="16"/>
                <w:szCs w:val="16"/>
              </w:rPr>
              <w:t>B.A.</w:t>
            </w:r>
          </w:p>
        </w:tc>
        <w:tc>
          <w:tcPr>
            <w:tcW w:w="1233" w:type="dxa"/>
          </w:tcPr>
          <w:p w:rsidR="00D71D52" w:rsidRPr="001D68BD" w:rsidRDefault="00D71D52" w:rsidP="00532B50">
            <w:pPr>
              <w:rPr>
                <w:sz w:val="16"/>
                <w:szCs w:val="16"/>
                <w:lang w:val="sr-Cyrl-CS"/>
              </w:rPr>
            </w:pPr>
            <w:r w:rsidRPr="001D68BD">
              <w:rPr>
                <w:sz w:val="16"/>
                <w:szCs w:val="16"/>
                <w:lang w:val="sr-Cyrl-CS"/>
              </w:rPr>
              <w:t>1988</w:t>
            </w:r>
          </w:p>
        </w:tc>
        <w:tc>
          <w:tcPr>
            <w:tcW w:w="3559" w:type="dxa"/>
            <w:gridSpan w:val="4"/>
          </w:tcPr>
          <w:p w:rsidR="00D71D52" w:rsidRPr="001D68BD" w:rsidRDefault="00D71D52" w:rsidP="00532B50">
            <w:pPr>
              <w:rPr>
                <w:sz w:val="16"/>
                <w:szCs w:val="16"/>
              </w:rPr>
            </w:pPr>
            <w:r w:rsidRPr="001D68BD">
              <w:rPr>
                <w:sz w:val="16"/>
                <w:szCs w:val="16"/>
              </w:rPr>
              <w:t>Faculty of Agriculture, Novi Sad</w:t>
            </w:r>
          </w:p>
        </w:tc>
        <w:tc>
          <w:tcPr>
            <w:tcW w:w="2396" w:type="dxa"/>
            <w:gridSpan w:val="3"/>
          </w:tcPr>
          <w:p w:rsidR="00D71D52" w:rsidRPr="001D68BD" w:rsidRDefault="00D71D52" w:rsidP="00532B50">
            <w:pPr>
              <w:rPr>
                <w:sz w:val="16"/>
                <w:szCs w:val="16"/>
              </w:rPr>
            </w:pPr>
            <w:r w:rsidRPr="001D68BD">
              <w:rPr>
                <w:sz w:val="16"/>
                <w:szCs w:val="16"/>
              </w:rPr>
              <w:t>biotechnology</w:t>
            </w:r>
          </w:p>
        </w:tc>
      </w:tr>
      <w:tr w:rsidR="00D71D52" w:rsidRPr="001D68BD" w:rsidTr="00532B50">
        <w:tc>
          <w:tcPr>
            <w:tcW w:w="9576" w:type="dxa"/>
            <w:gridSpan w:val="11"/>
          </w:tcPr>
          <w:p w:rsidR="00D71D52" w:rsidRPr="001D68BD" w:rsidRDefault="00D71D52" w:rsidP="00532B50">
            <w:pPr>
              <w:rPr>
                <w:sz w:val="16"/>
                <w:szCs w:val="16"/>
                <w:lang w:val="ru-RU"/>
              </w:rPr>
            </w:pPr>
            <w:r w:rsidRPr="001D68BD">
              <w:rPr>
                <w:b/>
                <w:sz w:val="16"/>
                <w:szCs w:val="16"/>
              </w:rPr>
              <w:t xml:space="preserve">Courses taught at doctoral program studies </w:t>
            </w:r>
          </w:p>
        </w:tc>
      </w:tr>
      <w:tr w:rsidR="00D71D52" w:rsidRPr="001D68BD" w:rsidTr="00532B50">
        <w:trPr>
          <w:trHeight w:hRule="exact" w:val="216"/>
        </w:trPr>
        <w:tc>
          <w:tcPr>
            <w:tcW w:w="1278" w:type="dxa"/>
            <w:gridSpan w:val="2"/>
          </w:tcPr>
          <w:p w:rsidR="00D71D52" w:rsidRPr="001D68BD" w:rsidRDefault="00D71D52" w:rsidP="00532B50">
            <w:pPr>
              <w:rPr>
                <w:sz w:val="16"/>
                <w:szCs w:val="16"/>
              </w:rPr>
            </w:pPr>
            <w:r w:rsidRPr="001D68BD">
              <w:rPr>
                <w:sz w:val="16"/>
                <w:szCs w:val="16"/>
              </w:rPr>
              <w:t>Course number</w:t>
            </w:r>
          </w:p>
        </w:tc>
        <w:tc>
          <w:tcPr>
            <w:tcW w:w="4675" w:type="dxa"/>
            <w:gridSpan w:val="4"/>
          </w:tcPr>
          <w:p w:rsidR="00D71D52" w:rsidRPr="001D68BD" w:rsidRDefault="00D71D52" w:rsidP="00532B50">
            <w:pPr>
              <w:rPr>
                <w:sz w:val="16"/>
                <w:szCs w:val="16"/>
              </w:rPr>
            </w:pPr>
            <w:r w:rsidRPr="001D68BD">
              <w:rPr>
                <w:iCs/>
                <w:sz w:val="16"/>
                <w:szCs w:val="16"/>
              </w:rPr>
              <w:t>Course title</w:t>
            </w:r>
          </w:p>
        </w:tc>
        <w:tc>
          <w:tcPr>
            <w:tcW w:w="2874" w:type="dxa"/>
            <w:gridSpan w:val="3"/>
            <w:shd w:val="clear" w:color="auto" w:fill="auto"/>
          </w:tcPr>
          <w:p w:rsidR="00D71D52" w:rsidRPr="001D68BD" w:rsidRDefault="00D71D52" w:rsidP="00532B50">
            <w:pPr>
              <w:rPr>
                <w:sz w:val="16"/>
                <w:szCs w:val="16"/>
                <w:highlight w:val="yellow"/>
              </w:rPr>
            </w:pPr>
            <w:r w:rsidRPr="001D68BD">
              <w:rPr>
                <w:sz w:val="16"/>
                <w:szCs w:val="16"/>
              </w:rPr>
              <w:t>U</w:t>
            </w:r>
          </w:p>
        </w:tc>
        <w:tc>
          <w:tcPr>
            <w:tcW w:w="749" w:type="dxa"/>
            <w:gridSpan w:val="2"/>
            <w:shd w:val="clear" w:color="auto" w:fill="auto"/>
          </w:tcPr>
          <w:p w:rsidR="00D71D52" w:rsidRPr="001D68BD" w:rsidRDefault="00D71D52" w:rsidP="00532B50">
            <w:pPr>
              <w:rPr>
                <w:sz w:val="16"/>
                <w:szCs w:val="16"/>
                <w:highlight w:val="yellow"/>
              </w:rPr>
            </w:pPr>
            <w:r w:rsidRPr="001D68BD">
              <w:rPr>
                <w:sz w:val="16"/>
                <w:szCs w:val="16"/>
              </w:rPr>
              <w:t>Other U</w:t>
            </w:r>
          </w:p>
        </w:tc>
      </w:tr>
      <w:tr w:rsidR="00D71D52" w:rsidRPr="001D68BD" w:rsidTr="00532B50">
        <w:trPr>
          <w:trHeight w:hRule="exact" w:val="216"/>
        </w:trPr>
        <w:tc>
          <w:tcPr>
            <w:tcW w:w="1278" w:type="dxa"/>
            <w:gridSpan w:val="2"/>
          </w:tcPr>
          <w:p w:rsidR="00D71D52" w:rsidRPr="001D68BD" w:rsidRDefault="00D71D52" w:rsidP="00532B50">
            <w:pPr>
              <w:rPr>
                <w:sz w:val="16"/>
                <w:szCs w:val="16"/>
              </w:rPr>
            </w:pPr>
            <w:r w:rsidRPr="001D68BD">
              <w:rPr>
                <w:sz w:val="16"/>
                <w:szCs w:val="16"/>
              </w:rPr>
              <w:t>1.</w:t>
            </w:r>
          </w:p>
        </w:tc>
        <w:tc>
          <w:tcPr>
            <w:tcW w:w="4675" w:type="dxa"/>
            <w:gridSpan w:val="4"/>
          </w:tcPr>
          <w:p w:rsidR="00D71D52" w:rsidRPr="00384C08" w:rsidRDefault="00D71D52" w:rsidP="00532B50">
            <w:pPr>
              <w:rPr>
                <w:sz w:val="16"/>
                <w:szCs w:val="16"/>
                <w:lang w:val="sr-Cyrl-CS"/>
              </w:rPr>
            </w:pPr>
            <w:r w:rsidRPr="00384C08">
              <w:rPr>
                <w:sz w:val="16"/>
                <w:szCs w:val="16"/>
              </w:rPr>
              <w:t>Annual forage legumes and grasses</w:t>
            </w:r>
          </w:p>
        </w:tc>
        <w:tc>
          <w:tcPr>
            <w:tcW w:w="2874" w:type="dxa"/>
            <w:gridSpan w:val="3"/>
            <w:shd w:val="clear" w:color="auto" w:fill="auto"/>
          </w:tcPr>
          <w:p w:rsidR="00D71D52" w:rsidRPr="00384C08" w:rsidRDefault="00D71D52" w:rsidP="00532B50">
            <w:pPr>
              <w:rPr>
                <w:sz w:val="16"/>
                <w:szCs w:val="16"/>
              </w:rPr>
            </w:pPr>
            <w:r w:rsidRPr="00384C08">
              <w:rPr>
                <w:sz w:val="16"/>
                <w:szCs w:val="16"/>
              </w:rPr>
              <w:t>Faculty of Agriculture, Novi Sad</w:t>
            </w:r>
          </w:p>
        </w:tc>
        <w:tc>
          <w:tcPr>
            <w:tcW w:w="749" w:type="dxa"/>
            <w:gridSpan w:val="2"/>
            <w:shd w:val="clear" w:color="auto" w:fill="auto"/>
          </w:tcPr>
          <w:p w:rsidR="00D71D52" w:rsidRPr="001D68BD" w:rsidRDefault="00D71D52" w:rsidP="00532B50">
            <w:pPr>
              <w:rPr>
                <w:sz w:val="16"/>
                <w:szCs w:val="16"/>
                <w:lang w:val="sr-Cyrl-CS"/>
              </w:rPr>
            </w:pPr>
          </w:p>
        </w:tc>
      </w:tr>
      <w:tr w:rsidR="00D71D52" w:rsidRPr="001D68BD" w:rsidTr="00532B50">
        <w:trPr>
          <w:trHeight w:hRule="exact" w:val="216"/>
        </w:trPr>
        <w:tc>
          <w:tcPr>
            <w:tcW w:w="1278" w:type="dxa"/>
            <w:gridSpan w:val="2"/>
          </w:tcPr>
          <w:p w:rsidR="00D71D52" w:rsidRPr="001D68BD" w:rsidRDefault="00D71D52" w:rsidP="00532B50">
            <w:pPr>
              <w:rPr>
                <w:sz w:val="16"/>
                <w:szCs w:val="16"/>
              </w:rPr>
            </w:pPr>
            <w:r w:rsidRPr="001D68BD">
              <w:rPr>
                <w:sz w:val="16"/>
                <w:szCs w:val="16"/>
              </w:rPr>
              <w:t>2.</w:t>
            </w:r>
          </w:p>
        </w:tc>
        <w:tc>
          <w:tcPr>
            <w:tcW w:w="4675" w:type="dxa"/>
            <w:gridSpan w:val="4"/>
          </w:tcPr>
          <w:p w:rsidR="00D71D52" w:rsidRPr="001D68BD" w:rsidRDefault="00D71D52" w:rsidP="00532B50">
            <w:pPr>
              <w:rPr>
                <w:sz w:val="16"/>
                <w:szCs w:val="16"/>
              </w:rPr>
            </w:pPr>
            <w:r w:rsidRPr="001D68BD">
              <w:rPr>
                <w:sz w:val="16"/>
                <w:szCs w:val="16"/>
              </w:rPr>
              <w:t>Grasslands</w:t>
            </w:r>
          </w:p>
        </w:tc>
        <w:tc>
          <w:tcPr>
            <w:tcW w:w="2874" w:type="dxa"/>
            <w:gridSpan w:val="3"/>
            <w:shd w:val="clear" w:color="auto" w:fill="auto"/>
          </w:tcPr>
          <w:p w:rsidR="00D71D52" w:rsidRPr="001D68BD" w:rsidRDefault="00D71D52" w:rsidP="00532B50">
            <w:pPr>
              <w:rPr>
                <w:sz w:val="16"/>
                <w:szCs w:val="16"/>
              </w:rPr>
            </w:pPr>
            <w:r w:rsidRPr="001D68BD">
              <w:rPr>
                <w:sz w:val="16"/>
                <w:szCs w:val="16"/>
              </w:rPr>
              <w:t>Faculty of Agriculture, Novi Sad</w:t>
            </w:r>
          </w:p>
        </w:tc>
        <w:tc>
          <w:tcPr>
            <w:tcW w:w="749" w:type="dxa"/>
            <w:gridSpan w:val="2"/>
            <w:shd w:val="clear" w:color="auto" w:fill="auto"/>
          </w:tcPr>
          <w:p w:rsidR="00D71D52" w:rsidRPr="001D68BD" w:rsidRDefault="00D71D52" w:rsidP="00532B50">
            <w:pPr>
              <w:rPr>
                <w:sz w:val="16"/>
                <w:szCs w:val="16"/>
                <w:lang w:val="sr-Cyrl-CS"/>
              </w:rPr>
            </w:pPr>
          </w:p>
        </w:tc>
      </w:tr>
      <w:tr w:rsidR="00D71D52" w:rsidRPr="001D68BD" w:rsidTr="00532B50">
        <w:trPr>
          <w:trHeight w:hRule="exact" w:val="216"/>
        </w:trPr>
        <w:tc>
          <w:tcPr>
            <w:tcW w:w="1278" w:type="dxa"/>
            <w:gridSpan w:val="2"/>
          </w:tcPr>
          <w:p w:rsidR="00D71D52" w:rsidRPr="001D68BD" w:rsidRDefault="00D71D52" w:rsidP="00532B50">
            <w:pPr>
              <w:rPr>
                <w:sz w:val="16"/>
                <w:szCs w:val="16"/>
              </w:rPr>
            </w:pPr>
            <w:r w:rsidRPr="001D68BD">
              <w:rPr>
                <w:sz w:val="16"/>
                <w:szCs w:val="16"/>
              </w:rPr>
              <w:t>3.</w:t>
            </w:r>
          </w:p>
        </w:tc>
        <w:tc>
          <w:tcPr>
            <w:tcW w:w="4675" w:type="dxa"/>
            <w:gridSpan w:val="4"/>
          </w:tcPr>
          <w:p w:rsidR="00D71D52" w:rsidRPr="001D68BD" w:rsidRDefault="00D71D52" w:rsidP="00532B50">
            <w:pPr>
              <w:rPr>
                <w:sz w:val="16"/>
                <w:szCs w:val="16"/>
              </w:rPr>
            </w:pPr>
            <w:r w:rsidRPr="001D68BD">
              <w:rPr>
                <w:sz w:val="16"/>
                <w:szCs w:val="16"/>
              </w:rPr>
              <w:t>Perennial forage legumes</w:t>
            </w:r>
          </w:p>
        </w:tc>
        <w:tc>
          <w:tcPr>
            <w:tcW w:w="2874" w:type="dxa"/>
            <w:gridSpan w:val="3"/>
            <w:shd w:val="clear" w:color="auto" w:fill="auto"/>
          </w:tcPr>
          <w:p w:rsidR="00D71D52" w:rsidRPr="001D68BD" w:rsidRDefault="00D71D52" w:rsidP="00532B50">
            <w:pPr>
              <w:rPr>
                <w:sz w:val="16"/>
                <w:szCs w:val="16"/>
              </w:rPr>
            </w:pPr>
            <w:r w:rsidRPr="001D68BD">
              <w:rPr>
                <w:sz w:val="16"/>
                <w:szCs w:val="16"/>
              </w:rPr>
              <w:t>Faculty of Agriculture, Novi Sad</w:t>
            </w:r>
          </w:p>
        </w:tc>
        <w:tc>
          <w:tcPr>
            <w:tcW w:w="749" w:type="dxa"/>
            <w:gridSpan w:val="2"/>
            <w:shd w:val="clear" w:color="auto" w:fill="auto"/>
          </w:tcPr>
          <w:p w:rsidR="00D71D52" w:rsidRPr="001D68BD" w:rsidRDefault="00D71D52" w:rsidP="00532B50">
            <w:pPr>
              <w:rPr>
                <w:sz w:val="16"/>
                <w:szCs w:val="16"/>
                <w:lang w:val="sr-Cyrl-CS"/>
              </w:rPr>
            </w:pPr>
          </w:p>
        </w:tc>
      </w:tr>
      <w:tr w:rsidR="00D71D52" w:rsidRPr="001D68BD" w:rsidTr="00532B50">
        <w:trPr>
          <w:trHeight w:hRule="exact" w:val="216"/>
        </w:trPr>
        <w:tc>
          <w:tcPr>
            <w:tcW w:w="1278" w:type="dxa"/>
            <w:gridSpan w:val="2"/>
          </w:tcPr>
          <w:p w:rsidR="00D71D52" w:rsidRPr="001D68BD" w:rsidRDefault="00D71D52" w:rsidP="00532B50">
            <w:pPr>
              <w:rPr>
                <w:sz w:val="16"/>
                <w:szCs w:val="16"/>
              </w:rPr>
            </w:pPr>
            <w:r w:rsidRPr="001D68BD">
              <w:rPr>
                <w:sz w:val="16"/>
                <w:szCs w:val="16"/>
              </w:rPr>
              <w:t>4.</w:t>
            </w:r>
          </w:p>
        </w:tc>
        <w:tc>
          <w:tcPr>
            <w:tcW w:w="4675" w:type="dxa"/>
            <w:gridSpan w:val="4"/>
          </w:tcPr>
          <w:p w:rsidR="00D71D52" w:rsidRPr="001D68BD" w:rsidRDefault="00D71D52" w:rsidP="00532B50">
            <w:pPr>
              <w:rPr>
                <w:sz w:val="16"/>
                <w:szCs w:val="16"/>
              </w:rPr>
            </w:pPr>
            <w:r w:rsidRPr="001D68BD">
              <w:rPr>
                <w:sz w:val="16"/>
                <w:szCs w:val="16"/>
              </w:rPr>
              <w:t>Intercropping</w:t>
            </w:r>
          </w:p>
        </w:tc>
        <w:tc>
          <w:tcPr>
            <w:tcW w:w="2874" w:type="dxa"/>
            <w:gridSpan w:val="3"/>
            <w:shd w:val="clear" w:color="auto" w:fill="auto"/>
          </w:tcPr>
          <w:p w:rsidR="00D71D52" w:rsidRPr="001D68BD" w:rsidRDefault="00D71D52" w:rsidP="00532B50">
            <w:pPr>
              <w:rPr>
                <w:sz w:val="16"/>
                <w:szCs w:val="16"/>
              </w:rPr>
            </w:pPr>
            <w:r w:rsidRPr="001D68BD">
              <w:rPr>
                <w:sz w:val="16"/>
                <w:szCs w:val="16"/>
              </w:rPr>
              <w:t>Faculty of Agriculture, Novi Sad</w:t>
            </w:r>
          </w:p>
        </w:tc>
        <w:tc>
          <w:tcPr>
            <w:tcW w:w="749" w:type="dxa"/>
            <w:gridSpan w:val="2"/>
            <w:shd w:val="clear" w:color="auto" w:fill="auto"/>
          </w:tcPr>
          <w:p w:rsidR="00D71D52" w:rsidRPr="001D68BD" w:rsidRDefault="00D71D52" w:rsidP="00532B50">
            <w:pPr>
              <w:rPr>
                <w:sz w:val="16"/>
                <w:szCs w:val="16"/>
                <w:lang w:val="sr-Cyrl-CS"/>
              </w:rPr>
            </w:pPr>
          </w:p>
        </w:tc>
      </w:tr>
      <w:tr w:rsidR="00D71D52" w:rsidRPr="001D68BD" w:rsidTr="00532B50">
        <w:trPr>
          <w:trHeight w:hRule="exact" w:val="216"/>
        </w:trPr>
        <w:tc>
          <w:tcPr>
            <w:tcW w:w="1278" w:type="dxa"/>
            <w:gridSpan w:val="2"/>
          </w:tcPr>
          <w:p w:rsidR="00D71D52" w:rsidRPr="001D68BD" w:rsidRDefault="00D71D52" w:rsidP="00532B50">
            <w:pPr>
              <w:rPr>
                <w:sz w:val="16"/>
                <w:szCs w:val="16"/>
                <w:lang w:val="sr-Cyrl-CS"/>
              </w:rPr>
            </w:pPr>
            <w:r>
              <w:rPr>
                <w:sz w:val="16"/>
                <w:szCs w:val="16"/>
                <w:lang w:val="sr-Cyrl-CS"/>
              </w:rPr>
              <w:t>5.</w:t>
            </w:r>
          </w:p>
        </w:tc>
        <w:tc>
          <w:tcPr>
            <w:tcW w:w="4675" w:type="dxa"/>
            <w:gridSpan w:val="4"/>
          </w:tcPr>
          <w:p w:rsidR="00D71D52" w:rsidRPr="001D68BD" w:rsidRDefault="00D71D52" w:rsidP="00532B50">
            <w:pPr>
              <w:rPr>
                <w:sz w:val="16"/>
                <w:szCs w:val="16"/>
              </w:rPr>
            </w:pPr>
            <w:r>
              <w:rPr>
                <w:sz w:val="16"/>
                <w:szCs w:val="16"/>
              </w:rPr>
              <w:t>Forage row crops</w:t>
            </w:r>
          </w:p>
        </w:tc>
        <w:tc>
          <w:tcPr>
            <w:tcW w:w="2874" w:type="dxa"/>
            <w:gridSpan w:val="3"/>
            <w:shd w:val="clear" w:color="auto" w:fill="auto"/>
          </w:tcPr>
          <w:p w:rsidR="00D71D52" w:rsidRPr="001D68BD" w:rsidRDefault="00D71D52" w:rsidP="00532B50">
            <w:pPr>
              <w:rPr>
                <w:sz w:val="16"/>
                <w:szCs w:val="16"/>
              </w:rPr>
            </w:pPr>
            <w:r w:rsidRPr="001D68BD">
              <w:rPr>
                <w:sz w:val="16"/>
                <w:szCs w:val="16"/>
              </w:rPr>
              <w:t>Faculty of Agriculture, Novi Sad</w:t>
            </w:r>
          </w:p>
        </w:tc>
        <w:tc>
          <w:tcPr>
            <w:tcW w:w="749" w:type="dxa"/>
            <w:gridSpan w:val="2"/>
            <w:shd w:val="clear" w:color="auto" w:fill="auto"/>
          </w:tcPr>
          <w:p w:rsidR="00D71D52" w:rsidRPr="001D68BD" w:rsidRDefault="00D71D52" w:rsidP="00532B50">
            <w:pPr>
              <w:rPr>
                <w:sz w:val="16"/>
                <w:szCs w:val="16"/>
                <w:lang w:val="sr-Cyrl-CS"/>
              </w:rPr>
            </w:pPr>
          </w:p>
        </w:tc>
      </w:tr>
      <w:tr w:rsidR="00D71D52" w:rsidRPr="001D68BD" w:rsidTr="00532B50">
        <w:tc>
          <w:tcPr>
            <w:tcW w:w="9576" w:type="dxa"/>
            <w:gridSpan w:val="11"/>
          </w:tcPr>
          <w:p w:rsidR="00D71D52" w:rsidRPr="001D68BD" w:rsidRDefault="00D71D52" w:rsidP="00532B50">
            <w:pPr>
              <w:rPr>
                <w:b/>
                <w:sz w:val="16"/>
                <w:szCs w:val="16"/>
              </w:rPr>
            </w:pPr>
            <w:r w:rsidRPr="001D68BD">
              <w:rPr>
                <w:sz w:val="16"/>
                <w:szCs w:val="16"/>
              </w:rPr>
              <w:t>Significant papers in accordance with additional standard requirements for given field (minimum 10, maximum 20)</w:t>
            </w:r>
          </w:p>
        </w:tc>
      </w:tr>
      <w:tr w:rsidR="00D71D52" w:rsidRPr="001D68BD" w:rsidTr="00532B50">
        <w:tc>
          <w:tcPr>
            <w:tcW w:w="380" w:type="dxa"/>
          </w:tcPr>
          <w:p w:rsidR="00D71D52" w:rsidRPr="001D68BD" w:rsidRDefault="00D71D52" w:rsidP="00532B50">
            <w:pPr>
              <w:rPr>
                <w:sz w:val="16"/>
                <w:szCs w:val="16"/>
              </w:rPr>
            </w:pPr>
            <w:r w:rsidRPr="001D68BD">
              <w:rPr>
                <w:sz w:val="16"/>
                <w:szCs w:val="16"/>
              </w:rPr>
              <w:t>1.</w:t>
            </w:r>
          </w:p>
        </w:tc>
        <w:tc>
          <w:tcPr>
            <w:tcW w:w="8738" w:type="dxa"/>
            <w:gridSpan w:val="9"/>
            <w:shd w:val="clear" w:color="auto" w:fill="auto"/>
          </w:tcPr>
          <w:p w:rsidR="00D71D52" w:rsidRPr="001D68BD" w:rsidRDefault="00D71D52" w:rsidP="00532B50">
            <w:pPr>
              <w:autoSpaceDE w:val="0"/>
              <w:autoSpaceDN w:val="0"/>
              <w:adjustRightInd w:val="0"/>
              <w:rPr>
                <w:sz w:val="16"/>
                <w:szCs w:val="16"/>
              </w:rPr>
            </w:pPr>
            <w:r w:rsidRPr="001D68BD">
              <w:rPr>
                <w:sz w:val="16"/>
                <w:szCs w:val="16"/>
                <w:lang w:val="sl-SI"/>
              </w:rPr>
              <w:t xml:space="preserve">Aleksandar Mikić, Vojislav Mihailović, </w:t>
            </w:r>
            <w:r w:rsidRPr="001D68BD">
              <w:rPr>
                <w:b/>
                <w:sz w:val="16"/>
                <w:szCs w:val="16"/>
                <w:lang w:val="sl-SI"/>
              </w:rPr>
              <w:t>Branko Ćupina</w:t>
            </w:r>
            <w:r w:rsidRPr="001D68BD">
              <w:rPr>
                <w:sz w:val="16"/>
                <w:szCs w:val="16"/>
                <w:lang w:val="sl-SI"/>
              </w:rPr>
              <w:t xml:space="preserve">, Đorđe Krstić, Sanja Vasiljević and Dragan Milić (2010): </w:t>
            </w:r>
            <w:r w:rsidRPr="001D68BD">
              <w:rPr>
                <w:sz w:val="16"/>
                <w:szCs w:val="16"/>
                <w:lang w:val="sr-Latn-CS" w:eastAsia="sr-Latn-CS"/>
              </w:rPr>
              <w:t xml:space="preserve">Sustainable Use of Genetic Diversity in Forage and Turf Breeding. </w:t>
            </w:r>
            <w:r w:rsidRPr="001D68BD">
              <w:rPr>
                <w:sz w:val="16"/>
                <w:szCs w:val="16"/>
                <w:lang w:val="sl-SI"/>
              </w:rPr>
              <w:t>Forage and Seed Yield Components in Four French Landraces of Grass Pea (</w:t>
            </w:r>
            <w:r w:rsidRPr="001D68BD">
              <w:rPr>
                <w:i/>
                <w:sz w:val="16"/>
                <w:szCs w:val="16"/>
                <w:lang w:val="sl-SI"/>
              </w:rPr>
              <w:t>Lathyrus sativus</w:t>
            </w:r>
            <w:r w:rsidRPr="001D68BD">
              <w:rPr>
                <w:sz w:val="16"/>
                <w:szCs w:val="16"/>
                <w:lang w:val="sl-SI"/>
              </w:rPr>
              <w:t xml:space="preserve"> L.). Euphytica, Springer, Netherlands, 127-130. </w:t>
            </w:r>
          </w:p>
        </w:tc>
        <w:tc>
          <w:tcPr>
            <w:tcW w:w="458" w:type="dxa"/>
          </w:tcPr>
          <w:p w:rsidR="00D71D52" w:rsidRPr="001D68BD" w:rsidRDefault="00D71D52" w:rsidP="00532B50">
            <w:pPr>
              <w:rPr>
                <w:sz w:val="16"/>
                <w:szCs w:val="16"/>
              </w:rPr>
            </w:pPr>
            <w:r w:rsidRPr="001D68BD">
              <w:rPr>
                <w:sz w:val="16"/>
                <w:szCs w:val="16"/>
              </w:rPr>
              <w:t>M14</w:t>
            </w:r>
          </w:p>
        </w:tc>
      </w:tr>
      <w:tr w:rsidR="00D71D52" w:rsidRPr="001D68BD" w:rsidTr="00532B50">
        <w:tc>
          <w:tcPr>
            <w:tcW w:w="380" w:type="dxa"/>
          </w:tcPr>
          <w:p w:rsidR="00D71D52" w:rsidRPr="001D68BD" w:rsidRDefault="00D71D52" w:rsidP="00532B50">
            <w:pPr>
              <w:rPr>
                <w:sz w:val="16"/>
                <w:szCs w:val="16"/>
              </w:rPr>
            </w:pPr>
            <w:r w:rsidRPr="001D68BD">
              <w:rPr>
                <w:sz w:val="16"/>
                <w:szCs w:val="16"/>
              </w:rPr>
              <w:t>2.</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Mikic A., Mihailovic V., Cupina B., Djuric B., Krstic Dj., Vasic M., Vasiljevic S., Karagic Dj., Djordjevic V. (2011): Towards the re-introduction of grass pea (Lathyrus sativus) in the West Balkan Countries: The case of Serbia and Srpska (Bosnia and Herzegovina). Food and Chemical Toxicology, 49(3), 650-654.  </w:t>
            </w:r>
          </w:p>
        </w:tc>
        <w:tc>
          <w:tcPr>
            <w:tcW w:w="458" w:type="dxa"/>
          </w:tcPr>
          <w:p w:rsidR="00D71D52" w:rsidRPr="001D68BD" w:rsidRDefault="00D71D52" w:rsidP="00532B50">
            <w:pPr>
              <w:rPr>
                <w:sz w:val="16"/>
                <w:szCs w:val="16"/>
                <w:lang w:val="sr-Cyrl-CS"/>
              </w:rPr>
            </w:pPr>
            <w:r w:rsidRPr="001D68BD">
              <w:rPr>
                <w:sz w:val="16"/>
                <w:szCs w:val="16"/>
              </w:rPr>
              <w:t>M 21</w:t>
            </w:r>
          </w:p>
        </w:tc>
      </w:tr>
      <w:tr w:rsidR="00D71D52" w:rsidRPr="001D68BD" w:rsidTr="00532B50">
        <w:tc>
          <w:tcPr>
            <w:tcW w:w="380" w:type="dxa"/>
          </w:tcPr>
          <w:p w:rsidR="00D71D52" w:rsidRPr="001D68BD" w:rsidRDefault="00D71D52" w:rsidP="00532B50">
            <w:pPr>
              <w:rPr>
                <w:sz w:val="16"/>
                <w:szCs w:val="16"/>
              </w:rPr>
            </w:pPr>
            <w:r w:rsidRPr="001D68BD">
              <w:rPr>
                <w:sz w:val="16"/>
                <w:szCs w:val="16"/>
              </w:rPr>
              <w:t>3</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A. Mikić, V. Mihailović, B. Ćupina, V. Đorđević, D. Milić, G. Duc, F. L. Stoddard, I. Lejeune-Hénaut, P. Marget, E. Hanocq (2011): Achievements in breeding winter-sown annual legumes for temperate regions with emphasis on the continental Balkans, Euphytica 180(1): 57-67.  </w:t>
            </w:r>
          </w:p>
        </w:tc>
        <w:tc>
          <w:tcPr>
            <w:tcW w:w="458" w:type="dxa"/>
          </w:tcPr>
          <w:p w:rsidR="00D71D52" w:rsidRPr="001D68BD" w:rsidRDefault="00D71D52" w:rsidP="00532B50">
            <w:pPr>
              <w:rPr>
                <w:sz w:val="16"/>
                <w:szCs w:val="16"/>
                <w:lang w:val="sr-Cyrl-CS"/>
              </w:rPr>
            </w:pPr>
            <w:r w:rsidRPr="001D68BD">
              <w:rPr>
                <w:sz w:val="16"/>
                <w:szCs w:val="16"/>
              </w:rPr>
              <w:t>M 21</w:t>
            </w:r>
          </w:p>
        </w:tc>
      </w:tr>
      <w:tr w:rsidR="00D71D52" w:rsidRPr="001D68BD" w:rsidTr="00532B50">
        <w:tc>
          <w:tcPr>
            <w:tcW w:w="380" w:type="dxa"/>
          </w:tcPr>
          <w:p w:rsidR="00D71D52" w:rsidRPr="001D68BD" w:rsidRDefault="00D71D52" w:rsidP="00532B50">
            <w:pPr>
              <w:rPr>
                <w:sz w:val="16"/>
                <w:szCs w:val="16"/>
              </w:rPr>
            </w:pPr>
            <w:r w:rsidRPr="001D68BD">
              <w:rPr>
                <w:sz w:val="16"/>
                <w:szCs w:val="16"/>
              </w:rPr>
              <w:t>4.</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 </w:t>
            </w:r>
          </w:p>
        </w:tc>
        <w:tc>
          <w:tcPr>
            <w:tcW w:w="458" w:type="dxa"/>
          </w:tcPr>
          <w:p w:rsidR="00D71D52" w:rsidRPr="001D68BD" w:rsidRDefault="00D71D52" w:rsidP="00532B50">
            <w:pPr>
              <w:rPr>
                <w:sz w:val="16"/>
                <w:szCs w:val="16"/>
              </w:rPr>
            </w:pPr>
            <w:r w:rsidRPr="001D68BD">
              <w:rPr>
                <w:sz w:val="16"/>
                <w:szCs w:val="16"/>
              </w:rPr>
              <w:t>M 13</w:t>
            </w:r>
          </w:p>
        </w:tc>
      </w:tr>
      <w:tr w:rsidR="00D71D52" w:rsidRPr="001D68BD" w:rsidTr="00532B50">
        <w:tc>
          <w:tcPr>
            <w:tcW w:w="380" w:type="dxa"/>
          </w:tcPr>
          <w:p w:rsidR="00D71D52" w:rsidRPr="001D68BD" w:rsidRDefault="00D71D52" w:rsidP="00532B50">
            <w:pPr>
              <w:rPr>
                <w:sz w:val="16"/>
                <w:szCs w:val="16"/>
              </w:rPr>
            </w:pPr>
            <w:r w:rsidRPr="001D68BD">
              <w:rPr>
                <w:sz w:val="16"/>
                <w:szCs w:val="16"/>
              </w:rPr>
              <w:t>5.</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B. Ćupina, M. Manojlović, Dj. Krstić, R. Čabilovski, A. Mikić, A. Ignjatović-Ćupina, P. Erić (2011): Effect of winter cover crops on the dynamics of soil mineral nitrogen and yield and quality of Sudan grass (Sorghum bicolor (L.) Moench). Australian Journal of Crop Science, 5(7): 839-845. </w:t>
            </w:r>
          </w:p>
        </w:tc>
        <w:tc>
          <w:tcPr>
            <w:tcW w:w="458" w:type="dxa"/>
          </w:tcPr>
          <w:p w:rsidR="00D71D52" w:rsidRPr="001D68BD" w:rsidRDefault="00D71D52" w:rsidP="00532B50">
            <w:pPr>
              <w:rPr>
                <w:sz w:val="16"/>
                <w:szCs w:val="16"/>
              </w:rPr>
            </w:pPr>
            <w:r w:rsidRPr="001D68BD">
              <w:rPr>
                <w:sz w:val="16"/>
                <w:szCs w:val="16"/>
              </w:rPr>
              <w:t>M 21</w:t>
            </w:r>
          </w:p>
        </w:tc>
      </w:tr>
      <w:tr w:rsidR="00D71D52" w:rsidRPr="001D68BD" w:rsidTr="00532B50">
        <w:tc>
          <w:tcPr>
            <w:tcW w:w="380" w:type="dxa"/>
          </w:tcPr>
          <w:p w:rsidR="00D71D52" w:rsidRPr="001D68BD" w:rsidRDefault="00D71D52" w:rsidP="00532B50">
            <w:pPr>
              <w:rPr>
                <w:sz w:val="16"/>
                <w:szCs w:val="16"/>
              </w:rPr>
            </w:pPr>
            <w:r w:rsidRPr="001D68BD">
              <w:rPr>
                <w:sz w:val="16"/>
                <w:szCs w:val="16"/>
              </w:rPr>
              <w:t>6.</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Branko Cupina, Aleksandar Mikic, Djordje Krstic, Svetlana Antanasovic, Borivoj Pejic, Pero Eric, Aleksandra Ignjatovic Cupina (2011): Mutual intercropping of spring annual legumes for grain production in the Balkans, Indian Journal of Agricultural Sciences, 81(10): 87-88. </w:t>
            </w:r>
          </w:p>
        </w:tc>
        <w:tc>
          <w:tcPr>
            <w:tcW w:w="458" w:type="dxa"/>
          </w:tcPr>
          <w:p w:rsidR="00D71D52" w:rsidRPr="001D68BD" w:rsidRDefault="00D71D52" w:rsidP="00532B50">
            <w:pPr>
              <w:rPr>
                <w:sz w:val="16"/>
                <w:szCs w:val="16"/>
              </w:rPr>
            </w:pPr>
            <w:r w:rsidRPr="001D68BD">
              <w:rPr>
                <w:sz w:val="16"/>
                <w:szCs w:val="16"/>
              </w:rPr>
              <w:t>M 23</w:t>
            </w:r>
          </w:p>
        </w:tc>
      </w:tr>
      <w:tr w:rsidR="00D71D52" w:rsidRPr="001D68BD" w:rsidTr="00532B50">
        <w:tc>
          <w:tcPr>
            <w:tcW w:w="380" w:type="dxa"/>
          </w:tcPr>
          <w:p w:rsidR="00D71D52" w:rsidRPr="001D68BD" w:rsidRDefault="00D71D52" w:rsidP="00532B50">
            <w:pPr>
              <w:rPr>
                <w:sz w:val="16"/>
                <w:szCs w:val="16"/>
              </w:rPr>
            </w:pPr>
            <w:r w:rsidRPr="001D68BD">
              <w:rPr>
                <w:sz w:val="16"/>
                <w:szCs w:val="16"/>
              </w:rPr>
              <w:t>7.</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L. Zorić, Dj. Krstić, B. Ćupina, A. Mikić, S. Antanasović, J. Luković, Lj. Merkulov: The effect of field pea (Pisum sativum L.) as companion crop on leaf histological parameters of lucerne (Medicago sativa L.) (2012): Australian Journal of Crop Science, 6(3): 430-435. </w:t>
            </w:r>
          </w:p>
        </w:tc>
        <w:tc>
          <w:tcPr>
            <w:tcW w:w="458" w:type="dxa"/>
          </w:tcPr>
          <w:p w:rsidR="00D71D52" w:rsidRPr="001D68BD" w:rsidRDefault="00D71D52" w:rsidP="00532B50">
            <w:pPr>
              <w:rPr>
                <w:sz w:val="16"/>
                <w:szCs w:val="16"/>
              </w:rPr>
            </w:pPr>
            <w:r w:rsidRPr="001D68BD">
              <w:rPr>
                <w:sz w:val="16"/>
                <w:szCs w:val="16"/>
              </w:rPr>
              <w:t>M 21</w:t>
            </w:r>
          </w:p>
        </w:tc>
      </w:tr>
      <w:tr w:rsidR="00D71D52" w:rsidRPr="001D68BD" w:rsidTr="00532B50">
        <w:tc>
          <w:tcPr>
            <w:tcW w:w="380" w:type="dxa"/>
          </w:tcPr>
          <w:p w:rsidR="00D71D52" w:rsidRPr="001D68BD" w:rsidRDefault="00D71D52" w:rsidP="00532B50">
            <w:pPr>
              <w:rPr>
                <w:sz w:val="16"/>
                <w:szCs w:val="16"/>
              </w:rPr>
            </w:pPr>
            <w:r w:rsidRPr="001D68BD">
              <w:rPr>
                <w:sz w:val="16"/>
                <w:szCs w:val="16"/>
              </w:rPr>
              <w:t>8.</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Mikić A, Ćupina B, Mihailović V, Krstić Ð, Ðorđević V, Perić V, Srebrić M, Antanasović S, Marjanović-Jeromela A, Kobiljski B (2012) Forage legume intercropping in temperate regions: Models and ideotypes. In: Lichtfouse E (ed.) Sustainable Agriculture Reviews 11, Springer Science+Business Media, Dordrecht, the Netherlands, 161-182. </w:t>
            </w:r>
          </w:p>
        </w:tc>
        <w:tc>
          <w:tcPr>
            <w:tcW w:w="458" w:type="dxa"/>
          </w:tcPr>
          <w:p w:rsidR="00D71D52" w:rsidRPr="001D68BD" w:rsidRDefault="00D71D52" w:rsidP="00532B50">
            <w:pPr>
              <w:rPr>
                <w:sz w:val="16"/>
                <w:szCs w:val="16"/>
              </w:rPr>
            </w:pPr>
            <w:r w:rsidRPr="001D68BD">
              <w:rPr>
                <w:sz w:val="16"/>
                <w:szCs w:val="16"/>
              </w:rPr>
              <w:t>M 14</w:t>
            </w:r>
          </w:p>
        </w:tc>
      </w:tr>
      <w:tr w:rsidR="00D71D52" w:rsidRPr="001D68BD" w:rsidTr="00532B50">
        <w:tc>
          <w:tcPr>
            <w:tcW w:w="380" w:type="dxa"/>
          </w:tcPr>
          <w:p w:rsidR="00D71D52" w:rsidRPr="001D68BD" w:rsidRDefault="00D71D52" w:rsidP="00532B50">
            <w:pPr>
              <w:rPr>
                <w:sz w:val="16"/>
                <w:szCs w:val="16"/>
              </w:rPr>
            </w:pPr>
            <w:r w:rsidRPr="001D68BD">
              <w:rPr>
                <w:sz w:val="16"/>
                <w:szCs w:val="16"/>
              </w:rPr>
              <w:t>9.</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Mikić Aleksandar, Mihailović Vojislav, Ćupina Branko, Lejeune-Henault Isabele, Hanocq Eric, Duc Gérard, McPhee Kevin, Stoddard L. Frederick, Kosev Valentin, Krstić Đorđe, Antanasović Svetlana, Jovanović Živko (2012) Developing Fall-Sown Pea Cultivars as an Answer to the Challenges of Climatic Changes. Peas: Cultivation, Varieties and Nutritional Uses. Nova Science Publishers, 107-124. </w:t>
            </w:r>
          </w:p>
        </w:tc>
        <w:tc>
          <w:tcPr>
            <w:tcW w:w="458" w:type="dxa"/>
          </w:tcPr>
          <w:p w:rsidR="00D71D52" w:rsidRPr="001D68BD" w:rsidRDefault="00D71D52" w:rsidP="00532B50">
            <w:pPr>
              <w:rPr>
                <w:sz w:val="16"/>
                <w:szCs w:val="16"/>
              </w:rPr>
            </w:pPr>
            <w:r w:rsidRPr="001D68BD">
              <w:rPr>
                <w:sz w:val="16"/>
                <w:szCs w:val="16"/>
              </w:rPr>
              <w:t>M 13</w:t>
            </w:r>
          </w:p>
        </w:tc>
      </w:tr>
      <w:tr w:rsidR="00D71D52" w:rsidRPr="001D68BD" w:rsidTr="00532B50">
        <w:tc>
          <w:tcPr>
            <w:tcW w:w="380" w:type="dxa"/>
          </w:tcPr>
          <w:p w:rsidR="00D71D52" w:rsidRPr="001D68BD" w:rsidRDefault="00D71D52" w:rsidP="00532B50">
            <w:pPr>
              <w:rPr>
                <w:sz w:val="16"/>
                <w:szCs w:val="16"/>
              </w:rPr>
            </w:pPr>
            <w:r w:rsidRPr="001D68BD">
              <w:rPr>
                <w:sz w:val="16"/>
                <w:szCs w:val="16"/>
              </w:rPr>
              <w:t>10</w:t>
            </w:r>
          </w:p>
        </w:tc>
        <w:tc>
          <w:tcPr>
            <w:tcW w:w="8738" w:type="dxa"/>
            <w:gridSpan w:val="9"/>
            <w:shd w:val="clear" w:color="auto" w:fill="auto"/>
          </w:tcPr>
          <w:p w:rsidR="00D71D52" w:rsidRPr="001D68BD" w:rsidRDefault="00D71D52" w:rsidP="00532B50">
            <w:pPr>
              <w:rPr>
                <w:sz w:val="16"/>
                <w:szCs w:val="16"/>
              </w:rPr>
            </w:pPr>
            <w:r w:rsidRPr="001D68BD">
              <w:rPr>
                <w:sz w:val="16"/>
                <w:szCs w:val="16"/>
              </w:rPr>
              <w:t xml:space="preserve">Ćupina B., Mikić A., Erić P., Krstić Dj., Antanasović S., Pejić B. (2012): Legume agronomy and their potential role in agricultural production. Biotechnology in Legume Breeding. Agritec, Superk, Czech Republic, Book of abstracts. 52. (Keynote lecture). </w:t>
            </w:r>
          </w:p>
        </w:tc>
        <w:tc>
          <w:tcPr>
            <w:tcW w:w="458" w:type="dxa"/>
          </w:tcPr>
          <w:p w:rsidR="00D71D52" w:rsidRPr="001D68BD" w:rsidRDefault="00D71D52" w:rsidP="00532B50">
            <w:pPr>
              <w:rPr>
                <w:sz w:val="16"/>
                <w:szCs w:val="16"/>
              </w:rPr>
            </w:pPr>
            <w:r w:rsidRPr="001D68BD">
              <w:rPr>
                <w:sz w:val="16"/>
                <w:szCs w:val="16"/>
              </w:rPr>
              <w:t>M 32</w:t>
            </w:r>
          </w:p>
        </w:tc>
      </w:tr>
      <w:tr w:rsidR="00D71D52" w:rsidRPr="001D68BD" w:rsidTr="00532B50">
        <w:tc>
          <w:tcPr>
            <w:tcW w:w="380" w:type="dxa"/>
          </w:tcPr>
          <w:p w:rsidR="00D71D52" w:rsidRPr="001D68BD" w:rsidRDefault="00D71D52" w:rsidP="00532B50">
            <w:pPr>
              <w:rPr>
                <w:sz w:val="16"/>
                <w:szCs w:val="16"/>
              </w:rPr>
            </w:pPr>
            <w:r w:rsidRPr="001D68BD">
              <w:rPr>
                <w:sz w:val="16"/>
                <w:szCs w:val="16"/>
              </w:rPr>
              <w:t>11</w:t>
            </w:r>
          </w:p>
        </w:tc>
        <w:tc>
          <w:tcPr>
            <w:tcW w:w="8738" w:type="dxa"/>
            <w:gridSpan w:val="9"/>
            <w:shd w:val="clear" w:color="auto" w:fill="auto"/>
          </w:tcPr>
          <w:p w:rsidR="00D71D52" w:rsidRPr="001D68BD" w:rsidRDefault="00D71D52" w:rsidP="00532B50">
            <w:pPr>
              <w:rPr>
                <w:sz w:val="16"/>
                <w:szCs w:val="16"/>
              </w:rPr>
            </w:pPr>
            <w:r w:rsidRPr="001D68BD">
              <w:rPr>
                <w:sz w:val="16"/>
                <w:szCs w:val="16"/>
              </w:rPr>
              <w:t>Mihailović V, Mikić A, Đorđević V, Ćupina B, Perić V, Krstić Dj, Srebrić M, Antanasović S, Devine TD (2012) Performance of Forage Soya Bean (Glycine max) Cultivars in the Northern Balkans. In: Barth S, Milbourne D (ed) Breeding Strategies for Sustainable Forage and Turf Grass Improvement. Springer, Chapter 48, 353-358.</w:t>
            </w:r>
          </w:p>
        </w:tc>
        <w:tc>
          <w:tcPr>
            <w:tcW w:w="458" w:type="dxa"/>
          </w:tcPr>
          <w:p w:rsidR="00D71D52" w:rsidRPr="001D68BD" w:rsidRDefault="00D71D52" w:rsidP="00532B50">
            <w:pPr>
              <w:rPr>
                <w:sz w:val="16"/>
                <w:szCs w:val="16"/>
              </w:rPr>
            </w:pPr>
            <w:r w:rsidRPr="001D68BD">
              <w:rPr>
                <w:sz w:val="16"/>
                <w:szCs w:val="16"/>
              </w:rPr>
              <w:t>M 14</w:t>
            </w:r>
          </w:p>
        </w:tc>
      </w:tr>
      <w:tr w:rsidR="00D71D52" w:rsidRPr="001D68BD" w:rsidTr="00532B50">
        <w:tc>
          <w:tcPr>
            <w:tcW w:w="380" w:type="dxa"/>
          </w:tcPr>
          <w:p w:rsidR="00D71D52" w:rsidRPr="001D68BD" w:rsidRDefault="00D71D52" w:rsidP="00532B50">
            <w:pPr>
              <w:rPr>
                <w:sz w:val="16"/>
                <w:szCs w:val="16"/>
              </w:rPr>
            </w:pPr>
            <w:r w:rsidRPr="001D68BD">
              <w:rPr>
                <w:sz w:val="16"/>
                <w:szCs w:val="16"/>
              </w:rPr>
              <w:t>12</w:t>
            </w:r>
          </w:p>
        </w:tc>
        <w:tc>
          <w:tcPr>
            <w:tcW w:w="8738" w:type="dxa"/>
            <w:gridSpan w:val="9"/>
            <w:shd w:val="clear" w:color="auto" w:fill="auto"/>
          </w:tcPr>
          <w:p w:rsidR="00D71D52" w:rsidRPr="001D68BD" w:rsidRDefault="00D71D52" w:rsidP="00532B50">
            <w:pPr>
              <w:rPr>
                <w:sz w:val="16"/>
                <w:szCs w:val="16"/>
              </w:rPr>
            </w:pPr>
            <w:r w:rsidRPr="001D68BD">
              <w:rPr>
                <w:b/>
                <w:sz w:val="16"/>
                <w:szCs w:val="16"/>
              </w:rPr>
              <w:t>Ćupina B</w:t>
            </w:r>
            <w:r w:rsidRPr="001D68BD">
              <w:rPr>
                <w:sz w:val="16"/>
                <w:szCs w:val="16"/>
              </w:rPr>
              <w:t xml:space="preserve">, Mikić A, Krstić Dj, Antanasović S, D'Ottavio P, Erić P (2012) Yield Dynamics and Quality in White Clover and Perennial Ryegrass in the First cut of the Establishment year. In: Barth S, Milbourne D (ed) Breeding Strategies for Sustainable  Forage and Turf Grass Improvement. Springer Netherlands, Chapter 44, 327-332.   </w:t>
            </w:r>
          </w:p>
        </w:tc>
        <w:tc>
          <w:tcPr>
            <w:tcW w:w="458" w:type="dxa"/>
          </w:tcPr>
          <w:p w:rsidR="00D71D52" w:rsidRPr="001D68BD" w:rsidRDefault="00D71D52" w:rsidP="00532B50">
            <w:pPr>
              <w:rPr>
                <w:sz w:val="16"/>
                <w:szCs w:val="16"/>
              </w:rPr>
            </w:pPr>
            <w:r w:rsidRPr="001D68BD">
              <w:rPr>
                <w:sz w:val="16"/>
                <w:szCs w:val="16"/>
              </w:rPr>
              <w:t>M 14</w:t>
            </w:r>
          </w:p>
        </w:tc>
      </w:tr>
      <w:tr w:rsidR="00D71D52" w:rsidRPr="001D68BD" w:rsidTr="00532B50">
        <w:tc>
          <w:tcPr>
            <w:tcW w:w="380" w:type="dxa"/>
          </w:tcPr>
          <w:p w:rsidR="00D71D52" w:rsidRPr="001D68BD" w:rsidRDefault="00D71D52" w:rsidP="00532B50">
            <w:pPr>
              <w:rPr>
                <w:sz w:val="16"/>
                <w:szCs w:val="16"/>
              </w:rPr>
            </w:pPr>
            <w:r w:rsidRPr="001D68BD">
              <w:rPr>
                <w:sz w:val="16"/>
                <w:szCs w:val="16"/>
              </w:rPr>
              <w:t>13</w:t>
            </w:r>
          </w:p>
        </w:tc>
        <w:tc>
          <w:tcPr>
            <w:tcW w:w="8738" w:type="dxa"/>
            <w:gridSpan w:val="9"/>
            <w:shd w:val="clear" w:color="auto" w:fill="auto"/>
          </w:tcPr>
          <w:p w:rsidR="00D71D52" w:rsidRPr="001D68BD" w:rsidRDefault="00D71D52" w:rsidP="00532B50">
            <w:pPr>
              <w:autoSpaceDE w:val="0"/>
              <w:autoSpaceDN w:val="0"/>
              <w:adjustRightInd w:val="0"/>
              <w:rPr>
                <w:sz w:val="16"/>
                <w:szCs w:val="16"/>
                <w:lang w:val="sr-Cyrl-CS"/>
              </w:rPr>
            </w:pPr>
            <w:r w:rsidRPr="001D68BD">
              <w:rPr>
                <w:sz w:val="16"/>
                <w:szCs w:val="16"/>
              </w:rPr>
              <w:t xml:space="preserve">Aleksandar Mikić, Vojislav Mihailović, Miodrag Dimitrijević, Sofija Petrović, </w:t>
            </w:r>
            <w:r w:rsidRPr="001D68BD">
              <w:rPr>
                <w:b/>
                <w:sz w:val="16"/>
                <w:szCs w:val="16"/>
              </w:rPr>
              <w:t>Branko Ćupina</w:t>
            </w:r>
            <w:r w:rsidRPr="001D68BD">
              <w:rPr>
                <w:sz w:val="16"/>
                <w:szCs w:val="16"/>
              </w:rPr>
              <w:t xml:space="preserve">, Vuk Đorđević, Valentin Kosev, Branko Milošević, Zivko Jovanović, Zeljko Milovac (2012): </w:t>
            </w:r>
            <w:r w:rsidRPr="001D68BD">
              <w:rPr>
                <w:bCs/>
                <w:sz w:val="16"/>
                <w:szCs w:val="16"/>
              </w:rPr>
              <w:t>Evaluation of seed yield and seed yield components in red-yellow (</w:t>
            </w:r>
            <w:r w:rsidRPr="001D68BD">
              <w:rPr>
                <w:bCs/>
                <w:i/>
                <w:iCs/>
                <w:sz w:val="16"/>
                <w:szCs w:val="16"/>
              </w:rPr>
              <w:t>Pisum fulvum</w:t>
            </w:r>
            <w:r w:rsidRPr="001D68BD">
              <w:rPr>
                <w:bCs/>
                <w:sz w:val="16"/>
                <w:szCs w:val="16"/>
              </w:rPr>
              <w:t>) and Ethiopian (</w:t>
            </w:r>
            <w:r w:rsidRPr="001D68BD">
              <w:rPr>
                <w:bCs/>
                <w:i/>
                <w:iCs/>
                <w:sz w:val="16"/>
                <w:szCs w:val="16"/>
              </w:rPr>
              <w:t>Pisum abyssinicum</w:t>
            </w:r>
            <w:r w:rsidRPr="001D68BD">
              <w:rPr>
                <w:bCs/>
                <w:sz w:val="16"/>
                <w:szCs w:val="16"/>
              </w:rPr>
              <w:t>) peas. Genetic Resources and Crop Evolution. (In press)I</w:t>
            </w:r>
            <w:r w:rsidRPr="001D68BD">
              <w:rPr>
                <w:sz w:val="16"/>
                <w:szCs w:val="16"/>
              </w:rPr>
              <w:t>SSN: 0925-9864 (print version)Springer.</w:t>
            </w:r>
          </w:p>
        </w:tc>
        <w:tc>
          <w:tcPr>
            <w:tcW w:w="458" w:type="dxa"/>
          </w:tcPr>
          <w:p w:rsidR="00D71D52" w:rsidRPr="001D68BD" w:rsidRDefault="00D71D52" w:rsidP="00532B50">
            <w:pPr>
              <w:rPr>
                <w:sz w:val="16"/>
                <w:szCs w:val="16"/>
              </w:rPr>
            </w:pPr>
            <w:r w:rsidRPr="001D68BD">
              <w:rPr>
                <w:sz w:val="16"/>
                <w:szCs w:val="16"/>
              </w:rPr>
              <w:t>M 22</w:t>
            </w:r>
          </w:p>
        </w:tc>
      </w:tr>
      <w:tr w:rsidR="00D71D52" w:rsidRPr="001D68BD" w:rsidTr="00532B50">
        <w:tc>
          <w:tcPr>
            <w:tcW w:w="380" w:type="dxa"/>
          </w:tcPr>
          <w:p w:rsidR="00D71D52" w:rsidRPr="001D68BD" w:rsidRDefault="00D71D52" w:rsidP="00532B50">
            <w:pPr>
              <w:rPr>
                <w:sz w:val="16"/>
                <w:szCs w:val="16"/>
              </w:rPr>
            </w:pPr>
            <w:r w:rsidRPr="001D68BD">
              <w:rPr>
                <w:sz w:val="16"/>
                <w:szCs w:val="16"/>
              </w:rPr>
              <w:t>14</w:t>
            </w:r>
          </w:p>
        </w:tc>
        <w:tc>
          <w:tcPr>
            <w:tcW w:w="8738" w:type="dxa"/>
            <w:gridSpan w:val="9"/>
            <w:shd w:val="clear" w:color="auto" w:fill="auto"/>
          </w:tcPr>
          <w:p w:rsidR="00D71D52" w:rsidRPr="001D68BD" w:rsidRDefault="00D71D52" w:rsidP="00532B50">
            <w:pPr>
              <w:rPr>
                <w:sz w:val="16"/>
                <w:szCs w:val="16"/>
                <w:lang w:val="sr-Cyrl-CS"/>
              </w:rPr>
            </w:pPr>
            <w:r w:rsidRPr="001D68BD">
              <w:rPr>
                <w:sz w:val="16"/>
                <w:szCs w:val="16"/>
              </w:rPr>
              <w:t xml:space="preserve">Mikić A., </w:t>
            </w:r>
            <w:r w:rsidRPr="001D68BD">
              <w:rPr>
                <w:b/>
                <w:sz w:val="16"/>
                <w:szCs w:val="16"/>
                <w:lang w:val="sr-Latn-CS"/>
              </w:rPr>
              <w:t>Ć</w:t>
            </w:r>
            <w:r w:rsidRPr="001D68BD">
              <w:rPr>
                <w:b/>
                <w:sz w:val="16"/>
                <w:szCs w:val="16"/>
              </w:rPr>
              <w:t>upina B</w:t>
            </w:r>
            <w:r w:rsidRPr="001D68BD">
              <w:rPr>
                <w:sz w:val="16"/>
                <w:szCs w:val="16"/>
              </w:rPr>
              <w:t>., Djordjević V., Antanasović S., Krstić Dj, Mihailović V., Stoddard F. (2012): Conceptual models of mutual annual legume intercrops for forage production. 12</w:t>
            </w:r>
            <w:r w:rsidRPr="001D68BD">
              <w:rPr>
                <w:sz w:val="16"/>
                <w:szCs w:val="16"/>
                <w:vertAlign w:val="superscript"/>
              </w:rPr>
              <w:t>th</w:t>
            </w:r>
            <w:r w:rsidRPr="001D68BD">
              <w:rPr>
                <w:sz w:val="16"/>
                <w:szCs w:val="16"/>
              </w:rPr>
              <w:t xml:space="preserve">  Congress of the European Society for Agronomy 20-24 August, Helsinki, Finland, 168-169.  </w:t>
            </w:r>
          </w:p>
        </w:tc>
        <w:tc>
          <w:tcPr>
            <w:tcW w:w="458" w:type="dxa"/>
          </w:tcPr>
          <w:p w:rsidR="00D71D52" w:rsidRPr="001D68BD" w:rsidRDefault="00D71D52" w:rsidP="00532B50">
            <w:pPr>
              <w:rPr>
                <w:sz w:val="16"/>
                <w:szCs w:val="16"/>
              </w:rPr>
            </w:pPr>
            <w:r w:rsidRPr="001D68BD">
              <w:rPr>
                <w:sz w:val="16"/>
                <w:szCs w:val="16"/>
              </w:rPr>
              <w:t>M 33</w:t>
            </w:r>
          </w:p>
        </w:tc>
      </w:tr>
      <w:tr w:rsidR="00D71D52" w:rsidRPr="001D68BD" w:rsidTr="00532B50">
        <w:tc>
          <w:tcPr>
            <w:tcW w:w="9576" w:type="dxa"/>
            <w:gridSpan w:val="11"/>
          </w:tcPr>
          <w:p w:rsidR="00D71D52" w:rsidRPr="00467B4A" w:rsidRDefault="00D71D52" w:rsidP="00532B50">
            <w:pPr>
              <w:rPr>
                <w:sz w:val="14"/>
                <w:szCs w:val="14"/>
                <w:lang w:val="sr-Cyrl-CS"/>
              </w:rPr>
            </w:pPr>
            <w:r w:rsidRPr="00467B4A">
              <w:rPr>
                <w:b/>
                <w:sz w:val="14"/>
                <w:szCs w:val="14"/>
              </w:rPr>
              <w:t>Collective data on teacher’s scientific activity</w:t>
            </w:r>
          </w:p>
        </w:tc>
      </w:tr>
      <w:tr w:rsidR="00D71D52" w:rsidRPr="001D68BD" w:rsidTr="00532B50">
        <w:tc>
          <w:tcPr>
            <w:tcW w:w="4786" w:type="dxa"/>
            <w:gridSpan w:val="5"/>
          </w:tcPr>
          <w:p w:rsidR="00D71D52" w:rsidRPr="00467B4A" w:rsidRDefault="00D71D52" w:rsidP="00532B50">
            <w:pPr>
              <w:rPr>
                <w:sz w:val="14"/>
                <w:szCs w:val="14"/>
                <w:lang w:val="sr-Cyrl-CS"/>
              </w:rPr>
            </w:pPr>
            <w:r w:rsidRPr="00467B4A">
              <w:rPr>
                <w:sz w:val="14"/>
                <w:szCs w:val="14"/>
              </w:rPr>
              <w:t xml:space="preserve">Citation number without self-citations </w:t>
            </w:r>
          </w:p>
        </w:tc>
        <w:tc>
          <w:tcPr>
            <w:tcW w:w="4790" w:type="dxa"/>
            <w:gridSpan w:val="6"/>
          </w:tcPr>
          <w:p w:rsidR="00D71D52" w:rsidRPr="00467B4A" w:rsidRDefault="00D71D52" w:rsidP="00532B50">
            <w:pPr>
              <w:rPr>
                <w:sz w:val="14"/>
                <w:szCs w:val="14"/>
                <w:lang w:val="sr-Cyrl-CS"/>
              </w:rPr>
            </w:pPr>
            <w:r w:rsidRPr="00467B4A">
              <w:rPr>
                <w:sz w:val="14"/>
                <w:szCs w:val="14"/>
                <w:lang w:val="sr-Cyrl-CS"/>
              </w:rPr>
              <w:t>210 (Google Scholar), 12 (Scopus)</w:t>
            </w:r>
          </w:p>
        </w:tc>
      </w:tr>
      <w:tr w:rsidR="00D71D52" w:rsidRPr="001D68BD" w:rsidTr="00532B50">
        <w:tc>
          <w:tcPr>
            <w:tcW w:w="4786" w:type="dxa"/>
            <w:gridSpan w:val="5"/>
          </w:tcPr>
          <w:p w:rsidR="00D71D52" w:rsidRPr="00467B4A" w:rsidRDefault="00D71D52" w:rsidP="00532B50">
            <w:pPr>
              <w:rPr>
                <w:sz w:val="14"/>
                <w:szCs w:val="14"/>
              </w:rPr>
            </w:pPr>
            <w:r w:rsidRPr="00467B4A">
              <w:rPr>
                <w:sz w:val="14"/>
                <w:szCs w:val="14"/>
              </w:rPr>
              <w:t>Number of SCIorSSCIpapers</w:t>
            </w:r>
          </w:p>
        </w:tc>
        <w:tc>
          <w:tcPr>
            <w:tcW w:w="4790" w:type="dxa"/>
            <w:gridSpan w:val="6"/>
          </w:tcPr>
          <w:p w:rsidR="00D71D52" w:rsidRPr="00467B4A" w:rsidRDefault="00D71D52" w:rsidP="00532B50">
            <w:pPr>
              <w:rPr>
                <w:sz w:val="14"/>
                <w:szCs w:val="14"/>
                <w:lang w:val="sr-Cyrl-CS"/>
              </w:rPr>
            </w:pPr>
            <w:r w:rsidRPr="00467B4A">
              <w:rPr>
                <w:sz w:val="14"/>
                <w:szCs w:val="14"/>
                <w:lang w:val="sr-Cyrl-CS"/>
              </w:rPr>
              <w:t>18</w:t>
            </w:r>
          </w:p>
        </w:tc>
      </w:tr>
      <w:tr w:rsidR="00D71D52" w:rsidRPr="001D68BD" w:rsidTr="00532B50">
        <w:tc>
          <w:tcPr>
            <w:tcW w:w="4786" w:type="dxa"/>
            <w:gridSpan w:val="5"/>
          </w:tcPr>
          <w:p w:rsidR="00D71D52" w:rsidRPr="00467B4A" w:rsidRDefault="00D71D52" w:rsidP="00532B50">
            <w:pPr>
              <w:rPr>
                <w:sz w:val="14"/>
                <w:szCs w:val="14"/>
                <w:lang w:val="sr-Cyrl-CS"/>
              </w:rPr>
            </w:pPr>
            <w:r w:rsidRPr="00467B4A">
              <w:rPr>
                <w:sz w:val="14"/>
                <w:szCs w:val="14"/>
              </w:rPr>
              <w:t xml:space="preserve">Current project participation </w:t>
            </w:r>
          </w:p>
        </w:tc>
        <w:tc>
          <w:tcPr>
            <w:tcW w:w="2334" w:type="dxa"/>
            <w:gridSpan w:val="2"/>
          </w:tcPr>
          <w:p w:rsidR="00D71D52" w:rsidRPr="00467B4A" w:rsidRDefault="00D71D52" w:rsidP="00532B50">
            <w:pPr>
              <w:rPr>
                <w:sz w:val="14"/>
                <w:szCs w:val="14"/>
              </w:rPr>
            </w:pPr>
            <w:r w:rsidRPr="00467B4A">
              <w:rPr>
                <w:sz w:val="14"/>
                <w:szCs w:val="14"/>
              </w:rPr>
              <w:t>National 2</w:t>
            </w:r>
          </w:p>
        </w:tc>
        <w:tc>
          <w:tcPr>
            <w:tcW w:w="2456" w:type="dxa"/>
            <w:gridSpan w:val="4"/>
          </w:tcPr>
          <w:p w:rsidR="00D71D52" w:rsidRPr="00467B4A" w:rsidRDefault="00D71D52" w:rsidP="00532B50">
            <w:pPr>
              <w:rPr>
                <w:sz w:val="14"/>
                <w:szCs w:val="14"/>
              </w:rPr>
            </w:pPr>
            <w:r w:rsidRPr="00467B4A">
              <w:rPr>
                <w:sz w:val="14"/>
                <w:szCs w:val="14"/>
              </w:rPr>
              <w:t>International 4</w:t>
            </w:r>
          </w:p>
        </w:tc>
      </w:tr>
      <w:tr w:rsidR="00D71D52" w:rsidRPr="001D68BD" w:rsidTr="00532B50">
        <w:tc>
          <w:tcPr>
            <w:tcW w:w="9576" w:type="dxa"/>
            <w:gridSpan w:val="11"/>
          </w:tcPr>
          <w:p w:rsidR="00D71D52" w:rsidRPr="00467B4A" w:rsidRDefault="00D71D52" w:rsidP="00532B50">
            <w:pPr>
              <w:rPr>
                <w:sz w:val="14"/>
                <w:szCs w:val="14"/>
                <w:lang w:val="sr-Cyrl-CS"/>
              </w:rPr>
            </w:pPr>
            <w:r w:rsidRPr="00467B4A">
              <w:rPr>
                <w:sz w:val="14"/>
                <w:szCs w:val="14"/>
              </w:rPr>
              <w:t>Specialization3 times per month (Germany, Austria)</w:t>
            </w:r>
            <w:r w:rsidRPr="00467B4A">
              <w:rPr>
                <w:sz w:val="14"/>
                <w:szCs w:val="14"/>
                <w:lang w:val="sr-Cyrl-CS"/>
              </w:rPr>
              <w:t xml:space="preserve">, </w:t>
            </w:r>
            <w:r w:rsidRPr="00467B4A">
              <w:rPr>
                <w:rStyle w:val="hps"/>
                <w:sz w:val="14"/>
                <w:szCs w:val="14"/>
              </w:rPr>
              <w:t>a numberof shortstudy visitsfor 1to 2 weeks</w:t>
            </w:r>
          </w:p>
        </w:tc>
      </w:tr>
      <w:tr w:rsidR="00D71D52" w:rsidRPr="001D68BD" w:rsidTr="00532B50">
        <w:trPr>
          <w:trHeight w:val="386"/>
        </w:trPr>
        <w:tc>
          <w:tcPr>
            <w:tcW w:w="9576" w:type="dxa"/>
            <w:gridSpan w:val="11"/>
          </w:tcPr>
          <w:p w:rsidR="00D71D52" w:rsidRPr="00467B4A" w:rsidRDefault="00D71D52" w:rsidP="00532B50">
            <w:pPr>
              <w:rPr>
                <w:sz w:val="14"/>
                <w:szCs w:val="14"/>
              </w:rPr>
            </w:pPr>
            <w:r w:rsidRPr="00467B4A">
              <w:rPr>
                <w:sz w:val="14"/>
                <w:szCs w:val="14"/>
              </w:rPr>
              <w:t xml:space="preserve">Other relevant information – </w:t>
            </w:r>
            <w:r w:rsidRPr="00467B4A">
              <w:rPr>
                <w:sz w:val="14"/>
                <w:szCs w:val="14"/>
                <w:lang w:val="sr-Cyrl-CS"/>
              </w:rPr>
              <w:t>SEE-ERA 168/01 SEELEGUMES (</w:t>
            </w:r>
            <w:r w:rsidRPr="00467B4A">
              <w:rPr>
                <w:sz w:val="14"/>
                <w:szCs w:val="14"/>
              </w:rPr>
              <w:t>coordinator</w:t>
            </w:r>
            <w:r w:rsidRPr="00467B4A">
              <w:rPr>
                <w:sz w:val="14"/>
                <w:szCs w:val="14"/>
                <w:lang w:val="sr-Cyrl-CS"/>
              </w:rPr>
              <w:t xml:space="preserve">), </w:t>
            </w:r>
            <w:r w:rsidRPr="00467B4A">
              <w:rPr>
                <w:sz w:val="14"/>
                <w:szCs w:val="14"/>
              </w:rPr>
              <w:t>National project (coordinator)</w:t>
            </w:r>
            <w:r w:rsidRPr="00467B4A">
              <w:rPr>
                <w:sz w:val="14"/>
                <w:szCs w:val="14"/>
                <w:lang w:val="sr-Cyrl-CS"/>
              </w:rPr>
              <w:t>,</w:t>
            </w:r>
            <w:r w:rsidRPr="00467B4A">
              <w:rPr>
                <w:sz w:val="14"/>
                <w:szCs w:val="14"/>
              </w:rPr>
              <w:t xml:space="preserve"> Province project (coordinator)</w:t>
            </w:r>
            <w:r w:rsidRPr="00467B4A">
              <w:rPr>
                <w:sz w:val="14"/>
                <w:szCs w:val="14"/>
                <w:lang w:val="sr-Cyrl-CS"/>
              </w:rPr>
              <w:t xml:space="preserve">, </w:t>
            </w:r>
            <w:r w:rsidRPr="00467B4A">
              <w:rPr>
                <w:rStyle w:val="hps"/>
                <w:sz w:val="14"/>
                <w:szCs w:val="14"/>
              </w:rPr>
              <w:t>Reviewerin 5referencejournals</w:t>
            </w:r>
            <w:r w:rsidRPr="00467B4A">
              <w:rPr>
                <w:sz w:val="14"/>
                <w:szCs w:val="14"/>
                <w:lang w:val="sr-Cyrl-CS"/>
              </w:rPr>
              <w:t xml:space="preserve">, </w:t>
            </w:r>
            <w:r w:rsidRPr="00467B4A">
              <w:rPr>
                <w:sz w:val="14"/>
                <w:szCs w:val="14"/>
              </w:rPr>
              <w:t>3 times keynote lecture</w:t>
            </w:r>
          </w:p>
        </w:tc>
      </w:tr>
    </w:tbl>
    <w:p w:rsidR="00D71D52" w:rsidRPr="00467B4A" w:rsidRDefault="00D71D52" w:rsidP="00D71D52">
      <w:pPr>
        <w:widowControl w:val="0"/>
        <w:autoSpaceDE w:val="0"/>
        <w:autoSpaceDN w:val="0"/>
        <w:adjustRightInd w:val="0"/>
        <w:rPr>
          <w:b/>
          <w:sz w:val="18"/>
          <w:szCs w:val="18"/>
        </w:rPr>
      </w:pPr>
      <w:r w:rsidRPr="00467B4A">
        <w:rPr>
          <w:b/>
          <w:sz w:val="18"/>
          <w:szCs w:val="18"/>
        </w:rPr>
        <w:lastRenderedPageBreak/>
        <w:t>Table 9.3 Teacher competencies</w:t>
      </w:r>
    </w:p>
    <w:p w:rsidR="00D71D52" w:rsidRPr="00467B4A"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03"/>
        <w:gridCol w:w="1499"/>
        <w:gridCol w:w="1226"/>
        <w:gridCol w:w="1168"/>
        <w:gridCol w:w="2336"/>
        <w:gridCol w:w="58"/>
        <w:gridCol w:w="846"/>
        <w:gridCol w:w="720"/>
        <w:gridCol w:w="322"/>
        <w:gridCol w:w="506"/>
      </w:tblGrid>
      <w:tr w:rsidR="00D71D52" w:rsidRPr="00467B4A" w:rsidTr="00532B50">
        <w:tc>
          <w:tcPr>
            <w:tcW w:w="3620" w:type="dxa"/>
            <w:gridSpan w:val="4"/>
          </w:tcPr>
          <w:p w:rsidR="00D71D52" w:rsidRPr="00467B4A" w:rsidRDefault="00D71D52" w:rsidP="00532B50">
            <w:pPr>
              <w:rPr>
                <w:b/>
                <w:sz w:val="18"/>
                <w:szCs w:val="18"/>
                <w:lang w:val="sr-Cyrl-CS"/>
              </w:rPr>
            </w:pPr>
            <w:r w:rsidRPr="00467B4A">
              <w:rPr>
                <w:b/>
                <w:sz w:val="18"/>
                <w:szCs w:val="18"/>
              </w:rPr>
              <w:t>Surname, middle initial, name</w:t>
            </w:r>
          </w:p>
        </w:tc>
        <w:tc>
          <w:tcPr>
            <w:tcW w:w="5956" w:type="dxa"/>
            <w:gridSpan w:val="7"/>
          </w:tcPr>
          <w:p w:rsidR="00D71D52" w:rsidRPr="00467B4A" w:rsidRDefault="00D71D52" w:rsidP="00532B50">
            <w:pPr>
              <w:rPr>
                <w:sz w:val="18"/>
                <w:szCs w:val="18"/>
              </w:rPr>
            </w:pPr>
            <w:r w:rsidRPr="00467B4A">
              <w:rPr>
                <w:sz w:val="18"/>
                <w:szCs w:val="18"/>
              </w:rPr>
              <w:t>Meseldzija, U. Maja</w:t>
            </w:r>
          </w:p>
        </w:tc>
      </w:tr>
      <w:tr w:rsidR="00D71D52" w:rsidRPr="00467B4A" w:rsidTr="00532B50">
        <w:tc>
          <w:tcPr>
            <w:tcW w:w="3620" w:type="dxa"/>
            <w:gridSpan w:val="4"/>
          </w:tcPr>
          <w:p w:rsidR="00D71D52" w:rsidRPr="00467B4A" w:rsidRDefault="00D71D52" w:rsidP="00532B50">
            <w:pPr>
              <w:rPr>
                <w:sz w:val="18"/>
                <w:szCs w:val="18"/>
              </w:rPr>
            </w:pPr>
            <w:r w:rsidRPr="00467B4A">
              <w:rPr>
                <w:b/>
                <w:sz w:val="18"/>
                <w:szCs w:val="18"/>
              </w:rPr>
              <w:t>Academic rank</w:t>
            </w:r>
          </w:p>
        </w:tc>
        <w:tc>
          <w:tcPr>
            <w:tcW w:w="5956" w:type="dxa"/>
            <w:gridSpan w:val="7"/>
          </w:tcPr>
          <w:p w:rsidR="00D71D52" w:rsidRPr="00467B4A" w:rsidRDefault="00D71D52" w:rsidP="00532B50">
            <w:pPr>
              <w:rPr>
                <w:sz w:val="18"/>
                <w:szCs w:val="18"/>
              </w:rPr>
            </w:pPr>
            <w:r w:rsidRPr="00467B4A">
              <w:rPr>
                <w:sz w:val="18"/>
                <w:szCs w:val="18"/>
              </w:rPr>
              <w:t>Assistant Professor</w:t>
            </w:r>
          </w:p>
        </w:tc>
      </w:tr>
      <w:tr w:rsidR="00D71D52" w:rsidRPr="00467B4A" w:rsidTr="00532B50">
        <w:tc>
          <w:tcPr>
            <w:tcW w:w="3620" w:type="dxa"/>
            <w:gridSpan w:val="4"/>
          </w:tcPr>
          <w:p w:rsidR="00D71D52" w:rsidRPr="00467B4A" w:rsidRDefault="00D71D52" w:rsidP="00532B50">
            <w:pPr>
              <w:rPr>
                <w:sz w:val="18"/>
                <w:szCs w:val="18"/>
              </w:rPr>
            </w:pPr>
            <w:r w:rsidRPr="00467B4A">
              <w:rPr>
                <w:b/>
                <w:sz w:val="18"/>
                <w:szCs w:val="18"/>
              </w:rPr>
              <w:t>Field of research</w:t>
            </w:r>
          </w:p>
        </w:tc>
        <w:tc>
          <w:tcPr>
            <w:tcW w:w="5956" w:type="dxa"/>
            <w:gridSpan w:val="7"/>
          </w:tcPr>
          <w:p w:rsidR="00D71D52" w:rsidRPr="00467B4A" w:rsidRDefault="00D71D52" w:rsidP="00532B50">
            <w:pPr>
              <w:rPr>
                <w:sz w:val="18"/>
                <w:szCs w:val="18"/>
              </w:rPr>
            </w:pPr>
            <w:r w:rsidRPr="00467B4A">
              <w:rPr>
                <w:sz w:val="18"/>
                <w:szCs w:val="18"/>
              </w:rPr>
              <w:t>Phytopharmacy</w:t>
            </w:r>
          </w:p>
        </w:tc>
      </w:tr>
      <w:tr w:rsidR="00D71D52" w:rsidRPr="00467B4A" w:rsidTr="00532B50">
        <w:trPr>
          <w:trHeight w:val="323"/>
        </w:trPr>
        <w:tc>
          <w:tcPr>
            <w:tcW w:w="2394" w:type="dxa"/>
            <w:gridSpan w:val="3"/>
          </w:tcPr>
          <w:p w:rsidR="00D71D52" w:rsidRPr="00467B4A" w:rsidRDefault="00D71D52" w:rsidP="00532B50">
            <w:pPr>
              <w:rPr>
                <w:sz w:val="18"/>
                <w:szCs w:val="18"/>
                <w:lang w:val="sr-Cyrl-CS"/>
              </w:rPr>
            </w:pPr>
            <w:r w:rsidRPr="00467B4A">
              <w:rPr>
                <w:b/>
                <w:sz w:val="18"/>
                <w:szCs w:val="18"/>
              </w:rPr>
              <w:t>Academic career</w:t>
            </w:r>
          </w:p>
        </w:tc>
        <w:tc>
          <w:tcPr>
            <w:tcW w:w="1226" w:type="dxa"/>
          </w:tcPr>
          <w:p w:rsidR="00D71D52" w:rsidRPr="00467B4A" w:rsidRDefault="00D71D52" w:rsidP="00532B50">
            <w:pPr>
              <w:rPr>
                <w:sz w:val="18"/>
                <w:szCs w:val="18"/>
                <w:lang w:val="sr-Cyrl-CS"/>
              </w:rPr>
            </w:pPr>
            <w:r w:rsidRPr="00467B4A">
              <w:rPr>
                <w:sz w:val="18"/>
                <w:szCs w:val="18"/>
              </w:rPr>
              <w:t>Year</w:t>
            </w:r>
          </w:p>
        </w:tc>
        <w:tc>
          <w:tcPr>
            <w:tcW w:w="3562" w:type="dxa"/>
            <w:gridSpan w:val="3"/>
          </w:tcPr>
          <w:p w:rsidR="00D71D52" w:rsidRPr="00467B4A" w:rsidRDefault="00D71D52" w:rsidP="00532B50">
            <w:pPr>
              <w:rPr>
                <w:sz w:val="18"/>
                <w:szCs w:val="18"/>
                <w:lang w:val="sr-Cyrl-CS"/>
              </w:rPr>
            </w:pPr>
            <w:r w:rsidRPr="00467B4A">
              <w:rPr>
                <w:sz w:val="18"/>
                <w:szCs w:val="18"/>
              </w:rPr>
              <w:t>Institution</w:t>
            </w:r>
          </w:p>
        </w:tc>
        <w:tc>
          <w:tcPr>
            <w:tcW w:w="2394" w:type="dxa"/>
            <w:gridSpan w:val="4"/>
          </w:tcPr>
          <w:p w:rsidR="00D71D52" w:rsidRPr="00467B4A" w:rsidRDefault="00D71D52" w:rsidP="00532B50">
            <w:pPr>
              <w:rPr>
                <w:sz w:val="18"/>
                <w:szCs w:val="18"/>
                <w:lang w:val="sr-Cyrl-CS"/>
              </w:rPr>
            </w:pPr>
            <w:r w:rsidRPr="00467B4A">
              <w:rPr>
                <w:sz w:val="18"/>
                <w:szCs w:val="18"/>
              </w:rPr>
              <w:t>Field of research</w:t>
            </w:r>
          </w:p>
        </w:tc>
      </w:tr>
      <w:tr w:rsidR="00D71D52" w:rsidRPr="00467B4A" w:rsidTr="00532B50">
        <w:tc>
          <w:tcPr>
            <w:tcW w:w="2394" w:type="dxa"/>
            <w:gridSpan w:val="3"/>
          </w:tcPr>
          <w:p w:rsidR="00D71D52" w:rsidRPr="00467B4A" w:rsidRDefault="00D71D52" w:rsidP="00532B50">
            <w:pPr>
              <w:rPr>
                <w:sz w:val="18"/>
                <w:szCs w:val="18"/>
              </w:rPr>
            </w:pPr>
            <w:r w:rsidRPr="00467B4A">
              <w:rPr>
                <w:sz w:val="18"/>
                <w:szCs w:val="18"/>
              </w:rPr>
              <w:t xml:space="preserve">Academic rank acquirement </w:t>
            </w:r>
          </w:p>
        </w:tc>
        <w:tc>
          <w:tcPr>
            <w:tcW w:w="1226" w:type="dxa"/>
          </w:tcPr>
          <w:p w:rsidR="00D71D52" w:rsidRPr="00467B4A" w:rsidRDefault="00D71D52" w:rsidP="00532B50">
            <w:pPr>
              <w:rPr>
                <w:sz w:val="18"/>
                <w:szCs w:val="18"/>
              </w:rPr>
            </w:pPr>
            <w:r w:rsidRPr="00467B4A">
              <w:rPr>
                <w:sz w:val="18"/>
                <w:szCs w:val="18"/>
              </w:rPr>
              <w:t>2010</w:t>
            </w:r>
          </w:p>
        </w:tc>
        <w:tc>
          <w:tcPr>
            <w:tcW w:w="3562" w:type="dxa"/>
            <w:gridSpan w:val="3"/>
          </w:tcPr>
          <w:p w:rsidR="00D71D52" w:rsidRPr="00467B4A" w:rsidRDefault="00D71D52" w:rsidP="00532B50">
            <w:pPr>
              <w:rPr>
                <w:sz w:val="18"/>
                <w:szCs w:val="18"/>
              </w:rPr>
            </w:pPr>
            <w:r w:rsidRPr="00467B4A">
              <w:rPr>
                <w:sz w:val="18"/>
                <w:szCs w:val="18"/>
              </w:rPr>
              <w:t>Faculty of Agriculture Novi Sad</w:t>
            </w:r>
          </w:p>
        </w:tc>
        <w:tc>
          <w:tcPr>
            <w:tcW w:w="2394" w:type="dxa"/>
            <w:gridSpan w:val="4"/>
          </w:tcPr>
          <w:p w:rsidR="00D71D52" w:rsidRPr="00467B4A" w:rsidRDefault="00D71D52" w:rsidP="00532B50">
            <w:pPr>
              <w:rPr>
                <w:sz w:val="18"/>
                <w:szCs w:val="18"/>
                <w:lang w:val="sr-Cyrl-CS"/>
              </w:rPr>
            </w:pPr>
            <w:r w:rsidRPr="00467B4A">
              <w:rPr>
                <w:sz w:val="18"/>
                <w:szCs w:val="18"/>
              </w:rPr>
              <w:t>Phytopharmacy</w:t>
            </w:r>
          </w:p>
        </w:tc>
      </w:tr>
      <w:tr w:rsidR="00D71D52" w:rsidRPr="00467B4A" w:rsidTr="00532B50">
        <w:tc>
          <w:tcPr>
            <w:tcW w:w="2394" w:type="dxa"/>
            <w:gridSpan w:val="3"/>
          </w:tcPr>
          <w:p w:rsidR="00D71D52" w:rsidRPr="00467B4A" w:rsidRDefault="00D71D52" w:rsidP="00532B50">
            <w:pPr>
              <w:rPr>
                <w:sz w:val="18"/>
                <w:szCs w:val="18"/>
              </w:rPr>
            </w:pPr>
            <w:r w:rsidRPr="00467B4A">
              <w:rPr>
                <w:sz w:val="18"/>
                <w:szCs w:val="18"/>
              </w:rPr>
              <w:t>Ph.D.</w:t>
            </w:r>
          </w:p>
        </w:tc>
        <w:tc>
          <w:tcPr>
            <w:tcW w:w="1226" w:type="dxa"/>
          </w:tcPr>
          <w:p w:rsidR="00D71D52" w:rsidRPr="00467B4A" w:rsidRDefault="00D71D52" w:rsidP="00532B50">
            <w:pPr>
              <w:rPr>
                <w:sz w:val="18"/>
                <w:szCs w:val="18"/>
              </w:rPr>
            </w:pPr>
            <w:r w:rsidRPr="00467B4A">
              <w:rPr>
                <w:sz w:val="18"/>
                <w:szCs w:val="18"/>
              </w:rPr>
              <w:t>2009</w:t>
            </w:r>
          </w:p>
        </w:tc>
        <w:tc>
          <w:tcPr>
            <w:tcW w:w="3562" w:type="dxa"/>
            <w:gridSpan w:val="3"/>
          </w:tcPr>
          <w:p w:rsidR="00D71D52" w:rsidRPr="00467B4A" w:rsidRDefault="00D71D52" w:rsidP="00532B50">
            <w:pPr>
              <w:rPr>
                <w:sz w:val="18"/>
                <w:szCs w:val="18"/>
                <w:lang w:val="sr-Cyrl-CS"/>
              </w:rPr>
            </w:pPr>
            <w:r w:rsidRPr="00467B4A">
              <w:rPr>
                <w:sz w:val="18"/>
                <w:szCs w:val="18"/>
              </w:rPr>
              <w:t>Faculty of Agriculture Novi Sad</w:t>
            </w:r>
          </w:p>
        </w:tc>
        <w:tc>
          <w:tcPr>
            <w:tcW w:w="2394" w:type="dxa"/>
            <w:gridSpan w:val="4"/>
          </w:tcPr>
          <w:p w:rsidR="00D71D52" w:rsidRPr="00467B4A" w:rsidRDefault="00D71D52" w:rsidP="00532B50">
            <w:pPr>
              <w:rPr>
                <w:sz w:val="18"/>
                <w:szCs w:val="18"/>
                <w:lang w:val="sr-Cyrl-CS"/>
              </w:rPr>
            </w:pPr>
            <w:r w:rsidRPr="00467B4A">
              <w:rPr>
                <w:sz w:val="18"/>
                <w:szCs w:val="18"/>
              </w:rPr>
              <w:t>Phytopharmacy</w:t>
            </w:r>
          </w:p>
        </w:tc>
      </w:tr>
      <w:tr w:rsidR="00D71D52" w:rsidRPr="00467B4A" w:rsidTr="00532B50">
        <w:tc>
          <w:tcPr>
            <w:tcW w:w="2394" w:type="dxa"/>
            <w:gridSpan w:val="3"/>
          </w:tcPr>
          <w:p w:rsidR="00D71D52" w:rsidRPr="00467B4A" w:rsidRDefault="00D71D52" w:rsidP="00532B50">
            <w:pPr>
              <w:rPr>
                <w:sz w:val="18"/>
                <w:szCs w:val="18"/>
              </w:rPr>
            </w:pPr>
            <w:r w:rsidRPr="00467B4A">
              <w:rPr>
                <w:sz w:val="18"/>
                <w:szCs w:val="18"/>
              </w:rPr>
              <w:t>B.A.</w:t>
            </w:r>
          </w:p>
        </w:tc>
        <w:tc>
          <w:tcPr>
            <w:tcW w:w="1226" w:type="dxa"/>
          </w:tcPr>
          <w:p w:rsidR="00D71D52" w:rsidRPr="00467B4A" w:rsidRDefault="00D71D52" w:rsidP="00532B50">
            <w:pPr>
              <w:rPr>
                <w:sz w:val="18"/>
                <w:szCs w:val="18"/>
              </w:rPr>
            </w:pPr>
            <w:r w:rsidRPr="00467B4A">
              <w:rPr>
                <w:sz w:val="18"/>
                <w:szCs w:val="18"/>
              </w:rPr>
              <w:t>1997</w:t>
            </w:r>
          </w:p>
        </w:tc>
        <w:tc>
          <w:tcPr>
            <w:tcW w:w="3562" w:type="dxa"/>
            <w:gridSpan w:val="3"/>
          </w:tcPr>
          <w:p w:rsidR="00D71D52" w:rsidRPr="00467B4A" w:rsidRDefault="00D71D52" w:rsidP="00532B50">
            <w:pPr>
              <w:rPr>
                <w:sz w:val="18"/>
                <w:szCs w:val="18"/>
              </w:rPr>
            </w:pPr>
            <w:r w:rsidRPr="00467B4A">
              <w:rPr>
                <w:sz w:val="18"/>
                <w:szCs w:val="18"/>
              </w:rPr>
              <w:t>Faculty of Sciences, Novi Sad</w:t>
            </w:r>
          </w:p>
        </w:tc>
        <w:tc>
          <w:tcPr>
            <w:tcW w:w="2394" w:type="dxa"/>
            <w:gridSpan w:val="4"/>
          </w:tcPr>
          <w:p w:rsidR="00D71D52" w:rsidRPr="00467B4A" w:rsidRDefault="00D71D52" w:rsidP="00532B50">
            <w:pPr>
              <w:rPr>
                <w:sz w:val="18"/>
                <w:szCs w:val="18"/>
              </w:rPr>
            </w:pPr>
            <w:r w:rsidRPr="00467B4A">
              <w:rPr>
                <w:sz w:val="18"/>
                <w:szCs w:val="18"/>
              </w:rPr>
              <w:t>Biology, Botany</w:t>
            </w:r>
          </w:p>
        </w:tc>
      </w:tr>
      <w:tr w:rsidR="00D71D52" w:rsidRPr="00467B4A" w:rsidTr="00532B50">
        <w:tc>
          <w:tcPr>
            <w:tcW w:w="9576" w:type="dxa"/>
            <w:gridSpan w:val="11"/>
          </w:tcPr>
          <w:p w:rsidR="00D71D52" w:rsidRPr="00467B4A" w:rsidRDefault="00D71D52" w:rsidP="00532B50">
            <w:pPr>
              <w:rPr>
                <w:sz w:val="18"/>
                <w:szCs w:val="18"/>
                <w:lang w:val="ru-RU"/>
              </w:rPr>
            </w:pPr>
            <w:r w:rsidRPr="00467B4A">
              <w:rPr>
                <w:b/>
                <w:sz w:val="18"/>
                <w:szCs w:val="18"/>
              </w:rPr>
              <w:t xml:space="preserve">Courses taught at doctoral program studies </w:t>
            </w:r>
          </w:p>
        </w:tc>
      </w:tr>
      <w:tr w:rsidR="00D71D52" w:rsidRPr="00467B4A" w:rsidTr="00532B50">
        <w:trPr>
          <w:trHeight w:val="265"/>
        </w:trPr>
        <w:tc>
          <w:tcPr>
            <w:tcW w:w="895" w:type="dxa"/>
            <w:gridSpan w:val="2"/>
          </w:tcPr>
          <w:p w:rsidR="00D71D52" w:rsidRPr="00467B4A" w:rsidRDefault="00D71D52" w:rsidP="00532B50">
            <w:pPr>
              <w:rPr>
                <w:sz w:val="18"/>
                <w:szCs w:val="18"/>
              </w:rPr>
            </w:pPr>
            <w:r w:rsidRPr="00467B4A">
              <w:rPr>
                <w:sz w:val="18"/>
                <w:szCs w:val="18"/>
              </w:rPr>
              <w:t>Course number</w:t>
            </w:r>
          </w:p>
        </w:tc>
        <w:tc>
          <w:tcPr>
            <w:tcW w:w="7133" w:type="dxa"/>
            <w:gridSpan w:val="6"/>
          </w:tcPr>
          <w:p w:rsidR="00D71D52" w:rsidRPr="00467B4A" w:rsidRDefault="00D71D52" w:rsidP="00532B50">
            <w:pPr>
              <w:rPr>
                <w:sz w:val="18"/>
                <w:szCs w:val="18"/>
              </w:rPr>
            </w:pPr>
            <w:r w:rsidRPr="00467B4A">
              <w:rPr>
                <w:iCs/>
                <w:sz w:val="18"/>
                <w:szCs w:val="18"/>
              </w:rPr>
              <w:t>Course title</w:t>
            </w:r>
          </w:p>
        </w:tc>
        <w:tc>
          <w:tcPr>
            <w:tcW w:w="720" w:type="dxa"/>
            <w:shd w:val="clear" w:color="auto" w:fill="auto"/>
          </w:tcPr>
          <w:p w:rsidR="00D71D52" w:rsidRPr="00467B4A" w:rsidRDefault="00D71D52" w:rsidP="00532B50">
            <w:pPr>
              <w:rPr>
                <w:sz w:val="18"/>
                <w:szCs w:val="18"/>
              </w:rPr>
            </w:pPr>
            <w:r w:rsidRPr="00467B4A">
              <w:rPr>
                <w:sz w:val="18"/>
                <w:szCs w:val="18"/>
              </w:rPr>
              <w:t>U</w:t>
            </w:r>
          </w:p>
        </w:tc>
        <w:tc>
          <w:tcPr>
            <w:tcW w:w="828" w:type="dxa"/>
            <w:gridSpan w:val="2"/>
            <w:shd w:val="clear" w:color="auto" w:fill="auto"/>
          </w:tcPr>
          <w:p w:rsidR="00D71D52" w:rsidRPr="00467B4A" w:rsidRDefault="00D71D52" w:rsidP="00532B50">
            <w:pPr>
              <w:rPr>
                <w:sz w:val="18"/>
                <w:szCs w:val="18"/>
              </w:rPr>
            </w:pPr>
            <w:r w:rsidRPr="00467B4A">
              <w:rPr>
                <w:sz w:val="18"/>
                <w:szCs w:val="18"/>
              </w:rPr>
              <w:t>Other U</w:t>
            </w:r>
          </w:p>
        </w:tc>
      </w:tr>
      <w:tr w:rsidR="00D71D52" w:rsidRPr="00467B4A" w:rsidTr="00532B50">
        <w:trPr>
          <w:trHeight w:val="265"/>
        </w:trPr>
        <w:tc>
          <w:tcPr>
            <w:tcW w:w="895" w:type="dxa"/>
            <w:gridSpan w:val="2"/>
          </w:tcPr>
          <w:p w:rsidR="00D71D52" w:rsidRPr="00467B4A" w:rsidRDefault="00D71D52" w:rsidP="00532B50">
            <w:pPr>
              <w:rPr>
                <w:sz w:val="18"/>
                <w:szCs w:val="18"/>
              </w:rPr>
            </w:pPr>
            <w:r w:rsidRPr="00467B4A">
              <w:rPr>
                <w:sz w:val="18"/>
                <w:szCs w:val="18"/>
              </w:rPr>
              <w:t>1</w:t>
            </w:r>
          </w:p>
        </w:tc>
        <w:tc>
          <w:tcPr>
            <w:tcW w:w="7133" w:type="dxa"/>
            <w:gridSpan w:val="6"/>
          </w:tcPr>
          <w:p w:rsidR="00D71D52" w:rsidRPr="00467B4A" w:rsidRDefault="00D71D52" w:rsidP="00532B50">
            <w:pPr>
              <w:rPr>
                <w:sz w:val="18"/>
                <w:szCs w:val="18"/>
              </w:rPr>
            </w:pPr>
            <w:r w:rsidRPr="00467B4A">
              <w:rPr>
                <w:sz w:val="18"/>
                <w:szCs w:val="18"/>
              </w:rPr>
              <w:t>Advanced  herbology 2</w:t>
            </w:r>
          </w:p>
        </w:tc>
        <w:tc>
          <w:tcPr>
            <w:tcW w:w="720" w:type="dxa"/>
            <w:shd w:val="clear" w:color="auto" w:fill="auto"/>
          </w:tcPr>
          <w:p w:rsidR="00D71D52" w:rsidRPr="00467B4A" w:rsidRDefault="00D71D52" w:rsidP="00532B50">
            <w:pPr>
              <w:rPr>
                <w:sz w:val="18"/>
                <w:szCs w:val="18"/>
                <w:lang w:val="sr-Cyrl-CS"/>
              </w:rPr>
            </w:pPr>
          </w:p>
        </w:tc>
        <w:tc>
          <w:tcPr>
            <w:tcW w:w="828" w:type="dxa"/>
            <w:gridSpan w:val="2"/>
            <w:shd w:val="clear" w:color="auto" w:fill="auto"/>
          </w:tcPr>
          <w:p w:rsidR="00D71D52" w:rsidRPr="00467B4A" w:rsidRDefault="00D71D52" w:rsidP="00532B50">
            <w:pPr>
              <w:rPr>
                <w:sz w:val="18"/>
                <w:szCs w:val="18"/>
                <w:lang w:val="sr-Cyrl-CS"/>
              </w:rPr>
            </w:pPr>
          </w:p>
        </w:tc>
      </w:tr>
      <w:tr w:rsidR="00D71D52" w:rsidRPr="00467B4A" w:rsidTr="00532B50">
        <w:tc>
          <w:tcPr>
            <w:tcW w:w="9576" w:type="dxa"/>
            <w:gridSpan w:val="11"/>
          </w:tcPr>
          <w:p w:rsidR="00D71D52" w:rsidRPr="00467B4A" w:rsidRDefault="00D71D52" w:rsidP="00532B50">
            <w:pPr>
              <w:rPr>
                <w:b/>
                <w:sz w:val="18"/>
                <w:szCs w:val="18"/>
              </w:rPr>
            </w:pPr>
            <w:r w:rsidRPr="00467B4A">
              <w:rPr>
                <w:sz w:val="18"/>
                <w:szCs w:val="18"/>
              </w:rPr>
              <w:t>Significant papers in accordance with additional standard requirements for given field (minimum 10, maximum 20)</w:t>
            </w:r>
          </w:p>
        </w:tc>
      </w:tr>
      <w:tr w:rsidR="00D71D52" w:rsidRPr="00467B4A" w:rsidTr="00532B50">
        <w:tc>
          <w:tcPr>
            <w:tcW w:w="392" w:type="dxa"/>
          </w:tcPr>
          <w:p w:rsidR="00D71D52" w:rsidRPr="00467B4A" w:rsidRDefault="00D71D52" w:rsidP="00532B50">
            <w:pPr>
              <w:rPr>
                <w:sz w:val="18"/>
                <w:szCs w:val="18"/>
                <w:lang w:val="sr-Cyrl-CS"/>
              </w:rPr>
            </w:pPr>
          </w:p>
        </w:tc>
        <w:tc>
          <w:tcPr>
            <w:tcW w:w="8678" w:type="dxa"/>
            <w:gridSpan w:val="9"/>
            <w:shd w:val="clear" w:color="auto" w:fill="auto"/>
          </w:tcPr>
          <w:p w:rsidR="00D71D52" w:rsidRPr="00467B4A" w:rsidRDefault="00D71D52" w:rsidP="00532B50">
            <w:pPr>
              <w:rPr>
                <w:sz w:val="18"/>
                <w:szCs w:val="18"/>
                <w:lang w:val="sr-Cyrl-CS"/>
              </w:rPr>
            </w:pPr>
          </w:p>
        </w:tc>
        <w:tc>
          <w:tcPr>
            <w:tcW w:w="506" w:type="dxa"/>
          </w:tcPr>
          <w:p w:rsidR="00D71D52" w:rsidRPr="00467B4A" w:rsidRDefault="00D71D52" w:rsidP="00532B50">
            <w:pPr>
              <w:rPr>
                <w:sz w:val="18"/>
                <w:szCs w:val="18"/>
              </w:rPr>
            </w:pPr>
            <w:r w:rsidRPr="00467B4A">
              <w:rPr>
                <w:sz w:val="18"/>
                <w:szCs w:val="18"/>
              </w:rPr>
              <w:t>M</w:t>
            </w:r>
          </w:p>
        </w:tc>
      </w:tr>
      <w:tr w:rsidR="00D71D52" w:rsidRPr="00467B4A" w:rsidTr="00532B50">
        <w:tc>
          <w:tcPr>
            <w:tcW w:w="392" w:type="dxa"/>
          </w:tcPr>
          <w:p w:rsidR="00D71D52" w:rsidRPr="00467B4A" w:rsidRDefault="00D71D52" w:rsidP="00532B50">
            <w:pPr>
              <w:rPr>
                <w:sz w:val="18"/>
                <w:szCs w:val="18"/>
              </w:rPr>
            </w:pPr>
            <w:r w:rsidRPr="00467B4A">
              <w:rPr>
                <w:sz w:val="18"/>
                <w:szCs w:val="18"/>
              </w:rPr>
              <w:t>1</w:t>
            </w:r>
          </w:p>
        </w:tc>
        <w:tc>
          <w:tcPr>
            <w:tcW w:w="8678" w:type="dxa"/>
            <w:gridSpan w:val="9"/>
            <w:shd w:val="clear" w:color="auto" w:fill="auto"/>
          </w:tcPr>
          <w:p w:rsidR="00D71D52" w:rsidRPr="00467B4A" w:rsidRDefault="00D71D52" w:rsidP="00532B50">
            <w:pPr>
              <w:rPr>
                <w:sz w:val="18"/>
                <w:szCs w:val="18"/>
                <w:lang w:val="sr-Cyrl-CS"/>
              </w:rPr>
            </w:pPr>
            <w:r w:rsidRPr="00467B4A">
              <w:rPr>
                <w:b/>
                <w:sz w:val="18"/>
                <w:szCs w:val="18"/>
                <w:lang w:val="sr-Latn-CS"/>
              </w:rPr>
              <w:t>Meseldžija M</w:t>
            </w:r>
            <w:r w:rsidRPr="00467B4A">
              <w:rPr>
                <w:sz w:val="18"/>
                <w:szCs w:val="18"/>
                <w:lang w:val="sr-Latn-CS"/>
              </w:rPr>
              <w:t>., Konstantinović B</w:t>
            </w:r>
            <w:r w:rsidRPr="00467B4A">
              <w:rPr>
                <w:sz w:val="18"/>
                <w:szCs w:val="18"/>
                <w:lang w:val="sr-Cyrl-CS"/>
              </w:rPr>
              <w:t xml:space="preserve">.(2011): Activity of acetolactate synthase (ALS) of redroot pigweed in relation to imazetaphyr application. African Journal of Biotechnology. </w:t>
            </w:r>
            <w:r w:rsidRPr="00467B4A">
              <w:rPr>
                <w:sz w:val="18"/>
                <w:szCs w:val="18"/>
                <w:lang w:val="sr-Latn-CS"/>
              </w:rPr>
              <w:t>Vol</w:t>
            </w:r>
            <w:r w:rsidRPr="00467B4A">
              <w:rPr>
                <w:sz w:val="18"/>
                <w:szCs w:val="18"/>
                <w:lang w:val="sr-Cyrl-CS"/>
              </w:rPr>
              <w:t>.10 (47), 9577-9585.</w:t>
            </w:r>
          </w:p>
        </w:tc>
        <w:tc>
          <w:tcPr>
            <w:tcW w:w="506" w:type="dxa"/>
          </w:tcPr>
          <w:p w:rsidR="00D71D52" w:rsidRPr="00467B4A" w:rsidRDefault="00D71D52" w:rsidP="00532B50">
            <w:pPr>
              <w:rPr>
                <w:sz w:val="18"/>
                <w:szCs w:val="18"/>
                <w:lang w:val="sr-Latn-CS"/>
              </w:rPr>
            </w:pPr>
            <w:r w:rsidRPr="00467B4A">
              <w:rPr>
                <w:sz w:val="18"/>
                <w:szCs w:val="18"/>
                <w:lang w:val="sr-Latn-CS"/>
              </w:rPr>
              <w:t>M23</w:t>
            </w:r>
          </w:p>
        </w:tc>
      </w:tr>
      <w:tr w:rsidR="00D71D52" w:rsidRPr="00467B4A" w:rsidTr="00532B50">
        <w:tc>
          <w:tcPr>
            <w:tcW w:w="392" w:type="dxa"/>
          </w:tcPr>
          <w:p w:rsidR="00D71D52" w:rsidRPr="00467B4A" w:rsidRDefault="00D71D52" w:rsidP="00532B50">
            <w:pPr>
              <w:rPr>
                <w:sz w:val="18"/>
                <w:szCs w:val="18"/>
              </w:rPr>
            </w:pPr>
            <w:r w:rsidRPr="00467B4A">
              <w:rPr>
                <w:sz w:val="18"/>
                <w:szCs w:val="18"/>
              </w:rPr>
              <w:t>2</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 xml:space="preserve">Popov M. </w:t>
            </w:r>
            <w:r w:rsidRPr="00467B4A">
              <w:rPr>
                <w:sz w:val="18"/>
                <w:szCs w:val="18"/>
                <w:lang w:val="sr-Cyrl-CS"/>
              </w:rPr>
              <w:t xml:space="preserve">(2012): Qualitative and quantitative content of soil weed seed bank in sunflower crop. Bulgarian Journal of Agricultural Science. </w:t>
            </w:r>
            <w:r w:rsidRPr="00467B4A">
              <w:rPr>
                <w:sz w:val="18"/>
                <w:szCs w:val="18"/>
                <w:lang w:val="sr-Latn-CS"/>
              </w:rPr>
              <w:t>Vol. 18</w:t>
            </w:r>
            <w:r w:rsidRPr="00467B4A">
              <w:rPr>
                <w:sz w:val="18"/>
                <w:szCs w:val="18"/>
                <w:lang w:val="sr-Cyrl-CS"/>
              </w:rPr>
              <w:t xml:space="preserve">, (3), </w:t>
            </w:r>
            <w:r w:rsidRPr="00467B4A">
              <w:rPr>
                <w:sz w:val="18"/>
                <w:szCs w:val="18"/>
              </w:rPr>
              <w:t>pp</w:t>
            </w:r>
            <w:r w:rsidRPr="00467B4A">
              <w:rPr>
                <w:sz w:val="18"/>
                <w:szCs w:val="18"/>
                <w:lang w:val="sr-Cyrl-CS"/>
              </w:rPr>
              <w:t>. 348-353.</w:t>
            </w:r>
          </w:p>
        </w:tc>
        <w:tc>
          <w:tcPr>
            <w:tcW w:w="506" w:type="dxa"/>
          </w:tcPr>
          <w:p w:rsidR="00D71D52" w:rsidRPr="00467B4A" w:rsidRDefault="00D71D52" w:rsidP="00532B50">
            <w:pPr>
              <w:rPr>
                <w:sz w:val="18"/>
                <w:szCs w:val="18"/>
                <w:lang w:val="sr-Cyrl-CS"/>
              </w:rPr>
            </w:pPr>
            <w:r w:rsidRPr="00467B4A">
              <w:rPr>
                <w:sz w:val="18"/>
                <w:szCs w:val="18"/>
                <w:lang w:val="sr-Latn-CS"/>
              </w:rPr>
              <w:t>M23</w:t>
            </w:r>
          </w:p>
        </w:tc>
      </w:tr>
      <w:tr w:rsidR="00D71D52" w:rsidRPr="00467B4A" w:rsidTr="00532B50">
        <w:tc>
          <w:tcPr>
            <w:tcW w:w="392" w:type="dxa"/>
          </w:tcPr>
          <w:p w:rsidR="00D71D52" w:rsidRPr="00467B4A" w:rsidRDefault="00D71D52" w:rsidP="00532B50">
            <w:pPr>
              <w:rPr>
                <w:sz w:val="18"/>
                <w:szCs w:val="18"/>
              </w:rPr>
            </w:pPr>
            <w:r w:rsidRPr="00467B4A">
              <w:rPr>
                <w:sz w:val="18"/>
                <w:szCs w:val="18"/>
              </w:rPr>
              <w:t>3</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.,Konstantinović Bo., Samardžić (Mandić) N. (</w:t>
            </w:r>
            <w:r w:rsidRPr="00467B4A">
              <w:rPr>
                <w:sz w:val="18"/>
                <w:szCs w:val="18"/>
                <w:lang w:val="sr-Cyrl-CS"/>
              </w:rPr>
              <w:t xml:space="preserve">2011): Ambrosia artemisiifolia L. invasive and allergic weed species on the territory of Novi Sad. Journal of Agricultural Science and Technology. </w:t>
            </w:r>
            <w:r w:rsidRPr="00467B4A">
              <w:rPr>
                <w:sz w:val="18"/>
                <w:szCs w:val="18"/>
                <w:lang w:val="sr-Latn-CS"/>
              </w:rPr>
              <w:t xml:space="preserve">Vol </w:t>
            </w:r>
            <w:r w:rsidRPr="00467B4A">
              <w:rPr>
                <w:sz w:val="18"/>
                <w:szCs w:val="18"/>
                <w:lang w:val="sr-Cyrl-CS"/>
              </w:rPr>
              <w:t xml:space="preserve">5.(3), </w:t>
            </w:r>
            <w:r w:rsidRPr="00467B4A">
              <w:rPr>
                <w:sz w:val="18"/>
                <w:szCs w:val="18"/>
              </w:rPr>
              <w:t>pp</w:t>
            </w:r>
            <w:r w:rsidRPr="00467B4A">
              <w:rPr>
                <w:sz w:val="18"/>
                <w:szCs w:val="18"/>
                <w:lang w:val="sr-Cyrl-CS"/>
              </w:rPr>
              <w:t>. 304-309.</w:t>
            </w:r>
          </w:p>
        </w:tc>
        <w:tc>
          <w:tcPr>
            <w:tcW w:w="506" w:type="dxa"/>
          </w:tcPr>
          <w:p w:rsidR="00D71D52" w:rsidRPr="00467B4A" w:rsidRDefault="00D71D52" w:rsidP="00532B50">
            <w:pPr>
              <w:rPr>
                <w:sz w:val="18"/>
                <w:szCs w:val="18"/>
                <w:lang w:val="sr-Cyrl-CS"/>
              </w:rPr>
            </w:pPr>
            <w:r w:rsidRPr="00467B4A">
              <w:rPr>
                <w:sz w:val="18"/>
                <w:szCs w:val="18"/>
                <w:lang w:val="sr-Latn-CS"/>
              </w:rPr>
              <w:t>M23</w:t>
            </w:r>
          </w:p>
        </w:tc>
      </w:tr>
      <w:tr w:rsidR="00D71D52" w:rsidRPr="00467B4A" w:rsidTr="00532B50">
        <w:tc>
          <w:tcPr>
            <w:tcW w:w="392" w:type="dxa"/>
          </w:tcPr>
          <w:p w:rsidR="00D71D52" w:rsidRPr="00467B4A" w:rsidRDefault="00D71D52" w:rsidP="00532B50">
            <w:pPr>
              <w:rPr>
                <w:sz w:val="18"/>
                <w:szCs w:val="18"/>
              </w:rPr>
            </w:pPr>
            <w:r w:rsidRPr="00467B4A">
              <w:rPr>
                <w:sz w:val="18"/>
                <w:szCs w:val="18"/>
              </w:rPr>
              <w:t>4</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 Popov M.,Konstantinović Bo. (2011</w:t>
            </w:r>
            <w:r w:rsidRPr="00467B4A">
              <w:rPr>
                <w:sz w:val="18"/>
                <w:szCs w:val="18"/>
                <w:lang w:val="sr-Cyrl-CS"/>
              </w:rPr>
              <w:t xml:space="preserve">): Study of weed seedbank in soybean crop. African Journal of Agricultural Research. </w:t>
            </w:r>
            <w:r w:rsidRPr="00467B4A">
              <w:rPr>
                <w:sz w:val="18"/>
                <w:szCs w:val="18"/>
                <w:lang w:val="sr-Latn-CS"/>
              </w:rPr>
              <w:t>Vol</w:t>
            </w:r>
            <w:r w:rsidRPr="00467B4A">
              <w:rPr>
                <w:sz w:val="18"/>
                <w:szCs w:val="18"/>
                <w:lang w:val="sr-Cyrl-CS"/>
              </w:rPr>
              <w:t xml:space="preserve">. 6 (10), </w:t>
            </w:r>
            <w:r w:rsidRPr="00467B4A">
              <w:rPr>
                <w:sz w:val="18"/>
                <w:szCs w:val="18"/>
              </w:rPr>
              <w:t>pp</w:t>
            </w:r>
            <w:r w:rsidRPr="00467B4A">
              <w:rPr>
                <w:sz w:val="18"/>
                <w:szCs w:val="18"/>
                <w:lang w:val="sr-Cyrl-CS"/>
              </w:rPr>
              <w:t>. 2316-2320.</w:t>
            </w:r>
          </w:p>
        </w:tc>
        <w:tc>
          <w:tcPr>
            <w:tcW w:w="506" w:type="dxa"/>
          </w:tcPr>
          <w:p w:rsidR="00D71D52" w:rsidRPr="00467B4A" w:rsidRDefault="00D71D52" w:rsidP="00532B50">
            <w:pPr>
              <w:rPr>
                <w:sz w:val="18"/>
                <w:szCs w:val="18"/>
                <w:lang w:val="sr-Cyrl-CS"/>
              </w:rPr>
            </w:pPr>
            <w:r w:rsidRPr="00467B4A">
              <w:rPr>
                <w:sz w:val="18"/>
                <w:szCs w:val="18"/>
                <w:lang w:val="sr-Latn-CS"/>
              </w:rPr>
              <w:t>M23</w:t>
            </w:r>
          </w:p>
        </w:tc>
      </w:tr>
      <w:tr w:rsidR="00D71D52" w:rsidRPr="00467B4A" w:rsidTr="00532B50">
        <w:tc>
          <w:tcPr>
            <w:tcW w:w="392" w:type="dxa"/>
          </w:tcPr>
          <w:p w:rsidR="00D71D52" w:rsidRPr="00467B4A" w:rsidRDefault="00D71D52" w:rsidP="00532B50">
            <w:pPr>
              <w:rPr>
                <w:sz w:val="18"/>
                <w:szCs w:val="18"/>
              </w:rPr>
            </w:pPr>
            <w:r w:rsidRPr="00467B4A">
              <w:rPr>
                <w:sz w:val="18"/>
                <w:szCs w:val="18"/>
              </w:rPr>
              <w:t>5</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l-SI"/>
              </w:rPr>
              <w:t>M</w:t>
            </w:r>
            <w:r w:rsidRPr="00467B4A">
              <w:rPr>
                <w:sz w:val="18"/>
                <w:szCs w:val="18"/>
                <w:lang w:val="sr-Cyrl-CS"/>
              </w:rPr>
              <w:t>arisavljević, D.</w:t>
            </w:r>
            <w:r w:rsidRPr="00467B4A">
              <w:rPr>
                <w:sz w:val="18"/>
                <w:szCs w:val="18"/>
                <w:lang w:val="sl-SI"/>
              </w:rPr>
              <w:t xml:space="preserve">, </w:t>
            </w:r>
            <w:r w:rsidRPr="00467B4A">
              <w:rPr>
                <w:sz w:val="18"/>
                <w:szCs w:val="18"/>
                <w:lang w:val="sr-Cyrl-CS"/>
              </w:rPr>
              <w:t xml:space="preserve">Pavlović, D., Konstantinović, B., </w:t>
            </w:r>
            <w:r w:rsidRPr="00467B4A">
              <w:rPr>
                <w:b/>
                <w:sz w:val="18"/>
                <w:szCs w:val="18"/>
                <w:lang w:val="sr-Cyrl-CS"/>
              </w:rPr>
              <w:t>Meseldžija, M.</w:t>
            </w:r>
            <w:r w:rsidRPr="00467B4A">
              <w:rPr>
                <w:sz w:val="18"/>
                <w:szCs w:val="18"/>
                <w:lang w:val="sl-SI"/>
              </w:rPr>
              <w:t>: Testing possibilities for chemical control of Iva xanthifolia in soybean. Juornal of Plant Diseases and Protection. Special Issue XX, 727-731, Eugen Ulmer KG, Stuttgart, Germany</w:t>
            </w:r>
            <w:r w:rsidRPr="00467B4A">
              <w:rPr>
                <w:sz w:val="18"/>
                <w:szCs w:val="18"/>
                <w:lang w:val="sr-Cyrl-CS"/>
              </w:rPr>
              <w:t>, 2006.</w:t>
            </w:r>
          </w:p>
        </w:tc>
        <w:tc>
          <w:tcPr>
            <w:tcW w:w="506" w:type="dxa"/>
          </w:tcPr>
          <w:p w:rsidR="00D71D52" w:rsidRPr="00467B4A" w:rsidRDefault="00D71D52" w:rsidP="00532B50">
            <w:pPr>
              <w:rPr>
                <w:sz w:val="18"/>
                <w:szCs w:val="18"/>
                <w:lang w:val="sr-Cyrl-CS"/>
              </w:rPr>
            </w:pPr>
            <w:r w:rsidRPr="00467B4A">
              <w:rPr>
                <w:sz w:val="18"/>
                <w:szCs w:val="18"/>
                <w:lang w:val="sr-Latn-CS"/>
              </w:rPr>
              <w:t>M23</w:t>
            </w:r>
          </w:p>
        </w:tc>
      </w:tr>
      <w:tr w:rsidR="00D71D52" w:rsidRPr="00467B4A" w:rsidTr="00532B50">
        <w:tc>
          <w:tcPr>
            <w:tcW w:w="392" w:type="dxa"/>
          </w:tcPr>
          <w:p w:rsidR="00D71D52" w:rsidRPr="00467B4A" w:rsidRDefault="00D71D52" w:rsidP="00532B50">
            <w:pPr>
              <w:rPr>
                <w:sz w:val="18"/>
                <w:szCs w:val="18"/>
              </w:rPr>
            </w:pPr>
            <w:r w:rsidRPr="00467B4A">
              <w:rPr>
                <w:sz w:val="18"/>
                <w:szCs w:val="18"/>
              </w:rPr>
              <w:t>6</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 xml:space="preserve"> Blagojević, M., Samardžić, N., Konstantinović, Bo</w:t>
            </w:r>
            <w:r w:rsidRPr="00467B4A">
              <w:rPr>
                <w:sz w:val="18"/>
                <w:szCs w:val="18"/>
                <w:lang w:val="sr-Cyrl-CS"/>
              </w:rPr>
              <w:t>. (2012): Quantitative and qualitative analysis of weed seed bank in row crops on the territory of Vojvodina, International Plant Protection Symposium at University of Debrecen, pp. 132-136.</w:t>
            </w:r>
            <w:r w:rsidRPr="00467B4A">
              <w:rPr>
                <w:sz w:val="18"/>
                <w:szCs w:val="18"/>
                <w:lang w:val="sr-Cyrl-CS"/>
              </w:rPr>
              <w:tab/>
            </w:r>
          </w:p>
        </w:tc>
        <w:tc>
          <w:tcPr>
            <w:tcW w:w="506" w:type="dxa"/>
          </w:tcPr>
          <w:p w:rsidR="00D71D52" w:rsidRPr="00467B4A" w:rsidRDefault="00D71D52" w:rsidP="00532B50">
            <w:pPr>
              <w:rPr>
                <w:sz w:val="18"/>
                <w:szCs w:val="18"/>
                <w:lang w:val="sr-Cyrl-CS"/>
              </w:rPr>
            </w:pPr>
            <w:r w:rsidRPr="00467B4A">
              <w:rPr>
                <w:sz w:val="18"/>
                <w:szCs w:val="18"/>
                <w:lang w:val="sr-Latn-CS"/>
              </w:rPr>
              <w:t>M33</w:t>
            </w:r>
          </w:p>
        </w:tc>
      </w:tr>
      <w:tr w:rsidR="00D71D52" w:rsidRPr="00467B4A" w:rsidTr="00532B50">
        <w:tc>
          <w:tcPr>
            <w:tcW w:w="392" w:type="dxa"/>
          </w:tcPr>
          <w:p w:rsidR="00D71D52" w:rsidRPr="00467B4A" w:rsidRDefault="00D71D52" w:rsidP="00532B50">
            <w:pPr>
              <w:rPr>
                <w:sz w:val="18"/>
                <w:szCs w:val="18"/>
              </w:rPr>
            </w:pPr>
            <w:r w:rsidRPr="00467B4A">
              <w:rPr>
                <w:sz w:val="18"/>
                <w:szCs w:val="18"/>
              </w:rPr>
              <w:t>7</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 xml:space="preserve"> Samardžić, N., Konstantinović, Bo</w:t>
            </w:r>
            <w:r w:rsidRPr="00467B4A">
              <w:rPr>
                <w:sz w:val="18"/>
                <w:szCs w:val="18"/>
                <w:lang w:val="sr-Cyrl-CS"/>
              </w:rPr>
              <w:t xml:space="preserve">. (2012): Distribution of invasive weeds on the territory of AP Vojvodina, </w:t>
            </w:r>
            <w:r w:rsidRPr="00467B4A">
              <w:rPr>
                <w:rStyle w:val="Strong"/>
                <w:sz w:val="18"/>
                <w:szCs w:val="18"/>
              </w:rPr>
              <w:t>International symposium on current trends in plant protection, including ESENIAS workshops – Monitoring of Invasive Species in SEE Countries</w:t>
            </w:r>
            <w:r w:rsidRPr="00467B4A">
              <w:rPr>
                <w:sz w:val="18"/>
                <w:szCs w:val="18"/>
                <w:lang w:val="sr-Cyrl-CS"/>
              </w:rPr>
              <w:t xml:space="preserve">, </w:t>
            </w:r>
            <w:r w:rsidRPr="00467B4A">
              <w:rPr>
                <w:sz w:val="18"/>
                <w:szCs w:val="18"/>
              </w:rPr>
              <w:t>Belgrade</w:t>
            </w:r>
            <w:r w:rsidRPr="00467B4A">
              <w:rPr>
                <w:sz w:val="18"/>
                <w:szCs w:val="18"/>
                <w:lang w:val="sr-Cyrl-CS"/>
              </w:rPr>
              <w:t>, pp. 44-48.</w:t>
            </w:r>
          </w:p>
        </w:tc>
        <w:tc>
          <w:tcPr>
            <w:tcW w:w="506" w:type="dxa"/>
          </w:tcPr>
          <w:p w:rsidR="00D71D52" w:rsidRPr="00467B4A" w:rsidRDefault="00D71D52" w:rsidP="00532B50">
            <w:pPr>
              <w:rPr>
                <w:sz w:val="18"/>
                <w:szCs w:val="18"/>
                <w:lang w:val="sr-Latn-CS"/>
              </w:rPr>
            </w:pPr>
            <w:r w:rsidRPr="00467B4A">
              <w:rPr>
                <w:sz w:val="18"/>
                <w:szCs w:val="18"/>
                <w:lang w:val="sr-Latn-CS"/>
              </w:rPr>
              <w:t>M33</w:t>
            </w:r>
          </w:p>
        </w:tc>
      </w:tr>
      <w:tr w:rsidR="00D71D52" w:rsidRPr="00467B4A" w:rsidTr="00532B50">
        <w:tc>
          <w:tcPr>
            <w:tcW w:w="392" w:type="dxa"/>
          </w:tcPr>
          <w:p w:rsidR="00D71D52" w:rsidRPr="00467B4A" w:rsidRDefault="00D71D52" w:rsidP="00532B50">
            <w:pPr>
              <w:rPr>
                <w:sz w:val="18"/>
                <w:szCs w:val="18"/>
              </w:rPr>
            </w:pPr>
            <w:r w:rsidRPr="00467B4A">
              <w:rPr>
                <w:sz w:val="18"/>
                <w:szCs w:val="18"/>
              </w:rPr>
              <w:t>8</w:t>
            </w:r>
          </w:p>
        </w:tc>
        <w:tc>
          <w:tcPr>
            <w:tcW w:w="8678" w:type="dxa"/>
            <w:gridSpan w:val="9"/>
            <w:shd w:val="clear" w:color="auto" w:fill="auto"/>
          </w:tcPr>
          <w:p w:rsidR="00D71D52" w:rsidRPr="00467B4A" w:rsidRDefault="00D71D52" w:rsidP="00532B50">
            <w:pPr>
              <w:rPr>
                <w:sz w:val="18"/>
                <w:szCs w:val="18"/>
                <w:lang w:val="sr-Cyrl-CS"/>
              </w:rPr>
            </w:pPr>
            <w:r w:rsidRPr="00467B4A">
              <w:rPr>
                <w:sz w:val="18"/>
                <w:szCs w:val="18"/>
                <w:lang w:val="sr-Latn-CS"/>
              </w:rPr>
              <w:t xml:space="preserve">Konstantinović B., </w:t>
            </w:r>
            <w:r w:rsidRPr="00467B4A">
              <w:rPr>
                <w:b/>
                <w:sz w:val="18"/>
                <w:szCs w:val="18"/>
                <w:lang w:val="sr-Latn-CS"/>
              </w:rPr>
              <w:t>Meseldžija M</w:t>
            </w:r>
            <w:r w:rsidRPr="00467B4A">
              <w:rPr>
                <w:sz w:val="18"/>
                <w:szCs w:val="18"/>
                <w:lang w:val="sr-Latn-CS"/>
              </w:rPr>
              <w:t xml:space="preserve">.,Samardžić (Mandić) N.(2011):  </w:t>
            </w:r>
            <w:r w:rsidRPr="00467B4A">
              <w:rPr>
                <w:sz w:val="18"/>
                <w:szCs w:val="18"/>
                <w:lang w:val="sr-Cyrl-CS"/>
              </w:rPr>
              <w:t xml:space="preserve">Herbicides resistance of Amaranthus retroflexus L. the important weed of row crops, to ALS inhibitors. </w:t>
            </w:r>
            <w:r w:rsidRPr="00467B4A">
              <w:rPr>
                <w:rStyle w:val="Strong"/>
                <w:sz w:val="18"/>
                <w:szCs w:val="18"/>
              </w:rPr>
              <w:t>International symposium on current trends in plant protection, including ESENIAS workshops – Monitoring of Invasive Species in SEE Countries</w:t>
            </w:r>
            <w:r w:rsidRPr="00467B4A">
              <w:rPr>
                <w:sz w:val="18"/>
                <w:szCs w:val="18"/>
                <w:lang w:val="sr-Cyrl-CS"/>
              </w:rPr>
              <w:t xml:space="preserve">, </w:t>
            </w:r>
            <w:r w:rsidRPr="00467B4A">
              <w:rPr>
                <w:sz w:val="18"/>
                <w:szCs w:val="18"/>
              </w:rPr>
              <w:t>Belgrade</w:t>
            </w:r>
            <w:r w:rsidRPr="00467B4A">
              <w:rPr>
                <w:sz w:val="18"/>
                <w:szCs w:val="18"/>
                <w:lang w:val="sr-Cyrl-CS"/>
              </w:rPr>
              <w:t>,</w:t>
            </w:r>
            <w:r w:rsidRPr="00467B4A">
              <w:rPr>
                <w:sz w:val="18"/>
                <w:szCs w:val="18"/>
              </w:rPr>
              <w:t xml:space="preserve"> p</w:t>
            </w:r>
            <w:r w:rsidRPr="00467B4A">
              <w:rPr>
                <w:sz w:val="18"/>
                <w:szCs w:val="18"/>
                <w:lang w:val="sr-Cyrl-CS"/>
              </w:rPr>
              <w:t>р. 15-19.</w:t>
            </w:r>
            <w:r w:rsidRPr="00467B4A">
              <w:rPr>
                <w:sz w:val="18"/>
                <w:szCs w:val="18"/>
                <w:lang w:val="sr-Cyrl-CS"/>
              </w:rPr>
              <w:tab/>
            </w:r>
            <w:r w:rsidRPr="00467B4A">
              <w:rPr>
                <w:sz w:val="18"/>
                <w:szCs w:val="18"/>
                <w:lang w:val="sr-Cyrl-CS"/>
              </w:rPr>
              <w:tab/>
            </w:r>
          </w:p>
        </w:tc>
        <w:tc>
          <w:tcPr>
            <w:tcW w:w="506" w:type="dxa"/>
          </w:tcPr>
          <w:p w:rsidR="00D71D52" w:rsidRPr="00467B4A" w:rsidRDefault="00D71D52" w:rsidP="00532B50">
            <w:pPr>
              <w:rPr>
                <w:sz w:val="18"/>
                <w:szCs w:val="18"/>
                <w:lang w:val="sr-Latn-CS"/>
              </w:rPr>
            </w:pPr>
            <w:r w:rsidRPr="00467B4A">
              <w:rPr>
                <w:sz w:val="18"/>
                <w:szCs w:val="18"/>
                <w:lang w:val="sr-Latn-CS"/>
              </w:rPr>
              <w:t>M33</w:t>
            </w:r>
          </w:p>
        </w:tc>
      </w:tr>
      <w:tr w:rsidR="00D71D52" w:rsidRPr="00467B4A" w:rsidTr="00532B50">
        <w:tc>
          <w:tcPr>
            <w:tcW w:w="392" w:type="dxa"/>
          </w:tcPr>
          <w:p w:rsidR="00D71D52" w:rsidRPr="00467B4A" w:rsidRDefault="00D71D52" w:rsidP="00532B50">
            <w:pPr>
              <w:rPr>
                <w:sz w:val="18"/>
                <w:szCs w:val="18"/>
              </w:rPr>
            </w:pPr>
            <w:r w:rsidRPr="00467B4A">
              <w:rPr>
                <w:sz w:val="18"/>
                <w:szCs w:val="18"/>
              </w:rPr>
              <w:t>9</w:t>
            </w:r>
          </w:p>
        </w:tc>
        <w:tc>
          <w:tcPr>
            <w:tcW w:w="8678" w:type="dxa"/>
            <w:gridSpan w:val="9"/>
            <w:shd w:val="clear" w:color="auto" w:fill="auto"/>
          </w:tcPr>
          <w:p w:rsidR="00D71D52" w:rsidRPr="00467B4A" w:rsidRDefault="00D71D52" w:rsidP="00532B50">
            <w:pPr>
              <w:rPr>
                <w:sz w:val="18"/>
                <w:szCs w:val="18"/>
                <w:lang w:val="sr-Cyrl-CS"/>
              </w:rPr>
            </w:pPr>
            <w:r w:rsidRPr="00467B4A">
              <w:rPr>
                <w:b/>
                <w:sz w:val="18"/>
                <w:szCs w:val="18"/>
                <w:lang w:val="sr-Latn-CS"/>
              </w:rPr>
              <w:t>Meseldžija, M.</w:t>
            </w:r>
            <w:r w:rsidRPr="00467B4A">
              <w:rPr>
                <w:sz w:val="18"/>
                <w:szCs w:val="18"/>
                <w:lang w:val="sr-Latn-CS"/>
              </w:rPr>
              <w:t xml:space="preserve"> (2006): Weed resistance on triazine herbicides. Zadužbina Andrejević, Belgrade.</w:t>
            </w:r>
          </w:p>
        </w:tc>
        <w:tc>
          <w:tcPr>
            <w:tcW w:w="506" w:type="dxa"/>
          </w:tcPr>
          <w:p w:rsidR="00D71D52" w:rsidRPr="00467B4A" w:rsidRDefault="00D71D52" w:rsidP="00532B50">
            <w:pPr>
              <w:rPr>
                <w:sz w:val="18"/>
                <w:szCs w:val="18"/>
                <w:lang w:val="sr-Latn-CS"/>
              </w:rPr>
            </w:pPr>
            <w:r w:rsidRPr="00467B4A">
              <w:rPr>
                <w:sz w:val="18"/>
                <w:szCs w:val="18"/>
                <w:lang w:val="sr-Latn-CS"/>
              </w:rPr>
              <w:t>M42</w:t>
            </w:r>
          </w:p>
        </w:tc>
      </w:tr>
      <w:tr w:rsidR="00D71D52" w:rsidRPr="00467B4A" w:rsidTr="00532B50">
        <w:tc>
          <w:tcPr>
            <w:tcW w:w="392" w:type="dxa"/>
          </w:tcPr>
          <w:p w:rsidR="00D71D52" w:rsidRPr="00467B4A" w:rsidRDefault="00D71D52" w:rsidP="00532B50">
            <w:pPr>
              <w:rPr>
                <w:sz w:val="18"/>
                <w:szCs w:val="18"/>
              </w:rPr>
            </w:pPr>
            <w:r w:rsidRPr="00467B4A">
              <w:rPr>
                <w:sz w:val="18"/>
                <w:szCs w:val="18"/>
              </w:rPr>
              <w:t>10</w:t>
            </w:r>
          </w:p>
        </w:tc>
        <w:tc>
          <w:tcPr>
            <w:tcW w:w="8678" w:type="dxa"/>
            <w:gridSpan w:val="9"/>
            <w:shd w:val="clear" w:color="auto" w:fill="auto"/>
          </w:tcPr>
          <w:p w:rsidR="00D71D52" w:rsidRPr="00467B4A" w:rsidRDefault="00D71D52" w:rsidP="00532B50">
            <w:pPr>
              <w:rPr>
                <w:sz w:val="18"/>
                <w:szCs w:val="18"/>
              </w:rPr>
            </w:pPr>
            <w:r w:rsidRPr="00467B4A">
              <w:rPr>
                <w:sz w:val="18"/>
                <w:szCs w:val="18"/>
                <w:lang w:val="sl-SI"/>
              </w:rPr>
              <w:t>K</w:t>
            </w:r>
            <w:r w:rsidRPr="00467B4A">
              <w:rPr>
                <w:sz w:val="18"/>
                <w:szCs w:val="18"/>
                <w:lang w:val="sr-Cyrl-CS"/>
              </w:rPr>
              <w:t xml:space="preserve">onstantinović, B., Stojanović, S., </w:t>
            </w:r>
            <w:r w:rsidRPr="00467B4A">
              <w:rPr>
                <w:b/>
                <w:sz w:val="18"/>
                <w:szCs w:val="18"/>
                <w:lang w:val="sr-Cyrl-CS"/>
              </w:rPr>
              <w:t>Meseldžija, M</w:t>
            </w:r>
            <w:r w:rsidRPr="00467B4A">
              <w:rPr>
                <w:sz w:val="18"/>
                <w:szCs w:val="18"/>
                <w:lang w:val="sr-Cyrl-CS"/>
              </w:rPr>
              <w:t>.(2005)</w:t>
            </w:r>
            <w:r w:rsidRPr="00467B4A">
              <w:rPr>
                <w:sz w:val="18"/>
                <w:szCs w:val="18"/>
                <w:lang w:val="sl-SI"/>
              </w:rPr>
              <w:t xml:space="preserve">: Biology, ecology and weed control. </w:t>
            </w:r>
            <w:r w:rsidRPr="00467B4A">
              <w:rPr>
                <w:sz w:val="18"/>
                <w:szCs w:val="18"/>
              </w:rPr>
              <w:t>University of Novi Sad, Faculty of Agriculture, Novi Sad.</w:t>
            </w:r>
          </w:p>
        </w:tc>
        <w:tc>
          <w:tcPr>
            <w:tcW w:w="506" w:type="dxa"/>
          </w:tcPr>
          <w:p w:rsidR="00D71D52" w:rsidRPr="00467B4A" w:rsidRDefault="00D71D52" w:rsidP="00532B50">
            <w:pPr>
              <w:rPr>
                <w:sz w:val="18"/>
                <w:szCs w:val="18"/>
                <w:lang w:val="sr-Cyrl-CS"/>
              </w:rPr>
            </w:pPr>
            <w:r w:rsidRPr="00467B4A">
              <w:rPr>
                <w:sz w:val="18"/>
                <w:szCs w:val="18"/>
                <w:lang w:val="sr-Latn-CS"/>
              </w:rPr>
              <w:t>M42</w:t>
            </w:r>
          </w:p>
        </w:tc>
      </w:tr>
      <w:tr w:rsidR="00D71D52" w:rsidRPr="00467B4A" w:rsidTr="00532B50">
        <w:tc>
          <w:tcPr>
            <w:tcW w:w="9576" w:type="dxa"/>
            <w:gridSpan w:val="11"/>
          </w:tcPr>
          <w:p w:rsidR="00D71D52" w:rsidRPr="00467B4A" w:rsidRDefault="00D71D52" w:rsidP="00532B50">
            <w:pPr>
              <w:rPr>
                <w:sz w:val="18"/>
                <w:szCs w:val="18"/>
                <w:lang w:val="sr-Cyrl-CS"/>
              </w:rPr>
            </w:pPr>
            <w:r w:rsidRPr="00467B4A">
              <w:rPr>
                <w:b/>
                <w:sz w:val="18"/>
                <w:szCs w:val="18"/>
              </w:rPr>
              <w:t>Collective data on teacher’s scientific activity</w:t>
            </w:r>
          </w:p>
        </w:tc>
      </w:tr>
      <w:tr w:rsidR="00D71D52" w:rsidRPr="00467B4A" w:rsidTr="00532B50">
        <w:tc>
          <w:tcPr>
            <w:tcW w:w="4788" w:type="dxa"/>
            <w:gridSpan w:val="5"/>
          </w:tcPr>
          <w:p w:rsidR="00D71D52" w:rsidRPr="00467B4A" w:rsidRDefault="00D71D52" w:rsidP="00532B50">
            <w:pPr>
              <w:rPr>
                <w:sz w:val="18"/>
                <w:szCs w:val="18"/>
                <w:lang w:val="sr-Cyrl-CS"/>
              </w:rPr>
            </w:pPr>
            <w:r w:rsidRPr="00467B4A">
              <w:rPr>
                <w:sz w:val="18"/>
                <w:szCs w:val="18"/>
              </w:rPr>
              <w:t xml:space="preserve">Citation number without self-citations </w:t>
            </w:r>
          </w:p>
        </w:tc>
        <w:tc>
          <w:tcPr>
            <w:tcW w:w="4788" w:type="dxa"/>
            <w:gridSpan w:val="6"/>
          </w:tcPr>
          <w:p w:rsidR="00D71D52" w:rsidRPr="00467B4A" w:rsidRDefault="00D71D52" w:rsidP="00532B50">
            <w:pPr>
              <w:rPr>
                <w:sz w:val="18"/>
                <w:szCs w:val="18"/>
              </w:rPr>
            </w:pPr>
            <w:r w:rsidRPr="00467B4A">
              <w:rPr>
                <w:sz w:val="18"/>
                <w:szCs w:val="18"/>
              </w:rPr>
              <w:t>52</w:t>
            </w:r>
          </w:p>
        </w:tc>
      </w:tr>
      <w:tr w:rsidR="00D71D52" w:rsidRPr="00467B4A" w:rsidTr="00532B50">
        <w:tc>
          <w:tcPr>
            <w:tcW w:w="4788" w:type="dxa"/>
            <w:gridSpan w:val="5"/>
          </w:tcPr>
          <w:p w:rsidR="00D71D52" w:rsidRPr="00467B4A" w:rsidRDefault="00D71D52" w:rsidP="00532B50">
            <w:pPr>
              <w:rPr>
                <w:sz w:val="18"/>
                <w:szCs w:val="18"/>
              </w:rPr>
            </w:pPr>
            <w:r w:rsidRPr="00467B4A">
              <w:rPr>
                <w:sz w:val="18"/>
                <w:szCs w:val="18"/>
              </w:rPr>
              <w:t>Number of SCIorSSCIpapers</w:t>
            </w:r>
          </w:p>
        </w:tc>
        <w:tc>
          <w:tcPr>
            <w:tcW w:w="4788" w:type="dxa"/>
            <w:gridSpan w:val="6"/>
          </w:tcPr>
          <w:p w:rsidR="00D71D52" w:rsidRPr="00467B4A" w:rsidRDefault="00D71D52" w:rsidP="00532B50">
            <w:pPr>
              <w:rPr>
                <w:sz w:val="18"/>
                <w:szCs w:val="18"/>
              </w:rPr>
            </w:pPr>
            <w:r w:rsidRPr="00467B4A">
              <w:rPr>
                <w:sz w:val="18"/>
                <w:szCs w:val="18"/>
              </w:rPr>
              <w:t>5</w:t>
            </w:r>
          </w:p>
        </w:tc>
      </w:tr>
      <w:tr w:rsidR="00D71D52" w:rsidRPr="00467B4A" w:rsidTr="00532B50">
        <w:tc>
          <w:tcPr>
            <w:tcW w:w="4788" w:type="dxa"/>
            <w:gridSpan w:val="5"/>
          </w:tcPr>
          <w:p w:rsidR="00D71D52" w:rsidRPr="00467B4A" w:rsidRDefault="00D71D52" w:rsidP="00532B50">
            <w:pPr>
              <w:rPr>
                <w:sz w:val="18"/>
                <w:szCs w:val="18"/>
                <w:lang w:val="sr-Cyrl-CS"/>
              </w:rPr>
            </w:pPr>
            <w:r w:rsidRPr="00467B4A">
              <w:rPr>
                <w:sz w:val="18"/>
                <w:szCs w:val="18"/>
              </w:rPr>
              <w:t xml:space="preserve">Current project participation </w:t>
            </w:r>
          </w:p>
        </w:tc>
        <w:tc>
          <w:tcPr>
            <w:tcW w:w="2336" w:type="dxa"/>
          </w:tcPr>
          <w:p w:rsidR="00D71D52" w:rsidRPr="00467B4A" w:rsidRDefault="00D71D52" w:rsidP="00532B50">
            <w:pPr>
              <w:rPr>
                <w:sz w:val="18"/>
                <w:szCs w:val="18"/>
              </w:rPr>
            </w:pPr>
            <w:r w:rsidRPr="00467B4A">
              <w:rPr>
                <w:sz w:val="18"/>
                <w:szCs w:val="18"/>
              </w:rPr>
              <w:t>National  0</w:t>
            </w:r>
          </w:p>
        </w:tc>
        <w:tc>
          <w:tcPr>
            <w:tcW w:w="2452" w:type="dxa"/>
            <w:gridSpan w:val="5"/>
          </w:tcPr>
          <w:p w:rsidR="00D71D52" w:rsidRPr="00467B4A" w:rsidRDefault="00D71D52" w:rsidP="00532B50">
            <w:pPr>
              <w:rPr>
                <w:sz w:val="18"/>
                <w:szCs w:val="18"/>
              </w:rPr>
            </w:pPr>
            <w:r w:rsidRPr="00467B4A">
              <w:rPr>
                <w:sz w:val="18"/>
                <w:szCs w:val="18"/>
              </w:rPr>
              <w:t>International  1</w:t>
            </w:r>
          </w:p>
        </w:tc>
      </w:tr>
      <w:tr w:rsidR="00D71D52" w:rsidRPr="00467B4A" w:rsidTr="00532B50">
        <w:tc>
          <w:tcPr>
            <w:tcW w:w="4788" w:type="dxa"/>
            <w:gridSpan w:val="5"/>
          </w:tcPr>
          <w:p w:rsidR="00D71D52" w:rsidRPr="00467B4A" w:rsidRDefault="00D71D52" w:rsidP="00532B50">
            <w:pPr>
              <w:rPr>
                <w:sz w:val="18"/>
                <w:szCs w:val="18"/>
                <w:lang w:val="sr-Cyrl-CS"/>
              </w:rPr>
            </w:pPr>
            <w:r w:rsidRPr="00467B4A">
              <w:rPr>
                <w:sz w:val="18"/>
                <w:szCs w:val="18"/>
              </w:rPr>
              <w:t>Specialization</w:t>
            </w:r>
          </w:p>
        </w:tc>
        <w:tc>
          <w:tcPr>
            <w:tcW w:w="4788" w:type="dxa"/>
            <w:gridSpan w:val="6"/>
          </w:tcPr>
          <w:p w:rsidR="00D71D52" w:rsidRPr="00467B4A" w:rsidRDefault="00D71D52" w:rsidP="00532B50">
            <w:pPr>
              <w:rPr>
                <w:sz w:val="18"/>
                <w:szCs w:val="18"/>
              </w:rPr>
            </w:pPr>
            <w:r w:rsidRPr="00467B4A">
              <w:rPr>
                <w:sz w:val="18"/>
                <w:szCs w:val="18"/>
              </w:rPr>
              <w:t>Israel, Germany</w:t>
            </w:r>
          </w:p>
        </w:tc>
      </w:tr>
      <w:tr w:rsidR="00D71D52" w:rsidRPr="00467B4A" w:rsidTr="00532B50">
        <w:trPr>
          <w:trHeight w:val="386"/>
        </w:trPr>
        <w:tc>
          <w:tcPr>
            <w:tcW w:w="9576" w:type="dxa"/>
            <w:gridSpan w:val="11"/>
          </w:tcPr>
          <w:p w:rsidR="00D71D52" w:rsidRPr="00467B4A" w:rsidRDefault="00D71D52" w:rsidP="00532B50">
            <w:pPr>
              <w:rPr>
                <w:sz w:val="18"/>
                <w:szCs w:val="18"/>
              </w:rPr>
            </w:pPr>
            <w:r w:rsidRPr="00467B4A">
              <w:rPr>
                <w:sz w:val="18"/>
                <w:szCs w:val="18"/>
              </w:rPr>
              <w:t>Other relevant information</w:t>
            </w:r>
          </w:p>
          <w:p w:rsidR="00D71D52" w:rsidRPr="00467B4A" w:rsidRDefault="00D71D52" w:rsidP="00532B50">
            <w:pPr>
              <w:rPr>
                <w:sz w:val="18"/>
                <w:szCs w:val="18"/>
              </w:rPr>
            </w:pPr>
            <w:r w:rsidRPr="00467B4A">
              <w:rPr>
                <w:sz w:val="18"/>
                <w:szCs w:val="18"/>
              </w:rPr>
              <w:t>Additional Board Member of European Weed Research Society 2012-2015. A member of the Editorial Board of the journal ’’Plant Doctor’’ since 2008.</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Pr="0070105A" w:rsidRDefault="00D71D52" w:rsidP="00D71D52">
      <w:pPr>
        <w:widowControl w:val="0"/>
        <w:autoSpaceDE w:val="0"/>
        <w:autoSpaceDN w:val="0"/>
        <w:adjustRightInd w:val="0"/>
        <w:rPr>
          <w:b/>
          <w:sz w:val="18"/>
          <w:szCs w:val="18"/>
        </w:rPr>
      </w:pPr>
      <w:r w:rsidRPr="0070105A">
        <w:rPr>
          <w:b/>
          <w:sz w:val="18"/>
          <w:szCs w:val="18"/>
        </w:rPr>
        <w:lastRenderedPageBreak/>
        <w:t>Table 9.3 Teacher competencies</w:t>
      </w:r>
    </w:p>
    <w:p w:rsidR="00D71D52" w:rsidRPr="0070105A"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70105A" w:rsidTr="00532B50">
        <w:tc>
          <w:tcPr>
            <w:tcW w:w="3620" w:type="dxa"/>
            <w:gridSpan w:val="4"/>
          </w:tcPr>
          <w:p w:rsidR="00D71D52" w:rsidRPr="0070105A" w:rsidRDefault="00D71D52" w:rsidP="00532B50">
            <w:pPr>
              <w:rPr>
                <w:b/>
                <w:sz w:val="18"/>
                <w:szCs w:val="18"/>
                <w:lang w:val="sr-Cyrl-CS"/>
              </w:rPr>
            </w:pPr>
            <w:r w:rsidRPr="0070105A">
              <w:rPr>
                <w:b/>
                <w:sz w:val="18"/>
                <w:szCs w:val="18"/>
              </w:rPr>
              <w:t>Surname, middle initial, name</w:t>
            </w:r>
          </w:p>
        </w:tc>
        <w:tc>
          <w:tcPr>
            <w:tcW w:w="5956" w:type="dxa"/>
            <w:gridSpan w:val="7"/>
          </w:tcPr>
          <w:p w:rsidR="00D71D52" w:rsidRPr="0070105A" w:rsidRDefault="00D71D52" w:rsidP="00532B50">
            <w:pPr>
              <w:rPr>
                <w:sz w:val="18"/>
                <w:szCs w:val="18"/>
              </w:rPr>
            </w:pPr>
            <w:r w:rsidRPr="0070105A">
              <w:rPr>
                <w:sz w:val="18"/>
                <w:szCs w:val="18"/>
              </w:rPr>
              <w:t>Bogdanovic  M. Darinka</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Academic rank</w:t>
            </w:r>
          </w:p>
        </w:tc>
        <w:tc>
          <w:tcPr>
            <w:tcW w:w="5956" w:type="dxa"/>
            <w:gridSpan w:val="7"/>
          </w:tcPr>
          <w:p w:rsidR="00D71D52" w:rsidRPr="0070105A" w:rsidRDefault="00D71D52" w:rsidP="00532B50">
            <w:pPr>
              <w:rPr>
                <w:sz w:val="18"/>
                <w:szCs w:val="18"/>
              </w:rPr>
            </w:pPr>
            <w:r w:rsidRPr="0070105A">
              <w:rPr>
                <w:sz w:val="18"/>
                <w:szCs w:val="18"/>
              </w:rPr>
              <w:t>Professor</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Field of research</w:t>
            </w:r>
          </w:p>
        </w:tc>
        <w:tc>
          <w:tcPr>
            <w:tcW w:w="5956" w:type="dxa"/>
            <w:gridSpan w:val="7"/>
          </w:tcPr>
          <w:p w:rsidR="00D71D52" w:rsidRPr="0070105A" w:rsidRDefault="00D71D52" w:rsidP="00532B50">
            <w:pPr>
              <w:rPr>
                <w:sz w:val="18"/>
                <w:szCs w:val="18"/>
              </w:rPr>
            </w:pPr>
            <w:r w:rsidRPr="0070105A">
              <w:rPr>
                <w:sz w:val="18"/>
                <w:szCs w:val="18"/>
              </w:rPr>
              <w:t>Soil Fertility and Fertilizer, Soil Contamination with Heavy Metals</w:t>
            </w:r>
          </w:p>
        </w:tc>
      </w:tr>
      <w:tr w:rsidR="00D71D52" w:rsidRPr="0070105A" w:rsidTr="00532B50">
        <w:trPr>
          <w:trHeight w:val="323"/>
        </w:trPr>
        <w:tc>
          <w:tcPr>
            <w:tcW w:w="2394" w:type="dxa"/>
            <w:gridSpan w:val="3"/>
          </w:tcPr>
          <w:p w:rsidR="00D71D52" w:rsidRPr="0070105A" w:rsidRDefault="00D71D52" w:rsidP="00532B50">
            <w:pPr>
              <w:rPr>
                <w:sz w:val="18"/>
                <w:szCs w:val="18"/>
                <w:lang w:val="sr-Cyrl-CS"/>
              </w:rPr>
            </w:pPr>
            <w:r w:rsidRPr="0070105A">
              <w:rPr>
                <w:b/>
                <w:sz w:val="18"/>
                <w:szCs w:val="18"/>
              </w:rPr>
              <w:t>Academic career</w:t>
            </w:r>
          </w:p>
        </w:tc>
        <w:tc>
          <w:tcPr>
            <w:tcW w:w="1226" w:type="dxa"/>
          </w:tcPr>
          <w:p w:rsidR="00D71D52" w:rsidRPr="0070105A" w:rsidRDefault="00D71D52" w:rsidP="00532B50">
            <w:pPr>
              <w:rPr>
                <w:sz w:val="18"/>
                <w:szCs w:val="18"/>
                <w:lang w:val="sr-Cyrl-CS"/>
              </w:rPr>
            </w:pPr>
            <w:r w:rsidRPr="0070105A">
              <w:rPr>
                <w:sz w:val="18"/>
                <w:szCs w:val="18"/>
              </w:rPr>
              <w:t>Year</w:t>
            </w:r>
          </w:p>
        </w:tc>
        <w:tc>
          <w:tcPr>
            <w:tcW w:w="3562" w:type="dxa"/>
            <w:gridSpan w:val="3"/>
          </w:tcPr>
          <w:p w:rsidR="00D71D52" w:rsidRPr="0070105A" w:rsidRDefault="00D71D52" w:rsidP="00532B50">
            <w:pPr>
              <w:rPr>
                <w:sz w:val="18"/>
                <w:szCs w:val="18"/>
                <w:lang w:val="sr-Cyrl-CS"/>
              </w:rPr>
            </w:pPr>
            <w:r w:rsidRPr="0070105A">
              <w:rPr>
                <w:sz w:val="18"/>
                <w:szCs w:val="18"/>
              </w:rPr>
              <w:t>Institution</w:t>
            </w:r>
          </w:p>
        </w:tc>
        <w:tc>
          <w:tcPr>
            <w:tcW w:w="2394" w:type="dxa"/>
            <w:gridSpan w:val="4"/>
          </w:tcPr>
          <w:p w:rsidR="00D71D52" w:rsidRPr="0070105A" w:rsidRDefault="00D71D52" w:rsidP="00532B50">
            <w:pPr>
              <w:rPr>
                <w:sz w:val="18"/>
                <w:szCs w:val="18"/>
                <w:lang w:val="sr-Cyrl-CS"/>
              </w:rPr>
            </w:pPr>
            <w:r w:rsidRPr="0070105A">
              <w:rPr>
                <w:sz w:val="18"/>
                <w:szCs w:val="18"/>
              </w:rPr>
              <w:t>Field of research</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 xml:space="preserve">Academic rank acquirement </w:t>
            </w:r>
          </w:p>
        </w:tc>
        <w:tc>
          <w:tcPr>
            <w:tcW w:w="1226" w:type="dxa"/>
          </w:tcPr>
          <w:p w:rsidR="00D71D52" w:rsidRPr="0070105A" w:rsidRDefault="00D71D52" w:rsidP="00532B50">
            <w:pPr>
              <w:rPr>
                <w:sz w:val="18"/>
                <w:szCs w:val="18"/>
              </w:rPr>
            </w:pPr>
            <w:r w:rsidRPr="0070105A">
              <w:rPr>
                <w:sz w:val="18"/>
                <w:szCs w:val="18"/>
              </w:rPr>
              <w:t>1996</w:t>
            </w:r>
          </w:p>
        </w:tc>
        <w:tc>
          <w:tcPr>
            <w:tcW w:w="3562" w:type="dxa"/>
            <w:gridSpan w:val="3"/>
          </w:tcPr>
          <w:p w:rsidR="00D71D52" w:rsidRPr="0070105A" w:rsidRDefault="00D71D52" w:rsidP="00532B50">
            <w:pPr>
              <w:rPr>
                <w:sz w:val="18"/>
                <w:szCs w:val="18"/>
                <w:lang w:val="sr-Cyrl-CS"/>
              </w:rPr>
            </w:pPr>
            <w:r w:rsidRPr="0070105A">
              <w:rPr>
                <w:sz w:val="18"/>
                <w:szCs w:val="18"/>
              </w:rPr>
              <w:t>Agricultural Faculty, Novi Sad</w:t>
            </w:r>
          </w:p>
        </w:tc>
        <w:tc>
          <w:tcPr>
            <w:tcW w:w="2394" w:type="dxa"/>
            <w:gridSpan w:val="4"/>
          </w:tcPr>
          <w:p w:rsidR="00D71D52" w:rsidRPr="0070105A" w:rsidRDefault="00D71D52" w:rsidP="00532B50">
            <w:pPr>
              <w:rPr>
                <w:sz w:val="18"/>
                <w:szCs w:val="18"/>
                <w:lang w:val="sr-Cyrl-CS"/>
              </w:rPr>
            </w:pPr>
            <w:r w:rsidRPr="0070105A">
              <w:rPr>
                <w:sz w:val="18"/>
                <w:szCs w:val="18"/>
              </w:rPr>
              <w:t>Soil Fertility and Fertilizer</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Ph.D.</w:t>
            </w:r>
          </w:p>
        </w:tc>
        <w:tc>
          <w:tcPr>
            <w:tcW w:w="1226" w:type="dxa"/>
          </w:tcPr>
          <w:p w:rsidR="00D71D52" w:rsidRPr="0070105A" w:rsidRDefault="00D71D52" w:rsidP="00532B50">
            <w:pPr>
              <w:rPr>
                <w:sz w:val="18"/>
                <w:szCs w:val="18"/>
              </w:rPr>
            </w:pPr>
            <w:r w:rsidRPr="0070105A">
              <w:rPr>
                <w:sz w:val="18"/>
                <w:szCs w:val="18"/>
              </w:rPr>
              <w:t>1985</w:t>
            </w:r>
          </w:p>
        </w:tc>
        <w:tc>
          <w:tcPr>
            <w:tcW w:w="3562" w:type="dxa"/>
            <w:gridSpan w:val="3"/>
          </w:tcPr>
          <w:p w:rsidR="00D71D52" w:rsidRPr="0070105A" w:rsidRDefault="00D71D52" w:rsidP="00532B50">
            <w:pPr>
              <w:rPr>
                <w:sz w:val="18"/>
                <w:szCs w:val="18"/>
              </w:rPr>
            </w:pPr>
            <w:r w:rsidRPr="0070105A">
              <w:rPr>
                <w:sz w:val="18"/>
                <w:szCs w:val="18"/>
              </w:rPr>
              <w:t>Agricultural Faculty, Novi Sad</w:t>
            </w:r>
          </w:p>
        </w:tc>
        <w:tc>
          <w:tcPr>
            <w:tcW w:w="2394" w:type="dxa"/>
            <w:gridSpan w:val="4"/>
          </w:tcPr>
          <w:p w:rsidR="00D71D52" w:rsidRPr="0070105A" w:rsidRDefault="00D71D52" w:rsidP="00532B50">
            <w:pPr>
              <w:rPr>
                <w:sz w:val="18"/>
                <w:szCs w:val="18"/>
                <w:lang w:val="sr-Cyrl-CS"/>
              </w:rPr>
            </w:pPr>
            <w:r w:rsidRPr="0070105A">
              <w:rPr>
                <w:sz w:val="18"/>
                <w:szCs w:val="18"/>
              </w:rPr>
              <w:t>Soil Fertility and Fertilizer</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B.A.</w:t>
            </w:r>
          </w:p>
        </w:tc>
        <w:tc>
          <w:tcPr>
            <w:tcW w:w="1226" w:type="dxa"/>
          </w:tcPr>
          <w:p w:rsidR="00D71D52" w:rsidRPr="0070105A" w:rsidRDefault="00D71D52" w:rsidP="00532B50">
            <w:pPr>
              <w:rPr>
                <w:sz w:val="18"/>
                <w:szCs w:val="18"/>
              </w:rPr>
            </w:pPr>
            <w:r w:rsidRPr="0070105A">
              <w:rPr>
                <w:sz w:val="18"/>
                <w:szCs w:val="18"/>
              </w:rPr>
              <w:t>1975</w:t>
            </w:r>
          </w:p>
        </w:tc>
        <w:tc>
          <w:tcPr>
            <w:tcW w:w="3562" w:type="dxa"/>
            <w:gridSpan w:val="3"/>
          </w:tcPr>
          <w:p w:rsidR="00D71D52" w:rsidRPr="0070105A" w:rsidRDefault="00D71D52" w:rsidP="00532B50">
            <w:pPr>
              <w:rPr>
                <w:sz w:val="18"/>
                <w:szCs w:val="18"/>
              </w:rPr>
            </w:pPr>
            <w:r w:rsidRPr="0070105A">
              <w:rPr>
                <w:sz w:val="18"/>
                <w:szCs w:val="18"/>
              </w:rPr>
              <w:t>Agricultural Faculty, Novi Sad</w:t>
            </w:r>
          </w:p>
        </w:tc>
        <w:tc>
          <w:tcPr>
            <w:tcW w:w="2394" w:type="dxa"/>
            <w:gridSpan w:val="4"/>
          </w:tcPr>
          <w:p w:rsidR="00D71D52" w:rsidRPr="0070105A" w:rsidRDefault="00D71D52" w:rsidP="00532B50">
            <w:pPr>
              <w:rPr>
                <w:sz w:val="18"/>
                <w:szCs w:val="18"/>
                <w:lang w:val="sr-Cyrl-CS"/>
              </w:rPr>
            </w:pPr>
            <w:r w:rsidRPr="0070105A">
              <w:rPr>
                <w:sz w:val="18"/>
                <w:szCs w:val="18"/>
              </w:rPr>
              <w:t>Soil Fertility</w:t>
            </w:r>
          </w:p>
        </w:tc>
      </w:tr>
      <w:tr w:rsidR="00D71D52" w:rsidRPr="0070105A" w:rsidTr="00532B50">
        <w:tc>
          <w:tcPr>
            <w:tcW w:w="9576" w:type="dxa"/>
            <w:gridSpan w:val="11"/>
          </w:tcPr>
          <w:p w:rsidR="00D71D52" w:rsidRPr="0070105A" w:rsidRDefault="00D71D52" w:rsidP="00532B50">
            <w:pPr>
              <w:rPr>
                <w:sz w:val="18"/>
                <w:szCs w:val="18"/>
                <w:lang w:val="ru-RU"/>
              </w:rPr>
            </w:pPr>
            <w:r w:rsidRPr="0070105A">
              <w:rPr>
                <w:b/>
                <w:sz w:val="18"/>
                <w:szCs w:val="18"/>
              </w:rPr>
              <w:t xml:space="preserve">Courses taught at doctoral program studies </w:t>
            </w:r>
          </w:p>
        </w:tc>
      </w:tr>
      <w:tr w:rsidR="00D71D52" w:rsidRPr="0070105A" w:rsidTr="00532B50">
        <w:trPr>
          <w:trHeight w:val="265"/>
        </w:trPr>
        <w:tc>
          <w:tcPr>
            <w:tcW w:w="895" w:type="dxa"/>
            <w:gridSpan w:val="2"/>
          </w:tcPr>
          <w:p w:rsidR="00D71D52" w:rsidRPr="0070105A" w:rsidRDefault="00D71D52" w:rsidP="00532B50">
            <w:pPr>
              <w:rPr>
                <w:sz w:val="18"/>
                <w:szCs w:val="18"/>
              </w:rPr>
            </w:pPr>
            <w:r w:rsidRPr="0070105A">
              <w:rPr>
                <w:sz w:val="18"/>
                <w:szCs w:val="18"/>
              </w:rPr>
              <w:t>Course number</w:t>
            </w:r>
          </w:p>
        </w:tc>
        <w:tc>
          <w:tcPr>
            <w:tcW w:w="7133" w:type="dxa"/>
            <w:gridSpan w:val="6"/>
          </w:tcPr>
          <w:p w:rsidR="00D71D52" w:rsidRPr="0070105A" w:rsidRDefault="00D71D52" w:rsidP="00532B50">
            <w:pPr>
              <w:rPr>
                <w:sz w:val="18"/>
                <w:szCs w:val="18"/>
              </w:rPr>
            </w:pPr>
            <w:r w:rsidRPr="0070105A">
              <w:rPr>
                <w:iCs/>
                <w:sz w:val="18"/>
                <w:szCs w:val="18"/>
              </w:rPr>
              <w:t>Course title</w:t>
            </w:r>
          </w:p>
        </w:tc>
        <w:tc>
          <w:tcPr>
            <w:tcW w:w="720" w:type="dxa"/>
            <w:shd w:val="clear" w:color="auto" w:fill="auto"/>
          </w:tcPr>
          <w:p w:rsidR="00D71D52" w:rsidRPr="0070105A" w:rsidRDefault="00D71D52" w:rsidP="00532B50">
            <w:pPr>
              <w:rPr>
                <w:sz w:val="18"/>
                <w:szCs w:val="18"/>
              </w:rPr>
            </w:pPr>
            <w:r w:rsidRPr="0070105A">
              <w:rPr>
                <w:sz w:val="18"/>
                <w:szCs w:val="18"/>
              </w:rPr>
              <w:t>U</w:t>
            </w:r>
          </w:p>
        </w:tc>
        <w:tc>
          <w:tcPr>
            <w:tcW w:w="828" w:type="dxa"/>
            <w:gridSpan w:val="2"/>
            <w:shd w:val="clear" w:color="auto" w:fill="auto"/>
          </w:tcPr>
          <w:p w:rsidR="00D71D52" w:rsidRPr="0070105A" w:rsidRDefault="00D71D52" w:rsidP="00532B50">
            <w:pPr>
              <w:rPr>
                <w:sz w:val="18"/>
                <w:szCs w:val="18"/>
              </w:rPr>
            </w:pPr>
            <w:r w:rsidRPr="0070105A">
              <w:rPr>
                <w:sz w:val="18"/>
                <w:szCs w:val="18"/>
              </w:rPr>
              <w:t>Other U</w:t>
            </w:r>
          </w:p>
        </w:tc>
      </w:tr>
      <w:tr w:rsidR="00D71D52" w:rsidRPr="0070105A" w:rsidTr="00532B50">
        <w:trPr>
          <w:trHeight w:val="265"/>
        </w:trPr>
        <w:tc>
          <w:tcPr>
            <w:tcW w:w="895" w:type="dxa"/>
            <w:gridSpan w:val="2"/>
          </w:tcPr>
          <w:p w:rsidR="00D71D52" w:rsidRPr="0070105A" w:rsidRDefault="00D71D52" w:rsidP="00532B50">
            <w:pPr>
              <w:rPr>
                <w:sz w:val="18"/>
                <w:szCs w:val="18"/>
              </w:rPr>
            </w:pPr>
            <w:r w:rsidRPr="0070105A">
              <w:rPr>
                <w:sz w:val="18"/>
                <w:szCs w:val="18"/>
              </w:rPr>
              <w:t>1</w:t>
            </w:r>
          </w:p>
        </w:tc>
        <w:tc>
          <w:tcPr>
            <w:tcW w:w="7133" w:type="dxa"/>
            <w:gridSpan w:val="6"/>
          </w:tcPr>
          <w:p w:rsidR="00D71D52" w:rsidRPr="0070105A" w:rsidRDefault="00D71D52" w:rsidP="00532B50">
            <w:pPr>
              <w:rPr>
                <w:sz w:val="18"/>
                <w:szCs w:val="18"/>
                <w:lang w:val="sr-Cyrl-CS"/>
              </w:rPr>
            </w:pPr>
            <w:r w:rsidRPr="0070105A">
              <w:rPr>
                <w:rStyle w:val="hps"/>
                <w:sz w:val="18"/>
                <w:szCs w:val="18"/>
              </w:rPr>
              <w:t>Chemicalmethods ofsoil analysisandfertilizer</w:t>
            </w:r>
          </w:p>
        </w:tc>
        <w:tc>
          <w:tcPr>
            <w:tcW w:w="720" w:type="dxa"/>
            <w:shd w:val="clear" w:color="auto" w:fill="auto"/>
          </w:tcPr>
          <w:p w:rsidR="00D71D52" w:rsidRPr="0070105A" w:rsidRDefault="00D71D52" w:rsidP="00532B50">
            <w:pPr>
              <w:rPr>
                <w:sz w:val="18"/>
                <w:szCs w:val="18"/>
                <w:lang w:val="sr-Cyrl-CS"/>
              </w:rPr>
            </w:pPr>
          </w:p>
        </w:tc>
        <w:tc>
          <w:tcPr>
            <w:tcW w:w="828" w:type="dxa"/>
            <w:gridSpan w:val="2"/>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895" w:type="dxa"/>
            <w:gridSpan w:val="2"/>
          </w:tcPr>
          <w:p w:rsidR="00D71D52" w:rsidRPr="0070105A" w:rsidRDefault="00D71D52" w:rsidP="00532B50">
            <w:pPr>
              <w:rPr>
                <w:sz w:val="18"/>
                <w:szCs w:val="18"/>
              </w:rPr>
            </w:pPr>
            <w:r w:rsidRPr="0070105A">
              <w:rPr>
                <w:sz w:val="18"/>
                <w:szCs w:val="18"/>
              </w:rPr>
              <w:t>2</w:t>
            </w:r>
          </w:p>
        </w:tc>
        <w:tc>
          <w:tcPr>
            <w:tcW w:w="7133" w:type="dxa"/>
            <w:gridSpan w:val="6"/>
          </w:tcPr>
          <w:p w:rsidR="00D71D52" w:rsidRPr="0070105A" w:rsidRDefault="00D71D52" w:rsidP="00532B50">
            <w:pPr>
              <w:rPr>
                <w:sz w:val="18"/>
                <w:szCs w:val="18"/>
              </w:rPr>
            </w:pPr>
            <w:r w:rsidRPr="0070105A">
              <w:rPr>
                <w:sz w:val="18"/>
                <w:szCs w:val="18"/>
              </w:rPr>
              <w:t>Fertilization in intensive crop production</w:t>
            </w:r>
          </w:p>
        </w:tc>
        <w:tc>
          <w:tcPr>
            <w:tcW w:w="720" w:type="dxa"/>
            <w:shd w:val="clear" w:color="auto" w:fill="auto"/>
          </w:tcPr>
          <w:p w:rsidR="00D71D52" w:rsidRPr="0070105A" w:rsidRDefault="00D71D52" w:rsidP="00532B50">
            <w:pPr>
              <w:rPr>
                <w:sz w:val="18"/>
                <w:szCs w:val="18"/>
                <w:lang w:val="sr-Cyrl-CS"/>
              </w:rPr>
            </w:pPr>
          </w:p>
        </w:tc>
        <w:tc>
          <w:tcPr>
            <w:tcW w:w="828" w:type="dxa"/>
            <w:gridSpan w:val="2"/>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895" w:type="dxa"/>
            <w:gridSpan w:val="2"/>
          </w:tcPr>
          <w:p w:rsidR="00D71D52" w:rsidRPr="0070105A" w:rsidRDefault="00D71D52" w:rsidP="00532B50">
            <w:pPr>
              <w:rPr>
                <w:sz w:val="18"/>
                <w:szCs w:val="18"/>
              </w:rPr>
            </w:pPr>
            <w:r w:rsidRPr="0070105A">
              <w:rPr>
                <w:sz w:val="18"/>
                <w:szCs w:val="18"/>
              </w:rPr>
              <w:t>3</w:t>
            </w:r>
          </w:p>
        </w:tc>
        <w:tc>
          <w:tcPr>
            <w:tcW w:w="7133" w:type="dxa"/>
            <w:gridSpan w:val="6"/>
          </w:tcPr>
          <w:p w:rsidR="00D71D52" w:rsidRPr="0070105A" w:rsidRDefault="00D71D52" w:rsidP="00532B50">
            <w:pPr>
              <w:rPr>
                <w:sz w:val="18"/>
                <w:szCs w:val="18"/>
              </w:rPr>
            </w:pPr>
            <w:r w:rsidRPr="0070105A">
              <w:rPr>
                <w:sz w:val="18"/>
                <w:szCs w:val="18"/>
              </w:rPr>
              <w:t>Fertilization in organic production</w:t>
            </w:r>
          </w:p>
        </w:tc>
        <w:tc>
          <w:tcPr>
            <w:tcW w:w="720" w:type="dxa"/>
            <w:shd w:val="clear" w:color="auto" w:fill="auto"/>
          </w:tcPr>
          <w:p w:rsidR="00D71D52" w:rsidRPr="0070105A" w:rsidRDefault="00D71D52" w:rsidP="00532B50">
            <w:pPr>
              <w:rPr>
                <w:sz w:val="18"/>
                <w:szCs w:val="18"/>
                <w:lang w:val="sr-Cyrl-CS"/>
              </w:rPr>
            </w:pPr>
          </w:p>
        </w:tc>
        <w:tc>
          <w:tcPr>
            <w:tcW w:w="828" w:type="dxa"/>
            <w:gridSpan w:val="2"/>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895" w:type="dxa"/>
            <w:gridSpan w:val="2"/>
          </w:tcPr>
          <w:p w:rsidR="00D71D52" w:rsidRPr="0070105A" w:rsidRDefault="00D71D52" w:rsidP="00532B50">
            <w:pPr>
              <w:rPr>
                <w:sz w:val="18"/>
                <w:szCs w:val="18"/>
              </w:rPr>
            </w:pPr>
            <w:r w:rsidRPr="0070105A">
              <w:rPr>
                <w:sz w:val="18"/>
                <w:szCs w:val="18"/>
              </w:rPr>
              <w:t>4</w:t>
            </w:r>
          </w:p>
        </w:tc>
        <w:tc>
          <w:tcPr>
            <w:tcW w:w="7133" w:type="dxa"/>
            <w:gridSpan w:val="6"/>
          </w:tcPr>
          <w:p w:rsidR="00D71D52" w:rsidRPr="0070105A" w:rsidRDefault="00D71D52" w:rsidP="00532B50">
            <w:pPr>
              <w:rPr>
                <w:sz w:val="18"/>
                <w:szCs w:val="18"/>
                <w:lang w:val="sr-Cyrl-CS"/>
              </w:rPr>
            </w:pPr>
            <w:r w:rsidRPr="0070105A">
              <w:rPr>
                <w:sz w:val="18"/>
                <w:szCs w:val="18"/>
              </w:rPr>
              <w:t>Micronutrients cycling  in enviroment</w:t>
            </w:r>
          </w:p>
        </w:tc>
        <w:tc>
          <w:tcPr>
            <w:tcW w:w="720" w:type="dxa"/>
            <w:shd w:val="clear" w:color="auto" w:fill="auto"/>
          </w:tcPr>
          <w:p w:rsidR="00D71D52" w:rsidRPr="0070105A" w:rsidRDefault="00D71D52" w:rsidP="00532B50">
            <w:pPr>
              <w:rPr>
                <w:sz w:val="18"/>
                <w:szCs w:val="18"/>
                <w:lang w:val="sr-Cyrl-CS"/>
              </w:rPr>
            </w:pPr>
          </w:p>
        </w:tc>
        <w:tc>
          <w:tcPr>
            <w:tcW w:w="828" w:type="dxa"/>
            <w:gridSpan w:val="2"/>
            <w:shd w:val="clear" w:color="auto" w:fill="auto"/>
          </w:tcPr>
          <w:p w:rsidR="00D71D52" w:rsidRPr="0070105A" w:rsidRDefault="00D71D52" w:rsidP="00532B50">
            <w:pPr>
              <w:rPr>
                <w:sz w:val="18"/>
                <w:szCs w:val="18"/>
                <w:lang w:val="sr-Cyrl-CS"/>
              </w:rPr>
            </w:pPr>
          </w:p>
        </w:tc>
      </w:tr>
      <w:tr w:rsidR="00D71D52" w:rsidRPr="0070105A" w:rsidTr="00532B50">
        <w:tc>
          <w:tcPr>
            <w:tcW w:w="9576" w:type="dxa"/>
            <w:gridSpan w:val="11"/>
          </w:tcPr>
          <w:p w:rsidR="00D71D52" w:rsidRPr="0070105A" w:rsidRDefault="00D71D52" w:rsidP="00532B50">
            <w:pPr>
              <w:rPr>
                <w:b/>
                <w:sz w:val="18"/>
                <w:szCs w:val="18"/>
              </w:rPr>
            </w:pPr>
            <w:r w:rsidRPr="0070105A">
              <w:rPr>
                <w:sz w:val="18"/>
                <w:szCs w:val="18"/>
              </w:rPr>
              <w:t>Significant papers in accordance with additional standard requirements for given field (minimum 10, maximum 20)</w:t>
            </w: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tabs>
                <w:tab w:val="left" w:pos="-720"/>
                <w:tab w:val="left" w:pos="0"/>
                <w:tab w:val="num" w:pos="630"/>
              </w:tabs>
              <w:suppressAutoHyphens/>
              <w:jc w:val="both"/>
              <w:rPr>
                <w:spacing w:val="-3"/>
                <w:sz w:val="18"/>
                <w:szCs w:val="18"/>
                <w:lang w:val="en-GB"/>
              </w:rPr>
            </w:pPr>
            <w:r w:rsidRPr="0070105A">
              <w:rPr>
                <w:b/>
                <w:spacing w:val="-3"/>
                <w:sz w:val="18"/>
                <w:szCs w:val="18"/>
                <w:lang w:val="en-GB"/>
              </w:rPr>
              <w:t>Bogdanović Darinka</w:t>
            </w:r>
            <w:r w:rsidRPr="0070105A">
              <w:rPr>
                <w:spacing w:val="-3"/>
                <w:sz w:val="18"/>
                <w:szCs w:val="18"/>
                <w:lang w:val="en-GB"/>
              </w:rPr>
              <w:t xml:space="preserve"> , Ubavić, M., Čuvardić Maja, Jarak Mirjana: Effect of different fertilization</w:t>
            </w:r>
          </w:p>
          <w:p w:rsidR="00D71D52" w:rsidRPr="0070105A" w:rsidRDefault="00D71D52" w:rsidP="00532B50">
            <w:pPr>
              <w:tabs>
                <w:tab w:val="left" w:pos="-720"/>
                <w:tab w:val="left" w:pos="0"/>
                <w:tab w:val="num" w:pos="630"/>
              </w:tabs>
              <w:suppressAutoHyphens/>
              <w:jc w:val="both"/>
              <w:rPr>
                <w:spacing w:val="-3"/>
                <w:sz w:val="18"/>
                <w:szCs w:val="18"/>
                <w:lang w:val="en-GB"/>
              </w:rPr>
            </w:pPr>
            <w:r w:rsidRPr="0070105A">
              <w:rPr>
                <w:spacing w:val="-3"/>
                <w:sz w:val="18"/>
                <w:szCs w:val="18"/>
                <w:lang w:val="en-GB"/>
              </w:rPr>
              <w:t>Systems on variation of soil fertility in long-term trials, Fertilizer Research, Vol.43 No. 1-3,p.223-227, 1995.</w:t>
            </w:r>
          </w:p>
        </w:tc>
        <w:tc>
          <w:tcPr>
            <w:tcW w:w="506" w:type="dxa"/>
          </w:tcPr>
          <w:p w:rsidR="00D71D52" w:rsidRPr="0070105A" w:rsidRDefault="00D71D52" w:rsidP="00532B50">
            <w:pPr>
              <w:rPr>
                <w:sz w:val="18"/>
                <w:szCs w:val="18"/>
              </w:rPr>
            </w:pPr>
            <w:r w:rsidRPr="0070105A">
              <w:rPr>
                <w:sz w:val="18"/>
                <w:szCs w:val="18"/>
              </w:rPr>
              <w:t>M</w:t>
            </w: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tabs>
                <w:tab w:val="left" w:pos="-720"/>
                <w:tab w:val="left" w:pos="0"/>
                <w:tab w:val="num" w:pos="630"/>
              </w:tabs>
              <w:suppressAutoHyphens/>
              <w:jc w:val="both"/>
              <w:rPr>
                <w:spacing w:val="-3"/>
                <w:sz w:val="18"/>
                <w:szCs w:val="18"/>
                <w:lang w:val="en-GB"/>
              </w:rPr>
            </w:pPr>
            <w:r w:rsidRPr="0070105A">
              <w:rPr>
                <w:spacing w:val="-3"/>
                <w:sz w:val="18"/>
                <w:szCs w:val="18"/>
                <w:lang w:val="en-GB"/>
              </w:rPr>
              <w:t xml:space="preserve">Ubavić, M., </w:t>
            </w:r>
            <w:r w:rsidRPr="0070105A">
              <w:rPr>
                <w:b/>
                <w:spacing w:val="-3"/>
                <w:sz w:val="18"/>
                <w:szCs w:val="18"/>
                <w:lang w:val="en-GB"/>
              </w:rPr>
              <w:t>Bogdanović Darinka ,</w:t>
            </w:r>
            <w:r w:rsidRPr="0070105A">
              <w:rPr>
                <w:spacing w:val="-3"/>
                <w:sz w:val="18"/>
                <w:szCs w:val="18"/>
                <w:lang w:val="en-GB"/>
              </w:rPr>
              <w:t xml:space="preserve">  Čuvardić Maja: Effect of different fertilization systems on soil contamination with heavy metals in long-term trials, Fertilizer Research, Vol.43 No1-3 p. 551-555, 1995.</w:t>
            </w: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tabs>
                <w:tab w:val="left" w:pos="-720"/>
                <w:tab w:val="left" w:pos="0"/>
                <w:tab w:val="num" w:pos="630"/>
              </w:tabs>
              <w:suppressAutoHyphens/>
              <w:jc w:val="both"/>
              <w:rPr>
                <w:spacing w:val="-3"/>
                <w:sz w:val="18"/>
                <w:szCs w:val="18"/>
                <w:lang w:val="sr-Latn-CS"/>
              </w:rPr>
            </w:pPr>
            <w:r w:rsidRPr="0070105A">
              <w:rPr>
                <w:b/>
                <w:spacing w:val="-3"/>
                <w:sz w:val="18"/>
                <w:szCs w:val="18"/>
                <w:lang w:val="sr-Latn-CS"/>
              </w:rPr>
              <w:t>Bogdanović Darinka</w:t>
            </w:r>
            <w:r w:rsidRPr="0070105A">
              <w:rPr>
                <w:spacing w:val="-3"/>
                <w:sz w:val="18"/>
                <w:szCs w:val="18"/>
                <w:lang w:val="sr-Latn-CS"/>
              </w:rPr>
              <w:t>, Ubavić M., Čuvardić Maja (1999): Effect of phosphorus fertilization on Zn and Cd contents in soil and corn plants. Nutrient Cycling in Agroecosystems, 54: 49-56.</w:t>
            </w: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widowControl w:val="0"/>
              <w:tabs>
                <w:tab w:val="left" w:pos="-720"/>
                <w:tab w:val="left" w:pos="0"/>
              </w:tabs>
              <w:suppressAutoHyphens/>
              <w:snapToGrid w:val="0"/>
              <w:rPr>
                <w:spacing w:val="-3"/>
                <w:sz w:val="18"/>
                <w:szCs w:val="18"/>
                <w:lang w:val="sr-Latn-CS"/>
              </w:rPr>
            </w:pPr>
            <w:r w:rsidRPr="0070105A">
              <w:rPr>
                <w:b/>
                <w:bCs/>
                <w:spacing w:val="-3"/>
                <w:sz w:val="18"/>
                <w:szCs w:val="18"/>
                <w:lang w:val="sr-Latn-CS"/>
              </w:rPr>
              <w:t>Bogdanović Darinka</w:t>
            </w:r>
            <w:r w:rsidRPr="0070105A">
              <w:rPr>
                <w:spacing w:val="-3"/>
                <w:sz w:val="18"/>
                <w:szCs w:val="18"/>
                <w:lang w:val="sr-Latn-CS"/>
              </w:rPr>
              <w:t>., (2006) :The role of phosphorus in eutrophication. Zbornik Matice  srpske za prirodne nauke 111: 75-86.( Proceedings for Natural Sciences,Matica Srpska, Novi Sad</w:t>
            </w:r>
          </w:p>
        </w:tc>
        <w:tc>
          <w:tcPr>
            <w:tcW w:w="506" w:type="dxa"/>
          </w:tcPr>
          <w:p w:rsidR="00D71D52" w:rsidRPr="0070105A" w:rsidRDefault="00D71D52" w:rsidP="00532B50">
            <w:pPr>
              <w:rPr>
                <w:sz w:val="18"/>
                <w:szCs w:val="18"/>
                <w:lang w:val="sr-Cyrl-CS"/>
              </w:rPr>
            </w:pPr>
          </w:p>
        </w:tc>
      </w:tr>
      <w:tr w:rsidR="00D71D52" w:rsidRPr="00532B50"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1E347C" w:rsidRDefault="00D71D52" w:rsidP="00532B50">
            <w:pPr>
              <w:widowControl w:val="0"/>
              <w:tabs>
                <w:tab w:val="left" w:pos="-720"/>
                <w:tab w:val="left" w:pos="0"/>
              </w:tabs>
              <w:suppressAutoHyphens/>
              <w:snapToGrid w:val="0"/>
              <w:rPr>
                <w:snapToGrid w:val="0"/>
                <w:spacing w:val="-3"/>
                <w:sz w:val="18"/>
                <w:szCs w:val="18"/>
                <w:lang w:val="sr-Cyrl-CS"/>
              </w:rPr>
            </w:pPr>
            <w:r w:rsidRPr="0070105A">
              <w:rPr>
                <w:b/>
                <w:bCs/>
                <w:snapToGrid w:val="0"/>
                <w:spacing w:val="-3"/>
                <w:sz w:val="18"/>
                <w:szCs w:val="18"/>
                <w:lang w:val="en-GB"/>
              </w:rPr>
              <w:t>Bogdanovi</w:t>
            </w:r>
            <w:r w:rsidRPr="001E347C">
              <w:rPr>
                <w:b/>
                <w:bCs/>
                <w:snapToGrid w:val="0"/>
                <w:spacing w:val="-3"/>
                <w:sz w:val="18"/>
                <w:szCs w:val="18"/>
                <w:lang w:val="sr-Cyrl-CS"/>
              </w:rPr>
              <w:t xml:space="preserve">ć </w:t>
            </w:r>
            <w:r w:rsidRPr="0070105A">
              <w:rPr>
                <w:b/>
                <w:bCs/>
                <w:snapToGrid w:val="0"/>
                <w:spacing w:val="-3"/>
                <w:sz w:val="18"/>
                <w:szCs w:val="18"/>
                <w:lang w:val="en-GB"/>
              </w:rPr>
              <w:t>Darinka</w:t>
            </w:r>
            <w:r w:rsidRPr="001E347C">
              <w:rPr>
                <w:snapToGrid w:val="0"/>
                <w:spacing w:val="-3"/>
                <w:sz w:val="18"/>
                <w:szCs w:val="18"/>
                <w:lang w:val="sr-Cyrl-CS"/>
              </w:rPr>
              <w:t xml:space="preserve"> </w:t>
            </w:r>
            <w:r w:rsidRPr="0070105A">
              <w:rPr>
                <w:snapToGrid w:val="0"/>
                <w:spacing w:val="-3"/>
                <w:sz w:val="18"/>
                <w:szCs w:val="18"/>
                <w:lang w:val="en-GB"/>
              </w:rPr>
              <w:t>Ubavi</w:t>
            </w:r>
            <w:r w:rsidRPr="001E347C">
              <w:rPr>
                <w:snapToGrid w:val="0"/>
                <w:spacing w:val="-3"/>
                <w:sz w:val="18"/>
                <w:szCs w:val="18"/>
                <w:lang w:val="sr-Cyrl-CS"/>
              </w:rPr>
              <w:t xml:space="preserve">ć, </w:t>
            </w:r>
            <w:r w:rsidRPr="0070105A">
              <w:rPr>
                <w:snapToGrid w:val="0"/>
                <w:spacing w:val="-3"/>
                <w:sz w:val="18"/>
                <w:szCs w:val="18"/>
                <w:lang w:val="en-GB"/>
              </w:rPr>
              <w:t>M</w:t>
            </w:r>
            <w:r w:rsidRPr="001E347C">
              <w:rPr>
                <w:snapToGrid w:val="0"/>
                <w:spacing w:val="-3"/>
                <w:sz w:val="18"/>
                <w:szCs w:val="18"/>
                <w:lang w:val="sr-Cyrl-CS"/>
              </w:rPr>
              <w:t>, (1997):</w:t>
            </w:r>
            <w:r w:rsidRPr="0070105A">
              <w:rPr>
                <w:snapToGrid w:val="0"/>
                <w:spacing w:val="-3"/>
                <w:sz w:val="18"/>
                <w:szCs w:val="18"/>
                <w:lang w:val="en-GB"/>
              </w:rPr>
              <w:t>Te</w:t>
            </w:r>
            <w:r w:rsidRPr="001E347C">
              <w:rPr>
                <w:snapToGrid w:val="0"/>
                <w:spacing w:val="-3"/>
                <w:sz w:val="18"/>
                <w:szCs w:val="18"/>
                <w:lang w:val="sr-Cyrl-CS"/>
              </w:rPr>
              <w:t>š</w:t>
            </w:r>
            <w:r w:rsidRPr="0070105A">
              <w:rPr>
                <w:snapToGrid w:val="0"/>
                <w:spacing w:val="-3"/>
                <w:sz w:val="18"/>
                <w:szCs w:val="18"/>
                <w:lang w:val="en-GB"/>
              </w:rPr>
              <w:t>li</w:t>
            </w:r>
            <w:r w:rsidRPr="001E347C">
              <w:rPr>
                <w:snapToGrid w:val="0"/>
                <w:spacing w:val="-3"/>
                <w:sz w:val="18"/>
                <w:szCs w:val="18"/>
                <w:lang w:val="sr-Cyrl-CS"/>
              </w:rPr>
              <w:t xml:space="preserve"> </w:t>
            </w:r>
            <w:r w:rsidRPr="0070105A">
              <w:rPr>
                <w:snapToGrid w:val="0"/>
                <w:spacing w:val="-3"/>
                <w:sz w:val="18"/>
                <w:szCs w:val="18"/>
                <w:lang w:val="en-GB"/>
              </w:rPr>
              <w:t>metali</w:t>
            </w:r>
            <w:r w:rsidRPr="001E347C">
              <w:rPr>
                <w:snapToGrid w:val="0"/>
                <w:spacing w:val="-3"/>
                <w:sz w:val="18"/>
                <w:szCs w:val="18"/>
                <w:lang w:val="sr-Cyrl-CS"/>
              </w:rPr>
              <w:t xml:space="preserve"> </w:t>
            </w:r>
            <w:r w:rsidRPr="0070105A">
              <w:rPr>
                <w:snapToGrid w:val="0"/>
                <w:spacing w:val="-3"/>
                <w:sz w:val="18"/>
                <w:szCs w:val="18"/>
                <w:lang w:val="en-GB"/>
              </w:rPr>
              <w:t>u</w:t>
            </w:r>
            <w:r w:rsidRPr="001E347C">
              <w:rPr>
                <w:snapToGrid w:val="0"/>
                <w:spacing w:val="-3"/>
                <w:sz w:val="18"/>
                <w:szCs w:val="18"/>
                <w:lang w:val="sr-Cyrl-CS"/>
              </w:rPr>
              <w:t xml:space="preserve"> </w:t>
            </w:r>
            <w:r w:rsidRPr="0070105A">
              <w:rPr>
                <w:snapToGrid w:val="0"/>
                <w:spacing w:val="-3"/>
                <w:sz w:val="18"/>
                <w:szCs w:val="18"/>
                <w:lang w:val="en-GB"/>
              </w:rPr>
              <w:t>zemlji</w:t>
            </w:r>
            <w:r w:rsidRPr="001E347C">
              <w:rPr>
                <w:snapToGrid w:val="0"/>
                <w:spacing w:val="-3"/>
                <w:sz w:val="18"/>
                <w:szCs w:val="18"/>
                <w:lang w:val="sr-Cyrl-CS"/>
              </w:rPr>
              <w:t>š</w:t>
            </w:r>
            <w:r w:rsidRPr="0070105A">
              <w:rPr>
                <w:snapToGrid w:val="0"/>
                <w:spacing w:val="-3"/>
                <w:sz w:val="18"/>
                <w:szCs w:val="18"/>
                <w:lang w:val="en-GB"/>
              </w:rPr>
              <w:t>tu</w:t>
            </w:r>
            <w:r w:rsidRPr="001E347C">
              <w:rPr>
                <w:snapToGrid w:val="0"/>
                <w:spacing w:val="-3"/>
                <w:sz w:val="18"/>
                <w:szCs w:val="18"/>
                <w:lang w:val="sr-Cyrl-CS"/>
              </w:rPr>
              <w:t xml:space="preserve"> .</w:t>
            </w:r>
            <w:r w:rsidRPr="0070105A">
              <w:rPr>
                <w:snapToGrid w:val="0"/>
                <w:spacing w:val="-3"/>
                <w:sz w:val="18"/>
                <w:szCs w:val="18"/>
                <w:lang w:val="en-GB"/>
              </w:rPr>
              <w:t>Ured</w:t>
            </w:r>
            <w:r w:rsidRPr="001E347C">
              <w:rPr>
                <w:snapToGrid w:val="0"/>
                <w:spacing w:val="-3"/>
                <w:sz w:val="18"/>
                <w:szCs w:val="18"/>
                <w:lang w:val="sr-Cyrl-CS"/>
              </w:rPr>
              <w:t xml:space="preserve">. </w:t>
            </w:r>
            <w:r w:rsidRPr="0070105A">
              <w:rPr>
                <w:snapToGrid w:val="0"/>
                <w:spacing w:val="-3"/>
                <w:sz w:val="18"/>
                <w:szCs w:val="18"/>
                <w:lang w:val="en-GB"/>
              </w:rPr>
              <w:t>R</w:t>
            </w:r>
            <w:r w:rsidRPr="001E347C">
              <w:rPr>
                <w:snapToGrid w:val="0"/>
                <w:spacing w:val="-3"/>
                <w:sz w:val="18"/>
                <w:szCs w:val="18"/>
                <w:lang w:val="sr-Cyrl-CS"/>
              </w:rPr>
              <w:t xml:space="preserve">. </w:t>
            </w:r>
            <w:r w:rsidRPr="0070105A">
              <w:rPr>
                <w:snapToGrid w:val="0"/>
                <w:spacing w:val="-3"/>
                <w:sz w:val="18"/>
                <w:szCs w:val="18"/>
                <w:lang w:val="en-GB"/>
              </w:rPr>
              <w:t>Kastori</w:t>
            </w:r>
            <w:r w:rsidRPr="001E347C">
              <w:rPr>
                <w:snapToGrid w:val="0"/>
                <w:spacing w:val="-3"/>
                <w:sz w:val="18"/>
                <w:szCs w:val="18"/>
                <w:lang w:val="sr-Cyrl-CS"/>
              </w:rPr>
              <w:t xml:space="preserve">, </w:t>
            </w:r>
            <w:r w:rsidRPr="0070105A">
              <w:rPr>
                <w:snapToGrid w:val="0"/>
                <w:spacing w:val="-3"/>
                <w:sz w:val="18"/>
                <w:szCs w:val="18"/>
                <w:lang w:val="en-GB"/>
              </w:rPr>
              <w:t>poglavljeu</w:t>
            </w:r>
            <w:r w:rsidRPr="001E347C">
              <w:rPr>
                <w:snapToGrid w:val="0"/>
                <w:spacing w:val="-3"/>
                <w:sz w:val="18"/>
                <w:szCs w:val="18"/>
                <w:lang w:val="sr-Cyrl-CS"/>
              </w:rPr>
              <w:t xml:space="preserve"> </w:t>
            </w:r>
            <w:r w:rsidRPr="0070105A">
              <w:rPr>
                <w:snapToGrid w:val="0"/>
                <w:spacing w:val="-3"/>
                <w:sz w:val="18"/>
                <w:szCs w:val="18"/>
                <w:lang w:val="en-GB"/>
              </w:rPr>
              <w:t>monografiji</w:t>
            </w:r>
            <w:r w:rsidRPr="001E347C">
              <w:rPr>
                <w:snapToGrid w:val="0"/>
                <w:spacing w:val="-3"/>
                <w:sz w:val="18"/>
                <w:szCs w:val="18"/>
                <w:lang w:val="sr-Cyrl-CS"/>
              </w:rPr>
              <w:t xml:space="preserve"> “</w:t>
            </w:r>
            <w:r w:rsidRPr="0070105A">
              <w:rPr>
                <w:snapToGrid w:val="0"/>
                <w:spacing w:val="-3"/>
                <w:sz w:val="18"/>
                <w:szCs w:val="18"/>
                <w:lang w:val="en-GB"/>
              </w:rPr>
              <w:t>Te</w:t>
            </w:r>
            <w:r w:rsidRPr="001E347C">
              <w:rPr>
                <w:snapToGrid w:val="0"/>
                <w:spacing w:val="-3"/>
                <w:sz w:val="18"/>
                <w:szCs w:val="18"/>
                <w:lang w:val="sr-Cyrl-CS"/>
              </w:rPr>
              <w:t>š</w:t>
            </w:r>
            <w:r w:rsidRPr="0070105A">
              <w:rPr>
                <w:snapToGrid w:val="0"/>
                <w:spacing w:val="-3"/>
                <w:sz w:val="18"/>
                <w:szCs w:val="18"/>
                <w:lang w:val="en-GB"/>
              </w:rPr>
              <w:t>ki</w:t>
            </w:r>
            <w:r w:rsidRPr="001E347C">
              <w:rPr>
                <w:snapToGrid w:val="0"/>
                <w:spacing w:val="-3"/>
                <w:sz w:val="18"/>
                <w:szCs w:val="18"/>
                <w:lang w:val="sr-Cyrl-CS"/>
              </w:rPr>
              <w:t xml:space="preserve"> </w:t>
            </w:r>
            <w:r w:rsidRPr="0070105A">
              <w:rPr>
                <w:snapToGrid w:val="0"/>
                <w:spacing w:val="-3"/>
                <w:sz w:val="18"/>
                <w:szCs w:val="18"/>
                <w:lang w:val="en-GB"/>
              </w:rPr>
              <w:t>metali</w:t>
            </w:r>
            <w:r w:rsidRPr="001E347C">
              <w:rPr>
                <w:snapToGrid w:val="0"/>
                <w:spacing w:val="-3"/>
                <w:sz w:val="18"/>
                <w:szCs w:val="18"/>
                <w:lang w:val="sr-Cyrl-CS"/>
              </w:rPr>
              <w:t xml:space="preserve"> </w:t>
            </w:r>
            <w:r w:rsidRPr="0070105A">
              <w:rPr>
                <w:snapToGrid w:val="0"/>
                <w:spacing w:val="-3"/>
                <w:sz w:val="18"/>
                <w:szCs w:val="18"/>
                <w:lang w:val="en-GB"/>
              </w:rPr>
              <w:t>u</w:t>
            </w:r>
            <w:r w:rsidRPr="001E347C">
              <w:rPr>
                <w:snapToGrid w:val="0"/>
                <w:spacing w:val="-3"/>
                <w:sz w:val="18"/>
                <w:szCs w:val="18"/>
                <w:lang w:val="sr-Cyrl-CS"/>
              </w:rPr>
              <w:t xml:space="preserve"> ž</w:t>
            </w:r>
            <w:r w:rsidRPr="0070105A">
              <w:rPr>
                <w:snapToGrid w:val="0"/>
                <w:spacing w:val="-3"/>
                <w:sz w:val="18"/>
                <w:szCs w:val="18"/>
                <w:lang w:val="en-GB"/>
              </w:rPr>
              <w:t>ivotnoj</w:t>
            </w:r>
            <w:r w:rsidRPr="001E347C">
              <w:rPr>
                <w:snapToGrid w:val="0"/>
                <w:spacing w:val="-3"/>
                <w:sz w:val="18"/>
                <w:szCs w:val="18"/>
                <w:lang w:val="sr-Cyrl-CS"/>
              </w:rPr>
              <w:t xml:space="preserve"> </w:t>
            </w:r>
            <w:r w:rsidRPr="0070105A">
              <w:rPr>
                <w:snapToGrid w:val="0"/>
                <w:spacing w:val="-3"/>
                <w:sz w:val="18"/>
                <w:szCs w:val="18"/>
                <w:lang w:val="en-GB"/>
              </w:rPr>
              <w:t>sredini</w:t>
            </w:r>
            <w:r w:rsidRPr="001E347C">
              <w:rPr>
                <w:snapToGrid w:val="0"/>
                <w:spacing w:val="-3"/>
                <w:sz w:val="18"/>
                <w:szCs w:val="18"/>
                <w:lang w:val="sr-Cyrl-CS"/>
              </w:rPr>
              <w:t xml:space="preserve"> “</w:t>
            </w:r>
            <w:r w:rsidRPr="0070105A">
              <w:rPr>
                <w:snapToGrid w:val="0"/>
                <w:spacing w:val="-3"/>
                <w:sz w:val="18"/>
                <w:szCs w:val="18"/>
                <w:lang w:val="en-GB"/>
              </w:rPr>
              <w:t>Nau</w:t>
            </w:r>
            <w:r w:rsidRPr="001E347C">
              <w:rPr>
                <w:snapToGrid w:val="0"/>
                <w:spacing w:val="-3"/>
                <w:sz w:val="18"/>
                <w:szCs w:val="18"/>
                <w:lang w:val="sr-Cyrl-CS"/>
              </w:rPr>
              <w:t>č</w:t>
            </w:r>
            <w:r w:rsidRPr="0070105A">
              <w:rPr>
                <w:snapToGrid w:val="0"/>
                <w:spacing w:val="-3"/>
                <w:sz w:val="18"/>
                <w:szCs w:val="18"/>
                <w:lang w:val="en-GB"/>
              </w:rPr>
              <w:t>ni</w:t>
            </w:r>
            <w:r w:rsidRPr="001E347C">
              <w:rPr>
                <w:snapToGrid w:val="0"/>
                <w:spacing w:val="-3"/>
                <w:sz w:val="18"/>
                <w:szCs w:val="18"/>
                <w:lang w:val="sr-Cyrl-CS"/>
              </w:rPr>
              <w:t xml:space="preserve"> </w:t>
            </w:r>
            <w:r w:rsidRPr="0070105A">
              <w:rPr>
                <w:snapToGrid w:val="0"/>
                <w:spacing w:val="-3"/>
                <w:sz w:val="18"/>
                <w:szCs w:val="18"/>
                <w:lang w:val="en-GB"/>
              </w:rPr>
              <w:t>institut</w:t>
            </w:r>
            <w:r w:rsidRPr="001E347C">
              <w:rPr>
                <w:snapToGrid w:val="0"/>
                <w:spacing w:val="-3"/>
                <w:sz w:val="18"/>
                <w:szCs w:val="18"/>
                <w:lang w:val="sr-Cyrl-CS"/>
              </w:rPr>
              <w:t xml:space="preserve"> </w:t>
            </w:r>
            <w:r w:rsidRPr="0070105A">
              <w:rPr>
                <w:snapToGrid w:val="0"/>
                <w:spacing w:val="-3"/>
                <w:sz w:val="18"/>
                <w:szCs w:val="18"/>
                <w:lang w:val="en-GB"/>
              </w:rPr>
              <w:t>za</w:t>
            </w:r>
            <w:r w:rsidRPr="001E347C">
              <w:rPr>
                <w:snapToGrid w:val="0"/>
                <w:spacing w:val="-3"/>
                <w:sz w:val="18"/>
                <w:szCs w:val="18"/>
                <w:lang w:val="sr-Cyrl-CS"/>
              </w:rPr>
              <w:t xml:space="preserve"> </w:t>
            </w:r>
            <w:r w:rsidRPr="0070105A">
              <w:rPr>
                <w:snapToGrid w:val="0"/>
                <w:spacing w:val="-3"/>
                <w:sz w:val="18"/>
                <w:szCs w:val="18"/>
                <w:lang w:val="en-GB"/>
              </w:rPr>
              <w:t>ratarstvo</w:t>
            </w:r>
            <w:r w:rsidRPr="001E347C">
              <w:rPr>
                <w:snapToGrid w:val="0"/>
                <w:spacing w:val="-3"/>
                <w:sz w:val="18"/>
                <w:szCs w:val="18"/>
                <w:lang w:val="sr-Cyrl-CS"/>
              </w:rPr>
              <w:t xml:space="preserve"> </w:t>
            </w:r>
            <w:r w:rsidRPr="0070105A">
              <w:rPr>
                <w:snapToGrid w:val="0"/>
                <w:spacing w:val="-3"/>
                <w:sz w:val="18"/>
                <w:szCs w:val="18"/>
                <w:lang w:val="en-GB"/>
              </w:rPr>
              <w:t>I</w:t>
            </w:r>
            <w:r w:rsidRPr="001E347C">
              <w:rPr>
                <w:snapToGrid w:val="0"/>
                <w:spacing w:val="-3"/>
                <w:sz w:val="18"/>
                <w:szCs w:val="18"/>
                <w:lang w:val="sr-Cyrl-CS"/>
              </w:rPr>
              <w:t xml:space="preserve"> </w:t>
            </w:r>
            <w:r w:rsidRPr="0070105A">
              <w:rPr>
                <w:snapToGrid w:val="0"/>
                <w:spacing w:val="-3"/>
                <w:sz w:val="18"/>
                <w:szCs w:val="18"/>
                <w:lang w:val="en-GB"/>
              </w:rPr>
              <w:t>povrtarstvo</w:t>
            </w:r>
            <w:r w:rsidRPr="001E347C">
              <w:rPr>
                <w:snapToGrid w:val="0"/>
                <w:spacing w:val="-3"/>
                <w:sz w:val="18"/>
                <w:szCs w:val="18"/>
                <w:lang w:val="sr-Cyrl-CS"/>
              </w:rPr>
              <w:t xml:space="preserve">, </w:t>
            </w:r>
            <w:r w:rsidRPr="0070105A">
              <w:rPr>
                <w:snapToGrid w:val="0"/>
                <w:spacing w:val="-3"/>
                <w:sz w:val="18"/>
                <w:szCs w:val="18"/>
                <w:lang w:val="en-GB"/>
              </w:rPr>
              <w:t>Novi</w:t>
            </w:r>
            <w:r w:rsidRPr="001E347C">
              <w:rPr>
                <w:snapToGrid w:val="0"/>
                <w:spacing w:val="-3"/>
                <w:sz w:val="18"/>
                <w:szCs w:val="18"/>
                <w:lang w:val="sr-Cyrl-CS"/>
              </w:rPr>
              <w:t xml:space="preserve"> </w:t>
            </w:r>
            <w:r w:rsidRPr="0070105A">
              <w:rPr>
                <w:snapToGrid w:val="0"/>
                <w:spacing w:val="-3"/>
                <w:sz w:val="18"/>
                <w:szCs w:val="18"/>
                <w:lang w:val="en-GB"/>
              </w:rPr>
              <w:t>Sad</w:t>
            </w:r>
            <w:r w:rsidRPr="001E347C">
              <w:rPr>
                <w:snapToGrid w:val="0"/>
                <w:spacing w:val="-3"/>
                <w:sz w:val="18"/>
                <w:szCs w:val="18"/>
                <w:lang w:val="sr-Cyrl-CS"/>
              </w:rPr>
              <w:t xml:space="preserve">, 97-152. </w:t>
            </w: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widowControl w:val="0"/>
              <w:tabs>
                <w:tab w:val="left" w:pos="-720"/>
                <w:tab w:val="left" w:pos="0"/>
              </w:tabs>
              <w:suppressAutoHyphens/>
              <w:snapToGrid w:val="0"/>
              <w:rPr>
                <w:spacing w:val="-3"/>
                <w:sz w:val="18"/>
                <w:szCs w:val="18"/>
                <w:lang w:val="sr-Latn-CS"/>
              </w:rPr>
            </w:pPr>
            <w:r w:rsidRPr="0070105A">
              <w:rPr>
                <w:spacing w:val="-3"/>
                <w:sz w:val="18"/>
                <w:szCs w:val="18"/>
                <w:lang w:val="sr-Latn-CS"/>
              </w:rPr>
              <w:t xml:space="preserve">Cshatho P, Sisak I,Radimszky L,Lushaj S, Nikolova M. T, Nikolov N, Čermak P, kril J,Astover A,Karklins A,Lazauskas A, Kopinski J, Hera C,Dumitru E, Manojlović M, </w:t>
            </w:r>
            <w:r w:rsidRPr="0070105A">
              <w:rPr>
                <w:b/>
                <w:bCs/>
                <w:spacing w:val="-3"/>
                <w:sz w:val="18"/>
                <w:szCs w:val="18"/>
                <w:lang w:val="sr-Latn-CS"/>
              </w:rPr>
              <w:t>Bogdanović D,</w:t>
            </w:r>
            <w:r w:rsidRPr="0070105A">
              <w:rPr>
                <w:spacing w:val="-3"/>
                <w:sz w:val="18"/>
                <w:szCs w:val="18"/>
                <w:lang w:val="sr-Latn-CS"/>
              </w:rPr>
              <w:t xml:space="preserve"> Torma S,Leskošek M,Khristenko A., (2007): Agrculturale as a source of phosphorus causing eutrophication in Central and Eastern Europe. Soil Use and Management.  2007  British Societu of Soil Science, 23 (suppl. 1), 36-56</w:t>
            </w: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widowControl w:val="0"/>
              <w:snapToGrid w:val="0"/>
              <w:jc w:val="both"/>
              <w:rPr>
                <w:color w:val="FF0000"/>
                <w:spacing w:val="-3"/>
                <w:sz w:val="18"/>
                <w:szCs w:val="18"/>
                <w:lang w:val="hr-HR"/>
              </w:rPr>
            </w:pPr>
            <w:r w:rsidRPr="0070105A">
              <w:rPr>
                <w:spacing w:val="-3"/>
                <w:sz w:val="18"/>
                <w:szCs w:val="18"/>
                <w:lang w:val="hr-HR"/>
              </w:rPr>
              <w:t xml:space="preserve">Čabilovski, R., Manojlović, M., </w:t>
            </w:r>
            <w:r w:rsidRPr="0070105A">
              <w:rPr>
                <w:b/>
                <w:spacing w:val="-3"/>
                <w:sz w:val="18"/>
                <w:szCs w:val="18"/>
                <w:lang w:val="hr-HR"/>
              </w:rPr>
              <w:t>Bogdanović, D</w:t>
            </w:r>
            <w:r w:rsidRPr="0070105A">
              <w:rPr>
                <w:spacing w:val="-3"/>
                <w:sz w:val="18"/>
                <w:szCs w:val="18"/>
                <w:lang w:val="hr-HR"/>
              </w:rPr>
              <w:t>., Rodić, V., Bavec, M. (2011) : Fertilization Ekonomy in Organic Lettuce Production. Journal of Sustainable Agriculture, 35:745-7578,2011. ISSN:1044-0046/print/1540-7578 online. DOI: 10.1080/10440046.2011.6064491. M</w:t>
            </w:r>
            <w:r w:rsidRPr="0070105A">
              <w:rPr>
                <w:spacing w:val="-3"/>
                <w:sz w:val="18"/>
                <w:szCs w:val="18"/>
                <w:vertAlign w:val="subscript"/>
                <w:lang w:val="hr-HR"/>
              </w:rPr>
              <w:t>22</w:t>
            </w:r>
            <w:r w:rsidRPr="0070105A">
              <w:rPr>
                <w:spacing w:val="-3"/>
                <w:sz w:val="18"/>
                <w:szCs w:val="18"/>
                <w:lang w:val="hr-HR"/>
              </w:rPr>
              <w:t xml:space="preserve"> (5). </w:t>
            </w: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pStyle w:val="EndnoteText"/>
              <w:tabs>
                <w:tab w:val="left" w:pos="-720"/>
                <w:tab w:val="left" w:pos="0"/>
              </w:tabs>
              <w:suppressAutoHyphens/>
              <w:spacing w:line="220" w:lineRule="auto"/>
              <w:jc w:val="both"/>
              <w:rPr>
                <w:rFonts w:ascii="Times New Roman" w:hAnsi="Times New Roman"/>
                <w:spacing w:val="-3"/>
                <w:sz w:val="18"/>
                <w:szCs w:val="18"/>
                <w:lang w:val="sr-Latn-CS"/>
              </w:rPr>
            </w:pPr>
            <w:r w:rsidRPr="0070105A">
              <w:rPr>
                <w:rFonts w:ascii="Times New Roman" w:hAnsi="Times New Roman"/>
                <w:spacing w:val="-3"/>
                <w:sz w:val="18"/>
                <w:szCs w:val="18"/>
                <w:lang w:val="sr-Latn-CS"/>
              </w:rPr>
              <w:t xml:space="preserve">Sikirić B, Čakmak D, Saljnikov E, Mrvić V, Jakovljević M, Stajković O, </w:t>
            </w:r>
            <w:r w:rsidRPr="0070105A">
              <w:rPr>
                <w:rFonts w:ascii="Times New Roman" w:hAnsi="Times New Roman"/>
                <w:b/>
                <w:spacing w:val="-3"/>
                <w:sz w:val="18"/>
                <w:szCs w:val="18"/>
                <w:lang w:val="sr-Latn-CS"/>
              </w:rPr>
              <w:t>Bogdanović D.</w:t>
            </w:r>
            <w:r w:rsidRPr="0070105A">
              <w:rPr>
                <w:rFonts w:ascii="Times New Roman" w:hAnsi="Times New Roman"/>
                <w:spacing w:val="-3"/>
                <w:sz w:val="18"/>
                <w:szCs w:val="18"/>
                <w:lang w:val="sr-Latn-CS"/>
              </w:rPr>
              <w:t>, (2011 ) : Optimization of macroelement contents in raspberry leaves by liming in an extremly acid soil. Spanish Journal of Agricultural Researsh, 9 (1), 329-337. ISSN : 1695-971-X. eISSN : 2171-9292. M</w:t>
            </w:r>
            <w:r w:rsidRPr="0070105A">
              <w:rPr>
                <w:rFonts w:ascii="Times New Roman" w:hAnsi="Times New Roman"/>
                <w:spacing w:val="-3"/>
                <w:sz w:val="18"/>
                <w:szCs w:val="18"/>
                <w:vertAlign w:val="subscript"/>
                <w:lang w:val="sr-Latn-CS"/>
              </w:rPr>
              <w:t>23</w:t>
            </w:r>
            <w:r w:rsidRPr="0070105A">
              <w:rPr>
                <w:rFonts w:ascii="Times New Roman" w:hAnsi="Times New Roman"/>
                <w:spacing w:val="-3"/>
                <w:sz w:val="18"/>
                <w:szCs w:val="18"/>
                <w:lang w:val="sr-Latn-CS"/>
              </w:rPr>
              <w:t xml:space="preserve"> (3)</w:t>
            </w:r>
            <w:r w:rsidRPr="0070105A">
              <w:rPr>
                <w:rFonts w:ascii="Times New Roman" w:hAnsi="Times New Roman"/>
                <w:spacing w:val="-3"/>
                <w:sz w:val="18"/>
                <w:szCs w:val="18"/>
                <w:vertAlign w:val="subscript"/>
                <w:lang w:val="sr-Latn-CS"/>
              </w:rPr>
              <w:t>.</w:t>
            </w:r>
          </w:p>
          <w:p w:rsidR="00D71D52" w:rsidRPr="0070105A" w:rsidRDefault="00D71D52" w:rsidP="00532B50">
            <w:pPr>
              <w:rPr>
                <w:sz w:val="18"/>
                <w:szCs w:val="18"/>
                <w:lang w:val="sr-Cyrl-CS"/>
              </w:rPr>
            </w:pP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pStyle w:val="EndnoteText"/>
              <w:tabs>
                <w:tab w:val="left" w:pos="-720"/>
                <w:tab w:val="left" w:pos="0"/>
              </w:tabs>
              <w:suppressAutoHyphens/>
              <w:spacing w:line="223" w:lineRule="auto"/>
              <w:jc w:val="both"/>
              <w:rPr>
                <w:rFonts w:ascii="Times New Roman" w:hAnsi="Times New Roman"/>
                <w:spacing w:val="-3"/>
                <w:sz w:val="18"/>
                <w:szCs w:val="18"/>
                <w:lang w:val="sr-Latn-CS"/>
              </w:rPr>
            </w:pPr>
            <w:r w:rsidRPr="0070105A">
              <w:rPr>
                <w:rFonts w:ascii="Times New Roman" w:hAnsi="Times New Roman"/>
                <w:b/>
                <w:spacing w:val="-3"/>
                <w:sz w:val="18"/>
                <w:szCs w:val="18"/>
                <w:lang w:val="sr-Latn-CS"/>
              </w:rPr>
              <w:t>Bogdanović D.</w:t>
            </w:r>
            <w:r w:rsidRPr="0070105A">
              <w:rPr>
                <w:rFonts w:ascii="Times New Roman" w:hAnsi="Times New Roman"/>
                <w:spacing w:val="-3"/>
                <w:sz w:val="18"/>
                <w:szCs w:val="18"/>
                <w:lang w:val="sr-Latn-CS"/>
              </w:rPr>
              <w:t>, Milošev D., Šeremešić S.,Jug I., Đalović I., ( 2010 ) : Mineral Nitrogen Dynamic inSoil of Different Fertility as Affected by Agronomic Practices. Contemporary Agriculture. The Serbian Journal of Agricultural Sciences. Vol.59. No.3-4, 278-286. M</w:t>
            </w:r>
            <w:r w:rsidRPr="0070105A">
              <w:rPr>
                <w:rFonts w:ascii="Times New Roman" w:hAnsi="Times New Roman"/>
                <w:spacing w:val="-3"/>
                <w:sz w:val="18"/>
                <w:szCs w:val="18"/>
                <w:vertAlign w:val="subscript"/>
                <w:lang w:val="sr-Latn-CS"/>
              </w:rPr>
              <w:t>51</w:t>
            </w:r>
            <w:r w:rsidRPr="0070105A">
              <w:rPr>
                <w:rFonts w:ascii="Times New Roman" w:hAnsi="Times New Roman"/>
                <w:spacing w:val="-3"/>
                <w:sz w:val="18"/>
                <w:szCs w:val="18"/>
                <w:lang w:val="sr-Latn-CS"/>
              </w:rPr>
              <w:t xml:space="preserve"> (2).</w:t>
            </w:r>
          </w:p>
          <w:p w:rsidR="00D71D52" w:rsidRPr="0070105A" w:rsidRDefault="00D71D52" w:rsidP="00532B50">
            <w:pPr>
              <w:rPr>
                <w:sz w:val="18"/>
                <w:szCs w:val="18"/>
                <w:lang w:val="sr-Cyrl-CS"/>
              </w:rPr>
            </w:pPr>
          </w:p>
        </w:tc>
        <w:tc>
          <w:tcPr>
            <w:tcW w:w="506" w:type="dxa"/>
          </w:tcPr>
          <w:p w:rsidR="00D71D52" w:rsidRPr="0070105A" w:rsidRDefault="00D71D52" w:rsidP="00532B50">
            <w:pPr>
              <w:rPr>
                <w:sz w:val="18"/>
                <w:szCs w:val="18"/>
                <w:lang w:val="sr-Cyrl-CS"/>
              </w:rPr>
            </w:pPr>
          </w:p>
        </w:tc>
      </w:tr>
      <w:tr w:rsidR="00D71D52" w:rsidRPr="0070105A" w:rsidTr="00532B50">
        <w:tc>
          <w:tcPr>
            <w:tcW w:w="506" w:type="dxa"/>
          </w:tcPr>
          <w:p w:rsidR="00D71D52" w:rsidRPr="0070105A" w:rsidRDefault="00D71D52" w:rsidP="00532B50">
            <w:pPr>
              <w:rPr>
                <w:sz w:val="18"/>
                <w:szCs w:val="18"/>
                <w:lang w:val="sr-Cyrl-CS"/>
              </w:rPr>
            </w:pPr>
          </w:p>
        </w:tc>
        <w:tc>
          <w:tcPr>
            <w:tcW w:w="8564" w:type="dxa"/>
            <w:gridSpan w:val="9"/>
            <w:shd w:val="clear" w:color="auto" w:fill="auto"/>
          </w:tcPr>
          <w:p w:rsidR="00D71D52" w:rsidRPr="0070105A" w:rsidRDefault="00D71D52" w:rsidP="00532B50">
            <w:pPr>
              <w:pStyle w:val="EndnoteText"/>
              <w:tabs>
                <w:tab w:val="left" w:pos="-720"/>
                <w:tab w:val="left" w:pos="0"/>
              </w:tabs>
              <w:suppressAutoHyphens/>
              <w:spacing w:line="220" w:lineRule="auto"/>
              <w:jc w:val="both"/>
              <w:rPr>
                <w:rFonts w:ascii="Times New Roman" w:hAnsi="Times New Roman"/>
                <w:spacing w:val="-3"/>
                <w:sz w:val="18"/>
                <w:szCs w:val="18"/>
                <w:lang w:val="sr-Latn-CS"/>
              </w:rPr>
            </w:pPr>
            <w:r w:rsidRPr="0070105A">
              <w:rPr>
                <w:rFonts w:ascii="Times New Roman" w:hAnsi="Times New Roman"/>
                <w:b/>
                <w:spacing w:val="-3"/>
                <w:sz w:val="18"/>
                <w:szCs w:val="18"/>
                <w:lang w:val="sr-Latn-CS"/>
              </w:rPr>
              <w:t>Bogdanović Darinka</w:t>
            </w:r>
            <w:r w:rsidRPr="0070105A">
              <w:rPr>
                <w:rFonts w:ascii="Times New Roman" w:hAnsi="Times New Roman"/>
                <w:spacing w:val="-3"/>
                <w:sz w:val="18"/>
                <w:szCs w:val="18"/>
                <w:lang w:val="sr-Latn-CS"/>
              </w:rPr>
              <w:t>, Ilin, Ž., Čabilovski, R., (2012): Dynamics of NO</w:t>
            </w:r>
            <w:r w:rsidRPr="0070105A">
              <w:rPr>
                <w:rFonts w:ascii="Times New Roman" w:hAnsi="Times New Roman"/>
                <w:spacing w:val="-3"/>
                <w:sz w:val="18"/>
                <w:szCs w:val="18"/>
                <w:vertAlign w:val="subscript"/>
                <w:lang w:val="sr-Latn-CS"/>
              </w:rPr>
              <w:t>3</w:t>
            </w:r>
            <w:r w:rsidRPr="0070105A">
              <w:rPr>
                <w:rFonts w:ascii="Times New Roman" w:hAnsi="Times New Roman"/>
                <w:spacing w:val="-3"/>
                <w:sz w:val="18"/>
                <w:szCs w:val="18"/>
                <w:lang w:val="sr-Latn-CS"/>
              </w:rPr>
              <w:t>-N the soil under pepper as dependent on fertilization systems and mulching. International symposium for agriculture and food. XXXVII Faculty-economy meeting VII simposium for vegetable and flower production. Proceedings, 12-14 december, 2012. M33(1),</w:t>
            </w:r>
          </w:p>
          <w:p w:rsidR="00D71D52" w:rsidRPr="0070105A" w:rsidRDefault="00D71D52" w:rsidP="00532B50">
            <w:pPr>
              <w:rPr>
                <w:sz w:val="18"/>
                <w:szCs w:val="18"/>
                <w:lang w:val="sr-Cyrl-CS"/>
              </w:rPr>
            </w:pPr>
          </w:p>
        </w:tc>
        <w:tc>
          <w:tcPr>
            <w:tcW w:w="506" w:type="dxa"/>
          </w:tcPr>
          <w:p w:rsidR="00D71D52" w:rsidRPr="0070105A" w:rsidRDefault="00D71D52" w:rsidP="00532B50">
            <w:pPr>
              <w:rPr>
                <w:sz w:val="18"/>
                <w:szCs w:val="18"/>
                <w:lang w:val="sr-Cyrl-CS"/>
              </w:rPr>
            </w:pPr>
          </w:p>
        </w:tc>
      </w:tr>
      <w:tr w:rsidR="00D71D52" w:rsidRPr="0070105A" w:rsidTr="00532B50">
        <w:tc>
          <w:tcPr>
            <w:tcW w:w="9576" w:type="dxa"/>
            <w:gridSpan w:val="11"/>
          </w:tcPr>
          <w:p w:rsidR="00D71D52" w:rsidRPr="0070105A" w:rsidRDefault="00D71D52" w:rsidP="00532B50">
            <w:pPr>
              <w:rPr>
                <w:sz w:val="18"/>
                <w:szCs w:val="18"/>
                <w:lang w:val="sr-Cyrl-CS"/>
              </w:rPr>
            </w:pPr>
            <w:r w:rsidRPr="0070105A">
              <w:rPr>
                <w:b/>
                <w:sz w:val="18"/>
                <w:szCs w:val="18"/>
              </w:rPr>
              <w:t>Collective data on teacher’s scientific activity</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Citation number without self-citations </w:t>
            </w:r>
          </w:p>
        </w:tc>
        <w:tc>
          <w:tcPr>
            <w:tcW w:w="4788" w:type="dxa"/>
            <w:gridSpan w:val="6"/>
          </w:tcPr>
          <w:p w:rsidR="00D71D52" w:rsidRPr="0070105A" w:rsidRDefault="00D71D52" w:rsidP="00532B50">
            <w:pPr>
              <w:rPr>
                <w:sz w:val="18"/>
                <w:szCs w:val="18"/>
              </w:rPr>
            </w:pPr>
            <w:r w:rsidRPr="0070105A">
              <w:rPr>
                <w:sz w:val="18"/>
                <w:szCs w:val="18"/>
              </w:rPr>
              <w:t>14</w:t>
            </w:r>
          </w:p>
        </w:tc>
      </w:tr>
      <w:tr w:rsidR="00D71D52" w:rsidRPr="0070105A" w:rsidTr="00532B50">
        <w:tc>
          <w:tcPr>
            <w:tcW w:w="4788" w:type="dxa"/>
            <w:gridSpan w:val="5"/>
          </w:tcPr>
          <w:p w:rsidR="00D71D52" w:rsidRPr="0070105A" w:rsidRDefault="00D71D52" w:rsidP="00532B50">
            <w:pPr>
              <w:rPr>
                <w:sz w:val="18"/>
                <w:szCs w:val="18"/>
              </w:rPr>
            </w:pPr>
            <w:r w:rsidRPr="0070105A">
              <w:rPr>
                <w:sz w:val="18"/>
                <w:szCs w:val="18"/>
              </w:rPr>
              <w:t>Number of SCIorSSCIpapers</w:t>
            </w:r>
          </w:p>
        </w:tc>
        <w:tc>
          <w:tcPr>
            <w:tcW w:w="4788" w:type="dxa"/>
            <w:gridSpan w:val="6"/>
          </w:tcPr>
          <w:p w:rsidR="00D71D52" w:rsidRPr="0070105A" w:rsidRDefault="00D71D52" w:rsidP="00532B50">
            <w:pPr>
              <w:rPr>
                <w:sz w:val="18"/>
                <w:szCs w:val="18"/>
              </w:rPr>
            </w:pPr>
            <w:r w:rsidRPr="0070105A">
              <w:rPr>
                <w:sz w:val="18"/>
                <w:szCs w:val="18"/>
              </w:rPr>
              <w:t>8</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Current project participation </w:t>
            </w:r>
          </w:p>
        </w:tc>
        <w:tc>
          <w:tcPr>
            <w:tcW w:w="2336" w:type="dxa"/>
          </w:tcPr>
          <w:p w:rsidR="00D71D52" w:rsidRPr="0070105A" w:rsidRDefault="00D71D52" w:rsidP="00532B50">
            <w:pPr>
              <w:rPr>
                <w:sz w:val="18"/>
                <w:szCs w:val="18"/>
              </w:rPr>
            </w:pPr>
            <w:r w:rsidRPr="0070105A">
              <w:rPr>
                <w:sz w:val="18"/>
                <w:szCs w:val="18"/>
              </w:rPr>
              <w:t>National      2</w:t>
            </w:r>
          </w:p>
        </w:tc>
        <w:tc>
          <w:tcPr>
            <w:tcW w:w="2452" w:type="dxa"/>
            <w:gridSpan w:val="5"/>
          </w:tcPr>
          <w:p w:rsidR="00D71D52" w:rsidRPr="0070105A" w:rsidRDefault="00D71D52" w:rsidP="00532B50">
            <w:pPr>
              <w:rPr>
                <w:sz w:val="18"/>
                <w:szCs w:val="18"/>
              </w:rPr>
            </w:pPr>
            <w:r w:rsidRPr="0070105A">
              <w:rPr>
                <w:sz w:val="18"/>
                <w:szCs w:val="18"/>
              </w:rPr>
              <w:t>International      1</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Specialization</w:t>
            </w:r>
          </w:p>
        </w:tc>
        <w:tc>
          <w:tcPr>
            <w:tcW w:w="4788" w:type="dxa"/>
            <w:gridSpan w:val="6"/>
          </w:tcPr>
          <w:p w:rsidR="00D71D52" w:rsidRPr="0070105A" w:rsidRDefault="00D71D52" w:rsidP="00532B50">
            <w:pPr>
              <w:rPr>
                <w:sz w:val="18"/>
                <w:szCs w:val="18"/>
              </w:rPr>
            </w:pPr>
            <w:r w:rsidRPr="0070105A">
              <w:rPr>
                <w:sz w:val="18"/>
                <w:szCs w:val="18"/>
              </w:rPr>
              <w:t>2</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70105A" w:rsidRDefault="00D71D52" w:rsidP="00D71D52">
      <w:pPr>
        <w:widowControl w:val="0"/>
        <w:autoSpaceDE w:val="0"/>
        <w:autoSpaceDN w:val="0"/>
        <w:adjustRightInd w:val="0"/>
        <w:rPr>
          <w:b/>
          <w:sz w:val="18"/>
          <w:szCs w:val="18"/>
        </w:rPr>
      </w:pPr>
      <w:r w:rsidRPr="0070105A">
        <w:rPr>
          <w:b/>
          <w:sz w:val="18"/>
          <w:szCs w:val="18"/>
        </w:rPr>
        <w:t>Table 9.3 Teacher competencies</w:t>
      </w:r>
    </w:p>
    <w:p w:rsidR="00D71D52" w:rsidRPr="0070105A"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453"/>
        <w:gridCol w:w="1701"/>
        <w:gridCol w:w="960"/>
        <w:gridCol w:w="268"/>
        <w:gridCol w:w="900"/>
        <w:gridCol w:w="1980"/>
        <w:gridCol w:w="286"/>
        <w:gridCol w:w="70"/>
        <w:gridCol w:w="1946"/>
        <w:gridCol w:w="506"/>
      </w:tblGrid>
      <w:tr w:rsidR="00D71D52" w:rsidRPr="0070105A" w:rsidTr="00532B50">
        <w:tc>
          <w:tcPr>
            <w:tcW w:w="3620" w:type="dxa"/>
            <w:gridSpan w:val="4"/>
          </w:tcPr>
          <w:p w:rsidR="00D71D52" w:rsidRPr="0070105A" w:rsidRDefault="00D71D52" w:rsidP="00532B50">
            <w:pPr>
              <w:rPr>
                <w:b/>
                <w:sz w:val="18"/>
                <w:szCs w:val="18"/>
                <w:lang w:val="sr-Cyrl-CS"/>
              </w:rPr>
            </w:pPr>
            <w:r w:rsidRPr="0070105A">
              <w:rPr>
                <w:b/>
                <w:sz w:val="18"/>
                <w:szCs w:val="18"/>
              </w:rPr>
              <w:t>Surname, middle initial, name</w:t>
            </w:r>
          </w:p>
        </w:tc>
        <w:tc>
          <w:tcPr>
            <w:tcW w:w="5956" w:type="dxa"/>
            <w:gridSpan w:val="7"/>
          </w:tcPr>
          <w:p w:rsidR="00D71D52" w:rsidRPr="0070105A" w:rsidRDefault="00D71D52" w:rsidP="00532B50">
            <w:pPr>
              <w:rPr>
                <w:sz w:val="18"/>
                <w:szCs w:val="18"/>
                <w:lang w:val="sr-Latn-CS"/>
              </w:rPr>
            </w:pPr>
            <w:r w:rsidRPr="0070105A">
              <w:rPr>
                <w:sz w:val="18"/>
                <w:szCs w:val="18"/>
                <w:lang w:val="sr-Latn-CS"/>
              </w:rPr>
              <w:t>POPOVIĆ T. MILAN</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Academic rank</w:t>
            </w:r>
          </w:p>
        </w:tc>
        <w:tc>
          <w:tcPr>
            <w:tcW w:w="5956" w:type="dxa"/>
            <w:gridSpan w:val="7"/>
          </w:tcPr>
          <w:p w:rsidR="00D71D52" w:rsidRPr="0070105A" w:rsidRDefault="00D71D52" w:rsidP="00532B50">
            <w:pPr>
              <w:rPr>
                <w:sz w:val="18"/>
                <w:szCs w:val="18"/>
                <w:lang w:val="sr-Latn-CS"/>
              </w:rPr>
            </w:pPr>
            <w:r w:rsidRPr="0070105A">
              <w:rPr>
                <w:sz w:val="18"/>
                <w:szCs w:val="18"/>
                <w:lang w:val="sr-Latn-CS"/>
              </w:rPr>
              <w:t>Professor</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Field of research</w:t>
            </w:r>
          </w:p>
        </w:tc>
        <w:tc>
          <w:tcPr>
            <w:tcW w:w="5956" w:type="dxa"/>
            <w:gridSpan w:val="7"/>
          </w:tcPr>
          <w:p w:rsidR="00D71D52" w:rsidRPr="0070105A" w:rsidRDefault="00D71D52" w:rsidP="00532B50">
            <w:pPr>
              <w:rPr>
                <w:sz w:val="18"/>
                <w:szCs w:val="18"/>
                <w:lang w:val="sr-Latn-CS"/>
              </w:rPr>
            </w:pPr>
            <w:r w:rsidRPr="0070105A">
              <w:rPr>
                <w:sz w:val="18"/>
                <w:szCs w:val="18"/>
                <w:lang w:val="sr-Latn-CS"/>
              </w:rPr>
              <w:t>Chemistry and biochemistry</w:t>
            </w:r>
          </w:p>
        </w:tc>
      </w:tr>
      <w:tr w:rsidR="00D71D52" w:rsidRPr="0070105A" w:rsidTr="00532B50">
        <w:trPr>
          <w:trHeight w:val="323"/>
        </w:trPr>
        <w:tc>
          <w:tcPr>
            <w:tcW w:w="2660" w:type="dxa"/>
            <w:gridSpan w:val="3"/>
          </w:tcPr>
          <w:p w:rsidR="00D71D52" w:rsidRPr="0070105A" w:rsidRDefault="00D71D52" w:rsidP="00532B50">
            <w:pPr>
              <w:rPr>
                <w:sz w:val="18"/>
                <w:szCs w:val="18"/>
                <w:lang w:val="sr-Cyrl-CS"/>
              </w:rPr>
            </w:pPr>
            <w:r w:rsidRPr="0070105A">
              <w:rPr>
                <w:b/>
                <w:sz w:val="18"/>
                <w:szCs w:val="18"/>
              </w:rPr>
              <w:t>Academic career</w:t>
            </w:r>
          </w:p>
        </w:tc>
        <w:tc>
          <w:tcPr>
            <w:tcW w:w="960" w:type="dxa"/>
          </w:tcPr>
          <w:p w:rsidR="00D71D52" w:rsidRPr="0070105A" w:rsidRDefault="00D71D52" w:rsidP="00532B50">
            <w:pPr>
              <w:rPr>
                <w:sz w:val="18"/>
                <w:szCs w:val="18"/>
                <w:lang w:val="sr-Cyrl-CS"/>
              </w:rPr>
            </w:pPr>
            <w:r w:rsidRPr="0070105A">
              <w:rPr>
                <w:sz w:val="18"/>
                <w:szCs w:val="18"/>
              </w:rPr>
              <w:t>Year</w:t>
            </w:r>
          </w:p>
        </w:tc>
        <w:tc>
          <w:tcPr>
            <w:tcW w:w="3434" w:type="dxa"/>
            <w:gridSpan w:val="4"/>
          </w:tcPr>
          <w:p w:rsidR="00D71D52" w:rsidRPr="0070105A" w:rsidRDefault="00D71D52" w:rsidP="00532B50">
            <w:pPr>
              <w:rPr>
                <w:sz w:val="18"/>
                <w:szCs w:val="18"/>
                <w:lang w:val="sr-Cyrl-CS"/>
              </w:rPr>
            </w:pPr>
            <w:r w:rsidRPr="0070105A">
              <w:rPr>
                <w:sz w:val="18"/>
                <w:szCs w:val="18"/>
              </w:rPr>
              <w:t>Institution</w:t>
            </w:r>
          </w:p>
        </w:tc>
        <w:tc>
          <w:tcPr>
            <w:tcW w:w="2522" w:type="dxa"/>
            <w:gridSpan w:val="3"/>
          </w:tcPr>
          <w:p w:rsidR="00D71D52" w:rsidRPr="0070105A" w:rsidRDefault="00D71D52" w:rsidP="00532B50">
            <w:pPr>
              <w:rPr>
                <w:sz w:val="18"/>
                <w:szCs w:val="18"/>
                <w:lang w:val="sr-Cyrl-CS"/>
              </w:rPr>
            </w:pPr>
            <w:r w:rsidRPr="0070105A">
              <w:rPr>
                <w:sz w:val="18"/>
                <w:szCs w:val="18"/>
              </w:rPr>
              <w:t>Field of research</w:t>
            </w:r>
          </w:p>
        </w:tc>
      </w:tr>
      <w:tr w:rsidR="00D71D52" w:rsidRPr="0070105A" w:rsidTr="00532B50">
        <w:tc>
          <w:tcPr>
            <w:tcW w:w="2660" w:type="dxa"/>
            <w:gridSpan w:val="3"/>
          </w:tcPr>
          <w:p w:rsidR="00D71D52" w:rsidRPr="0070105A" w:rsidRDefault="00D71D52" w:rsidP="00532B50">
            <w:pPr>
              <w:rPr>
                <w:sz w:val="18"/>
                <w:szCs w:val="18"/>
              </w:rPr>
            </w:pPr>
            <w:r w:rsidRPr="0070105A">
              <w:rPr>
                <w:sz w:val="18"/>
                <w:szCs w:val="18"/>
              </w:rPr>
              <w:t xml:space="preserve">Academic rank acquirement </w:t>
            </w:r>
          </w:p>
        </w:tc>
        <w:tc>
          <w:tcPr>
            <w:tcW w:w="960" w:type="dxa"/>
          </w:tcPr>
          <w:p w:rsidR="00D71D52" w:rsidRPr="0070105A" w:rsidRDefault="00D71D52" w:rsidP="00532B50">
            <w:pPr>
              <w:rPr>
                <w:sz w:val="18"/>
                <w:szCs w:val="18"/>
                <w:lang w:val="sr-Latn-CS"/>
              </w:rPr>
            </w:pPr>
            <w:r w:rsidRPr="0070105A">
              <w:rPr>
                <w:sz w:val="18"/>
                <w:szCs w:val="18"/>
                <w:lang w:val="sr-Latn-CS"/>
              </w:rPr>
              <w:t>1998</w:t>
            </w:r>
          </w:p>
        </w:tc>
        <w:tc>
          <w:tcPr>
            <w:tcW w:w="3434" w:type="dxa"/>
            <w:gridSpan w:val="4"/>
          </w:tcPr>
          <w:p w:rsidR="00D71D52" w:rsidRPr="0070105A" w:rsidRDefault="00D71D52" w:rsidP="00532B50">
            <w:pPr>
              <w:rPr>
                <w:sz w:val="18"/>
                <w:szCs w:val="18"/>
                <w:lang w:val="sr-Latn-CS"/>
              </w:rPr>
            </w:pPr>
            <w:r w:rsidRPr="0070105A">
              <w:rPr>
                <w:sz w:val="18"/>
                <w:szCs w:val="18"/>
                <w:lang w:val="sr-Latn-CS"/>
              </w:rPr>
              <w:t>Faculty of Agriculture, Novi Sad</w:t>
            </w:r>
          </w:p>
        </w:tc>
        <w:tc>
          <w:tcPr>
            <w:tcW w:w="2522" w:type="dxa"/>
            <w:gridSpan w:val="3"/>
          </w:tcPr>
          <w:p w:rsidR="00D71D52" w:rsidRPr="0070105A" w:rsidRDefault="00D71D52" w:rsidP="00532B50">
            <w:pPr>
              <w:rPr>
                <w:sz w:val="18"/>
                <w:szCs w:val="18"/>
                <w:lang w:val="sr-Latn-CS"/>
              </w:rPr>
            </w:pPr>
            <w:r w:rsidRPr="0070105A">
              <w:rPr>
                <w:sz w:val="18"/>
                <w:szCs w:val="18"/>
                <w:lang w:val="sr-Latn-CS"/>
              </w:rPr>
              <w:t>Chemistry and biochemistry</w:t>
            </w:r>
          </w:p>
        </w:tc>
      </w:tr>
      <w:tr w:rsidR="00D71D52" w:rsidRPr="0070105A" w:rsidTr="00532B50">
        <w:tc>
          <w:tcPr>
            <w:tcW w:w="2660" w:type="dxa"/>
            <w:gridSpan w:val="3"/>
          </w:tcPr>
          <w:p w:rsidR="00D71D52" w:rsidRPr="0070105A" w:rsidRDefault="00D71D52" w:rsidP="00532B50">
            <w:pPr>
              <w:rPr>
                <w:sz w:val="18"/>
                <w:szCs w:val="18"/>
              </w:rPr>
            </w:pPr>
            <w:r w:rsidRPr="0070105A">
              <w:rPr>
                <w:sz w:val="18"/>
                <w:szCs w:val="18"/>
              </w:rPr>
              <w:t>Ph.D.</w:t>
            </w:r>
          </w:p>
        </w:tc>
        <w:tc>
          <w:tcPr>
            <w:tcW w:w="960" w:type="dxa"/>
          </w:tcPr>
          <w:p w:rsidR="00D71D52" w:rsidRPr="0070105A" w:rsidRDefault="00D71D52" w:rsidP="00532B50">
            <w:pPr>
              <w:rPr>
                <w:sz w:val="18"/>
                <w:szCs w:val="18"/>
                <w:lang w:val="sr-Latn-CS"/>
              </w:rPr>
            </w:pPr>
            <w:r w:rsidRPr="0070105A">
              <w:rPr>
                <w:sz w:val="18"/>
                <w:szCs w:val="18"/>
                <w:lang w:val="sr-Latn-CS"/>
              </w:rPr>
              <w:t>1988</w:t>
            </w:r>
          </w:p>
        </w:tc>
        <w:tc>
          <w:tcPr>
            <w:tcW w:w="3434" w:type="dxa"/>
            <w:gridSpan w:val="4"/>
          </w:tcPr>
          <w:p w:rsidR="00D71D52" w:rsidRPr="0070105A" w:rsidRDefault="00D71D52" w:rsidP="00532B50">
            <w:pPr>
              <w:rPr>
                <w:sz w:val="18"/>
                <w:szCs w:val="18"/>
                <w:lang w:val="sr-Latn-CS"/>
              </w:rPr>
            </w:pPr>
            <w:r w:rsidRPr="0070105A">
              <w:rPr>
                <w:sz w:val="18"/>
                <w:szCs w:val="18"/>
                <w:lang w:val="sr-Latn-CS"/>
              </w:rPr>
              <w:t>Faculty of Science, Novi Sad</w:t>
            </w:r>
          </w:p>
        </w:tc>
        <w:tc>
          <w:tcPr>
            <w:tcW w:w="2522" w:type="dxa"/>
            <w:gridSpan w:val="3"/>
          </w:tcPr>
          <w:p w:rsidR="00D71D52" w:rsidRPr="0070105A" w:rsidRDefault="00D71D52" w:rsidP="00532B50">
            <w:pPr>
              <w:rPr>
                <w:sz w:val="18"/>
                <w:szCs w:val="18"/>
                <w:lang w:val="sr-Latn-CS"/>
              </w:rPr>
            </w:pPr>
            <w:r w:rsidRPr="0070105A">
              <w:rPr>
                <w:sz w:val="18"/>
                <w:szCs w:val="18"/>
                <w:lang w:val="sr-Latn-CS"/>
              </w:rPr>
              <w:t>Biochemistry</w:t>
            </w:r>
          </w:p>
        </w:tc>
      </w:tr>
      <w:tr w:rsidR="00D71D52" w:rsidRPr="0070105A" w:rsidTr="00532B50">
        <w:tc>
          <w:tcPr>
            <w:tcW w:w="2660" w:type="dxa"/>
            <w:gridSpan w:val="3"/>
          </w:tcPr>
          <w:p w:rsidR="00D71D52" w:rsidRPr="0070105A" w:rsidRDefault="00D71D52" w:rsidP="00532B50">
            <w:pPr>
              <w:rPr>
                <w:sz w:val="18"/>
                <w:szCs w:val="18"/>
              </w:rPr>
            </w:pPr>
            <w:r w:rsidRPr="0070105A">
              <w:rPr>
                <w:sz w:val="18"/>
                <w:szCs w:val="18"/>
              </w:rPr>
              <w:t>B.A.</w:t>
            </w:r>
          </w:p>
        </w:tc>
        <w:tc>
          <w:tcPr>
            <w:tcW w:w="960" w:type="dxa"/>
          </w:tcPr>
          <w:p w:rsidR="00D71D52" w:rsidRPr="0070105A" w:rsidRDefault="00D71D52" w:rsidP="00532B50">
            <w:pPr>
              <w:rPr>
                <w:sz w:val="18"/>
                <w:szCs w:val="18"/>
                <w:lang w:val="sr-Latn-CS"/>
              </w:rPr>
            </w:pPr>
            <w:r w:rsidRPr="0070105A">
              <w:rPr>
                <w:sz w:val="18"/>
                <w:szCs w:val="18"/>
                <w:lang w:val="sr-Latn-CS"/>
              </w:rPr>
              <w:t>1975</w:t>
            </w:r>
          </w:p>
        </w:tc>
        <w:tc>
          <w:tcPr>
            <w:tcW w:w="3434" w:type="dxa"/>
            <w:gridSpan w:val="4"/>
          </w:tcPr>
          <w:p w:rsidR="00D71D52" w:rsidRPr="0070105A" w:rsidRDefault="00D71D52" w:rsidP="00532B50">
            <w:pPr>
              <w:rPr>
                <w:sz w:val="18"/>
                <w:szCs w:val="18"/>
                <w:lang w:val="sr-Cyrl-CS"/>
              </w:rPr>
            </w:pPr>
            <w:r w:rsidRPr="0070105A">
              <w:rPr>
                <w:sz w:val="18"/>
                <w:szCs w:val="18"/>
                <w:lang w:val="sr-Latn-CS"/>
              </w:rPr>
              <w:t>Faculty of Science, Novi Sad</w:t>
            </w:r>
          </w:p>
        </w:tc>
        <w:tc>
          <w:tcPr>
            <w:tcW w:w="2522" w:type="dxa"/>
            <w:gridSpan w:val="3"/>
          </w:tcPr>
          <w:p w:rsidR="00D71D52" w:rsidRPr="0070105A" w:rsidRDefault="00D71D52" w:rsidP="00532B50">
            <w:pPr>
              <w:rPr>
                <w:sz w:val="18"/>
                <w:szCs w:val="18"/>
                <w:lang w:val="sr-Latn-CS"/>
              </w:rPr>
            </w:pPr>
            <w:r w:rsidRPr="0070105A">
              <w:rPr>
                <w:sz w:val="18"/>
                <w:szCs w:val="18"/>
                <w:lang w:val="sr-Latn-CS"/>
              </w:rPr>
              <w:t>Organic chemistry</w:t>
            </w:r>
          </w:p>
        </w:tc>
      </w:tr>
      <w:tr w:rsidR="00D71D52" w:rsidRPr="0070105A" w:rsidTr="00532B50">
        <w:tc>
          <w:tcPr>
            <w:tcW w:w="9576" w:type="dxa"/>
            <w:gridSpan w:val="11"/>
          </w:tcPr>
          <w:p w:rsidR="00D71D52" w:rsidRPr="0070105A" w:rsidRDefault="00D71D52" w:rsidP="00532B50">
            <w:pPr>
              <w:rPr>
                <w:sz w:val="18"/>
                <w:szCs w:val="18"/>
                <w:lang w:val="ru-RU"/>
              </w:rPr>
            </w:pPr>
            <w:r w:rsidRPr="0070105A">
              <w:rPr>
                <w:b/>
                <w:sz w:val="18"/>
                <w:szCs w:val="18"/>
              </w:rPr>
              <w:t xml:space="preserve">Courses taught at doctoral program studies </w:t>
            </w:r>
          </w:p>
        </w:tc>
      </w:tr>
      <w:tr w:rsidR="00D71D52" w:rsidRPr="0070105A" w:rsidTr="00532B50">
        <w:trPr>
          <w:trHeight w:val="265"/>
        </w:trPr>
        <w:tc>
          <w:tcPr>
            <w:tcW w:w="959" w:type="dxa"/>
            <w:gridSpan w:val="2"/>
          </w:tcPr>
          <w:p w:rsidR="00D71D52" w:rsidRPr="0070105A" w:rsidRDefault="00D71D52" w:rsidP="00532B50">
            <w:pPr>
              <w:rPr>
                <w:sz w:val="18"/>
                <w:szCs w:val="18"/>
              </w:rPr>
            </w:pPr>
            <w:r w:rsidRPr="0070105A">
              <w:rPr>
                <w:sz w:val="18"/>
                <w:szCs w:val="18"/>
              </w:rPr>
              <w:t>Course number</w:t>
            </w:r>
          </w:p>
        </w:tc>
        <w:tc>
          <w:tcPr>
            <w:tcW w:w="2929" w:type="dxa"/>
            <w:gridSpan w:val="3"/>
          </w:tcPr>
          <w:p w:rsidR="00D71D52" w:rsidRPr="0070105A" w:rsidRDefault="00D71D52" w:rsidP="00532B50">
            <w:pPr>
              <w:rPr>
                <w:sz w:val="18"/>
                <w:szCs w:val="18"/>
              </w:rPr>
            </w:pPr>
            <w:r w:rsidRPr="0070105A">
              <w:rPr>
                <w:iCs/>
                <w:sz w:val="18"/>
                <w:szCs w:val="18"/>
              </w:rPr>
              <w:t>Course title</w:t>
            </w:r>
          </w:p>
        </w:tc>
        <w:tc>
          <w:tcPr>
            <w:tcW w:w="2880" w:type="dxa"/>
            <w:gridSpan w:val="2"/>
            <w:shd w:val="clear" w:color="auto" w:fill="auto"/>
          </w:tcPr>
          <w:p w:rsidR="00D71D52" w:rsidRPr="0070105A" w:rsidRDefault="00D71D52" w:rsidP="00532B50">
            <w:pPr>
              <w:rPr>
                <w:sz w:val="18"/>
                <w:szCs w:val="18"/>
              </w:rPr>
            </w:pPr>
            <w:r w:rsidRPr="0070105A">
              <w:rPr>
                <w:sz w:val="18"/>
                <w:szCs w:val="18"/>
              </w:rPr>
              <w:t>U</w:t>
            </w:r>
          </w:p>
        </w:tc>
        <w:tc>
          <w:tcPr>
            <w:tcW w:w="2808" w:type="dxa"/>
            <w:gridSpan w:val="4"/>
            <w:shd w:val="clear" w:color="auto" w:fill="auto"/>
          </w:tcPr>
          <w:p w:rsidR="00D71D52" w:rsidRPr="0070105A" w:rsidRDefault="00D71D52" w:rsidP="00532B50">
            <w:pPr>
              <w:rPr>
                <w:sz w:val="18"/>
                <w:szCs w:val="18"/>
              </w:rPr>
            </w:pPr>
            <w:r w:rsidRPr="0070105A">
              <w:rPr>
                <w:sz w:val="18"/>
                <w:szCs w:val="18"/>
              </w:rPr>
              <w:t>Other U</w:t>
            </w:r>
          </w:p>
        </w:tc>
      </w:tr>
      <w:tr w:rsidR="00D71D52" w:rsidRPr="0070105A" w:rsidTr="00532B50">
        <w:trPr>
          <w:trHeight w:val="265"/>
        </w:trPr>
        <w:tc>
          <w:tcPr>
            <w:tcW w:w="959" w:type="dxa"/>
            <w:gridSpan w:val="2"/>
          </w:tcPr>
          <w:p w:rsidR="00D71D52" w:rsidRPr="0070105A" w:rsidRDefault="00D71D52" w:rsidP="00532B50">
            <w:pPr>
              <w:rPr>
                <w:sz w:val="18"/>
                <w:szCs w:val="18"/>
                <w:lang w:val="sr-Latn-CS"/>
              </w:rPr>
            </w:pPr>
            <w:r w:rsidRPr="0070105A">
              <w:rPr>
                <w:sz w:val="18"/>
                <w:szCs w:val="18"/>
                <w:lang w:val="sr-Latn-CS"/>
              </w:rPr>
              <w:t>1.</w:t>
            </w:r>
          </w:p>
        </w:tc>
        <w:tc>
          <w:tcPr>
            <w:tcW w:w="2929" w:type="dxa"/>
            <w:gridSpan w:val="3"/>
          </w:tcPr>
          <w:p w:rsidR="00D71D52" w:rsidRPr="0070105A" w:rsidRDefault="00D71D52" w:rsidP="00532B50">
            <w:pPr>
              <w:rPr>
                <w:sz w:val="18"/>
                <w:szCs w:val="18"/>
                <w:lang w:val="sr-Latn-CS"/>
              </w:rPr>
            </w:pPr>
            <w:r w:rsidRPr="0070105A">
              <w:rPr>
                <w:sz w:val="18"/>
                <w:szCs w:val="18"/>
                <w:lang w:val="sr-Latn-CS"/>
              </w:rPr>
              <w:t>Soil biochemistry</w:t>
            </w:r>
          </w:p>
        </w:tc>
        <w:tc>
          <w:tcPr>
            <w:tcW w:w="2880" w:type="dxa"/>
            <w:gridSpan w:val="2"/>
            <w:shd w:val="clear" w:color="auto" w:fill="auto"/>
          </w:tcPr>
          <w:p w:rsidR="00D71D52" w:rsidRPr="0070105A" w:rsidRDefault="00D71D52" w:rsidP="00532B50">
            <w:pPr>
              <w:rPr>
                <w:sz w:val="18"/>
                <w:szCs w:val="18"/>
                <w:lang w:val="sr-Latn-CS"/>
              </w:rPr>
            </w:pPr>
            <w:r w:rsidRPr="0070105A">
              <w:rPr>
                <w:sz w:val="18"/>
                <w:szCs w:val="18"/>
                <w:lang w:val="sr-Latn-CS"/>
              </w:rPr>
              <w:t>Faculty of Agriculture, Novi Sad</w:t>
            </w:r>
          </w:p>
        </w:tc>
        <w:tc>
          <w:tcPr>
            <w:tcW w:w="2808" w:type="dxa"/>
            <w:gridSpan w:val="4"/>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959" w:type="dxa"/>
            <w:gridSpan w:val="2"/>
          </w:tcPr>
          <w:p w:rsidR="00D71D52" w:rsidRPr="0070105A" w:rsidRDefault="00D71D52" w:rsidP="00532B50">
            <w:pPr>
              <w:rPr>
                <w:sz w:val="18"/>
                <w:szCs w:val="18"/>
                <w:lang w:val="sr-Latn-CS"/>
              </w:rPr>
            </w:pPr>
            <w:r w:rsidRPr="0070105A">
              <w:rPr>
                <w:sz w:val="18"/>
                <w:szCs w:val="18"/>
                <w:lang w:val="sr-Latn-CS"/>
              </w:rPr>
              <w:t>2.</w:t>
            </w:r>
          </w:p>
        </w:tc>
        <w:tc>
          <w:tcPr>
            <w:tcW w:w="2929" w:type="dxa"/>
            <w:gridSpan w:val="3"/>
          </w:tcPr>
          <w:p w:rsidR="00D71D52" w:rsidRPr="0070105A" w:rsidRDefault="00D71D52" w:rsidP="00532B50">
            <w:pPr>
              <w:rPr>
                <w:sz w:val="18"/>
                <w:szCs w:val="18"/>
                <w:lang w:val="sr-Latn-CS"/>
              </w:rPr>
            </w:pPr>
            <w:r w:rsidRPr="0070105A">
              <w:rPr>
                <w:sz w:val="18"/>
                <w:szCs w:val="18"/>
                <w:lang w:val="sr-Latn-CS"/>
              </w:rPr>
              <w:t>Ecological biochemistry</w:t>
            </w:r>
          </w:p>
        </w:tc>
        <w:tc>
          <w:tcPr>
            <w:tcW w:w="2880" w:type="dxa"/>
            <w:gridSpan w:val="2"/>
            <w:shd w:val="clear" w:color="auto" w:fill="auto"/>
          </w:tcPr>
          <w:p w:rsidR="00D71D52" w:rsidRPr="0070105A" w:rsidRDefault="00D71D52" w:rsidP="00532B50">
            <w:pPr>
              <w:rPr>
                <w:sz w:val="18"/>
                <w:szCs w:val="18"/>
                <w:lang w:val="sr-Cyrl-CS"/>
              </w:rPr>
            </w:pPr>
            <w:r w:rsidRPr="0070105A">
              <w:rPr>
                <w:sz w:val="18"/>
                <w:szCs w:val="18"/>
                <w:lang w:val="sr-Latn-CS"/>
              </w:rPr>
              <w:t>Faculty of Agriculture, Novi Sad</w:t>
            </w:r>
          </w:p>
        </w:tc>
        <w:tc>
          <w:tcPr>
            <w:tcW w:w="2808" w:type="dxa"/>
            <w:gridSpan w:val="4"/>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959" w:type="dxa"/>
            <w:gridSpan w:val="2"/>
          </w:tcPr>
          <w:p w:rsidR="00D71D52" w:rsidRPr="0070105A" w:rsidRDefault="00D71D52" w:rsidP="00532B50">
            <w:pPr>
              <w:rPr>
                <w:sz w:val="18"/>
                <w:szCs w:val="18"/>
                <w:lang w:val="sr-Latn-CS"/>
              </w:rPr>
            </w:pPr>
            <w:r w:rsidRPr="0070105A">
              <w:rPr>
                <w:sz w:val="18"/>
                <w:szCs w:val="18"/>
                <w:lang w:val="sr-Latn-CS"/>
              </w:rPr>
              <w:t>3.</w:t>
            </w:r>
          </w:p>
        </w:tc>
        <w:tc>
          <w:tcPr>
            <w:tcW w:w="2929" w:type="dxa"/>
            <w:gridSpan w:val="3"/>
          </w:tcPr>
          <w:p w:rsidR="00D71D52" w:rsidRPr="0070105A" w:rsidRDefault="00D71D52" w:rsidP="00532B50">
            <w:pPr>
              <w:rPr>
                <w:sz w:val="18"/>
                <w:szCs w:val="18"/>
                <w:lang w:val="sr-Latn-CS"/>
              </w:rPr>
            </w:pPr>
            <w:r w:rsidRPr="0070105A">
              <w:rPr>
                <w:sz w:val="18"/>
                <w:szCs w:val="18"/>
                <w:lang w:val="sr-Latn-CS"/>
              </w:rPr>
              <w:t>Herbal drugs and phytopreparates</w:t>
            </w:r>
          </w:p>
        </w:tc>
        <w:tc>
          <w:tcPr>
            <w:tcW w:w="2880" w:type="dxa"/>
            <w:gridSpan w:val="2"/>
            <w:shd w:val="clear" w:color="auto" w:fill="auto"/>
          </w:tcPr>
          <w:p w:rsidR="00D71D52" w:rsidRPr="0070105A" w:rsidRDefault="00D71D52" w:rsidP="00532B50">
            <w:pPr>
              <w:rPr>
                <w:sz w:val="18"/>
                <w:szCs w:val="18"/>
                <w:lang w:val="sr-Cyrl-CS"/>
              </w:rPr>
            </w:pPr>
            <w:r w:rsidRPr="0070105A">
              <w:rPr>
                <w:sz w:val="18"/>
                <w:szCs w:val="18"/>
                <w:lang w:val="sr-Latn-CS"/>
              </w:rPr>
              <w:t>Faculty of Agriculture, Novi Sad</w:t>
            </w:r>
          </w:p>
        </w:tc>
        <w:tc>
          <w:tcPr>
            <w:tcW w:w="2808" w:type="dxa"/>
            <w:gridSpan w:val="4"/>
            <w:shd w:val="clear" w:color="auto" w:fill="auto"/>
          </w:tcPr>
          <w:p w:rsidR="00D71D52" w:rsidRPr="0070105A" w:rsidRDefault="00D71D52" w:rsidP="00532B50">
            <w:pPr>
              <w:rPr>
                <w:sz w:val="18"/>
                <w:szCs w:val="18"/>
                <w:lang w:val="sr-Cyrl-CS"/>
              </w:rPr>
            </w:pPr>
          </w:p>
        </w:tc>
      </w:tr>
      <w:tr w:rsidR="00D71D52" w:rsidRPr="0070105A" w:rsidTr="00532B50">
        <w:trPr>
          <w:trHeight w:val="265"/>
        </w:trPr>
        <w:tc>
          <w:tcPr>
            <w:tcW w:w="959" w:type="dxa"/>
            <w:gridSpan w:val="2"/>
          </w:tcPr>
          <w:p w:rsidR="00D71D52" w:rsidRPr="0070105A" w:rsidRDefault="00D71D52" w:rsidP="00532B50">
            <w:pPr>
              <w:rPr>
                <w:sz w:val="18"/>
                <w:szCs w:val="18"/>
                <w:lang w:val="sr-Latn-CS"/>
              </w:rPr>
            </w:pPr>
            <w:r w:rsidRPr="0070105A">
              <w:rPr>
                <w:sz w:val="18"/>
                <w:szCs w:val="18"/>
                <w:lang w:val="sr-Latn-CS"/>
              </w:rPr>
              <w:t>4.</w:t>
            </w:r>
          </w:p>
        </w:tc>
        <w:tc>
          <w:tcPr>
            <w:tcW w:w="2929" w:type="dxa"/>
            <w:gridSpan w:val="3"/>
          </w:tcPr>
          <w:p w:rsidR="00D71D52" w:rsidRPr="0070105A" w:rsidRDefault="00D71D52" w:rsidP="00532B50">
            <w:pPr>
              <w:rPr>
                <w:sz w:val="18"/>
                <w:szCs w:val="18"/>
                <w:lang w:val="sr-Latn-CS"/>
              </w:rPr>
            </w:pPr>
            <w:r w:rsidRPr="0070105A">
              <w:rPr>
                <w:sz w:val="18"/>
                <w:szCs w:val="18"/>
                <w:lang w:val="sr-Latn-CS"/>
              </w:rPr>
              <w:t>Biochemistry of alcaloids</w:t>
            </w:r>
          </w:p>
        </w:tc>
        <w:tc>
          <w:tcPr>
            <w:tcW w:w="2880" w:type="dxa"/>
            <w:gridSpan w:val="2"/>
            <w:shd w:val="clear" w:color="auto" w:fill="auto"/>
          </w:tcPr>
          <w:p w:rsidR="00D71D52" w:rsidRPr="0070105A" w:rsidRDefault="00D71D52" w:rsidP="00532B50">
            <w:pPr>
              <w:rPr>
                <w:sz w:val="18"/>
                <w:szCs w:val="18"/>
                <w:lang w:val="sr-Cyrl-CS"/>
              </w:rPr>
            </w:pPr>
          </w:p>
        </w:tc>
        <w:tc>
          <w:tcPr>
            <w:tcW w:w="2808" w:type="dxa"/>
            <w:gridSpan w:val="4"/>
            <w:shd w:val="clear" w:color="auto" w:fill="auto"/>
          </w:tcPr>
          <w:p w:rsidR="00D71D52" w:rsidRPr="0070105A" w:rsidRDefault="00D71D52" w:rsidP="00532B50">
            <w:pPr>
              <w:rPr>
                <w:sz w:val="18"/>
                <w:szCs w:val="18"/>
                <w:lang w:val="sr-Latn-CS"/>
              </w:rPr>
            </w:pPr>
            <w:r w:rsidRPr="0070105A">
              <w:rPr>
                <w:sz w:val="18"/>
                <w:szCs w:val="18"/>
                <w:lang w:val="sr-Latn-CS"/>
              </w:rPr>
              <w:t>Faculty of Science, Novi Sad</w:t>
            </w:r>
          </w:p>
        </w:tc>
      </w:tr>
      <w:tr w:rsidR="00D71D52" w:rsidRPr="0070105A" w:rsidTr="00532B50">
        <w:tc>
          <w:tcPr>
            <w:tcW w:w="9576" w:type="dxa"/>
            <w:gridSpan w:val="11"/>
          </w:tcPr>
          <w:p w:rsidR="00D71D52" w:rsidRPr="0070105A" w:rsidRDefault="00D71D52" w:rsidP="00532B50">
            <w:pPr>
              <w:rPr>
                <w:b/>
                <w:sz w:val="18"/>
                <w:szCs w:val="18"/>
              </w:rPr>
            </w:pPr>
            <w:r w:rsidRPr="0070105A">
              <w:rPr>
                <w:sz w:val="18"/>
                <w:szCs w:val="18"/>
              </w:rPr>
              <w:t xml:space="preserve">Significant papers in accordance with additional standard requirements for given field </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autoSpaceDE w:val="0"/>
              <w:autoSpaceDN w:val="0"/>
              <w:adjustRightInd w:val="0"/>
              <w:jc w:val="both"/>
              <w:rPr>
                <w:sz w:val="18"/>
                <w:szCs w:val="18"/>
              </w:rPr>
            </w:pPr>
            <w:r w:rsidRPr="0070105A">
              <w:rPr>
                <w:sz w:val="18"/>
                <w:szCs w:val="18"/>
              </w:rPr>
              <w:t>Prvulovi</w:t>
            </w:r>
            <w:r w:rsidRPr="001E347C">
              <w:rPr>
                <w:sz w:val="18"/>
                <w:szCs w:val="18"/>
                <w:lang w:val="sr-Cyrl-CS"/>
              </w:rPr>
              <w:t xml:space="preserve">ć </w:t>
            </w:r>
            <w:r w:rsidRPr="0070105A">
              <w:rPr>
                <w:sz w:val="18"/>
                <w:szCs w:val="18"/>
              </w:rPr>
              <w:t>D</w:t>
            </w:r>
            <w:r w:rsidRPr="001E347C">
              <w:rPr>
                <w:sz w:val="18"/>
                <w:szCs w:val="18"/>
                <w:lang w:val="sr-Cyrl-CS"/>
              </w:rPr>
              <w:t xml:space="preserve">., </w:t>
            </w:r>
            <w:r w:rsidRPr="0070105A">
              <w:rPr>
                <w:sz w:val="18"/>
                <w:szCs w:val="18"/>
              </w:rPr>
              <w:t>Ko</w:t>
            </w:r>
            <w:r w:rsidRPr="001E347C">
              <w:rPr>
                <w:sz w:val="18"/>
                <w:szCs w:val="18"/>
                <w:lang w:val="sr-Cyrl-CS"/>
              </w:rPr>
              <w:t>š</w:t>
            </w:r>
            <w:r w:rsidRPr="0070105A">
              <w:rPr>
                <w:sz w:val="18"/>
                <w:szCs w:val="18"/>
              </w:rPr>
              <w:t>ar</w:t>
            </w:r>
            <w:r w:rsidRPr="001E347C">
              <w:rPr>
                <w:sz w:val="18"/>
                <w:szCs w:val="18"/>
                <w:lang w:val="sr-Cyrl-CS"/>
              </w:rPr>
              <w:t>č</w:t>
            </w:r>
            <w:r w:rsidRPr="0070105A">
              <w:rPr>
                <w:sz w:val="18"/>
                <w:szCs w:val="18"/>
              </w:rPr>
              <w:t>i</w:t>
            </w:r>
            <w:r w:rsidRPr="001E347C">
              <w:rPr>
                <w:sz w:val="18"/>
                <w:szCs w:val="18"/>
                <w:lang w:val="sr-Cyrl-CS"/>
              </w:rPr>
              <w:t xml:space="preserve">ć </w:t>
            </w:r>
            <w:r w:rsidRPr="0070105A">
              <w:rPr>
                <w:sz w:val="18"/>
                <w:szCs w:val="18"/>
              </w:rPr>
              <w:t>S</w:t>
            </w:r>
            <w:r w:rsidRPr="001E347C">
              <w:rPr>
                <w:sz w:val="18"/>
                <w:szCs w:val="18"/>
                <w:lang w:val="sr-Cyrl-CS"/>
              </w:rPr>
              <w:t xml:space="preserve">., </w:t>
            </w:r>
            <w:r w:rsidRPr="0070105A">
              <w:rPr>
                <w:b/>
                <w:sz w:val="18"/>
                <w:szCs w:val="18"/>
              </w:rPr>
              <w:t>Popovi</w:t>
            </w:r>
            <w:r w:rsidRPr="001E347C">
              <w:rPr>
                <w:b/>
                <w:sz w:val="18"/>
                <w:szCs w:val="18"/>
                <w:lang w:val="sr-Cyrl-CS"/>
              </w:rPr>
              <w:t xml:space="preserve">ć </w:t>
            </w:r>
            <w:r w:rsidRPr="0070105A">
              <w:rPr>
                <w:b/>
                <w:sz w:val="18"/>
                <w:szCs w:val="18"/>
              </w:rPr>
              <w:t>M</w:t>
            </w:r>
            <w:r w:rsidRPr="001E347C">
              <w:rPr>
                <w:b/>
                <w:sz w:val="18"/>
                <w:szCs w:val="18"/>
                <w:lang w:val="sr-Cyrl-CS"/>
              </w:rPr>
              <w:t>.,</w:t>
            </w:r>
            <w:r w:rsidRPr="001E347C">
              <w:rPr>
                <w:sz w:val="18"/>
                <w:szCs w:val="18"/>
                <w:lang w:val="sr-Cyrl-CS"/>
              </w:rPr>
              <w:t xml:space="preserve"> </w:t>
            </w:r>
            <w:r w:rsidRPr="0070105A">
              <w:rPr>
                <w:sz w:val="18"/>
                <w:szCs w:val="18"/>
              </w:rPr>
              <w:t>Dimitrijevi</w:t>
            </w:r>
            <w:r w:rsidRPr="001E347C">
              <w:rPr>
                <w:sz w:val="18"/>
                <w:szCs w:val="18"/>
                <w:lang w:val="sr-Cyrl-CS"/>
              </w:rPr>
              <w:t xml:space="preserve">ć </w:t>
            </w:r>
            <w:r w:rsidRPr="0070105A">
              <w:rPr>
                <w:sz w:val="18"/>
                <w:szCs w:val="18"/>
              </w:rPr>
              <w:t>D</w:t>
            </w:r>
            <w:r w:rsidRPr="001E347C">
              <w:rPr>
                <w:sz w:val="18"/>
                <w:szCs w:val="18"/>
                <w:lang w:val="sr-Cyrl-CS"/>
              </w:rPr>
              <w:t xml:space="preserve">., </w:t>
            </w:r>
            <w:r w:rsidRPr="0070105A">
              <w:rPr>
                <w:sz w:val="18"/>
                <w:szCs w:val="18"/>
              </w:rPr>
              <w:t>Grubor</w:t>
            </w:r>
            <w:r w:rsidRPr="001E347C">
              <w:rPr>
                <w:sz w:val="18"/>
                <w:szCs w:val="18"/>
                <w:lang w:val="sr-Cyrl-CS"/>
              </w:rPr>
              <w:t>-</w:t>
            </w:r>
            <w:r w:rsidRPr="0070105A">
              <w:rPr>
                <w:sz w:val="18"/>
                <w:szCs w:val="18"/>
              </w:rPr>
              <w:t>Laj</w:t>
            </w:r>
            <w:r w:rsidRPr="001E347C">
              <w:rPr>
                <w:sz w:val="18"/>
                <w:szCs w:val="18"/>
                <w:lang w:val="sr-Cyrl-CS"/>
              </w:rPr>
              <w:t>š</w:t>
            </w:r>
            <w:r w:rsidRPr="0070105A">
              <w:rPr>
                <w:sz w:val="18"/>
                <w:szCs w:val="18"/>
              </w:rPr>
              <w:t>i</w:t>
            </w:r>
            <w:r w:rsidRPr="001E347C">
              <w:rPr>
                <w:sz w:val="18"/>
                <w:szCs w:val="18"/>
                <w:lang w:val="sr-Cyrl-CS"/>
              </w:rPr>
              <w:t xml:space="preserve">ć </w:t>
            </w:r>
            <w:r w:rsidRPr="0070105A">
              <w:rPr>
                <w:sz w:val="18"/>
                <w:szCs w:val="18"/>
              </w:rPr>
              <w:t>G</w:t>
            </w:r>
            <w:r w:rsidRPr="001E347C">
              <w:rPr>
                <w:sz w:val="18"/>
                <w:szCs w:val="18"/>
                <w:lang w:val="sr-Cyrl-CS"/>
              </w:rPr>
              <w:t xml:space="preserve">. 2012. </w:t>
            </w:r>
            <w:r w:rsidRPr="0070105A">
              <w:rPr>
                <w:sz w:val="18"/>
                <w:szCs w:val="18"/>
              </w:rPr>
              <w:t>The influence of hydrated aluminosilicate on biochemical and haematological blood parameters, growth performance and carcass traits of pigs. Journal of Animal and Veterinary Advances 11(1): 134-140.</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lang w:val="sr-Cyrl-CS"/>
              </w:rPr>
            </w:pPr>
            <w:r w:rsidRPr="0070105A">
              <w:rPr>
                <w:sz w:val="18"/>
                <w:szCs w:val="18"/>
                <w:lang w:val="sr-Latn-CS"/>
              </w:rPr>
              <w:t xml:space="preserve">Kiprovski B., Malenčić Đ., </w:t>
            </w:r>
            <w:r w:rsidRPr="0070105A">
              <w:rPr>
                <w:b/>
                <w:sz w:val="18"/>
                <w:szCs w:val="18"/>
                <w:lang w:val="sr-Latn-CS"/>
              </w:rPr>
              <w:t xml:space="preserve">Popović M., </w:t>
            </w:r>
            <w:r w:rsidRPr="0070105A">
              <w:rPr>
                <w:sz w:val="18"/>
                <w:szCs w:val="18"/>
                <w:lang w:val="sr-Latn-CS"/>
              </w:rPr>
              <w:t xml:space="preserve">Budakov D., Stojšin V., Balašević-Tubić S. 2012. Antioxidant systems in soybean and maize seedlings infected with </w:t>
            </w:r>
            <w:r w:rsidRPr="0070105A">
              <w:rPr>
                <w:i/>
                <w:sz w:val="18"/>
                <w:szCs w:val="18"/>
                <w:lang w:val="sr-Latn-CS"/>
              </w:rPr>
              <w:t>Rhizoctonia solani</w:t>
            </w:r>
            <w:r w:rsidRPr="0070105A">
              <w:rPr>
                <w:sz w:val="18"/>
                <w:szCs w:val="18"/>
                <w:lang w:val="sr-Latn-CS"/>
              </w:rPr>
              <w:t>. Journal of Plant Pathology 94(2): 313-324.</w:t>
            </w:r>
          </w:p>
        </w:tc>
        <w:tc>
          <w:tcPr>
            <w:tcW w:w="506" w:type="dxa"/>
          </w:tcPr>
          <w:p w:rsidR="00D71D52" w:rsidRPr="0070105A" w:rsidRDefault="00D71D52" w:rsidP="00532B50">
            <w:pPr>
              <w:ind w:right="-108"/>
              <w:rPr>
                <w:sz w:val="18"/>
                <w:szCs w:val="18"/>
                <w:lang w:val="sr-Cyrl-CS"/>
              </w:rPr>
            </w:pPr>
            <w:r w:rsidRPr="0070105A">
              <w:rPr>
                <w:sz w:val="18"/>
                <w:szCs w:val="18"/>
                <w:lang w:val="sr-Cyrl-CS"/>
              </w:rPr>
              <w:t>М22</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lang w:val="sr-Latn-CS"/>
              </w:rPr>
            </w:pPr>
            <w:r w:rsidRPr="0070105A">
              <w:rPr>
                <w:sz w:val="18"/>
                <w:szCs w:val="18"/>
                <w:lang w:val="sr-Latn-CS"/>
              </w:rPr>
              <w:t xml:space="preserve">Malenčić Đ., Kevrešan S., </w:t>
            </w:r>
            <w:r w:rsidRPr="0070105A">
              <w:rPr>
                <w:b/>
                <w:sz w:val="18"/>
                <w:szCs w:val="18"/>
                <w:lang w:val="sr-Latn-CS"/>
              </w:rPr>
              <w:t xml:space="preserve">Popović M., </w:t>
            </w:r>
            <w:r w:rsidRPr="0070105A">
              <w:rPr>
                <w:sz w:val="18"/>
                <w:szCs w:val="18"/>
                <w:lang w:val="sr-Latn-CS"/>
              </w:rPr>
              <w:t xml:space="preserve">Štajner D., Popović B., Kiprovski B., Đurić S. 2012. Cholic acid changes defense response to oxidative stress in soybean induced by </w:t>
            </w:r>
            <w:r w:rsidRPr="0070105A">
              <w:rPr>
                <w:i/>
                <w:sz w:val="18"/>
                <w:szCs w:val="18"/>
                <w:lang w:val="sr-Latn-CS"/>
              </w:rPr>
              <w:t>Aspergilus niger</w:t>
            </w:r>
            <w:r w:rsidRPr="0070105A">
              <w:rPr>
                <w:sz w:val="18"/>
                <w:szCs w:val="18"/>
                <w:lang w:val="sr-Latn-CS"/>
              </w:rPr>
              <w:t>. Central European Journal of Biology 7(1): 132-137.</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lang w:val="sr-Cyrl-CS"/>
              </w:rPr>
            </w:pPr>
            <w:r w:rsidRPr="0070105A">
              <w:rPr>
                <w:sz w:val="18"/>
                <w:szCs w:val="18"/>
              </w:rPr>
              <w:t>Malen</w:t>
            </w:r>
            <w:r w:rsidRPr="001E347C">
              <w:rPr>
                <w:sz w:val="18"/>
                <w:szCs w:val="18"/>
                <w:lang w:val="sr-Cyrl-CS"/>
              </w:rPr>
              <w:t>č</w:t>
            </w:r>
            <w:r w:rsidRPr="0070105A">
              <w:rPr>
                <w:sz w:val="18"/>
                <w:szCs w:val="18"/>
              </w:rPr>
              <w:t>i</w:t>
            </w:r>
            <w:r w:rsidRPr="001E347C">
              <w:rPr>
                <w:sz w:val="18"/>
                <w:szCs w:val="18"/>
                <w:lang w:val="sr-Cyrl-CS"/>
              </w:rPr>
              <w:t xml:space="preserve">ć Đ., </w:t>
            </w:r>
            <w:r w:rsidRPr="0070105A">
              <w:rPr>
                <w:sz w:val="18"/>
                <w:szCs w:val="18"/>
              </w:rPr>
              <w:t>Kiprovski</w:t>
            </w:r>
            <w:r w:rsidRPr="001E347C">
              <w:rPr>
                <w:sz w:val="18"/>
                <w:szCs w:val="18"/>
                <w:lang w:val="sr-Cyrl-CS"/>
              </w:rPr>
              <w:t xml:space="preserve"> </w:t>
            </w:r>
            <w:r w:rsidRPr="0070105A">
              <w:rPr>
                <w:sz w:val="18"/>
                <w:szCs w:val="18"/>
              </w:rPr>
              <w:t>B</w:t>
            </w:r>
            <w:r w:rsidRPr="001E347C">
              <w:rPr>
                <w:sz w:val="18"/>
                <w:szCs w:val="18"/>
                <w:lang w:val="sr-Cyrl-CS"/>
              </w:rPr>
              <w:t xml:space="preserve">., </w:t>
            </w:r>
            <w:r w:rsidRPr="0070105A">
              <w:rPr>
                <w:b/>
                <w:sz w:val="18"/>
                <w:szCs w:val="18"/>
              </w:rPr>
              <w:t>Popovi</w:t>
            </w:r>
            <w:r w:rsidRPr="001E347C">
              <w:rPr>
                <w:b/>
                <w:sz w:val="18"/>
                <w:szCs w:val="18"/>
                <w:lang w:val="sr-Cyrl-CS"/>
              </w:rPr>
              <w:t xml:space="preserve">ć </w:t>
            </w:r>
            <w:r w:rsidRPr="0070105A">
              <w:rPr>
                <w:b/>
                <w:sz w:val="18"/>
                <w:szCs w:val="18"/>
              </w:rPr>
              <w:t>M</w:t>
            </w:r>
            <w:r w:rsidRPr="001E347C">
              <w:rPr>
                <w:b/>
                <w:sz w:val="18"/>
                <w:szCs w:val="18"/>
                <w:lang w:val="sr-Cyrl-CS"/>
              </w:rPr>
              <w:t>.,</w:t>
            </w:r>
            <w:r w:rsidRPr="001E347C">
              <w:rPr>
                <w:sz w:val="18"/>
                <w:szCs w:val="18"/>
                <w:lang w:val="sr-Cyrl-CS"/>
              </w:rPr>
              <w:t xml:space="preserve"> </w:t>
            </w:r>
            <w:r w:rsidRPr="0070105A">
              <w:rPr>
                <w:sz w:val="18"/>
                <w:szCs w:val="18"/>
              </w:rPr>
              <w:t>Prvulovi</w:t>
            </w:r>
            <w:r w:rsidRPr="001E347C">
              <w:rPr>
                <w:sz w:val="18"/>
                <w:szCs w:val="18"/>
                <w:lang w:val="sr-Cyrl-CS"/>
              </w:rPr>
              <w:t xml:space="preserve">ć </w:t>
            </w:r>
            <w:r w:rsidRPr="0070105A">
              <w:rPr>
                <w:sz w:val="18"/>
                <w:szCs w:val="18"/>
              </w:rPr>
              <w:t>D</w:t>
            </w:r>
            <w:r w:rsidRPr="001E347C">
              <w:rPr>
                <w:sz w:val="18"/>
                <w:szCs w:val="18"/>
                <w:lang w:val="sr-Cyrl-CS"/>
              </w:rPr>
              <w:t>.,</w:t>
            </w:r>
            <w:r w:rsidRPr="0070105A">
              <w:rPr>
                <w:sz w:val="18"/>
                <w:szCs w:val="18"/>
              </w:rPr>
              <w:t>Miladinovi</w:t>
            </w:r>
            <w:r w:rsidRPr="001E347C">
              <w:rPr>
                <w:sz w:val="18"/>
                <w:szCs w:val="18"/>
                <w:lang w:val="sr-Cyrl-CS"/>
              </w:rPr>
              <w:t xml:space="preserve">ć </w:t>
            </w:r>
            <w:r w:rsidRPr="0070105A">
              <w:rPr>
                <w:sz w:val="18"/>
                <w:szCs w:val="18"/>
              </w:rPr>
              <w:t>J</w:t>
            </w:r>
            <w:r w:rsidRPr="001E347C">
              <w:rPr>
                <w:sz w:val="18"/>
                <w:szCs w:val="18"/>
                <w:lang w:val="sr-Cyrl-CS"/>
              </w:rPr>
              <w:t>., Đ</w:t>
            </w:r>
            <w:r w:rsidRPr="0070105A">
              <w:rPr>
                <w:sz w:val="18"/>
                <w:szCs w:val="18"/>
              </w:rPr>
              <w:t>or</w:t>
            </w:r>
            <w:r w:rsidRPr="001E347C">
              <w:rPr>
                <w:sz w:val="18"/>
                <w:szCs w:val="18"/>
                <w:lang w:val="sr-Cyrl-CS"/>
              </w:rPr>
              <w:t>đ</w:t>
            </w:r>
            <w:r w:rsidRPr="0070105A">
              <w:rPr>
                <w:sz w:val="18"/>
                <w:szCs w:val="18"/>
              </w:rPr>
              <w:t>evi</w:t>
            </w:r>
            <w:r w:rsidRPr="001E347C">
              <w:rPr>
                <w:sz w:val="18"/>
                <w:szCs w:val="18"/>
                <w:lang w:val="sr-Cyrl-CS"/>
              </w:rPr>
              <w:t xml:space="preserve">ć </w:t>
            </w:r>
            <w:r w:rsidRPr="0070105A">
              <w:rPr>
                <w:sz w:val="18"/>
                <w:szCs w:val="18"/>
              </w:rPr>
              <w:t>V</w:t>
            </w:r>
            <w:r w:rsidRPr="001E347C">
              <w:rPr>
                <w:sz w:val="18"/>
                <w:szCs w:val="18"/>
                <w:lang w:val="sr-Cyrl-CS"/>
              </w:rPr>
              <w:t xml:space="preserve">. 2010. </w:t>
            </w:r>
            <w:r w:rsidRPr="0070105A">
              <w:rPr>
                <w:sz w:val="18"/>
                <w:szCs w:val="18"/>
              </w:rPr>
              <w:t xml:space="preserve">Changes in antioxidant systems in soybean as affected by </w:t>
            </w:r>
            <w:r w:rsidRPr="0070105A">
              <w:rPr>
                <w:i/>
                <w:sz w:val="18"/>
                <w:szCs w:val="18"/>
              </w:rPr>
              <w:t xml:space="preserve">Sclerotinia sclerotiorum </w:t>
            </w:r>
            <w:r w:rsidRPr="0070105A">
              <w:rPr>
                <w:sz w:val="18"/>
                <w:szCs w:val="18"/>
              </w:rPr>
              <w:t>(Lib.) de Bary. Plant Physiology and Biochemistry48(10-11): 903-908.</w:t>
            </w:r>
          </w:p>
        </w:tc>
        <w:tc>
          <w:tcPr>
            <w:tcW w:w="506" w:type="dxa"/>
          </w:tcPr>
          <w:p w:rsidR="00D71D52" w:rsidRPr="0070105A" w:rsidRDefault="00D71D52" w:rsidP="00532B50">
            <w:pPr>
              <w:ind w:right="-108"/>
              <w:rPr>
                <w:sz w:val="18"/>
                <w:szCs w:val="18"/>
                <w:lang w:val="sr-Cyrl-CS"/>
              </w:rPr>
            </w:pPr>
            <w:r w:rsidRPr="0070105A">
              <w:rPr>
                <w:sz w:val="18"/>
                <w:szCs w:val="18"/>
                <w:lang w:val="sr-Cyrl-CS"/>
              </w:rPr>
              <w:t>М21</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pStyle w:val="BodyText"/>
              <w:tabs>
                <w:tab w:val="left" w:pos="709"/>
              </w:tabs>
              <w:spacing w:after="0"/>
              <w:rPr>
                <w:color w:val="000000"/>
                <w:sz w:val="18"/>
                <w:szCs w:val="18"/>
              </w:rPr>
            </w:pPr>
            <w:r w:rsidRPr="0070105A">
              <w:rPr>
                <w:sz w:val="18"/>
                <w:szCs w:val="18"/>
              </w:rPr>
              <w:t>Prvulovi</w:t>
            </w:r>
            <w:r w:rsidRPr="0070105A">
              <w:rPr>
                <w:sz w:val="18"/>
                <w:szCs w:val="18"/>
                <w:lang w:val="sr-Latn-CS"/>
              </w:rPr>
              <w:t>ć D.,</w:t>
            </w:r>
            <w:r w:rsidRPr="0070105A">
              <w:rPr>
                <w:b/>
                <w:sz w:val="18"/>
                <w:szCs w:val="18"/>
                <w:lang w:val="sr-Latn-CS"/>
              </w:rPr>
              <w:t xml:space="preserve"> Popović M.,</w:t>
            </w:r>
            <w:r w:rsidRPr="0070105A">
              <w:rPr>
                <w:sz w:val="18"/>
                <w:szCs w:val="18"/>
                <w:lang w:val="sr-Latn-CS"/>
              </w:rPr>
              <w:t xml:space="preserve"> Malenčić Đ., Marinković B., Jaćimović G. 2010. Effects of nitrogen fertilization on the biochemical and physiological parameters in leaves and root of sugar beet associated with </w:t>
            </w:r>
            <w:r w:rsidRPr="0070105A">
              <w:rPr>
                <w:i/>
                <w:sz w:val="18"/>
                <w:szCs w:val="18"/>
                <w:lang w:val="sr-Latn-CS"/>
              </w:rPr>
              <w:t>Azotobacter chroococcum</w:t>
            </w:r>
            <w:r w:rsidRPr="0070105A">
              <w:rPr>
                <w:sz w:val="18"/>
                <w:szCs w:val="18"/>
                <w:lang w:val="sr-Latn-CS"/>
              </w:rPr>
              <w:t>. Journal of Plant Nutrition 33(1): 15-26.</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rPr>
            </w:pPr>
            <w:r w:rsidRPr="0070105A">
              <w:rPr>
                <w:b/>
                <w:sz w:val="18"/>
                <w:szCs w:val="18"/>
                <w:lang w:val="sr-Latn-CS"/>
              </w:rPr>
              <w:t xml:space="preserve">Prvulović D., </w:t>
            </w:r>
            <w:r w:rsidRPr="0070105A">
              <w:rPr>
                <w:sz w:val="18"/>
                <w:szCs w:val="18"/>
                <w:lang w:val="sr-Latn-CS"/>
              </w:rPr>
              <w:t>Košarčić S., Popović M., Grubor-Lajšić G. 2009. Effects of dietary hydrated aluminosilicates on growth performance and blood parameters of pigs. Cuban Journal of Agricultural Science 43(1): 59-63.</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lang w:val="sr-Latn-CS"/>
              </w:rPr>
            </w:pPr>
            <w:r w:rsidRPr="0070105A">
              <w:rPr>
                <w:sz w:val="18"/>
                <w:szCs w:val="18"/>
                <w:lang w:val="sr-Latn-CS"/>
              </w:rPr>
              <w:t xml:space="preserve">Kevrešan S., Malenčić Đ., </w:t>
            </w:r>
            <w:r w:rsidRPr="0070105A">
              <w:rPr>
                <w:b/>
                <w:sz w:val="18"/>
                <w:szCs w:val="18"/>
                <w:lang w:val="sr-Latn-CS"/>
              </w:rPr>
              <w:t xml:space="preserve">Popović M., </w:t>
            </w:r>
            <w:r w:rsidRPr="0070105A">
              <w:rPr>
                <w:sz w:val="18"/>
                <w:szCs w:val="18"/>
                <w:lang w:val="sr-Latn-CS"/>
              </w:rPr>
              <w:t>Kuhajda K., Kandrač J. 2009. The effect of cholic acid treatment on the oxidative status of soybean plants. Journal of the Serbian Chemical Society 74(8-9): 857-865.</w:t>
            </w:r>
          </w:p>
        </w:tc>
        <w:tc>
          <w:tcPr>
            <w:tcW w:w="506" w:type="dxa"/>
          </w:tcPr>
          <w:p w:rsidR="00D71D52" w:rsidRPr="0070105A" w:rsidRDefault="00D71D52" w:rsidP="00532B50">
            <w:pPr>
              <w:ind w:right="-108"/>
              <w:rPr>
                <w:sz w:val="18"/>
                <w:szCs w:val="18"/>
                <w:lang w:val="sr-Latn-CS"/>
              </w:rPr>
            </w:pPr>
            <w:r w:rsidRPr="0070105A">
              <w:rPr>
                <w:sz w:val="18"/>
                <w:szCs w:val="18"/>
                <w:lang w:val="sr-Latn-CS"/>
              </w:rPr>
              <w:t>M23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sz w:val="18"/>
                <w:szCs w:val="18"/>
                <w:lang w:val="sr-Latn-CS"/>
              </w:rPr>
            </w:pPr>
            <w:r w:rsidRPr="0070105A">
              <w:rPr>
                <w:sz w:val="18"/>
                <w:szCs w:val="18"/>
                <w:lang w:val="sr-Latn-CS"/>
              </w:rPr>
              <w:t xml:space="preserve">Malenčić Đ., Maksimović Z., </w:t>
            </w:r>
            <w:r w:rsidRPr="0070105A">
              <w:rPr>
                <w:b/>
                <w:sz w:val="18"/>
                <w:szCs w:val="18"/>
                <w:lang w:val="sr-Latn-CS"/>
              </w:rPr>
              <w:t xml:space="preserve">Popović M., </w:t>
            </w:r>
            <w:r w:rsidRPr="0070105A">
              <w:rPr>
                <w:sz w:val="18"/>
                <w:szCs w:val="18"/>
                <w:lang w:val="sr-Latn-CS"/>
              </w:rPr>
              <w:t>Miladinović J. 2008. Polyphenol contents and antioxidant activity of soybean seed extracts. Bioresource Technology 99(14): 6688-6691.</w:t>
            </w:r>
          </w:p>
        </w:tc>
        <w:tc>
          <w:tcPr>
            <w:tcW w:w="506" w:type="dxa"/>
          </w:tcPr>
          <w:p w:rsidR="00D71D52" w:rsidRPr="0070105A" w:rsidRDefault="00D71D52" w:rsidP="00532B50">
            <w:pPr>
              <w:ind w:right="-108"/>
              <w:rPr>
                <w:sz w:val="18"/>
                <w:szCs w:val="18"/>
                <w:lang w:val="sr-Latn-CS"/>
              </w:rPr>
            </w:pPr>
            <w:r w:rsidRPr="0070105A">
              <w:rPr>
                <w:sz w:val="18"/>
                <w:szCs w:val="18"/>
                <w:lang w:val="sr-Latn-CS"/>
              </w:rPr>
              <w:t>M21</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jc w:val="both"/>
              <w:rPr>
                <w:b/>
                <w:sz w:val="18"/>
                <w:szCs w:val="18"/>
                <w:lang w:val="sr-Latn-CS"/>
              </w:rPr>
            </w:pPr>
            <w:r w:rsidRPr="0070105A">
              <w:rPr>
                <w:sz w:val="18"/>
                <w:szCs w:val="18"/>
                <w:lang w:val="sr-Latn-CS"/>
              </w:rPr>
              <w:t xml:space="preserve">Malenčić Đ., </w:t>
            </w:r>
            <w:r w:rsidRPr="0070105A">
              <w:rPr>
                <w:b/>
                <w:sz w:val="18"/>
                <w:szCs w:val="18"/>
                <w:lang w:val="sr-Latn-CS"/>
              </w:rPr>
              <w:t>Popović M.,</w:t>
            </w:r>
            <w:r w:rsidRPr="0070105A">
              <w:rPr>
                <w:sz w:val="18"/>
                <w:szCs w:val="18"/>
                <w:lang w:val="sr-Latn-CS"/>
              </w:rPr>
              <w:t xml:space="preserve"> Štajner D., Prvulović D. 2008. Antioxidant systems and free proline content in different genotypes of soybean. Oxidation Communications 31(4): 804-811.</w:t>
            </w:r>
          </w:p>
        </w:tc>
        <w:tc>
          <w:tcPr>
            <w:tcW w:w="506" w:type="dxa"/>
          </w:tcPr>
          <w:p w:rsidR="00D71D52" w:rsidRPr="0070105A" w:rsidRDefault="00D71D52" w:rsidP="00532B50">
            <w:pPr>
              <w:ind w:right="-108"/>
              <w:rPr>
                <w:sz w:val="18"/>
                <w:szCs w:val="18"/>
                <w:lang w:val="sr-Latn-CS"/>
              </w:rPr>
            </w:pPr>
            <w:r w:rsidRPr="0070105A">
              <w:rPr>
                <w:sz w:val="18"/>
                <w:szCs w:val="18"/>
                <w:lang w:val="sr-Latn-CS"/>
              </w:rPr>
              <w:t>M23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0105A">
              <w:rPr>
                <w:sz w:val="18"/>
                <w:szCs w:val="18"/>
              </w:rPr>
              <w:t xml:space="preserve">Malenčić Đ., Miladinović J., </w:t>
            </w:r>
            <w:r w:rsidRPr="0070105A">
              <w:rPr>
                <w:b/>
                <w:sz w:val="18"/>
                <w:szCs w:val="18"/>
              </w:rPr>
              <w:t>Popović M.</w:t>
            </w:r>
            <w:r w:rsidRPr="0070105A">
              <w:rPr>
                <w:sz w:val="18"/>
                <w:szCs w:val="18"/>
              </w:rPr>
              <w:t xml:space="preserve"> 2008. Effects of linuron and dimethenamid on antioxidant systems in weeds associated with soybean. Central European Journal of Biology 3(2): 155-160.</w:t>
            </w:r>
          </w:p>
        </w:tc>
        <w:tc>
          <w:tcPr>
            <w:tcW w:w="506" w:type="dxa"/>
          </w:tcPr>
          <w:p w:rsidR="00D71D52" w:rsidRPr="0070105A" w:rsidRDefault="00D71D52" w:rsidP="00532B50">
            <w:pPr>
              <w:ind w:right="-108"/>
              <w:rPr>
                <w:sz w:val="18"/>
                <w:szCs w:val="18"/>
                <w:lang w:val="sr-Latn-CS"/>
              </w:rPr>
            </w:pPr>
            <w:r w:rsidRPr="0070105A">
              <w:rPr>
                <w:sz w:val="18"/>
                <w:szCs w:val="18"/>
                <w:lang w:val="sr-Latn-CS"/>
              </w:rPr>
              <w:t>M23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70105A">
              <w:rPr>
                <w:sz w:val="18"/>
                <w:szCs w:val="18"/>
                <w:lang w:val="sr-Latn-CS"/>
              </w:rPr>
              <w:t xml:space="preserve">Prvulović D.,Jovanović-Galović A., Stanić B., </w:t>
            </w:r>
            <w:r w:rsidRPr="0070105A">
              <w:rPr>
                <w:b/>
                <w:sz w:val="18"/>
                <w:szCs w:val="18"/>
                <w:lang w:val="sr-Latn-CS"/>
              </w:rPr>
              <w:t>Popović M.,</w:t>
            </w:r>
            <w:r w:rsidRPr="0070105A">
              <w:rPr>
                <w:sz w:val="18"/>
                <w:szCs w:val="18"/>
                <w:lang w:val="sr-Latn-CS"/>
              </w:rPr>
              <w:t xml:space="preserve"> Grubor-Lajšić G. 2007. Effects of a clinoptilolite supplement in pig diets on performance and serum parameters. Czech Journal of Animal Science 52(6): 159-164.</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0105A">
              <w:rPr>
                <w:sz w:val="18"/>
                <w:szCs w:val="18"/>
              </w:rPr>
              <w:t xml:space="preserve">Malenčić Đ., </w:t>
            </w:r>
            <w:r w:rsidRPr="0070105A">
              <w:rPr>
                <w:b/>
                <w:sz w:val="18"/>
                <w:szCs w:val="18"/>
              </w:rPr>
              <w:t xml:space="preserve">Popović M., </w:t>
            </w:r>
            <w:r w:rsidRPr="0070105A">
              <w:rPr>
                <w:sz w:val="18"/>
                <w:szCs w:val="18"/>
              </w:rPr>
              <w:t>Miladinović J. 2007. Phenolic content and antioxidant properties of soybean (</w:t>
            </w:r>
            <w:r w:rsidRPr="0070105A">
              <w:rPr>
                <w:i/>
                <w:sz w:val="18"/>
                <w:szCs w:val="18"/>
              </w:rPr>
              <w:t>Glycine max</w:t>
            </w:r>
            <w:r w:rsidRPr="0070105A">
              <w:rPr>
                <w:sz w:val="18"/>
                <w:szCs w:val="18"/>
              </w:rPr>
              <w:t xml:space="preserve"> (L.) Merr.) seeds. Molecules 12(3): 576-581.</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9"/>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0105A">
              <w:rPr>
                <w:sz w:val="18"/>
                <w:szCs w:val="18"/>
              </w:rPr>
              <w:t xml:space="preserve">Malenčić Đ., </w:t>
            </w:r>
            <w:r w:rsidRPr="0070105A">
              <w:rPr>
                <w:b/>
                <w:sz w:val="18"/>
                <w:szCs w:val="18"/>
              </w:rPr>
              <w:t xml:space="preserve">Popović M., </w:t>
            </w:r>
            <w:r w:rsidRPr="0070105A">
              <w:rPr>
                <w:sz w:val="18"/>
                <w:szCs w:val="18"/>
              </w:rPr>
              <w:t>Miladinović J. 2003. Stress tolerance parameters in different genotypes of soybean. Biologia Plantarum 46(1): 141-143.</w:t>
            </w:r>
          </w:p>
        </w:tc>
        <w:tc>
          <w:tcPr>
            <w:tcW w:w="506" w:type="dxa"/>
          </w:tcPr>
          <w:p w:rsidR="00D71D52" w:rsidRPr="0070105A" w:rsidRDefault="00D71D52" w:rsidP="00532B50">
            <w:pPr>
              <w:ind w:right="-108"/>
              <w:rPr>
                <w:sz w:val="18"/>
                <w:szCs w:val="18"/>
                <w:lang w:val="sr-Latn-CS"/>
              </w:rPr>
            </w:pPr>
            <w:r w:rsidRPr="0070105A">
              <w:rPr>
                <w:sz w:val="18"/>
                <w:szCs w:val="18"/>
                <w:lang w:val="sr-Latn-CS"/>
              </w:rPr>
              <w:t>M22</w:t>
            </w:r>
          </w:p>
        </w:tc>
      </w:tr>
      <w:tr w:rsidR="00D71D52" w:rsidRPr="0070105A" w:rsidTr="00532B50">
        <w:tc>
          <w:tcPr>
            <w:tcW w:w="9576" w:type="dxa"/>
            <w:gridSpan w:val="11"/>
          </w:tcPr>
          <w:p w:rsidR="00D71D52" w:rsidRPr="0070105A" w:rsidRDefault="00D71D52" w:rsidP="00532B50">
            <w:pPr>
              <w:rPr>
                <w:sz w:val="18"/>
                <w:szCs w:val="18"/>
                <w:lang w:val="sr-Cyrl-CS"/>
              </w:rPr>
            </w:pPr>
            <w:r w:rsidRPr="0070105A">
              <w:rPr>
                <w:b/>
                <w:sz w:val="18"/>
                <w:szCs w:val="18"/>
              </w:rPr>
              <w:t>Collective data on teacher’s scientific activity</w:t>
            </w:r>
          </w:p>
        </w:tc>
      </w:tr>
      <w:tr w:rsidR="00D71D52" w:rsidRPr="0070105A" w:rsidTr="00532B50">
        <w:tc>
          <w:tcPr>
            <w:tcW w:w="4788" w:type="dxa"/>
            <w:gridSpan w:val="6"/>
          </w:tcPr>
          <w:p w:rsidR="00D71D52" w:rsidRPr="0070105A" w:rsidRDefault="00D71D52" w:rsidP="00532B50">
            <w:pPr>
              <w:rPr>
                <w:sz w:val="18"/>
                <w:szCs w:val="18"/>
                <w:lang w:val="sr-Cyrl-CS"/>
              </w:rPr>
            </w:pPr>
            <w:r w:rsidRPr="0070105A">
              <w:rPr>
                <w:sz w:val="18"/>
                <w:szCs w:val="18"/>
              </w:rPr>
              <w:t xml:space="preserve">Citation number without self-citations </w:t>
            </w:r>
          </w:p>
        </w:tc>
        <w:tc>
          <w:tcPr>
            <w:tcW w:w="4788" w:type="dxa"/>
            <w:gridSpan w:val="5"/>
          </w:tcPr>
          <w:p w:rsidR="00D71D52" w:rsidRPr="0070105A" w:rsidRDefault="00D71D52" w:rsidP="00532B50">
            <w:pPr>
              <w:rPr>
                <w:sz w:val="18"/>
                <w:szCs w:val="18"/>
                <w:lang w:val="sr-Latn-CS"/>
              </w:rPr>
            </w:pPr>
            <w:r w:rsidRPr="0070105A">
              <w:rPr>
                <w:sz w:val="18"/>
                <w:szCs w:val="18"/>
                <w:lang w:val="sr-Latn-CS"/>
              </w:rPr>
              <w:t>274</w:t>
            </w:r>
          </w:p>
        </w:tc>
      </w:tr>
      <w:tr w:rsidR="00D71D52" w:rsidRPr="0070105A" w:rsidTr="00532B50">
        <w:tc>
          <w:tcPr>
            <w:tcW w:w="4788" w:type="dxa"/>
            <w:gridSpan w:val="6"/>
          </w:tcPr>
          <w:p w:rsidR="00D71D52" w:rsidRPr="0070105A" w:rsidRDefault="00D71D52" w:rsidP="00532B50">
            <w:pPr>
              <w:rPr>
                <w:sz w:val="18"/>
                <w:szCs w:val="18"/>
              </w:rPr>
            </w:pPr>
            <w:r w:rsidRPr="0070105A">
              <w:rPr>
                <w:sz w:val="18"/>
                <w:szCs w:val="18"/>
              </w:rPr>
              <w:t>Number of SCIorSSCIpapers</w:t>
            </w:r>
          </w:p>
        </w:tc>
        <w:tc>
          <w:tcPr>
            <w:tcW w:w="4788" w:type="dxa"/>
            <w:gridSpan w:val="5"/>
          </w:tcPr>
          <w:p w:rsidR="00D71D52" w:rsidRPr="0070105A" w:rsidRDefault="00D71D52" w:rsidP="00532B50">
            <w:pPr>
              <w:rPr>
                <w:sz w:val="18"/>
                <w:szCs w:val="18"/>
                <w:lang w:val="sr-Latn-CS"/>
              </w:rPr>
            </w:pPr>
            <w:r w:rsidRPr="0070105A">
              <w:rPr>
                <w:sz w:val="18"/>
                <w:szCs w:val="18"/>
                <w:lang w:val="sr-Latn-CS"/>
              </w:rPr>
              <w:t>52</w:t>
            </w:r>
          </w:p>
        </w:tc>
      </w:tr>
      <w:tr w:rsidR="00D71D52" w:rsidRPr="0070105A" w:rsidTr="00532B50">
        <w:tc>
          <w:tcPr>
            <w:tcW w:w="4788" w:type="dxa"/>
            <w:gridSpan w:val="6"/>
          </w:tcPr>
          <w:p w:rsidR="00D71D52" w:rsidRPr="0070105A" w:rsidRDefault="00D71D52" w:rsidP="00532B50">
            <w:pPr>
              <w:rPr>
                <w:sz w:val="18"/>
                <w:szCs w:val="18"/>
                <w:lang w:val="sr-Cyrl-CS"/>
              </w:rPr>
            </w:pPr>
            <w:r w:rsidRPr="0070105A">
              <w:rPr>
                <w:sz w:val="18"/>
                <w:szCs w:val="18"/>
              </w:rPr>
              <w:t xml:space="preserve">Current project participation </w:t>
            </w:r>
          </w:p>
        </w:tc>
        <w:tc>
          <w:tcPr>
            <w:tcW w:w="2336" w:type="dxa"/>
            <w:gridSpan w:val="3"/>
          </w:tcPr>
          <w:p w:rsidR="00D71D52" w:rsidRPr="0070105A" w:rsidRDefault="00D71D52" w:rsidP="00532B50">
            <w:pPr>
              <w:rPr>
                <w:sz w:val="18"/>
                <w:szCs w:val="18"/>
              </w:rPr>
            </w:pPr>
            <w:r w:rsidRPr="0070105A">
              <w:rPr>
                <w:sz w:val="18"/>
                <w:szCs w:val="18"/>
              </w:rPr>
              <w:t>National 3</w:t>
            </w:r>
          </w:p>
        </w:tc>
        <w:tc>
          <w:tcPr>
            <w:tcW w:w="2452" w:type="dxa"/>
            <w:gridSpan w:val="2"/>
          </w:tcPr>
          <w:p w:rsidR="00D71D52" w:rsidRPr="0070105A" w:rsidRDefault="00D71D52" w:rsidP="00532B50">
            <w:pPr>
              <w:rPr>
                <w:sz w:val="18"/>
                <w:szCs w:val="18"/>
              </w:rPr>
            </w:pPr>
            <w:r w:rsidRPr="0070105A">
              <w:rPr>
                <w:sz w:val="18"/>
                <w:szCs w:val="18"/>
              </w:rPr>
              <w:t>International</w:t>
            </w:r>
          </w:p>
        </w:tc>
      </w:tr>
      <w:tr w:rsidR="00D71D52" w:rsidRPr="0070105A" w:rsidTr="00532B50">
        <w:tc>
          <w:tcPr>
            <w:tcW w:w="4788" w:type="dxa"/>
            <w:gridSpan w:val="6"/>
          </w:tcPr>
          <w:p w:rsidR="00D71D52" w:rsidRPr="0070105A" w:rsidRDefault="00D71D52" w:rsidP="00532B50">
            <w:pPr>
              <w:rPr>
                <w:sz w:val="18"/>
                <w:szCs w:val="18"/>
                <w:lang w:val="sr-Cyrl-CS"/>
              </w:rPr>
            </w:pPr>
            <w:r w:rsidRPr="0070105A">
              <w:rPr>
                <w:sz w:val="18"/>
                <w:szCs w:val="18"/>
              </w:rPr>
              <w:t>Specialization</w:t>
            </w:r>
          </w:p>
        </w:tc>
        <w:tc>
          <w:tcPr>
            <w:tcW w:w="4788" w:type="dxa"/>
            <w:gridSpan w:val="5"/>
          </w:tcPr>
          <w:p w:rsidR="00D71D52" w:rsidRPr="0070105A" w:rsidRDefault="00D71D52" w:rsidP="00532B50">
            <w:pPr>
              <w:rPr>
                <w:sz w:val="18"/>
                <w:szCs w:val="18"/>
                <w:lang w:val="sr-Latn-CS"/>
              </w:rPr>
            </w:pPr>
            <w:r w:rsidRPr="0070105A">
              <w:rPr>
                <w:sz w:val="18"/>
                <w:szCs w:val="18"/>
                <w:lang w:val="sr-Latn-CS"/>
              </w:rPr>
              <w:t>England, Germany and Bulgaria</w:t>
            </w:r>
          </w:p>
        </w:tc>
      </w:tr>
      <w:tr w:rsidR="00D71D52" w:rsidRPr="0070105A" w:rsidTr="00532B50">
        <w:trPr>
          <w:trHeight w:val="386"/>
        </w:trPr>
        <w:tc>
          <w:tcPr>
            <w:tcW w:w="9576" w:type="dxa"/>
            <w:gridSpan w:val="11"/>
          </w:tcPr>
          <w:p w:rsidR="00D71D52" w:rsidRPr="0070105A" w:rsidRDefault="00D71D52" w:rsidP="00532B50">
            <w:pPr>
              <w:rPr>
                <w:sz w:val="18"/>
                <w:szCs w:val="18"/>
                <w:lang w:val="sr-Cyrl-CS"/>
              </w:rPr>
            </w:pPr>
            <w:r w:rsidRPr="0070105A">
              <w:rPr>
                <w:sz w:val="18"/>
                <w:szCs w:val="18"/>
              </w:rPr>
              <w:t xml:space="preserve">Other relevant informationMentor of two PhD thesis and </w:t>
            </w:r>
            <w:r w:rsidRPr="0070105A">
              <w:rPr>
                <w:sz w:val="18"/>
                <w:szCs w:val="18"/>
                <w:lang w:val="sr-Cyrl-CS"/>
              </w:rPr>
              <w:t>6</w:t>
            </w:r>
            <w:r w:rsidRPr="0070105A">
              <w:rPr>
                <w:sz w:val="18"/>
                <w:szCs w:val="18"/>
              </w:rPr>
              <w:t xml:space="preserve"> MSc thesis. Participated in numerous scientific projects. Author</w:t>
            </w:r>
            <w:r w:rsidRPr="0070105A">
              <w:rPr>
                <w:sz w:val="18"/>
                <w:szCs w:val="18"/>
                <w:lang w:val="sr-Cyrl-CS"/>
              </w:rPr>
              <w:t>/</w:t>
            </w:r>
            <w:r w:rsidRPr="0070105A">
              <w:rPr>
                <w:sz w:val="18"/>
                <w:szCs w:val="18"/>
              </w:rPr>
              <w:t>coauthor of one handbook and four books. Member of Serbian Chemical Society and Society of Bichemistry and Molecular Biology of Vojvodina.</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rPr>
          <w:b/>
          <w:sz w:val="18"/>
          <w:szCs w:val="18"/>
        </w:rPr>
      </w:pPr>
    </w:p>
    <w:p w:rsidR="00D71D52" w:rsidRPr="0070105A" w:rsidRDefault="00D71D52" w:rsidP="00D71D52">
      <w:pPr>
        <w:widowControl w:val="0"/>
        <w:autoSpaceDE w:val="0"/>
        <w:autoSpaceDN w:val="0"/>
        <w:adjustRightInd w:val="0"/>
        <w:rPr>
          <w:b/>
          <w:sz w:val="18"/>
          <w:szCs w:val="18"/>
        </w:rPr>
      </w:pPr>
      <w:r w:rsidRPr="0070105A">
        <w:rPr>
          <w:b/>
          <w:sz w:val="18"/>
          <w:szCs w:val="18"/>
        </w:rPr>
        <w:t>Table 9.3 Teacher competencies</w:t>
      </w:r>
    </w:p>
    <w:p w:rsidR="00D71D52" w:rsidRPr="0070105A"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162"/>
        <w:gridCol w:w="726"/>
        <w:gridCol w:w="1226"/>
        <w:gridCol w:w="1168"/>
        <w:gridCol w:w="2336"/>
        <w:gridCol w:w="58"/>
        <w:gridCol w:w="846"/>
        <w:gridCol w:w="1042"/>
        <w:gridCol w:w="506"/>
      </w:tblGrid>
      <w:tr w:rsidR="00D71D52" w:rsidRPr="0070105A" w:rsidTr="00532B50">
        <w:tc>
          <w:tcPr>
            <w:tcW w:w="3620" w:type="dxa"/>
            <w:gridSpan w:val="4"/>
          </w:tcPr>
          <w:p w:rsidR="00D71D52" w:rsidRPr="0070105A" w:rsidRDefault="00D71D52" w:rsidP="00532B50">
            <w:pPr>
              <w:rPr>
                <w:b/>
                <w:sz w:val="18"/>
                <w:szCs w:val="18"/>
                <w:lang w:val="sr-Cyrl-CS"/>
              </w:rPr>
            </w:pPr>
            <w:r w:rsidRPr="0070105A">
              <w:rPr>
                <w:b/>
                <w:sz w:val="18"/>
                <w:szCs w:val="18"/>
              </w:rPr>
              <w:t>Surname, middle initial, name</w:t>
            </w:r>
          </w:p>
        </w:tc>
        <w:tc>
          <w:tcPr>
            <w:tcW w:w="5956" w:type="dxa"/>
            <w:gridSpan w:val="6"/>
          </w:tcPr>
          <w:p w:rsidR="00D71D52" w:rsidRPr="0070105A" w:rsidRDefault="00D71D52" w:rsidP="00532B50">
            <w:pPr>
              <w:rPr>
                <w:sz w:val="18"/>
                <w:szCs w:val="18"/>
                <w:lang w:val="sr-Latn-CS"/>
              </w:rPr>
            </w:pPr>
            <w:r w:rsidRPr="0070105A">
              <w:rPr>
                <w:sz w:val="18"/>
                <w:szCs w:val="18"/>
                <w:lang w:val="sr-Latn-CS"/>
              </w:rPr>
              <w:t>PRVULOVIĆ M. DEJAN</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Academic rank</w:t>
            </w:r>
          </w:p>
        </w:tc>
        <w:tc>
          <w:tcPr>
            <w:tcW w:w="5956" w:type="dxa"/>
            <w:gridSpan w:val="6"/>
          </w:tcPr>
          <w:p w:rsidR="00D71D52" w:rsidRPr="0070105A" w:rsidRDefault="00D71D52" w:rsidP="00532B50">
            <w:pPr>
              <w:rPr>
                <w:sz w:val="18"/>
                <w:szCs w:val="18"/>
                <w:lang w:val="sr-Latn-CS"/>
              </w:rPr>
            </w:pPr>
            <w:r w:rsidRPr="0070105A">
              <w:rPr>
                <w:sz w:val="18"/>
                <w:szCs w:val="18"/>
                <w:lang w:val="sr-Latn-CS"/>
              </w:rPr>
              <w:t>Assistant Professor</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Field of research</w:t>
            </w:r>
          </w:p>
        </w:tc>
        <w:tc>
          <w:tcPr>
            <w:tcW w:w="5956" w:type="dxa"/>
            <w:gridSpan w:val="6"/>
          </w:tcPr>
          <w:p w:rsidR="00D71D52" w:rsidRPr="0070105A" w:rsidRDefault="00D71D52" w:rsidP="00532B50">
            <w:pPr>
              <w:rPr>
                <w:sz w:val="18"/>
                <w:szCs w:val="18"/>
                <w:lang w:val="sr-Latn-CS"/>
              </w:rPr>
            </w:pPr>
            <w:r w:rsidRPr="0070105A">
              <w:rPr>
                <w:sz w:val="18"/>
                <w:szCs w:val="18"/>
                <w:lang w:val="sr-Latn-CS"/>
              </w:rPr>
              <w:t>Chemistry and biochemistry</w:t>
            </w:r>
          </w:p>
        </w:tc>
      </w:tr>
      <w:tr w:rsidR="00D71D52" w:rsidRPr="0070105A" w:rsidTr="00532B50">
        <w:trPr>
          <w:trHeight w:val="323"/>
        </w:trPr>
        <w:tc>
          <w:tcPr>
            <w:tcW w:w="2394" w:type="dxa"/>
            <w:gridSpan w:val="3"/>
          </w:tcPr>
          <w:p w:rsidR="00D71D52" w:rsidRPr="0070105A" w:rsidRDefault="00D71D52" w:rsidP="00532B50">
            <w:pPr>
              <w:rPr>
                <w:sz w:val="18"/>
                <w:szCs w:val="18"/>
                <w:lang w:val="sr-Cyrl-CS"/>
              </w:rPr>
            </w:pPr>
            <w:r w:rsidRPr="0070105A">
              <w:rPr>
                <w:b/>
                <w:sz w:val="18"/>
                <w:szCs w:val="18"/>
              </w:rPr>
              <w:t>Academic career</w:t>
            </w:r>
          </w:p>
        </w:tc>
        <w:tc>
          <w:tcPr>
            <w:tcW w:w="1226" w:type="dxa"/>
          </w:tcPr>
          <w:p w:rsidR="00D71D52" w:rsidRPr="0070105A" w:rsidRDefault="00D71D52" w:rsidP="00532B50">
            <w:pPr>
              <w:rPr>
                <w:sz w:val="18"/>
                <w:szCs w:val="18"/>
                <w:lang w:val="sr-Cyrl-CS"/>
              </w:rPr>
            </w:pPr>
            <w:r w:rsidRPr="0070105A">
              <w:rPr>
                <w:sz w:val="18"/>
                <w:szCs w:val="18"/>
              </w:rPr>
              <w:t>Year</w:t>
            </w:r>
          </w:p>
        </w:tc>
        <w:tc>
          <w:tcPr>
            <w:tcW w:w="3562" w:type="dxa"/>
            <w:gridSpan w:val="3"/>
          </w:tcPr>
          <w:p w:rsidR="00D71D52" w:rsidRPr="0070105A" w:rsidRDefault="00D71D52" w:rsidP="00532B50">
            <w:pPr>
              <w:rPr>
                <w:sz w:val="18"/>
                <w:szCs w:val="18"/>
                <w:lang w:val="sr-Cyrl-CS"/>
              </w:rPr>
            </w:pPr>
            <w:r w:rsidRPr="0070105A">
              <w:rPr>
                <w:sz w:val="18"/>
                <w:szCs w:val="18"/>
              </w:rPr>
              <w:t>Institution</w:t>
            </w:r>
          </w:p>
        </w:tc>
        <w:tc>
          <w:tcPr>
            <w:tcW w:w="2394" w:type="dxa"/>
            <w:gridSpan w:val="3"/>
          </w:tcPr>
          <w:p w:rsidR="00D71D52" w:rsidRPr="0070105A" w:rsidRDefault="00D71D52" w:rsidP="00532B50">
            <w:pPr>
              <w:rPr>
                <w:sz w:val="18"/>
                <w:szCs w:val="18"/>
                <w:lang w:val="sr-Cyrl-CS"/>
              </w:rPr>
            </w:pPr>
            <w:r w:rsidRPr="0070105A">
              <w:rPr>
                <w:sz w:val="18"/>
                <w:szCs w:val="18"/>
              </w:rPr>
              <w:t>Field of research</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 xml:space="preserve">Academic rank acquirement </w:t>
            </w:r>
          </w:p>
        </w:tc>
        <w:tc>
          <w:tcPr>
            <w:tcW w:w="1226" w:type="dxa"/>
          </w:tcPr>
          <w:p w:rsidR="00D71D52" w:rsidRPr="0070105A" w:rsidRDefault="00D71D52" w:rsidP="00532B50">
            <w:pPr>
              <w:rPr>
                <w:sz w:val="18"/>
                <w:szCs w:val="18"/>
                <w:lang w:val="sr-Latn-CS"/>
              </w:rPr>
            </w:pPr>
            <w:r w:rsidRPr="0070105A">
              <w:rPr>
                <w:sz w:val="18"/>
                <w:szCs w:val="18"/>
                <w:lang w:val="sr-Latn-CS"/>
              </w:rPr>
              <w:t>2012</w:t>
            </w:r>
          </w:p>
        </w:tc>
        <w:tc>
          <w:tcPr>
            <w:tcW w:w="3562" w:type="dxa"/>
            <w:gridSpan w:val="3"/>
          </w:tcPr>
          <w:p w:rsidR="00D71D52" w:rsidRPr="0070105A" w:rsidRDefault="00D71D52" w:rsidP="00532B50">
            <w:pPr>
              <w:rPr>
                <w:sz w:val="18"/>
                <w:szCs w:val="18"/>
                <w:lang w:val="sr-Latn-CS"/>
              </w:rPr>
            </w:pPr>
            <w:r w:rsidRPr="0070105A">
              <w:rPr>
                <w:sz w:val="18"/>
                <w:szCs w:val="18"/>
                <w:lang w:val="sr-Latn-CS"/>
              </w:rPr>
              <w:t>Faculty of Agriculture,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Chemistry and biochemistry</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Ph.D.</w:t>
            </w:r>
          </w:p>
        </w:tc>
        <w:tc>
          <w:tcPr>
            <w:tcW w:w="1226" w:type="dxa"/>
          </w:tcPr>
          <w:p w:rsidR="00D71D52" w:rsidRPr="0070105A" w:rsidRDefault="00D71D52" w:rsidP="00532B50">
            <w:pPr>
              <w:rPr>
                <w:sz w:val="18"/>
                <w:szCs w:val="18"/>
                <w:lang w:val="sr-Latn-CS"/>
              </w:rPr>
            </w:pPr>
            <w:r w:rsidRPr="0070105A">
              <w:rPr>
                <w:sz w:val="18"/>
                <w:szCs w:val="18"/>
                <w:lang w:val="sr-Latn-CS"/>
              </w:rPr>
              <w:t>2012</w:t>
            </w:r>
          </w:p>
        </w:tc>
        <w:tc>
          <w:tcPr>
            <w:tcW w:w="3562" w:type="dxa"/>
            <w:gridSpan w:val="3"/>
          </w:tcPr>
          <w:p w:rsidR="00D71D52" w:rsidRPr="0070105A" w:rsidRDefault="00D71D52" w:rsidP="00532B50">
            <w:pPr>
              <w:rPr>
                <w:sz w:val="18"/>
                <w:szCs w:val="18"/>
                <w:lang w:val="sr-Latn-CS"/>
              </w:rPr>
            </w:pPr>
            <w:r w:rsidRPr="0070105A">
              <w:rPr>
                <w:sz w:val="18"/>
                <w:szCs w:val="18"/>
                <w:lang w:val="sr-Latn-CS"/>
              </w:rPr>
              <w:t>Faculty of Science,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Biochemistry</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B.A.</w:t>
            </w:r>
          </w:p>
        </w:tc>
        <w:tc>
          <w:tcPr>
            <w:tcW w:w="1226" w:type="dxa"/>
          </w:tcPr>
          <w:p w:rsidR="00D71D52" w:rsidRPr="0070105A" w:rsidRDefault="00D71D52" w:rsidP="00532B50">
            <w:pPr>
              <w:rPr>
                <w:sz w:val="18"/>
                <w:szCs w:val="18"/>
                <w:lang w:val="sr-Latn-CS"/>
              </w:rPr>
            </w:pPr>
            <w:r w:rsidRPr="0070105A">
              <w:rPr>
                <w:sz w:val="18"/>
                <w:szCs w:val="18"/>
                <w:lang w:val="sr-Latn-CS"/>
              </w:rPr>
              <w:t>1998</w:t>
            </w:r>
          </w:p>
        </w:tc>
        <w:tc>
          <w:tcPr>
            <w:tcW w:w="3562" w:type="dxa"/>
            <w:gridSpan w:val="3"/>
          </w:tcPr>
          <w:p w:rsidR="00D71D52" w:rsidRPr="0070105A" w:rsidRDefault="00D71D52" w:rsidP="00532B50">
            <w:pPr>
              <w:rPr>
                <w:sz w:val="18"/>
                <w:szCs w:val="18"/>
                <w:lang w:val="sr-Cyrl-CS"/>
              </w:rPr>
            </w:pPr>
            <w:r w:rsidRPr="0070105A">
              <w:rPr>
                <w:sz w:val="18"/>
                <w:szCs w:val="18"/>
                <w:lang w:val="sr-Latn-CS"/>
              </w:rPr>
              <w:t>Faculty of Science,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Organic chemistry</w:t>
            </w:r>
          </w:p>
        </w:tc>
      </w:tr>
      <w:tr w:rsidR="00D71D52" w:rsidRPr="0070105A" w:rsidTr="00532B50">
        <w:tc>
          <w:tcPr>
            <w:tcW w:w="9576" w:type="dxa"/>
            <w:gridSpan w:val="10"/>
          </w:tcPr>
          <w:p w:rsidR="00D71D52" w:rsidRPr="0070105A" w:rsidRDefault="00D71D52" w:rsidP="00532B50">
            <w:pPr>
              <w:rPr>
                <w:sz w:val="18"/>
                <w:szCs w:val="18"/>
                <w:lang w:val="ru-RU"/>
              </w:rPr>
            </w:pPr>
            <w:r w:rsidRPr="0070105A">
              <w:rPr>
                <w:b/>
                <w:sz w:val="18"/>
                <w:szCs w:val="18"/>
              </w:rPr>
              <w:t xml:space="preserve">Courses taught at doctoral program studies </w:t>
            </w:r>
          </w:p>
        </w:tc>
      </w:tr>
      <w:tr w:rsidR="00D71D52" w:rsidRPr="0070105A" w:rsidTr="00532B50">
        <w:trPr>
          <w:trHeight w:val="265"/>
        </w:trPr>
        <w:tc>
          <w:tcPr>
            <w:tcW w:w="1668" w:type="dxa"/>
            <w:gridSpan w:val="2"/>
          </w:tcPr>
          <w:p w:rsidR="00D71D52" w:rsidRPr="0070105A" w:rsidRDefault="00D71D52" w:rsidP="00532B50">
            <w:pPr>
              <w:rPr>
                <w:sz w:val="18"/>
                <w:szCs w:val="18"/>
              </w:rPr>
            </w:pPr>
            <w:r w:rsidRPr="0070105A">
              <w:rPr>
                <w:sz w:val="18"/>
                <w:szCs w:val="18"/>
              </w:rPr>
              <w:t>Course number</w:t>
            </w:r>
          </w:p>
        </w:tc>
        <w:tc>
          <w:tcPr>
            <w:tcW w:w="3120" w:type="dxa"/>
            <w:gridSpan w:val="3"/>
          </w:tcPr>
          <w:p w:rsidR="00D71D52" w:rsidRPr="0070105A" w:rsidRDefault="00D71D52" w:rsidP="00532B50">
            <w:pPr>
              <w:rPr>
                <w:sz w:val="18"/>
                <w:szCs w:val="18"/>
              </w:rPr>
            </w:pPr>
            <w:r w:rsidRPr="0070105A">
              <w:rPr>
                <w:iCs/>
                <w:sz w:val="18"/>
                <w:szCs w:val="18"/>
              </w:rPr>
              <w:t>Course title</w:t>
            </w:r>
          </w:p>
        </w:tc>
        <w:tc>
          <w:tcPr>
            <w:tcW w:w="3240" w:type="dxa"/>
            <w:gridSpan w:val="3"/>
            <w:shd w:val="clear" w:color="auto" w:fill="auto"/>
          </w:tcPr>
          <w:p w:rsidR="00D71D52" w:rsidRPr="0070105A" w:rsidRDefault="00D71D52" w:rsidP="00532B50">
            <w:pPr>
              <w:rPr>
                <w:sz w:val="18"/>
                <w:szCs w:val="18"/>
              </w:rPr>
            </w:pPr>
            <w:r w:rsidRPr="0070105A">
              <w:rPr>
                <w:sz w:val="18"/>
                <w:szCs w:val="18"/>
              </w:rPr>
              <w:t>U</w:t>
            </w:r>
          </w:p>
        </w:tc>
        <w:tc>
          <w:tcPr>
            <w:tcW w:w="1548" w:type="dxa"/>
            <w:gridSpan w:val="2"/>
            <w:shd w:val="clear" w:color="auto" w:fill="auto"/>
          </w:tcPr>
          <w:p w:rsidR="00D71D52" w:rsidRPr="0070105A" w:rsidRDefault="00D71D52" w:rsidP="00532B50">
            <w:pPr>
              <w:rPr>
                <w:sz w:val="18"/>
                <w:szCs w:val="18"/>
              </w:rPr>
            </w:pPr>
            <w:r w:rsidRPr="0070105A">
              <w:rPr>
                <w:sz w:val="18"/>
                <w:szCs w:val="18"/>
              </w:rPr>
              <w:t>Other U</w:t>
            </w:r>
          </w:p>
        </w:tc>
      </w:tr>
      <w:tr w:rsidR="00D71D52" w:rsidRPr="0070105A" w:rsidTr="00532B50">
        <w:trPr>
          <w:trHeight w:val="265"/>
        </w:trPr>
        <w:tc>
          <w:tcPr>
            <w:tcW w:w="1668" w:type="dxa"/>
            <w:gridSpan w:val="2"/>
          </w:tcPr>
          <w:p w:rsidR="00D71D52" w:rsidRPr="0070105A" w:rsidRDefault="00D71D52" w:rsidP="00532B50">
            <w:pPr>
              <w:rPr>
                <w:sz w:val="18"/>
                <w:szCs w:val="18"/>
                <w:lang w:val="sr-Latn-CS"/>
              </w:rPr>
            </w:pPr>
            <w:r w:rsidRPr="0070105A">
              <w:rPr>
                <w:sz w:val="18"/>
                <w:szCs w:val="18"/>
                <w:lang w:val="sr-Latn-CS"/>
              </w:rPr>
              <w:t>1.</w:t>
            </w:r>
          </w:p>
        </w:tc>
        <w:tc>
          <w:tcPr>
            <w:tcW w:w="3120" w:type="dxa"/>
            <w:gridSpan w:val="3"/>
          </w:tcPr>
          <w:p w:rsidR="00D71D52" w:rsidRPr="0070105A" w:rsidRDefault="00D71D52" w:rsidP="00532B50">
            <w:pPr>
              <w:rPr>
                <w:sz w:val="18"/>
                <w:szCs w:val="18"/>
                <w:lang w:val="sr-Latn-CS"/>
              </w:rPr>
            </w:pPr>
            <w:r w:rsidRPr="0070105A">
              <w:rPr>
                <w:sz w:val="18"/>
                <w:szCs w:val="18"/>
                <w:lang w:val="sr-Latn-CS"/>
              </w:rPr>
              <w:t>Soil biochemistry</w:t>
            </w:r>
          </w:p>
        </w:tc>
        <w:tc>
          <w:tcPr>
            <w:tcW w:w="3240" w:type="dxa"/>
            <w:gridSpan w:val="3"/>
            <w:shd w:val="clear" w:color="auto" w:fill="auto"/>
          </w:tcPr>
          <w:p w:rsidR="00D71D52" w:rsidRPr="0070105A" w:rsidRDefault="00D71D52" w:rsidP="00532B50">
            <w:pPr>
              <w:rPr>
                <w:sz w:val="18"/>
                <w:szCs w:val="18"/>
                <w:lang w:val="sr-Latn-CS"/>
              </w:rPr>
            </w:pPr>
            <w:r w:rsidRPr="0070105A">
              <w:rPr>
                <w:sz w:val="18"/>
                <w:szCs w:val="18"/>
                <w:lang w:val="sr-Latn-CS"/>
              </w:rPr>
              <w:t>Faculty of Agriculture, Novi Sad</w:t>
            </w:r>
          </w:p>
        </w:tc>
        <w:tc>
          <w:tcPr>
            <w:tcW w:w="1548" w:type="dxa"/>
            <w:gridSpan w:val="2"/>
            <w:shd w:val="clear" w:color="auto" w:fill="auto"/>
          </w:tcPr>
          <w:p w:rsidR="00D71D52" w:rsidRPr="0070105A" w:rsidRDefault="00D71D52" w:rsidP="00532B50">
            <w:pPr>
              <w:rPr>
                <w:sz w:val="18"/>
                <w:szCs w:val="18"/>
                <w:lang w:val="sr-Cyrl-CS"/>
              </w:rPr>
            </w:pPr>
          </w:p>
        </w:tc>
      </w:tr>
      <w:tr w:rsidR="00D71D52" w:rsidRPr="0070105A" w:rsidTr="00532B50">
        <w:tc>
          <w:tcPr>
            <w:tcW w:w="9576" w:type="dxa"/>
            <w:gridSpan w:val="10"/>
          </w:tcPr>
          <w:p w:rsidR="00D71D52" w:rsidRPr="0070105A" w:rsidRDefault="00D71D52" w:rsidP="00532B50">
            <w:pPr>
              <w:rPr>
                <w:b/>
                <w:sz w:val="18"/>
                <w:szCs w:val="18"/>
              </w:rPr>
            </w:pPr>
            <w:r w:rsidRPr="0070105A">
              <w:rPr>
                <w:sz w:val="18"/>
                <w:szCs w:val="18"/>
              </w:rPr>
              <w:t xml:space="preserve">Significant papers in accordance with additional standard requirements for given field </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autoSpaceDE w:val="0"/>
              <w:autoSpaceDN w:val="0"/>
              <w:adjustRightInd w:val="0"/>
              <w:jc w:val="both"/>
              <w:rPr>
                <w:sz w:val="18"/>
                <w:szCs w:val="18"/>
              </w:rPr>
            </w:pPr>
            <w:r w:rsidRPr="0070105A">
              <w:rPr>
                <w:b/>
                <w:sz w:val="18"/>
                <w:szCs w:val="18"/>
              </w:rPr>
              <w:t>Prvulovi</w:t>
            </w:r>
            <w:r w:rsidRPr="001E347C">
              <w:rPr>
                <w:b/>
                <w:sz w:val="18"/>
                <w:szCs w:val="18"/>
                <w:lang w:val="sr-Cyrl-CS"/>
              </w:rPr>
              <w:t xml:space="preserve">ć </w:t>
            </w:r>
            <w:r w:rsidRPr="0070105A">
              <w:rPr>
                <w:b/>
                <w:sz w:val="18"/>
                <w:szCs w:val="18"/>
              </w:rPr>
              <w:t>D</w:t>
            </w:r>
            <w:r w:rsidRPr="001E347C">
              <w:rPr>
                <w:b/>
                <w:sz w:val="18"/>
                <w:szCs w:val="18"/>
                <w:lang w:val="sr-Cyrl-CS"/>
              </w:rPr>
              <w:t>.,</w:t>
            </w:r>
            <w:r w:rsidRPr="001E347C">
              <w:rPr>
                <w:sz w:val="18"/>
                <w:szCs w:val="18"/>
                <w:lang w:val="sr-Cyrl-CS"/>
              </w:rPr>
              <w:t xml:space="preserve"> </w:t>
            </w:r>
            <w:r w:rsidRPr="0070105A">
              <w:rPr>
                <w:sz w:val="18"/>
                <w:szCs w:val="18"/>
              </w:rPr>
              <w:t>Ko</w:t>
            </w:r>
            <w:r w:rsidRPr="001E347C">
              <w:rPr>
                <w:sz w:val="18"/>
                <w:szCs w:val="18"/>
                <w:lang w:val="sr-Cyrl-CS"/>
              </w:rPr>
              <w:t>š</w:t>
            </w:r>
            <w:r w:rsidRPr="0070105A">
              <w:rPr>
                <w:sz w:val="18"/>
                <w:szCs w:val="18"/>
              </w:rPr>
              <w:t>ar</w:t>
            </w:r>
            <w:r w:rsidRPr="001E347C">
              <w:rPr>
                <w:sz w:val="18"/>
                <w:szCs w:val="18"/>
                <w:lang w:val="sr-Cyrl-CS"/>
              </w:rPr>
              <w:t>č</w:t>
            </w:r>
            <w:r w:rsidRPr="0070105A">
              <w:rPr>
                <w:sz w:val="18"/>
                <w:szCs w:val="18"/>
              </w:rPr>
              <w:t>i</w:t>
            </w:r>
            <w:r w:rsidRPr="001E347C">
              <w:rPr>
                <w:sz w:val="18"/>
                <w:szCs w:val="18"/>
                <w:lang w:val="sr-Cyrl-CS"/>
              </w:rPr>
              <w:t xml:space="preserve">ć </w:t>
            </w:r>
            <w:r w:rsidRPr="0070105A">
              <w:rPr>
                <w:sz w:val="18"/>
                <w:szCs w:val="18"/>
              </w:rPr>
              <w:t>S</w:t>
            </w:r>
            <w:r w:rsidRPr="001E347C">
              <w:rPr>
                <w:sz w:val="18"/>
                <w:szCs w:val="18"/>
                <w:lang w:val="sr-Cyrl-CS"/>
              </w:rPr>
              <w:t xml:space="preserve">., </w:t>
            </w:r>
            <w:r w:rsidRPr="0070105A">
              <w:rPr>
                <w:sz w:val="18"/>
                <w:szCs w:val="18"/>
              </w:rPr>
              <w:t>Popovi</w:t>
            </w:r>
            <w:r w:rsidRPr="001E347C">
              <w:rPr>
                <w:sz w:val="18"/>
                <w:szCs w:val="18"/>
                <w:lang w:val="sr-Cyrl-CS"/>
              </w:rPr>
              <w:t xml:space="preserve">ć </w:t>
            </w:r>
            <w:r w:rsidRPr="0070105A">
              <w:rPr>
                <w:sz w:val="18"/>
                <w:szCs w:val="18"/>
              </w:rPr>
              <w:t>M</w:t>
            </w:r>
            <w:r w:rsidRPr="001E347C">
              <w:rPr>
                <w:sz w:val="18"/>
                <w:szCs w:val="18"/>
                <w:lang w:val="sr-Cyrl-CS"/>
              </w:rPr>
              <w:t xml:space="preserve">., </w:t>
            </w:r>
            <w:r w:rsidRPr="0070105A">
              <w:rPr>
                <w:sz w:val="18"/>
                <w:szCs w:val="18"/>
              </w:rPr>
              <w:t>Dimitrijevi</w:t>
            </w:r>
            <w:r w:rsidRPr="001E347C">
              <w:rPr>
                <w:sz w:val="18"/>
                <w:szCs w:val="18"/>
                <w:lang w:val="sr-Cyrl-CS"/>
              </w:rPr>
              <w:t xml:space="preserve">ć </w:t>
            </w:r>
            <w:r w:rsidRPr="0070105A">
              <w:rPr>
                <w:sz w:val="18"/>
                <w:szCs w:val="18"/>
              </w:rPr>
              <w:t>D</w:t>
            </w:r>
            <w:r w:rsidRPr="001E347C">
              <w:rPr>
                <w:sz w:val="18"/>
                <w:szCs w:val="18"/>
                <w:lang w:val="sr-Cyrl-CS"/>
              </w:rPr>
              <w:t xml:space="preserve">., </w:t>
            </w:r>
            <w:r w:rsidRPr="0070105A">
              <w:rPr>
                <w:sz w:val="18"/>
                <w:szCs w:val="18"/>
              </w:rPr>
              <w:t>Grubor</w:t>
            </w:r>
            <w:r w:rsidRPr="001E347C">
              <w:rPr>
                <w:sz w:val="18"/>
                <w:szCs w:val="18"/>
                <w:lang w:val="sr-Cyrl-CS"/>
              </w:rPr>
              <w:t>-</w:t>
            </w:r>
            <w:r w:rsidRPr="0070105A">
              <w:rPr>
                <w:sz w:val="18"/>
                <w:szCs w:val="18"/>
              </w:rPr>
              <w:t>Laj</w:t>
            </w:r>
            <w:r w:rsidRPr="001E347C">
              <w:rPr>
                <w:sz w:val="18"/>
                <w:szCs w:val="18"/>
                <w:lang w:val="sr-Cyrl-CS"/>
              </w:rPr>
              <w:t>š</w:t>
            </w:r>
            <w:r w:rsidRPr="0070105A">
              <w:rPr>
                <w:sz w:val="18"/>
                <w:szCs w:val="18"/>
              </w:rPr>
              <w:t>i</w:t>
            </w:r>
            <w:r w:rsidRPr="001E347C">
              <w:rPr>
                <w:sz w:val="18"/>
                <w:szCs w:val="18"/>
                <w:lang w:val="sr-Cyrl-CS"/>
              </w:rPr>
              <w:t xml:space="preserve">ć </w:t>
            </w:r>
            <w:r w:rsidRPr="0070105A">
              <w:rPr>
                <w:sz w:val="18"/>
                <w:szCs w:val="18"/>
              </w:rPr>
              <w:t>G</w:t>
            </w:r>
            <w:r w:rsidRPr="001E347C">
              <w:rPr>
                <w:sz w:val="18"/>
                <w:szCs w:val="18"/>
                <w:lang w:val="sr-Cyrl-CS"/>
              </w:rPr>
              <w:t xml:space="preserve">. 2012. </w:t>
            </w:r>
            <w:r w:rsidRPr="0070105A">
              <w:rPr>
                <w:sz w:val="18"/>
                <w:szCs w:val="18"/>
              </w:rPr>
              <w:t>The influence of hydrated aluminosilicate on biochemical and haematological blood parameters, growth performance and carcass traits of pigs. Journal of Animal and Veterinary Advances 11(1): 134-140.</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jc w:val="both"/>
              <w:rPr>
                <w:sz w:val="18"/>
                <w:szCs w:val="18"/>
                <w:lang w:val="sr-Cyrl-CS"/>
              </w:rPr>
            </w:pPr>
            <w:r w:rsidRPr="0070105A">
              <w:rPr>
                <w:sz w:val="18"/>
                <w:szCs w:val="18"/>
              </w:rPr>
              <w:t>Pamer</w:t>
            </w:r>
            <w:r w:rsidRPr="001E347C">
              <w:rPr>
                <w:sz w:val="18"/>
                <w:szCs w:val="18"/>
                <w:lang w:val="sr-Cyrl-CS"/>
              </w:rPr>
              <w:t xml:space="preserve"> </w:t>
            </w:r>
            <w:r w:rsidRPr="0070105A">
              <w:rPr>
                <w:sz w:val="18"/>
                <w:szCs w:val="18"/>
              </w:rPr>
              <w:t>E</w:t>
            </w:r>
            <w:r w:rsidRPr="001E347C">
              <w:rPr>
                <w:sz w:val="18"/>
                <w:szCs w:val="18"/>
                <w:lang w:val="sr-Cyrl-CS"/>
              </w:rPr>
              <w:t xml:space="preserve">., </w:t>
            </w:r>
            <w:r w:rsidRPr="0070105A">
              <w:rPr>
                <w:sz w:val="18"/>
                <w:szCs w:val="18"/>
              </w:rPr>
              <w:t>Vujovi</w:t>
            </w:r>
            <w:r w:rsidRPr="001E347C">
              <w:rPr>
                <w:sz w:val="18"/>
                <w:szCs w:val="18"/>
                <w:lang w:val="sr-Cyrl-CS"/>
              </w:rPr>
              <w:t xml:space="preserve">ć </w:t>
            </w:r>
            <w:r w:rsidRPr="0070105A">
              <w:rPr>
                <w:sz w:val="18"/>
                <w:szCs w:val="18"/>
              </w:rPr>
              <w:t>G</w:t>
            </w:r>
            <w:r w:rsidRPr="001E347C">
              <w:rPr>
                <w:sz w:val="18"/>
                <w:szCs w:val="18"/>
                <w:lang w:val="sr-Cyrl-CS"/>
              </w:rPr>
              <w:t xml:space="preserve">., </w:t>
            </w:r>
            <w:r w:rsidRPr="0070105A">
              <w:rPr>
                <w:sz w:val="18"/>
                <w:szCs w:val="18"/>
              </w:rPr>
              <w:t>Kne</w:t>
            </w:r>
            <w:r w:rsidRPr="001E347C">
              <w:rPr>
                <w:sz w:val="18"/>
                <w:szCs w:val="18"/>
                <w:lang w:val="sr-Cyrl-CS"/>
              </w:rPr>
              <w:t>ž</w:t>
            </w:r>
            <w:r w:rsidRPr="0070105A">
              <w:rPr>
                <w:sz w:val="18"/>
                <w:szCs w:val="18"/>
              </w:rPr>
              <w:t>evi</w:t>
            </w:r>
            <w:r w:rsidRPr="001E347C">
              <w:rPr>
                <w:sz w:val="18"/>
                <w:szCs w:val="18"/>
                <w:lang w:val="sr-Cyrl-CS"/>
              </w:rPr>
              <w:t xml:space="preserve">ć </w:t>
            </w:r>
            <w:r w:rsidRPr="0070105A">
              <w:rPr>
                <w:sz w:val="18"/>
                <w:szCs w:val="18"/>
              </w:rPr>
              <w:t>P</w:t>
            </w:r>
            <w:r w:rsidRPr="001E347C">
              <w:rPr>
                <w:sz w:val="18"/>
                <w:szCs w:val="18"/>
                <w:lang w:val="sr-Cyrl-CS"/>
              </w:rPr>
              <w:t xml:space="preserve">., </w:t>
            </w:r>
            <w:r w:rsidRPr="0070105A">
              <w:rPr>
                <w:sz w:val="18"/>
                <w:szCs w:val="18"/>
              </w:rPr>
              <w:t>Koji</w:t>
            </w:r>
            <w:r w:rsidRPr="001E347C">
              <w:rPr>
                <w:sz w:val="18"/>
                <w:szCs w:val="18"/>
                <w:lang w:val="sr-Cyrl-CS"/>
              </w:rPr>
              <w:t xml:space="preserve">ć </w:t>
            </w:r>
            <w:r w:rsidRPr="0070105A">
              <w:rPr>
                <w:sz w:val="18"/>
                <w:szCs w:val="18"/>
              </w:rPr>
              <w:t>D</w:t>
            </w:r>
            <w:r w:rsidRPr="001E347C">
              <w:rPr>
                <w:sz w:val="18"/>
                <w:szCs w:val="18"/>
                <w:lang w:val="sr-Cyrl-CS"/>
              </w:rPr>
              <w:t xml:space="preserve">., </w:t>
            </w:r>
            <w:r w:rsidRPr="0070105A">
              <w:rPr>
                <w:b/>
                <w:sz w:val="18"/>
                <w:szCs w:val="18"/>
              </w:rPr>
              <w:t>Prvulovi</w:t>
            </w:r>
            <w:r w:rsidRPr="001E347C">
              <w:rPr>
                <w:b/>
                <w:sz w:val="18"/>
                <w:szCs w:val="18"/>
                <w:lang w:val="sr-Cyrl-CS"/>
              </w:rPr>
              <w:t xml:space="preserve">ć </w:t>
            </w:r>
            <w:r w:rsidRPr="0070105A">
              <w:rPr>
                <w:b/>
                <w:sz w:val="18"/>
                <w:szCs w:val="18"/>
              </w:rPr>
              <w:t>D</w:t>
            </w:r>
            <w:r w:rsidRPr="001E347C">
              <w:rPr>
                <w:b/>
                <w:sz w:val="18"/>
                <w:szCs w:val="18"/>
                <w:lang w:val="sr-Cyrl-CS"/>
              </w:rPr>
              <w:t xml:space="preserve">., </w:t>
            </w:r>
            <w:r w:rsidRPr="0070105A">
              <w:rPr>
                <w:sz w:val="18"/>
                <w:szCs w:val="18"/>
              </w:rPr>
              <w:t>Miljanovi</w:t>
            </w:r>
            <w:r w:rsidRPr="001E347C">
              <w:rPr>
                <w:sz w:val="18"/>
                <w:szCs w:val="18"/>
                <w:lang w:val="sr-Cyrl-CS"/>
              </w:rPr>
              <w:t xml:space="preserve">ć </w:t>
            </w:r>
            <w:r w:rsidRPr="0070105A">
              <w:rPr>
                <w:sz w:val="18"/>
                <w:szCs w:val="18"/>
              </w:rPr>
              <w:t>B</w:t>
            </w:r>
            <w:r w:rsidRPr="001E347C">
              <w:rPr>
                <w:sz w:val="18"/>
                <w:szCs w:val="18"/>
                <w:lang w:val="sr-Cyrl-CS"/>
              </w:rPr>
              <w:t xml:space="preserve">., </w:t>
            </w:r>
            <w:r w:rsidRPr="0070105A">
              <w:rPr>
                <w:sz w:val="18"/>
                <w:szCs w:val="18"/>
              </w:rPr>
              <w:t>Grubor</w:t>
            </w:r>
            <w:r w:rsidRPr="001E347C">
              <w:rPr>
                <w:sz w:val="18"/>
                <w:szCs w:val="18"/>
                <w:lang w:val="sr-Cyrl-CS"/>
              </w:rPr>
              <w:t>-</w:t>
            </w:r>
            <w:r w:rsidRPr="0070105A">
              <w:rPr>
                <w:sz w:val="18"/>
                <w:szCs w:val="18"/>
              </w:rPr>
              <w:t>Laj</w:t>
            </w:r>
            <w:r w:rsidRPr="001E347C">
              <w:rPr>
                <w:sz w:val="18"/>
                <w:szCs w:val="18"/>
                <w:lang w:val="sr-Cyrl-CS"/>
              </w:rPr>
              <w:t>š</w:t>
            </w:r>
            <w:r w:rsidRPr="0070105A">
              <w:rPr>
                <w:sz w:val="18"/>
                <w:szCs w:val="18"/>
              </w:rPr>
              <w:t>i</w:t>
            </w:r>
            <w:r w:rsidRPr="001E347C">
              <w:rPr>
                <w:sz w:val="18"/>
                <w:szCs w:val="18"/>
                <w:lang w:val="sr-Cyrl-CS"/>
              </w:rPr>
              <w:t xml:space="preserve">ć </w:t>
            </w:r>
            <w:r w:rsidRPr="0070105A">
              <w:rPr>
                <w:sz w:val="18"/>
                <w:szCs w:val="18"/>
              </w:rPr>
              <w:t>G</w:t>
            </w:r>
            <w:r w:rsidRPr="001E347C">
              <w:rPr>
                <w:sz w:val="18"/>
                <w:szCs w:val="18"/>
                <w:lang w:val="sr-Cyrl-CS"/>
              </w:rPr>
              <w:t xml:space="preserve">. 2011. </w:t>
            </w:r>
            <w:r w:rsidRPr="0070105A">
              <w:rPr>
                <w:sz w:val="18"/>
                <w:szCs w:val="18"/>
              </w:rPr>
              <w:t>Water quality assessment in lakes of Vojvodina. International Journal of Environmental Research 5(4): 891-900.</w:t>
            </w:r>
          </w:p>
        </w:tc>
        <w:tc>
          <w:tcPr>
            <w:tcW w:w="506" w:type="dxa"/>
          </w:tcPr>
          <w:p w:rsidR="00D71D52" w:rsidRPr="0070105A" w:rsidRDefault="00D71D52" w:rsidP="00532B50">
            <w:pPr>
              <w:ind w:right="-108"/>
              <w:rPr>
                <w:sz w:val="18"/>
                <w:szCs w:val="18"/>
                <w:lang w:val="sr-Cyrl-CS"/>
              </w:rPr>
            </w:pPr>
            <w:r w:rsidRPr="0070105A">
              <w:rPr>
                <w:sz w:val="18"/>
                <w:szCs w:val="18"/>
                <w:lang w:val="sr-Cyrl-CS"/>
              </w:rPr>
              <w:t>М22</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jc w:val="both"/>
              <w:rPr>
                <w:sz w:val="18"/>
                <w:szCs w:val="18"/>
                <w:lang w:val="sr-Cyrl-CS"/>
              </w:rPr>
            </w:pPr>
            <w:r w:rsidRPr="0070105A">
              <w:rPr>
                <w:sz w:val="18"/>
                <w:szCs w:val="18"/>
              </w:rPr>
              <w:t>Malen</w:t>
            </w:r>
            <w:r w:rsidRPr="001E347C">
              <w:rPr>
                <w:sz w:val="18"/>
                <w:szCs w:val="18"/>
                <w:lang w:val="sr-Cyrl-CS"/>
              </w:rPr>
              <w:t>č</w:t>
            </w:r>
            <w:r w:rsidRPr="0070105A">
              <w:rPr>
                <w:sz w:val="18"/>
                <w:szCs w:val="18"/>
              </w:rPr>
              <w:t>i</w:t>
            </w:r>
            <w:r w:rsidRPr="001E347C">
              <w:rPr>
                <w:sz w:val="18"/>
                <w:szCs w:val="18"/>
                <w:lang w:val="sr-Cyrl-CS"/>
              </w:rPr>
              <w:t xml:space="preserve">ć Đ., </w:t>
            </w:r>
            <w:r w:rsidRPr="0070105A">
              <w:rPr>
                <w:sz w:val="18"/>
                <w:szCs w:val="18"/>
              </w:rPr>
              <w:t>Kiprovski</w:t>
            </w:r>
            <w:r w:rsidRPr="001E347C">
              <w:rPr>
                <w:sz w:val="18"/>
                <w:szCs w:val="18"/>
                <w:lang w:val="sr-Cyrl-CS"/>
              </w:rPr>
              <w:t xml:space="preserve"> </w:t>
            </w:r>
            <w:r w:rsidRPr="0070105A">
              <w:rPr>
                <w:sz w:val="18"/>
                <w:szCs w:val="18"/>
              </w:rPr>
              <w:t>B</w:t>
            </w:r>
            <w:r w:rsidRPr="001E347C">
              <w:rPr>
                <w:sz w:val="18"/>
                <w:szCs w:val="18"/>
                <w:lang w:val="sr-Cyrl-CS"/>
              </w:rPr>
              <w:t xml:space="preserve">., </w:t>
            </w:r>
            <w:r w:rsidRPr="0070105A">
              <w:rPr>
                <w:sz w:val="18"/>
                <w:szCs w:val="18"/>
              </w:rPr>
              <w:t>Popovi</w:t>
            </w:r>
            <w:r w:rsidRPr="001E347C">
              <w:rPr>
                <w:sz w:val="18"/>
                <w:szCs w:val="18"/>
                <w:lang w:val="sr-Cyrl-CS"/>
              </w:rPr>
              <w:t xml:space="preserve">ć </w:t>
            </w:r>
            <w:r w:rsidRPr="0070105A">
              <w:rPr>
                <w:sz w:val="18"/>
                <w:szCs w:val="18"/>
              </w:rPr>
              <w:t>M</w:t>
            </w:r>
            <w:r w:rsidRPr="001E347C">
              <w:rPr>
                <w:sz w:val="18"/>
                <w:szCs w:val="18"/>
                <w:lang w:val="sr-Cyrl-CS"/>
              </w:rPr>
              <w:t xml:space="preserve">., </w:t>
            </w:r>
            <w:r w:rsidRPr="0070105A">
              <w:rPr>
                <w:b/>
                <w:sz w:val="18"/>
                <w:szCs w:val="18"/>
              </w:rPr>
              <w:t>Prvulovi</w:t>
            </w:r>
            <w:r w:rsidRPr="001E347C">
              <w:rPr>
                <w:b/>
                <w:sz w:val="18"/>
                <w:szCs w:val="18"/>
                <w:lang w:val="sr-Cyrl-CS"/>
              </w:rPr>
              <w:t xml:space="preserve">ć </w:t>
            </w:r>
            <w:r w:rsidRPr="0070105A">
              <w:rPr>
                <w:b/>
                <w:sz w:val="18"/>
                <w:szCs w:val="18"/>
              </w:rPr>
              <w:t>D</w:t>
            </w:r>
            <w:r w:rsidRPr="001E347C">
              <w:rPr>
                <w:b/>
                <w:sz w:val="18"/>
                <w:szCs w:val="18"/>
                <w:lang w:val="sr-Cyrl-CS"/>
              </w:rPr>
              <w:t xml:space="preserve">., </w:t>
            </w:r>
            <w:r w:rsidRPr="0070105A">
              <w:rPr>
                <w:sz w:val="18"/>
                <w:szCs w:val="18"/>
              </w:rPr>
              <w:t>Miladinovi</w:t>
            </w:r>
            <w:r w:rsidRPr="001E347C">
              <w:rPr>
                <w:sz w:val="18"/>
                <w:szCs w:val="18"/>
                <w:lang w:val="sr-Cyrl-CS"/>
              </w:rPr>
              <w:t xml:space="preserve">ć </w:t>
            </w:r>
            <w:r w:rsidRPr="0070105A">
              <w:rPr>
                <w:sz w:val="18"/>
                <w:szCs w:val="18"/>
              </w:rPr>
              <w:t>J</w:t>
            </w:r>
            <w:r w:rsidRPr="001E347C">
              <w:rPr>
                <w:sz w:val="18"/>
                <w:szCs w:val="18"/>
                <w:lang w:val="sr-Cyrl-CS"/>
              </w:rPr>
              <w:t>., Đ</w:t>
            </w:r>
            <w:r w:rsidRPr="0070105A">
              <w:rPr>
                <w:sz w:val="18"/>
                <w:szCs w:val="18"/>
              </w:rPr>
              <w:t>or</w:t>
            </w:r>
            <w:r w:rsidRPr="001E347C">
              <w:rPr>
                <w:sz w:val="18"/>
                <w:szCs w:val="18"/>
                <w:lang w:val="sr-Cyrl-CS"/>
              </w:rPr>
              <w:t>đ</w:t>
            </w:r>
            <w:r w:rsidRPr="0070105A">
              <w:rPr>
                <w:sz w:val="18"/>
                <w:szCs w:val="18"/>
              </w:rPr>
              <w:t>evi</w:t>
            </w:r>
            <w:r w:rsidRPr="001E347C">
              <w:rPr>
                <w:sz w:val="18"/>
                <w:szCs w:val="18"/>
                <w:lang w:val="sr-Cyrl-CS"/>
              </w:rPr>
              <w:t xml:space="preserve">ć </w:t>
            </w:r>
            <w:r w:rsidRPr="0070105A">
              <w:rPr>
                <w:sz w:val="18"/>
                <w:szCs w:val="18"/>
              </w:rPr>
              <w:t>V</w:t>
            </w:r>
            <w:r w:rsidRPr="001E347C">
              <w:rPr>
                <w:sz w:val="18"/>
                <w:szCs w:val="18"/>
                <w:lang w:val="sr-Cyrl-CS"/>
              </w:rPr>
              <w:t xml:space="preserve">. 2010. </w:t>
            </w:r>
            <w:r w:rsidRPr="0070105A">
              <w:rPr>
                <w:sz w:val="18"/>
                <w:szCs w:val="18"/>
              </w:rPr>
              <w:t xml:space="preserve">Changes in antioxidant systems in soybean as affected by </w:t>
            </w:r>
            <w:r w:rsidRPr="0070105A">
              <w:rPr>
                <w:i/>
                <w:sz w:val="18"/>
                <w:szCs w:val="18"/>
              </w:rPr>
              <w:t xml:space="preserve">Sclerotinia sclerotiorum </w:t>
            </w:r>
            <w:r w:rsidRPr="0070105A">
              <w:rPr>
                <w:sz w:val="18"/>
                <w:szCs w:val="18"/>
              </w:rPr>
              <w:t>(Lib.) de Bary. Plant Physiology and Biochemistry48(10-11): 903-908.</w:t>
            </w:r>
          </w:p>
        </w:tc>
        <w:tc>
          <w:tcPr>
            <w:tcW w:w="506" w:type="dxa"/>
          </w:tcPr>
          <w:p w:rsidR="00D71D52" w:rsidRPr="0070105A" w:rsidRDefault="00D71D52" w:rsidP="00532B50">
            <w:pPr>
              <w:ind w:right="-108"/>
              <w:rPr>
                <w:sz w:val="18"/>
                <w:szCs w:val="18"/>
                <w:lang w:val="sr-Cyrl-CS"/>
              </w:rPr>
            </w:pPr>
            <w:r w:rsidRPr="0070105A">
              <w:rPr>
                <w:sz w:val="18"/>
                <w:szCs w:val="18"/>
                <w:lang w:val="sr-Cyrl-CS"/>
              </w:rPr>
              <w:t>М21</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suppressLineNumbers/>
              <w:jc w:val="both"/>
              <w:rPr>
                <w:sz w:val="18"/>
                <w:szCs w:val="18"/>
              </w:rPr>
            </w:pPr>
            <w:r w:rsidRPr="001E347C">
              <w:rPr>
                <w:b/>
                <w:sz w:val="18"/>
                <w:szCs w:val="18"/>
                <w:lang w:val="de-DE"/>
              </w:rPr>
              <w:t xml:space="preserve">Prvulović D., </w:t>
            </w:r>
            <w:r w:rsidRPr="001E347C">
              <w:rPr>
                <w:sz w:val="18"/>
                <w:szCs w:val="18"/>
                <w:lang w:val="de-DE"/>
              </w:rPr>
              <w:t xml:space="preserve">Kastori R., Kadar I. 2010. </w:t>
            </w:r>
            <w:r w:rsidRPr="0070105A">
              <w:rPr>
                <w:sz w:val="18"/>
                <w:szCs w:val="18"/>
              </w:rPr>
              <w:t xml:space="preserve">Effects of selenium from the seed on antioxidant defense system in </w:t>
            </w:r>
            <w:r w:rsidRPr="0070105A">
              <w:rPr>
                <w:i/>
                <w:sz w:val="18"/>
                <w:szCs w:val="18"/>
              </w:rPr>
              <w:t xml:space="preserve">Triticale aestivum </w:t>
            </w:r>
            <w:r w:rsidRPr="0070105A">
              <w:rPr>
                <w:sz w:val="18"/>
                <w:szCs w:val="18"/>
              </w:rPr>
              <w:t>seedlings. Oxidation Communications 33(2): 436-442.</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pStyle w:val="BodyText"/>
              <w:tabs>
                <w:tab w:val="left" w:pos="709"/>
              </w:tabs>
              <w:spacing w:after="0"/>
              <w:rPr>
                <w:color w:val="000000"/>
                <w:sz w:val="18"/>
                <w:szCs w:val="18"/>
              </w:rPr>
            </w:pPr>
            <w:r w:rsidRPr="0070105A">
              <w:rPr>
                <w:b/>
                <w:sz w:val="18"/>
                <w:szCs w:val="18"/>
              </w:rPr>
              <w:t>Prvulovi</w:t>
            </w:r>
            <w:r w:rsidRPr="0070105A">
              <w:rPr>
                <w:b/>
                <w:sz w:val="18"/>
                <w:szCs w:val="18"/>
                <w:lang w:val="sr-Latn-CS"/>
              </w:rPr>
              <w:t xml:space="preserve">ć D., </w:t>
            </w:r>
            <w:r w:rsidRPr="0070105A">
              <w:rPr>
                <w:sz w:val="18"/>
                <w:szCs w:val="18"/>
                <w:lang w:val="sr-Latn-CS"/>
              </w:rPr>
              <w:t xml:space="preserve">Popović M., Malenčić Đ., Marinković B., Jaćimović G. 2010. Effects of nitrogen fertilization on the biochemical and physiological parameters in leaves and root of sugar beet associated with </w:t>
            </w:r>
            <w:r w:rsidRPr="0070105A">
              <w:rPr>
                <w:i/>
                <w:sz w:val="18"/>
                <w:szCs w:val="18"/>
                <w:lang w:val="sr-Latn-CS"/>
              </w:rPr>
              <w:t>Azotobacter chroococcum</w:t>
            </w:r>
            <w:r w:rsidRPr="0070105A">
              <w:rPr>
                <w:sz w:val="18"/>
                <w:szCs w:val="18"/>
                <w:lang w:val="sr-Latn-CS"/>
              </w:rPr>
              <w:t>. Journal of Plant Nutrition 33(1): 15-26.</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jc w:val="both"/>
              <w:rPr>
                <w:sz w:val="18"/>
                <w:szCs w:val="18"/>
              </w:rPr>
            </w:pPr>
            <w:r w:rsidRPr="0070105A">
              <w:rPr>
                <w:b/>
                <w:sz w:val="18"/>
                <w:szCs w:val="18"/>
                <w:lang w:val="sr-Latn-CS"/>
              </w:rPr>
              <w:t xml:space="preserve">Prvulović D., </w:t>
            </w:r>
            <w:r w:rsidRPr="0070105A">
              <w:rPr>
                <w:sz w:val="18"/>
                <w:szCs w:val="18"/>
                <w:lang w:val="sr-Latn-CS"/>
              </w:rPr>
              <w:t>Košarčić S., Popović M., Grubor-Lajšić G. 2009. Effects of dietary hydrated aluminosilicates on growth performance and blood parameters of pigs. Cuban Journal of Agricultural Science 43(1): 59-63.</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0105A">
              <w:rPr>
                <w:b/>
                <w:sz w:val="18"/>
                <w:szCs w:val="18"/>
                <w:lang w:val="sr-Latn-CS"/>
              </w:rPr>
              <w:t xml:space="preserve">Prvulović D., </w:t>
            </w:r>
            <w:r w:rsidRPr="0070105A">
              <w:rPr>
                <w:sz w:val="18"/>
                <w:szCs w:val="18"/>
                <w:lang w:val="sr-Latn-CS"/>
              </w:rPr>
              <w:t>Kojić D., Grubor-Lajšić G., Košarčić S. 2008. The effects of dietary inclusion of hydrated aluminosilicate on performance and biochemical parameters of broiler chickens. Turkish Journal of Veterinary and Animal Sciences 32(3): 183-189.</w:t>
            </w:r>
            <w:r w:rsidRPr="0070105A">
              <w:rPr>
                <w:sz w:val="18"/>
                <w:szCs w:val="18"/>
                <w:lang w:val="sl-SI"/>
              </w:rPr>
              <w:tab/>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70105A">
              <w:rPr>
                <w:sz w:val="18"/>
                <w:szCs w:val="18"/>
                <w:lang w:val="sr-Latn-CS"/>
              </w:rPr>
              <w:t xml:space="preserve">Malenčić Đ., Popović M., Štajner D., </w:t>
            </w:r>
            <w:r w:rsidRPr="0070105A">
              <w:rPr>
                <w:b/>
                <w:sz w:val="18"/>
                <w:szCs w:val="18"/>
                <w:lang w:val="sr-Latn-CS"/>
              </w:rPr>
              <w:t>Prvulović D.</w:t>
            </w:r>
            <w:r w:rsidRPr="0070105A">
              <w:rPr>
                <w:sz w:val="18"/>
                <w:szCs w:val="18"/>
                <w:lang w:val="sr-Latn-CS"/>
              </w:rPr>
              <w:t xml:space="preserve"> 2008. Antioxidant systems and free proline content in different genotypes of soybean. Oxidation Communications 31(4): 804-811.</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0105A">
              <w:rPr>
                <w:b/>
                <w:sz w:val="18"/>
                <w:szCs w:val="18"/>
                <w:lang w:val="sr-Latn-CS"/>
              </w:rPr>
              <w:t xml:space="preserve">Prvulović D., </w:t>
            </w:r>
            <w:r w:rsidRPr="0070105A">
              <w:rPr>
                <w:sz w:val="18"/>
                <w:szCs w:val="18"/>
                <w:lang w:val="sr-Latn-CS"/>
              </w:rPr>
              <w:t>Jovanović-Galović A., Stanić B., Popović M., Grubor-Lajšić G. 2007. Effects of a clinoptilolite supplement in pig diets on performance and serum parameters. Czech Journal of Animal Science 52(6): 159-164.</w:t>
            </w:r>
          </w:p>
        </w:tc>
        <w:tc>
          <w:tcPr>
            <w:tcW w:w="506" w:type="dxa"/>
          </w:tcPr>
          <w:p w:rsidR="00D71D52" w:rsidRPr="0070105A" w:rsidRDefault="00D71D52" w:rsidP="00532B50">
            <w:pPr>
              <w:ind w:right="-108"/>
              <w:rPr>
                <w:sz w:val="18"/>
                <w:szCs w:val="18"/>
                <w:lang w:val="sr-Cyrl-CS"/>
              </w:rPr>
            </w:pPr>
            <w:r w:rsidRPr="0070105A">
              <w:rPr>
                <w:sz w:val="18"/>
                <w:szCs w:val="18"/>
                <w:lang w:val="sr-Cyrl-CS"/>
              </w:rPr>
              <w:t>М23</w:t>
            </w:r>
          </w:p>
        </w:tc>
      </w:tr>
      <w:tr w:rsidR="00D71D52" w:rsidRPr="0070105A" w:rsidTr="00532B50">
        <w:tc>
          <w:tcPr>
            <w:tcW w:w="506" w:type="dxa"/>
          </w:tcPr>
          <w:p w:rsidR="00D71D52" w:rsidRPr="0070105A" w:rsidRDefault="00D71D52" w:rsidP="00D71D52">
            <w:pPr>
              <w:numPr>
                <w:ilvl w:val="0"/>
                <w:numId w:val="2"/>
              </w:numPr>
              <w:rPr>
                <w:sz w:val="18"/>
                <w:szCs w:val="18"/>
                <w:lang w:val="sr-Cyrl-CS"/>
              </w:rPr>
            </w:pPr>
          </w:p>
        </w:tc>
        <w:tc>
          <w:tcPr>
            <w:tcW w:w="8564" w:type="dxa"/>
            <w:gridSpan w:val="8"/>
            <w:shd w:val="clear" w:color="auto" w:fill="auto"/>
          </w:tcPr>
          <w:p w:rsidR="00D71D52" w:rsidRPr="0070105A"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sr-Latn-CS"/>
              </w:rPr>
            </w:pPr>
            <w:r w:rsidRPr="0070105A">
              <w:rPr>
                <w:b/>
                <w:sz w:val="18"/>
                <w:szCs w:val="18"/>
                <w:lang w:val="sr-Latn-CS"/>
              </w:rPr>
              <w:t xml:space="preserve">Prvulović D., </w:t>
            </w:r>
            <w:r w:rsidRPr="0070105A">
              <w:rPr>
                <w:sz w:val="18"/>
                <w:szCs w:val="18"/>
                <w:lang w:val="sr-Latn-CS"/>
              </w:rPr>
              <w:t>Popović M., Malenčić Đ., Ljubojević M., Ognjanov V. 2012. Phenolic compounds in sweet cherry (</w:t>
            </w:r>
            <w:r w:rsidRPr="0070105A">
              <w:rPr>
                <w:i/>
                <w:sz w:val="18"/>
                <w:szCs w:val="18"/>
                <w:lang w:val="sr-Latn-CS"/>
              </w:rPr>
              <w:t>Prunus avium</w:t>
            </w:r>
            <w:r w:rsidRPr="0070105A">
              <w:rPr>
                <w:sz w:val="18"/>
                <w:szCs w:val="18"/>
                <w:lang w:val="sr-Latn-CS"/>
              </w:rPr>
              <w:t xml:space="preserve"> L.) steams and their antioxidant properties. Research Journal of Agricultural Science 44(2): 198-202.</w:t>
            </w:r>
          </w:p>
        </w:tc>
        <w:tc>
          <w:tcPr>
            <w:tcW w:w="506" w:type="dxa"/>
          </w:tcPr>
          <w:p w:rsidR="00D71D52" w:rsidRPr="0070105A" w:rsidRDefault="00D71D52" w:rsidP="00532B50">
            <w:pPr>
              <w:ind w:right="-108"/>
              <w:rPr>
                <w:sz w:val="18"/>
                <w:szCs w:val="18"/>
              </w:rPr>
            </w:pPr>
            <w:r w:rsidRPr="0070105A">
              <w:rPr>
                <w:sz w:val="18"/>
                <w:szCs w:val="18"/>
              </w:rPr>
              <w:t>M51</w:t>
            </w:r>
          </w:p>
        </w:tc>
      </w:tr>
      <w:tr w:rsidR="00D71D52" w:rsidRPr="0070105A" w:rsidTr="00532B50">
        <w:tc>
          <w:tcPr>
            <w:tcW w:w="9576" w:type="dxa"/>
            <w:gridSpan w:val="10"/>
          </w:tcPr>
          <w:p w:rsidR="00D71D52" w:rsidRPr="0070105A" w:rsidRDefault="00D71D52" w:rsidP="00532B50">
            <w:pPr>
              <w:rPr>
                <w:sz w:val="18"/>
                <w:szCs w:val="18"/>
                <w:lang w:val="sr-Cyrl-CS"/>
              </w:rPr>
            </w:pPr>
            <w:r w:rsidRPr="0070105A">
              <w:rPr>
                <w:b/>
                <w:sz w:val="18"/>
                <w:szCs w:val="18"/>
              </w:rPr>
              <w:t>Collective data on teacher’s scientific activity</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Citation number without self-citations </w:t>
            </w:r>
          </w:p>
        </w:tc>
        <w:tc>
          <w:tcPr>
            <w:tcW w:w="4788" w:type="dxa"/>
            <w:gridSpan w:val="5"/>
          </w:tcPr>
          <w:p w:rsidR="00D71D52" w:rsidRPr="0070105A" w:rsidRDefault="00D71D52" w:rsidP="00532B50">
            <w:pPr>
              <w:rPr>
                <w:sz w:val="18"/>
                <w:szCs w:val="18"/>
                <w:lang w:val="sr-Latn-CS"/>
              </w:rPr>
            </w:pPr>
            <w:r w:rsidRPr="0070105A">
              <w:rPr>
                <w:sz w:val="18"/>
                <w:szCs w:val="18"/>
                <w:lang w:val="sr-Latn-CS"/>
              </w:rPr>
              <w:t>24</w:t>
            </w:r>
          </w:p>
        </w:tc>
      </w:tr>
      <w:tr w:rsidR="00D71D52" w:rsidRPr="0070105A" w:rsidTr="00532B50">
        <w:tc>
          <w:tcPr>
            <w:tcW w:w="4788" w:type="dxa"/>
            <w:gridSpan w:val="5"/>
          </w:tcPr>
          <w:p w:rsidR="00D71D52" w:rsidRPr="0070105A" w:rsidRDefault="00D71D52" w:rsidP="00532B50">
            <w:pPr>
              <w:rPr>
                <w:sz w:val="18"/>
                <w:szCs w:val="18"/>
              </w:rPr>
            </w:pPr>
            <w:r w:rsidRPr="0070105A">
              <w:rPr>
                <w:sz w:val="18"/>
                <w:szCs w:val="18"/>
              </w:rPr>
              <w:t>Number of SCIorSSCIpapers</w:t>
            </w:r>
          </w:p>
        </w:tc>
        <w:tc>
          <w:tcPr>
            <w:tcW w:w="4788" w:type="dxa"/>
            <w:gridSpan w:val="5"/>
          </w:tcPr>
          <w:p w:rsidR="00D71D52" w:rsidRPr="0070105A" w:rsidRDefault="00D71D52" w:rsidP="00532B50">
            <w:pPr>
              <w:rPr>
                <w:sz w:val="18"/>
                <w:szCs w:val="18"/>
                <w:lang w:val="sr-Latn-CS"/>
              </w:rPr>
            </w:pPr>
            <w:r w:rsidRPr="0070105A">
              <w:rPr>
                <w:sz w:val="18"/>
                <w:szCs w:val="18"/>
                <w:lang w:val="sr-Latn-CS"/>
              </w:rPr>
              <w:t>9</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Current project participation </w:t>
            </w:r>
          </w:p>
        </w:tc>
        <w:tc>
          <w:tcPr>
            <w:tcW w:w="2336" w:type="dxa"/>
          </w:tcPr>
          <w:p w:rsidR="00D71D52" w:rsidRPr="0070105A" w:rsidRDefault="00D71D52" w:rsidP="00532B50">
            <w:pPr>
              <w:rPr>
                <w:sz w:val="18"/>
                <w:szCs w:val="18"/>
              </w:rPr>
            </w:pPr>
            <w:r w:rsidRPr="0070105A">
              <w:rPr>
                <w:sz w:val="18"/>
                <w:szCs w:val="18"/>
              </w:rPr>
              <w:t>National 3</w:t>
            </w:r>
          </w:p>
        </w:tc>
        <w:tc>
          <w:tcPr>
            <w:tcW w:w="2452" w:type="dxa"/>
            <w:gridSpan w:val="4"/>
          </w:tcPr>
          <w:p w:rsidR="00D71D52" w:rsidRPr="0070105A" w:rsidRDefault="00D71D52" w:rsidP="00532B50">
            <w:pPr>
              <w:rPr>
                <w:sz w:val="18"/>
                <w:szCs w:val="18"/>
              </w:rPr>
            </w:pPr>
            <w:r w:rsidRPr="0070105A">
              <w:rPr>
                <w:sz w:val="18"/>
                <w:szCs w:val="18"/>
              </w:rPr>
              <w:t>International</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Specialization</w:t>
            </w:r>
          </w:p>
        </w:tc>
        <w:tc>
          <w:tcPr>
            <w:tcW w:w="4788" w:type="dxa"/>
            <w:gridSpan w:val="5"/>
          </w:tcPr>
          <w:p w:rsidR="00D71D52" w:rsidRPr="0070105A" w:rsidRDefault="00D71D52" w:rsidP="00532B50">
            <w:pPr>
              <w:rPr>
                <w:sz w:val="18"/>
                <w:szCs w:val="18"/>
                <w:lang w:val="sr-Latn-CS"/>
              </w:rPr>
            </w:pPr>
            <w:r w:rsidRPr="0070105A">
              <w:rPr>
                <w:sz w:val="18"/>
                <w:szCs w:val="18"/>
                <w:lang w:val="sr-Latn-CS"/>
              </w:rPr>
              <w:t>Italy and United States of America</w:t>
            </w:r>
          </w:p>
        </w:tc>
      </w:tr>
      <w:tr w:rsidR="00D71D52" w:rsidRPr="0070105A" w:rsidTr="00532B50">
        <w:trPr>
          <w:trHeight w:val="386"/>
        </w:trPr>
        <w:tc>
          <w:tcPr>
            <w:tcW w:w="9576" w:type="dxa"/>
            <w:gridSpan w:val="10"/>
          </w:tcPr>
          <w:p w:rsidR="00D71D52" w:rsidRPr="0070105A" w:rsidRDefault="00D71D52" w:rsidP="00532B50">
            <w:pPr>
              <w:rPr>
                <w:sz w:val="18"/>
                <w:szCs w:val="18"/>
              </w:rPr>
            </w:pPr>
            <w:r w:rsidRPr="0070105A">
              <w:rPr>
                <w:sz w:val="18"/>
                <w:szCs w:val="18"/>
              </w:rPr>
              <w:t>Other relevant information</w:t>
            </w:r>
          </w:p>
          <w:p w:rsidR="00D71D52" w:rsidRPr="0070105A" w:rsidRDefault="00D71D52" w:rsidP="00532B50">
            <w:pPr>
              <w:rPr>
                <w:sz w:val="18"/>
                <w:szCs w:val="18"/>
              </w:rPr>
            </w:pPr>
            <w:r w:rsidRPr="0070105A">
              <w:rPr>
                <w:sz w:val="18"/>
                <w:szCs w:val="18"/>
              </w:rPr>
              <w:t>Member of Serbian Chemical Society, Society of Biochemistry and Molecular Biology of Vojvodina and ISACP-International Society for Animal Clinical Pathology</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70105A" w:rsidRDefault="00D71D52" w:rsidP="00D71D52">
      <w:pPr>
        <w:widowControl w:val="0"/>
        <w:autoSpaceDE w:val="0"/>
        <w:autoSpaceDN w:val="0"/>
        <w:adjustRightInd w:val="0"/>
        <w:rPr>
          <w:b/>
          <w:sz w:val="16"/>
          <w:szCs w:val="16"/>
        </w:rPr>
      </w:pPr>
      <w:r w:rsidRPr="0070105A">
        <w:rPr>
          <w:b/>
          <w:sz w:val="16"/>
          <w:szCs w:val="16"/>
        </w:rPr>
        <w:t>Table 9.3 Teacher competencies</w:t>
      </w:r>
    </w:p>
    <w:p w:rsidR="00D71D52" w:rsidRPr="0070105A" w:rsidRDefault="00D71D52" w:rsidP="00D71D52">
      <w:pPr>
        <w:widowControl w:val="0"/>
        <w:autoSpaceDE w:val="0"/>
        <w:autoSpaceDN w:val="0"/>
        <w:adjustRightInd w:val="0"/>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849"/>
        <w:gridCol w:w="1487"/>
        <w:gridCol w:w="58"/>
        <w:gridCol w:w="1566"/>
        <w:gridCol w:w="322"/>
        <w:gridCol w:w="506"/>
      </w:tblGrid>
      <w:tr w:rsidR="00D71D52" w:rsidRPr="0070105A" w:rsidTr="00532B50">
        <w:tc>
          <w:tcPr>
            <w:tcW w:w="3620" w:type="dxa"/>
            <w:gridSpan w:val="4"/>
          </w:tcPr>
          <w:p w:rsidR="00D71D52" w:rsidRPr="0070105A" w:rsidRDefault="00D71D52" w:rsidP="00532B50">
            <w:pPr>
              <w:rPr>
                <w:b/>
                <w:sz w:val="16"/>
                <w:szCs w:val="16"/>
                <w:lang w:val="sr-Cyrl-CS"/>
              </w:rPr>
            </w:pPr>
            <w:r w:rsidRPr="0070105A">
              <w:rPr>
                <w:b/>
                <w:sz w:val="16"/>
                <w:szCs w:val="16"/>
                <w:lang w:val="sr-Cyrl-CS"/>
              </w:rPr>
              <w:t>Name, middle initial, last name</w:t>
            </w:r>
          </w:p>
        </w:tc>
        <w:tc>
          <w:tcPr>
            <w:tcW w:w="5956" w:type="dxa"/>
            <w:gridSpan w:val="7"/>
          </w:tcPr>
          <w:p w:rsidR="00D71D52" w:rsidRPr="0070105A" w:rsidRDefault="00D71D52" w:rsidP="00532B50">
            <w:pPr>
              <w:jc w:val="both"/>
              <w:rPr>
                <w:sz w:val="16"/>
                <w:szCs w:val="16"/>
                <w:lang w:val="sl-SI"/>
              </w:rPr>
            </w:pPr>
            <w:r w:rsidRPr="0070105A">
              <w:rPr>
                <w:noProof/>
                <w:sz w:val="16"/>
                <w:szCs w:val="16"/>
              </w:rPr>
              <w:drawing>
                <wp:anchor distT="0" distB="0" distL="114300" distR="114300" simplePos="0" relativeHeight="251659264" behindDoc="0" locked="0" layoutInCell="1" allowOverlap="1">
                  <wp:simplePos x="0" y="0"/>
                  <wp:positionH relativeFrom="column">
                    <wp:posOffset>4955022</wp:posOffset>
                  </wp:positionH>
                  <wp:positionV relativeFrom="paragraph">
                    <wp:posOffset>-918015</wp:posOffset>
                  </wp:positionV>
                  <wp:extent cx="1708966" cy="2356339"/>
                  <wp:effectExtent l="19050" t="0" r="5534" b="0"/>
                  <wp:wrapNone/>
                  <wp:docPr id="2" name="Picture 1" descr="F:\Personal Data\My Documents\Projekti\PROJEKTI\Evaluation_Award_Proposal_Projects\aegilops\UNESCO\SUNESCO\New Folder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 Data\My Documents\Projekti\PROJEKTI\Evaluation_Award_Proposal_Projects\aegilops\UNESCO\SUNESCO\New Folder (2)\00.jpg"/>
                          <pic:cNvPicPr>
                            <a:picLocks noChangeAspect="1" noChangeArrowheads="1"/>
                          </pic:cNvPicPr>
                        </pic:nvPicPr>
                        <pic:blipFill>
                          <a:blip r:embed="rId25" cstate="print"/>
                          <a:srcRect/>
                          <a:stretch>
                            <a:fillRect/>
                          </a:stretch>
                        </pic:blipFill>
                        <pic:spPr bwMode="auto">
                          <a:xfrm>
                            <a:off x="0" y="0"/>
                            <a:ext cx="1712745" cy="2361550"/>
                          </a:xfrm>
                          <a:prstGeom prst="rect">
                            <a:avLst/>
                          </a:prstGeom>
                          <a:noFill/>
                          <a:ln w="9525">
                            <a:noFill/>
                            <a:miter lim="800000"/>
                            <a:headEnd/>
                            <a:tailEnd/>
                          </a:ln>
                        </pic:spPr>
                      </pic:pic>
                    </a:graphicData>
                  </a:graphic>
                </wp:anchor>
              </w:drawing>
            </w:r>
            <w:r w:rsidRPr="0070105A">
              <w:rPr>
                <w:noProof/>
                <w:sz w:val="16"/>
                <w:szCs w:val="16"/>
              </w:rPr>
              <w:t>Miodrag D. Dimitrijević</w:t>
            </w:r>
          </w:p>
        </w:tc>
      </w:tr>
      <w:tr w:rsidR="00D71D52" w:rsidRPr="0070105A" w:rsidTr="00532B50">
        <w:tc>
          <w:tcPr>
            <w:tcW w:w="3620" w:type="dxa"/>
            <w:gridSpan w:val="4"/>
          </w:tcPr>
          <w:p w:rsidR="00D71D52" w:rsidRPr="0070105A" w:rsidRDefault="00D71D52" w:rsidP="00532B50">
            <w:pPr>
              <w:rPr>
                <w:b/>
                <w:sz w:val="16"/>
                <w:szCs w:val="16"/>
                <w:lang w:val="sr-Latn-CS"/>
              </w:rPr>
            </w:pPr>
            <w:r w:rsidRPr="0070105A">
              <w:rPr>
                <w:b/>
                <w:sz w:val="16"/>
                <w:szCs w:val="16"/>
                <w:lang w:val="sr-Latn-CS"/>
              </w:rPr>
              <w:t>Title</w:t>
            </w:r>
          </w:p>
        </w:tc>
        <w:tc>
          <w:tcPr>
            <w:tcW w:w="5956" w:type="dxa"/>
            <w:gridSpan w:val="7"/>
          </w:tcPr>
          <w:p w:rsidR="00D71D52" w:rsidRPr="0070105A" w:rsidRDefault="00D71D52" w:rsidP="00532B50">
            <w:pPr>
              <w:rPr>
                <w:sz w:val="16"/>
                <w:szCs w:val="16"/>
                <w:lang w:val="sr-Latn-CS"/>
              </w:rPr>
            </w:pPr>
            <w:r w:rsidRPr="0070105A">
              <w:rPr>
                <w:rStyle w:val="hps"/>
                <w:sz w:val="16"/>
                <w:szCs w:val="16"/>
              </w:rPr>
              <w:t>Associate Professor</w:t>
            </w:r>
          </w:p>
        </w:tc>
      </w:tr>
      <w:tr w:rsidR="00D71D52" w:rsidRPr="0070105A" w:rsidTr="00532B50">
        <w:tc>
          <w:tcPr>
            <w:tcW w:w="3620" w:type="dxa"/>
            <w:gridSpan w:val="4"/>
          </w:tcPr>
          <w:p w:rsidR="00D71D52" w:rsidRPr="0070105A" w:rsidRDefault="00D71D52" w:rsidP="00532B50">
            <w:pPr>
              <w:rPr>
                <w:b/>
                <w:sz w:val="16"/>
                <w:szCs w:val="16"/>
                <w:lang w:val="sr-Cyrl-CS"/>
              </w:rPr>
            </w:pPr>
            <w:r w:rsidRPr="0070105A">
              <w:rPr>
                <w:rStyle w:val="hps"/>
                <w:sz w:val="16"/>
                <w:szCs w:val="16"/>
              </w:rPr>
              <w:t>Field ofscientificandartistic fields</w:t>
            </w:r>
          </w:p>
        </w:tc>
        <w:tc>
          <w:tcPr>
            <w:tcW w:w="5956" w:type="dxa"/>
            <w:gridSpan w:val="7"/>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Academic career</w:t>
            </w:r>
          </w:p>
        </w:tc>
        <w:tc>
          <w:tcPr>
            <w:tcW w:w="1226" w:type="dxa"/>
          </w:tcPr>
          <w:p w:rsidR="00D71D52" w:rsidRPr="0070105A" w:rsidRDefault="00D71D52" w:rsidP="00532B50">
            <w:pPr>
              <w:rPr>
                <w:sz w:val="16"/>
                <w:szCs w:val="16"/>
              </w:rPr>
            </w:pPr>
            <w:r w:rsidRPr="0070105A">
              <w:rPr>
                <w:sz w:val="16"/>
                <w:szCs w:val="16"/>
              </w:rPr>
              <w:t>Year</w:t>
            </w:r>
          </w:p>
        </w:tc>
        <w:tc>
          <w:tcPr>
            <w:tcW w:w="3562" w:type="dxa"/>
            <w:gridSpan w:val="4"/>
          </w:tcPr>
          <w:p w:rsidR="00D71D52" w:rsidRPr="0070105A" w:rsidRDefault="00D71D52" w:rsidP="00532B50">
            <w:pPr>
              <w:rPr>
                <w:sz w:val="16"/>
                <w:szCs w:val="16"/>
              </w:rPr>
            </w:pPr>
            <w:r w:rsidRPr="0070105A">
              <w:rPr>
                <w:sz w:val="16"/>
                <w:szCs w:val="16"/>
              </w:rPr>
              <w:t>Institution</w:t>
            </w:r>
          </w:p>
        </w:tc>
        <w:tc>
          <w:tcPr>
            <w:tcW w:w="2394" w:type="dxa"/>
            <w:gridSpan w:val="3"/>
          </w:tcPr>
          <w:p w:rsidR="00D71D52" w:rsidRPr="0070105A" w:rsidRDefault="00D71D52" w:rsidP="00532B50">
            <w:pPr>
              <w:rPr>
                <w:sz w:val="16"/>
                <w:szCs w:val="16"/>
              </w:rPr>
            </w:pPr>
            <w:r w:rsidRPr="0070105A">
              <w:rPr>
                <w:sz w:val="16"/>
                <w:szCs w:val="16"/>
              </w:rPr>
              <w:t>Field</w:t>
            </w:r>
          </w:p>
        </w:tc>
      </w:tr>
      <w:tr w:rsidR="00D71D52" w:rsidRPr="0070105A" w:rsidTr="00532B50">
        <w:tc>
          <w:tcPr>
            <w:tcW w:w="2394" w:type="dxa"/>
            <w:gridSpan w:val="3"/>
          </w:tcPr>
          <w:p w:rsidR="00D71D52" w:rsidRPr="0070105A" w:rsidRDefault="00D71D52" w:rsidP="00532B50">
            <w:pPr>
              <w:rPr>
                <w:sz w:val="16"/>
                <w:szCs w:val="16"/>
              </w:rPr>
            </w:pPr>
            <w:r w:rsidRPr="0070105A">
              <w:rPr>
                <w:rStyle w:val="hps"/>
                <w:sz w:val="16"/>
                <w:szCs w:val="16"/>
              </w:rPr>
              <w:t>Election to the position</w:t>
            </w:r>
          </w:p>
        </w:tc>
        <w:tc>
          <w:tcPr>
            <w:tcW w:w="1226" w:type="dxa"/>
          </w:tcPr>
          <w:p w:rsidR="00D71D52" w:rsidRPr="0070105A" w:rsidRDefault="00D71D52" w:rsidP="00532B50">
            <w:pPr>
              <w:rPr>
                <w:sz w:val="16"/>
                <w:szCs w:val="16"/>
                <w:lang w:val="sr-Cyrl-CS"/>
              </w:rPr>
            </w:pPr>
            <w:r w:rsidRPr="0070105A">
              <w:rPr>
                <w:sz w:val="16"/>
                <w:szCs w:val="16"/>
                <w:lang w:val="sr-Cyrl-CS"/>
              </w:rPr>
              <w:t>2003.</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doctorate</w:t>
            </w:r>
          </w:p>
        </w:tc>
        <w:tc>
          <w:tcPr>
            <w:tcW w:w="1226" w:type="dxa"/>
          </w:tcPr>
          <w:p w:rsidR="00D71D52" w:rsidRPr="0070105A" w:rsidRDefault="00D71D52" w:rsidP="00532B50">
            <w:pPr>
              <w:rPr>
                <w:sz w:val="16"/>
                <w:szCs w:val="16"/>
                <w:lang w:val="sr-Cyrl-CS"/>
              </w:rPr>
            </w:pPr>
            <w:r w:rsidRPr="0070105A">
              <w:rPr>
                <w:sz w:val="16"/>
                <w:szCs w:val="16"/>
                <w:lang w:val="sr-Cyrl-CS"/>
              </w:rPr>
              <w:t>1997.</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diploma</w:t>
            </w:r>
          </w:p>
        </w:tc>
        <w:tc>
          <w:tcPr>
            <w:tcW w:w="1226" w:type="dxa"/>
          </w:tcPr>
          <w:p w:rsidR="00D71D52" w:rsidRPr="0070105A" w:rsidRDefault="00D71D52" w:rsidP="00532B50">
            <w:pPr>
              <w:rPr>
                <w:sz w:val="16"/>
                <w:szCs w:val="16"/>
                <w:lang w:val="sr-Cyrl-CS"/>
              </w:rPr>
            </w:pPr>
            <w:r w:rsidRPr="0070105A">
              <w:rPr>
                <w:sz w:val="16"/>
                <w:szCs w:val="16"/>
                <w:lang w:val="sr-Cyrl-CS"/>
              </w:rPr>
              <w:t>1978.</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sz w:val="16"/>
                <w:szCs w:val="16"/>
                <w:lang w:val="ru-RU"/>
              </w:rPr>
            </w:pPr>
            <w:r w:rsidRPr="0070105A">
              <w:rPr>
                <w:rStyle w:val="hps"/>
                <w:sz w:val="16"/>
                <w:szCs w:val="16"/>
              </w:rPr>
              <w:t>The list of casesinwhich the teacherholdsPhDdegree programs</w:t>
            </w:r>
          </w:p>
        </w:tc>
      </w:tr>
      <w:tr w:rsidR="00D71D52" w:rsidRPr="0070105A" w:rsidTr="00532B50">
        <w:trPr>
          <w:trHeight w:val="265"/>
        </w:trPr>
        <w:tc>
          <w:tcPr>
            <w:tcW w:w="895" w:type="dxa"/>
            <w:gridSpan w:val="2"/>
          </w:tcPr>
          <w:p w:rsidR="00D71D52" w:rsidRPr="0070105A" w:rsidRDefault="00D71D52" w:rsidP="00532B50">
            <w:pPr>
              <w:rPr>
                <w:sz w:val="16"/>
                <w:szCs w:val="16"/>
              </w:rPr>
            </w:pPr>
            <w:r w:rsidRPr="0070105A">
              <w:rPr>
                <w:sz w:val="16"/>
                <w:szCs w:val="16"/>
              </w:rPr>
              <w:t>No</w:t>
            </w:r>
          </w:p>
        </w:tc>
        <w:tc>
          <w:tcPr>
            <w:tcW w:w="4742" w:type="dxa"/>
            <w:gridSpan w:val="4"/>
          </w:tcPr>
          <w:p w:rsidR="00D71D52" w:rsidRPr="0070105A" w:rsidRDefault="00D71D52" w:rsidP="00532B50">
            <w:pPr>
              <w:rPr>
                <w:sz w:val="16"/>
                <w:szCs w:val="16"/>
              </w:rPr>
            </w:pPr>
            <w:r w:rsidRPr="0070105A">
              <w:rPr>
                <w:iCs/>
                <w:sz w:val="16"/>
                <w:szCs w:val="16"/>
              </w:rPr>
              <w:t>Title</w:t>
            </w:r>
          </w:p>
        </w:tc>
        <w:tc>
          <w:tcPr>
            <w:tcW w:w="3111" w:type="dxa"/>
            <w:gridSpan w:val="3"/>
            <w:shd w:val="clear" w:color="auto" w:fill="auto"/>
          </w:tcPr>
          <w:p w:rsidR="00D71D52" w:rsidRPr="0070105A" w:rsidRDefault="00D71D52" w:rsidP="00532B50">
            <w:pPr>
              <w:rPr>
                <w:sz w:val="16"/>
                <w:szCs w:val="16"/>
              </w:rPr>
            </w:pPr>
            <w:r w:rsidRPr="0070105A">
              <w:rPr>
                <w:sz w:val="16"/>
                <w:szCs w:val="16"/>
              </w:rPr>
              <w:t>Institution</w:t>
            </w:r>
          </w:p>
        </w:tc>
        <w:tc>
          <w:tcPr>
            <w:tcW w:w="828" w:type="dxa"/>
            <w:gridSpan w:val="2"/>
            <w:shd w:val="clear" w:color="auto" w:fill="auto"/>
          </w:tcPr>
          <w:p w:rsidR="00D71D52" w:rsidRPr="0070105A" w:rsidRDefault="00D71D52" w:rsidP="00532B50">
            <w:pPr>
              <w:rPr>
                <w:sz w:val="16"/>
                <w:szCs w:val="16"/>
              </w:rPr>
            </w:pPr>
            <w:r w:rsidRPr="0070105A">
              <w:rPr>
                <w:sz w:val="16"/>
                <w:szCs w:val="16"/>
              </w:rPr>
              <w:t>Other Institution</w:t>
            </w: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rPr>
            </w:pPr>
            <w:r w:rsidRPr="0070105A">
              <w:rPr>
                <w:rStyle w:val="hps"/>
                <w:sz w:val="16"/>
                <w:szCs w:val="16"/>
              </w:rPr>
              <w:t>Plant genetic resourcesin agriculture</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rPr>
            </w:pPr>
            <w:r w:rsidRPr="0070105A">
              <w:rPr>
                <w:rStyle w:val="hps"/>
                <w:sz w:val="16"/>
                <w:szCs w:val="16"/>
              </w:rPr>
              <w:t>MolecularGeneticsII</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lang w:val="sr-Cyrl-CS"/>
              </w:rPr>
            </w:pPr>
            <w:r w:rsidRPr="0070105A">
              <w:rPr>
                <w:rStyle w:val="hps"/>
                <w:sz w:val="16"/>
                <w:szCs w:val="16"/>
              </w:rPr>
              <w:t>Principles ofchromosomemanipulation</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lang w:val="sr-Cyrl-CS"/>
              </w:rPr>
            </w:pPr>
            <w:r w:rsidRPr="0070105A">
              <w:rPr>
                <w:rStyle w:val="hps"/>
                <w:sz w:val="16"/>
                <w:szCs w:val="16"/>
              </w:rPr>
              <w:t>Population andQuantitative Genetics</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b/>
                <w:sz w:val="16"/>
                <w:szCs w:val="16"/>
                <w:lang w:val="sr-Cyrl-CS"/>
              </w:rPr>
            </w:pPr>
            <w:r w:rsidRPr="0070105A">
              <w:rPr>
                <w:rStyle w:val="hps"/>
                <w:sz w:val="16"/>
                <w:szCs w:val="16"/>
              </w:rPr>
              <w:t>The most significant worksinaccordancewith the requirementsof additionalstandardsfora given field(</w:t>
            </w:r>
            <w:r w:rsidRPr="0070105A">
              <w:rPr>
                <w:sz w:val="16"/>
                <w:szCs w:val="16"/>
              </w:rPr>
              <w:t xml:space="preserve">minimum 10 </w:t>
            </w:r>
            <w:r w:rsidRPr="0070105A">
              <w:rPr>
                <w:rStyle w:val="hps"/>
                <w:sz w:val="16"/>
                <w:szCs w:val="16"/>
              </w:rPr>
              <w:t>no more than20)</w:t>
            </w:r>
          </w:p>
        </w:tc>
      </w:tr>
      <w:tr w:rsidR="00D71D52" w:rsidRPr="0070105A" w:rsidTr="00532B50">
        <w:tc>
          <w:tcPr>
            <w:tcW w:w="506" w:type="dxa"/>
          </w:tcPr>
          <w:p w:rsidR="00D71D52" w:rsidRPr="0070105A" w:rsidRDefault="00D71D52" w:rsidP="00532B50">
            <w:pPr>
              <w:rPr>
                <w:sz w:val="16"/>
                <w:szCs w:val="16"/>
                <w:lang w:val="sr-Latn-CS"/>
              </w:rPr>
            </w:pPr>
            <w:r w:rsidRPr="0070105A">
              <w:rPr>
                <w:sz w:val="16"/>
                <w:szCs w:val="16"/>
                <w:lang w:val="sr-Latn-CS"/>
              </w:rPr>
              <w:t>1.</w:t>
            </w:r>
          </w:p>
        </w:tc>
        <w:tc>
          <w:tcPr>
            <w:tcW w:w="8564" w:type="dxa"/>
            <w:gridSpan w:val="9"/>
            <w:shd w:val="clear" w:color="auto" w:fill="auto"/>
          </w:tcPr>
          <w:p w:rsidR="00D71D52" w:rsidRPr="0070105A" w:rsidRDefault="00D71D52" w:rsidP="00532B50">
            <w:pPr>
              <w:suppressAutoHyphens/>
              <w:ind w:left="-4"/>
              <w:jc w:val="both"/>
              <w:rPr>
                <w:spacing w:val="-3"/>
                <w:sz w:val="16"/>
                <w:szCs w:val="16"/>
                <w:lang w:val="sr-Cyrl-CS"/>
              </w:rPr>
            </w:pPr>
            <w:r w:rsidRPr="0070105A">
              <w:rPr>
                <w:sz w:val="16"/>
                <w:szCs w:val="16"/>
              </w:rPr>
              <w:t>DIMITRIJEVI</w:t>
            </w:r>
            <w:r w:rsidRPr="0070105A">
              <w:rPr>
                <w:sz w:val="16"/>
                <w:szCs w:val="16"/>
                <w:lang w:val="sr-Latn-CS"/>
              </w:rPr>
              <w:t>Ć</w:t>
            </w:r>
            <w:r w:rsidRPr="0070105A">
              <w:rPr>
                <w:sz w:val="16"/>
                <w:szCs w:val="16"/>
              </w:rPr>
              <w:t>, M., Petrovi</w:t>
            </w:r>
            <w:r w:rsidRPr="0070105A">
              <w:rPr>
                <w:sz w:val="16"/>
                <w:szCs w:val="16"/>
                <w:lang w:val="sr-Latn-CS"/>
              </w:rPr>
              <w:t>ć</w:t>
            </w:r>
            <w:r w:rsidRPr="0070105A">
              <w:rPr>
                <w:sz w:val="16"/>
                <w:szCs w:val="16"/>
              </w:rPr>
              <w:t xml:space="preserve">, Sofija (2004): </w:t>
            </w:r>
            <w:r w:rsidRPr="0070105A">
              <w:rPr>
                <w:b/>
                <w:bCs/>
                <w:sz w:val="16"/>
                <w:szCs w:val="16"/>
              </w:rPr>
              <w:t>GMO- products of novel technologyquestions and dilemmas.</w:t>
            </w:r>
            <w:r w:rsidRPr="0070105A">
              <w:rPr>
                <w:sz w:val="16"/>
                <w:szCs w:val="16"/>
              </w:rPr>
              <w:t xml:space="preserve"> ESNA European society for new methods in agricultural research, Novi Sad, 29. 08. – 2. 09. 2004.  Proceedings 29 – 36</w:t>
            </w:r>
            <w:r w:rsidRPr="0070105A">
              <w:rPr>
                <w:bCs/>
                <w:sz w:val="16"/>
                <w:szCs w:val="16"/>
              </w:rPr>
              <w:t>.</w:t>
            </w:r>
          </w:p>
        </w:tc>
        <w:tc>
          <w:tcPr>
            <w:tcW w:w="506" w:type="dxa"/>
          </w:tcPr>
          <w:p w:rsidR="00D71D52" w:rsidRPr="0070105A" w:rsidRDefault="00D71D52" w:rsidP="00532B50">
            <w:pPr>
              <w:rPr>
                <w:sz w:val="16"/>
                <w:szCs w:val="16"/>
                <w:lang w:val="sr-Cyrl-CS"/>
              </w:rPr>
            </w:pPr>
            <w:r w:rsidRPr="0070105A">
              <w:rPr>
                <w:sz w:val="16"/>
                <w:szCs w:val="16"/>
                <w:lang w:val="sr-Cyrl-CS"/>
              </w:rPr>
              <w:t>Р</w:t>
            </w: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r w:rsidRPr="0070105A">
              <w:rPr>
                <w:sz w:val="16"/>
                <w:szCs w:val="16"/>
                <w:lang w:val="sr-Latn-CS"/>
              </w:rPr>
              <w:t>2</w:t>
            </w:r>
          </w:p>
        </w:tc>
        <w:tc>
          <w:tcPr>
            <w:tcW w:w="8564" w:type="dxa"/>
            <w:gridSpan w:val="9"/>
            <w:shd w:val="clear" w:color="auto" w:fill="auto"/>
          </w:tcPr>
          <w:p w:rsidR="00D71D52" w:rsidRPr="0070105A" w:rsidRDefault="00D71D52" w:rsidP="00532B50">
            <w:pPr>
              <w:ind w:left="-4"/>
              <w:jc w:val="both"/>
              <w:rPr>
                <w:noProof/>
                <w:sz w:val="16"/>
                <w:szCs w:val="16"/>
                <w:lang w:val="sr-Cyrl-CS"/>
              </w:rPr>
            </w:pPr>
            <w:r w:rsidRPr="0070105A">
              <w:rPr>
                <w:sz w:val="16"/>
                <w:szCs w:val="16"/>
                <w:lang w:val="sr-Latn-CS"/>
              </w:rPr>
              <w:t xml:space="preserve">DIMITRIJEVIĆ, M., Petrović, Sofija and Gustafson, P. (2008): </w:t>
            </w:r>
            <w:r w:rsidRPr="0070105A">
              <w:rPr>
                <w:b/>
                <w:sz w:val="16"/>
                <w:szCs w:val="16"/>
                <w:lang w:val="sr-Latn-CS"/>
              </w:rPr>
              <w:t>The effect of wheat-ryetranslocation 1Bl.1Rs in a different quality genetic background on biological traits in wheat</w:t>
            </w:r>
            <w:r w:rsidRPr="0070105A">
              <w:rPr>
                <w:sz w:val="16"/>
                <w:szCs w:val="16"/>
                <w:lang w:val="sr-Latn-CS"/>
              </w:rPr>
              <w:t>. Genetika, 40, 3, 261-270</w:t>
            </w:r>
            <w:r w:rsidRPr="0070105A">
              <w:rPr>
                <w:sz w:val="16"/>
                <w:szCs w:val="16"/>
              </w:rPr>
              <w:t>.</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ind w:left="-4"/>
              <w:jc w:val="both"/>
              <w:rPr>
                <w:sz w:val="16"/>
                <w:szCs w:val="16"/>
                <w:lang w:val="sr-Cyrl-CS"/>
              </w:rPr>
            </w:pPr>
            <w:r w:rsidRPr="0070105A">
              <w:rPr>
                <w:sz w:val="16"/>
                <w:szCs w:val="16"/>
                <w:lang w:val="sr-Latn-CS"/>
              </w:rPr>
              <w:t xml:space="preserve">DIMITRIJEVIĆ, M., Knežević, D., Petrović, Sofija, Zečević, Veselinka, Bošković, Jelena, Belić, M., Pejić, B., Banjac, B. (2011): </w:t>
            </w:r>
            <w:r w:rsidRPr="0070105A">
              <w:rPr>
                <w:b/>
                <w:sz w:val="16"/>
                <w:szCs w:val="16"/>
                <w:lang w:val="sr-Latn-CS"/>
              </w:rPr>
              <w:t>Stability of yield components in wheat.</w:t>
            </w:r>
            <w:r w:rsidRPr="0070105A">
              <w:rPr>
                <w:sz w:val="16"/>
                <w:szCs w:val="16"/>
                <w:lang w:val="sr-Latn-CS"/>
              </w:rPr>
              <w:t xml:space="preserve"> Genetika, 43, 1, 29-39.</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ind w:left="-4"/>
              <w:jc w:val="both"/>
              <w:rPr>
                <w:sz w:val="16"/>
                <w:szCs w:val="16"/>
                <w:lang w:val="sr-Cyrl-CS"/>
              </w:rPr>
            </w:pPr>
            <w:r w:rsidRPr="0070105A">
              <w:rPr>
                <w:sz w:val="16"/>
                <w:szCs w:val="16"/>
                <w:lang w:val="sr-Latn-CS"/>
              </w:rPr>
              <w:t xml:space="preserve">DIMITRIJEVIĆ, M., Petrović, Sofija, Cimpeanu, C., Bucur, D., Belić, M. (2011): </w:t>
            </w:r>
            <w:r w:rsidRPr="0070105A">
              <w:rPr>
                <w:b/>
                <w:bCs/>
                <w:color w:val="000000"/>
                <w:sz w:val="16"/>
                <w:szCs w:val="16"/>
              </w:rPr>
              <w:t xml:space="preserve">Cereals and </w:t>
            </w:r>
            <w:r w:rsidRPr="0070105A">
              <w:rPr>
                <w:b/>
                <w:bCs/>
                <w:i/>
                <w:iCs/>
                <w:color w:val="000000"/>
                <w:sz w:val="16"/>
                <w:szCs w:val="16"/>
              </w:rPr>
              <w:t xml:space="preserve">Aegilops </w:t>
            </w:r>
            <w:r w:rsidRPr="0070105A">
              <w:rPr>
                <w:b/>
                <w:bCs/>
                <w:color w:val="000000"/>
                <w:sz w:val="16"/>
                <w:szCs w:val="16"/>
              </w:rPr>
              <w:t xml:space="preserve">genus biodiversity survey in the west Balkans: Erosion and preservation. </w:t>
            </w:r>
            <w:r w:rsidRPr="0070105A">
              <w:rPr>
                <w:iCs/>
                <w:sz w:val="16"/>
                <w:szCs w:val="16"/>
              </w:rPr>
              <w:t>Journal of Food, Agriculture &amp; Environment, 9 (3&amp;4),  219-225</w:t>
            </w:r>
            <w:r w:rsidRPr="0070105A">
              <w:rPr>
                <w:rStyle w:val="Emphasis"/>
                <w:sz w:val="16"/>
                <w:szCs w:val="16"/>
              </w:rPr>
              <w:t>.</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 xml:space="preserve">DIMITRIJEVIĆ, M., Petrović, Sofija, Belić, M., Banjac, B., Vukosavljev, Mirjana, Hristov, N. (2011): </w:t>
            </w:r>
            <w:r w:rsidRPr="0070105A">
              <w:rPr>
                <w:b/>
                <w:sz w:val="16"/>
                <w:szCs w:val="16"/>
                <w:lang w:val="sr-Latn-CS"/>
              </w:rPr>
              <w:t>The influence of solonetz soil limited growth conditions on bread wheat.</w:t>
            </w:r>
            <w:r w:rsidRPr="0070105A">
              <w:rPr>
                <w:sz w:val="16"/>
                <w:szCs w:val="16"/>
                <w:lang w:val="sr-Latn-CS"/>
              </w:rPr>
              <w:t xml:space="preserve"> Journal of Agricultural Science and Techmology (USA- David publishing), 5 (2) ser. 33, 194-201</w:t>
            </w:r>
            <w:r w:rsidRPr="0070105A">
              <w:rPr>
                <w:sz w:val="16"/>
                <w:szCs w:val="16"/>
                <w:lang w:val="en-GB"/>
              </w:rPr>
              <w:t>.</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color w:val="222222"/>
                <w:sz w:val="16"/>
                <w:szCs w:val="16"/>
                <w:lang w:val="sr-Latn-CS"/>
              </w:rPr>
              <w:t>Belić, M., Nešić, Ljiljana., Petrović, Sofija, DIMITRIJEVIĆ, M., Ćirić, V., Pekeč, S., Vasin, J. (2012):</w:t>
            </w:r>
            <w:r w:rsidRPr="0070105A">
              <w:rPr>
                <w:rStyle w:val="apple-converted-space"/>
                <w:color w:val="222222"/>
                <w:sz w:val="16"/>
                <w:szCs w:val="16"/>
                <w:lang w:val="sr-Latn-CS"/>
              </w:rPr>
              <w:t> </w:t>
            </w:r>
            <w:r w:rsidRPr="0070105A">
              <w:rPr>
                <w:b/>
                <w:bCs/>
                <w:color w:val="222222"/>
                <w:sz w:val="16"/>
                <w:szCs w:val="16"/>
              </w:rPr>
              <w:t xml:space="preserve">Impact of reclamation practices on the content and qualitative composition of exchangeable </w:t>
            </w:r>
            <w:r w:rsidRPr="0070105A">
              <w:rPr>
                <w:b/>
                <w:sz w:val="16"/>
                <w:szCs w:val="16"/>
              </w:rPr>
              <w:t>base cations of the solonetz soil.</w:t>
            </w:r>
            <w:r w:rsidRPr="0070105A">
              <w:rPr>
                <w:rStyle w:val="apple-converted-space"/>
                <w:color w:val="222222"/>
                <w:sz w:val="16"/>
                <w:szCs w:val="16"/>
              </w:rPr>
              <w:t> </w:t>
            </w:r>
            <w:r w:rsidRPr="0070105A">
              <w:rPr>
                <w:color w:val="222222"/>
                <w:sz w:val="16"/>
                <w:szCs w:val="16"/>
              </w:rPr>
              <w:t>Australian journal of crop science, 6 (10): 1471-1480.</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 xml:space="preserve">Purar, B., Bekavac, G., Jocković, Đ., Toldi Tóth, E., Kálmán, L., Raspudić, E., </w:t>
            </w:r>
            <w:r w:rsidRPr="0070105A">
              <w:rPr>
                <w:caps/>
                <w:sz w:val="16"/>
                <w:szCs w:val="16"/>
                <w:lang w:val="sr-Latn-CS"/>
              </w:rPr>
              <w:t>Dimitrijević</w:t>
            </w:r>
            <w:r w:rsidRPr="0070105A">
              <w:rPr>
                <w:sz w:val="16"/>
                <w:szCs w:val="16"/>
                <w:lang w:val="sr-Latn-CS"/>
              </w:rPr>
              <w:t xml:space="preserve">, M. (2009): </w:t>
            </w:r>
            <w:r w:rsidRPr="0070105A">
              <w:rPr>
                <w:b/>
                <w:sz w:val="16"/>
                <w:szCs w:val="16"/>
                <w:lang w:val="sr-Latn-CS"/>
              </w:rPr>
              <w:t>Corn reddening: Occurence, symptoms and field observations</w:t>
            </w:r>
            <w:r w:rsidRPr="0070105A">
              <w:rPr>
                <w:sz w:val="16"/>
                <w:szCs w:val="16"/>
                <w:lang w:val="sr-Latn-CS"/>
              </w:rPr>
              <w:t>. Cereal Research Communication, 37, 1, 121-129.</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rPr>
              <w:t>Miki</w:t>
            </w:r>
            <w:r w:rsidRPr="001E347C">
              <w:rPr>
                <w:sz w:val="16"/>
                <w:szCs w:val="16"/>
                <w:lang w:val="sr-Cyrl-CS"/>
              </w:rPr>
              <w:t xml:space="preserve">ć </w:t>
            </w:r>
            <w:r w:rsidRPr="0070105A">
              <w:rPr>
                <w:sz w:val="16"/>
                <w:szCs w:val="16"/>
              </w:rPr>
              <w:t>A</w:t>
            </w:r>
            <w:r w:rsidRPr="001E347C">
              <w:rPr>
                <w:sz w:val="16"/>
                <w:szCs w:val="16"/>
                <w:lang w:val="sr-Cyrl-CS"/>
              </w:rPr>
              <w:t xml:space="preserve">, </w:t>
            </w:r>
            <w:r w:rsidRPr="0070105A">
              <w:rPr>
                <w:sz w:val="16"/>
                <w:szCs w:val="16"/>
              </w:rPr>
              <w:t>Mihailovi</w:t>
            </w:r>
            <w:r w:rsidRPr="001E347C">
              <w:rPr>
                <w:sz w:val="16"/>
                <w:szCs w:val="16"/>
                <w:lang w:val="sr-Cyrl-CS"/>
              </w:rPr>
              <w:t xml:space="preserve">ć </w:t>
            </w:r>
            <w:r w:rsidRPr="0070105A">
              <w:rPr>
                <w:sz w:val="16"/>
                <w:szCs w:val="16"/>
              </w:rPr>
              <w:t>V</w:t>
            </w:r>
            <w:r w:rsidRPr="001E347C">
              <w:rPr>
                <w:sz w:val="16"/>
                <w:szCs w:val="16"/>
                <w:lang w:val="sr-Cyrl-CS"/>
              </w:rPr>
              <w:t xml:space="preserve">, </w:t>
            </w:r>
            <w:r w:rsidRPr="0070105A">
              <w:rPr>
                <w:caps/>
                <w:sz w:val="16"/>
                <w:szCs w:val="16"/>
              </w:rPr>
              <w:t>Dimitrijevi</w:t>
            </w:r>
            <w:r w:rsidRPr="001E347C">
              <w:rPr>
                <w:caps/>
                <w:sz w:val="16"/>
                <w:szCs w:val="16"/>
                <w:lang w:val="sr-Cyrl-CS"/>
              </w:rPr>
              <w:t>ć</w:t>
            </w:r>
            <w:r w:rsidRPr="0070105A">
              <w:rPr>
                <w:sz w:val="16"/>
                <w:szCs w:val="16"/>
                <w:lang w:val="sr-Cyrl-CS"/>
              </w:rPr>
              <w:t>М</w:t>
            </w:r>
            <w:r w:rsidRPr="001E347C">
              <w:rPr>
                <w:sz w:val="16"/>
                <w:szCs w:val="16"/>
                <w:lang w:val="sr-Cyrl-CS"/>
              </w:rPr>
              <w:t xml:space="preserve">, </w:t>
            </w:r>
            <w:r w:rsidRPr="0070105A">
              <w:rPr>
                <w:sz w:val="16"/>
                <w:szCs w:val="16"/>
              </w:rPr>
              <w:t>Petrovi</w:t>
            </w:r>
            <w:r w:rsidRPr="001E347C">
              <w:rPr>
                <w:sz w:val="16"/>
                <w:szCs w:val="16"/>
                <w:lang w:val="sr-Cyrl-CS"/>
              </w:rPr>
              <w:t xml:space="preserve">ć </w:t>
            </w:r>
            <w:r w:rsidRPr="0070105A">
              <w:rPr>
                <w:sz w:val="16"/>
                <w:szCs w:val="16"/>
              </w:rPr>
              <w:t>S</w:t>
            </w:r>
            <w:r w:rsidRPr="0070105A">
              <w:rPr>
                <w:sz w:val="16"/>
                <w:szCs w:val="16"/>
                <w:lang w:val="sr-Latn-CS"/>
              </w:rPr>
              <w:t>ofija</w:t>
            </w:r>
            <w:r w:rsidRPr="001E347C">
              <w:rPr>
                <w:sz w:val="16"/>
                <w:szCs w:val="16"/>
                <w:lang w:val="sr-Cyrl-CS"/>
              </w:rPr>
              <w:t>, Ć</w:t>
            </w:r>
            <w:r w:rsidRPr="0070105A">
              <w:rPr>
                <w:sz w:val="16"/>
                <w:szCs w:val="16"/>
              </w:rPr>
              <w:t>upina</w:t>
            </w:r>
            <w:r w:rsidRPr="001E347C">
              <w:rPr>
                <w:sz w:val="16"/>
                <w:szCs w:val="16"/>
                <w:lang w:val="sr-Cyrl-CS"/>
              </w:rPr>
              <w:t xml:space="preserve"> </w:t>
            </w:r>
            <w:r w:rsidRPr="0070105A">
              <w:rPr>
                <w:sz w:val="16"/>
                <w:szCs w:val="16"/>
              </w:rPr>
              <w:t>B</w:t>
            </w:r>
            <w:r w:rsidRPr="001E347C">
              <w:rPr>
                <w:sz w:val="16"/>
                <w:szCs w:val="16"/>
                <w:lang w:val="sr-Cyrl-CS"/>
              </w:rPr>
              <w:t>, Đ</w:t>
            </w:r>
            <w:r w:rsidRPr="0070105A">
              <w:rPr>
                <w:sz w:val="16"/>
                <w:szCs w:val="16"/>
              </w:rPr>
              <w:t>or</w:t>
            </w:r>
            <w:r w:rsidRPr="001E347C">
              <w:rPr>
                <w:sz w:val="16"/>
                <w:szCs w:val="16"/>
                <w:lang w:val="sr-Cyrl-CS"/>
              </w:rPr>
              <w:t>đ</w:t>
            </w:r>
            <w:r w:rsidRPr="0070105A">
              <w:rPr>
                <w:sz w:val="16"/>
                <w:szCs w:val="16"/>
              </w:rPr>
              <w:t>evi</w:t>
            </w:r>
            <w:r w:rsidRPr="001E347C">
              <w:rPr>
                <w:sz w:val="16"/>
                <w:szCs w:val="16"/>
                <w:lang w:val="sr-Cyrl-CS"/>
              </w:rPr>
              <w:t xml:space="preserve">ć </w:t>
            </w:r>
            <w:r w:rsidRPr="0070105A">
              <w:rPr>
                <w:sz w:val="16"/>
                <w:szCs w:val="16"/>
              </w:rPr>
              <w:t>V</w:t>
            </w:r>
            <w:r w:rsidRPr="001E347C">
              <w:rPr>
                <w:sz w:val="16"/>
                <w:szCs w:val="16"/>
                <w:lang w:val="sr-Cyrl-CS"/>
              </w:rPr>
              <w:t xml:space="preserve">, </w:t>
            </w:r>
            <w:r w:rsidRPr="0070105A">
              <w:rPr>
                <w:sz w:val="16"/>
                <w:szCs w:val="16"/>
              </w:rPr>
              <w:t>Kosev</w:t>
            </w:r>
            <w:r w:rsidRPr="001E347C">
              <w:rPr>
                <w:sz w:val="16"/>
                <w:szCs w:val="16"/>
                <w:lang w:val="sr-Cyrl-CS"/>
              </w:rPr>
              <w:t xml:space="preserve"> </w:t>
            </w:r>
            <w:r w:rsidRPr="0070105A">
              <w:rPr>
                <w:sz w:val="16"/>
                <w:szCs w:val="16"/>
              </w:rPr>
              <w:t>V</w:t>
            </w:r>
            <w:r w:rsidRPr="001E347C">
              <w:rPr>
                <w:sz w:val="16"/>
                <w:szCs w:val="16"/>
                <w:lang w:val="sr-Cyrl-CS"/>
              </w:rPr>
              <w:t xml:space="preserve">, </w:t>
            </w:r>
            <w:r w:rsidRPr="0070105A">
              <w:rPr>
                <w:sz w:val="16"/>
                <w:szCs w:val="16"/>
              </w:rPr>
              <w:t>Milo</w:t>
            </w:r>
            <w:r w:rsidRPr="001E347C">
              <w:rPr>
                <w:sz w:val="16"/>
                <w:szCs w:val="16"/>
                <w:lang w:val="sr-Cyrl-CS"/>
              </w:rPr>
              <w:t>š</w:t>
            </w:r>
            <w:r w:rsidRPr="0070105A">
              <w:rPr>
                <w:sz w:val="16"/>
                <w:szCs w:val="16"/>
              </w:rPr>
              <w:t>evi</w:t>
            </w:r>
            <w:r w:rsidRPr="001E347C">
              <w:rPr>
                <w:sz w:val="16"/>
                <w:szCs w:val="16"/>
                <w:lang w:val="sr-Cyrl-CS"/>
              </w:rPr>
              <w:t xml:space="preserve">ć </w:t>
            </w:r>
            <w:r w:rsidRPr="0070105A">
              <w:rPr>
                <w:sz w:val="16"/>
                <w:szCs w:val="16"/>
              </w:rPr>
              <w:t>B</w:t>
            </w:r>
            <w:r w:rsidRPr="001E347C">
              <w:rPr>
                <w:sz w:val="16"/>
                <w:szCs w:val="16"/>
                <w:lang w:val="sr-Cyrl-CS"/>
              </w:rPr>
              <w:t xml:space="preserve">, </w:t>
            </w:r>
            <w:r w:rsidRPr="0070105A">
              <w:rPr>
                <w:sz w:val="16"/>
                <w:szCs w:val="16"/>
              </w:rPr>
              <w:t>Jovanovi</w:t>
            </w:r>
            <w:r w:rsidRPr="001E347C">
              <w:rPr>
                <w:sz w:val="16"/>
                <w:szCs w:val="16"/>
                <w:lang w:val="sr-Cyrl-CS"/>
              </w:rPr>
              <w:t xml:space="preserve">ć Ž, </w:t>
            </w:r>
            <w:r w:rsidRPr="0070105A">
              <w:rPr>
                <w:sz w:val="16"/>
                <w:szCs w:val="16"/>
              </w:rPr>
              <w:t>Milovac</w:t>
            </w:r>
            <w:r w:rsidRPr="001E347C">
              <w:rPr>
                <w:sz w:val="16"/>
                <w:szCs w:val="16"/>
                <w:lang w:val="sr-Cyrl-CS"/>
              </w:rPr>
              <w:t xml:space="preserve"> Ž(2012): </w:t>
            </w:r>
            <w:r w:rsidRPr="0070105A">
              <w:rPr>
                <w:b/>
                <w:sz w:val="16"/>
                <w:szCs w:val="16"/>
              </w:rPr>
              <w:t>Evaluation</w:t>
            </w:r>
            <w:r w:rsidRPr="001E347C">
              <w:rPr>
                <w:b/>
                <w:sz w:val="16"/>
                <w:szCs w:val="16"/>
                <w:lang w:val="sr-Cyrl-CS"/>
              </w:rPr>
              <w:t xml:space="preserve"> </w:t>
            </w:r>
            <w:r w:rsidRPr="0070105A">
              <w:rPr>
                <w:b/>
                <w:sz w:val="16"/>
                <w:szCs w:val="16"/>
              </w:rPr>
              <w:t>of</w:t>
            </w:r>
            <w:r w:rsidRPr="001E347C">
              <w:rPr>
                <w:b/>
                <w:sz w:val="16"/>
                <w:szCs w:val="16"/>
                <w:lang w:val="sr-Cyrl-CS"/>
              </w:rPr>
              <w:t xml:space="preserve"> </w:t>
            </w:r>
            <w:r w:rsidRPr="0070105A">
              <w:rPr>
                <w:b/>
                <w:sz w:val="16"/>
                <w:szCs w:val="16"/>
              </w:rPr>
              <w:t>seed</w:t>
            </w:r>
            <w:r w:rsidRPr="001E347C">
              <w:rPr>
                <w:b/>
                <w:sz w:val="16"/>
                <w:szCs w:val="16"/>
                <w:lang w:val="sr-Cyrl-CS"/>
              </w:rPr>
              <w:t xml:space="preserve"> </w:t>
            </w:r>
            <w:r w:rsidRPr="0070105A">
              <w:rPr>
                <w:b/>
                <w:sz w:val="16"/>
                <w:szCs w:val="16"/>
              </w:rPr>
              <w:t>yield</w:t>
            </w:r>
            <w:r w:rsidRPr="001E347C">
              <w:rPr>
                <w:b/>
                <w:sz w:val="16"/>
                <w:szCs w:val="16"/>
                <w:lang w:val="sr-Cyrl-CS"/>
              </w:rPr>
              <w:t xml:space="preserve"> </w:t>
            </w:r>
            <w:r w:rsidRPr="0070105A">
              <w:rPr>
                <w:b/>
                <w:sz w:val="16"/>
                <w:szCs w:val="16"/>
              </w:rPr>
              <w:t>and</w:t>
            </w:r>
            <w:r w:rsidRPr="001E347C">
              <w:rPr>
                <w:b/>
                <w:sz w:val="16"/>
                <w:szCs w:val="16"/>
                <w:lang w:val="sr-Cyrl-CS"/>
              </w:rPr>
              <w:t xml:space="preserve"> </w:t>
            </w:r>
            <w:r w:rsidRPr="0070105A">
              <w:rPr>
                <w:b/>
                <w:sz w:val="16"/>
                <w:szCs w:val="16"/>
              </w:rPr>
              <w:t>seed</w:t>
            </w:r>
            <w:r w:rsidRPr="001E347C">
              <w:rPr>
                <w:b/>
                <w:sz w:val="16"/>
                <w:szCs w:val="16"/>
                <w:lang w:val="sr-Cyrl-CS"/>
              </w:rPr>
              <w:t xml:space="preserve"> </w:t>
            </w:r>
            <w:r w:rsidRPr="0070105A">
              <w:rPr>
                <w:b/>
                <w:sz w:val="16"/>
                <w:szCs w:val="16"/>
              </w:rPr>
              <w:t>yield</w:t>
            </w:r>
            <w:r w:rsidRPr="001E347C">
              <w:rPr>
                <w:b/>
                <w:sz w:val="16"/>
                <w:szCs w:val="16"/>
                <w:lang w:val="sr-Cyrl-CS"/>
              </w:rPr>
              <w:t xml:space="preserve"> </w:t>
            </w:r>
            <w:r w:rsidRPr="0070105A">
              <w:rPr>
                <w:b/>
                <w:sz w:val="16"/>
                <w:szCs w:val="16"/>
              </w:rPr>
              <w:t>components</w:t>
            </w:r>
            <w:r w:rsidRPr="001E347C">
              <w:rPr>
                <w:b/>
                <w:sz w:val="16"/>
                <w:szCs w:val="16"/>
                <w:lang w:val="sr-Cyrl-CS"/>
              </w:rPr>
              <w:t xml:space="preserve"> </w:t>
            </w:r>
            <w:r w:rsidRPr="0070105A">
              <w:rPr>
                <w:b/>
                <w:sz w:val="16"/>
                <w:szCs w:val="16"/>
              </w:rPr>
              <w:t>in</w:t>
            </w:r>
            <w:r w:rsidRPr="001E347C">
              <w:rPr>
                <w:b/>
                <w:sz w:val="16"/>
                <w:szCs w:val="16"/>
                <w:lang w:val="sr-Cyrl-CS"/>
              </w:rPr>
              <w:t xml:space="preserve"> </w:t>
            </w:r>
            <w:r w:rsidRPr="0070105A">
              <w:rPr>
                <w:b/>
                <w:sz w:val="16"/>
                <w:szCs w:val="16"/>
              </w:rPr>
              <w:t>red</w:t>
            </w:r>
            <w:r w:rsidRPr="001E347C">
              <w:rPr>
                <w:b/>
                <w:sz w:val="16"/>
                <w:szCs w:val="16"/>
                <w:lang w:val="sr-Cyrl-CS"/>
              </w:rPr>
              <w:t>-</w:t>
            </w:r>
            <w:r w:rsidRPr="0070105A">
              <w:rPr>
                <w:b/>
                <w:sz w:val="16"/>
                <w:szCs w:val="16"/>
              </w:rPr>
              <w:t>yellow</w:t>
            </w:r>
            <w:r w:rsidRPr="001E347C">
              <w:rPr>
                <w:b/>
                <w:sz w:val="16"/>
                <w:szCs w:val="16"/>
                <w:lang w:val="sr-Cyrl-CS"/>
              </w:rPr>
              <w:t xml:space="preserve"> (</w:t>
            </w:r>
            <w:r w:rsidRPr="0070105A">
              <w:rPr>
                <w:b/>
                <w:i/>
                <w:sz w:val="16"/>
                <w:szCs w:val="16"/>
              </w:rPr>
              <w:t>Pisum</w:t>
            </w:r>
            <w:r w:rsidRPr="001E347C">
              <w:rPr>
                <w:b/>
                <w:i/>
                <w:sz w:val="16"/>
                <w:szCs w:val="16"/>
                <w:lang w:val="sr-Cyrl-CS"/>
              </w:rPr>
              <w:t xml:space="preserve"> </w:t>
            </w:r>
            <w:r w:rsidRPr="0070105A">
              <w:rPr>
                <w:b/>
                <w:i/>
                <w:sz w:val="16"/>
                <w:szCs w:val="16"/>
              </w:rPr>
              <w:t>fulvum</w:t>
            </w:r>
            <w:r w:rsidRPr="001E347C">
              <w:rPr>
                <w:b/>
                <w:sz w:val="16"/>
                <w:szCs w:val="16"/>
                <w:lang w:val="sr-Cyrl-CS"/>
              </w:rPr>
              <w:t xml:space="preserve">) </w:t>
            </w:r>
            <w:r w:rsidRPr="0070105A">
              <w:rPr>
                <w:b/>
                <w:sz w:val="16"/>
                <w:szCs w:val="16"/>
              </w:rPr>
              <w:t>and</w:t>
            </w:r>
            <w:r w:rsidRPr="001E347C">
              <w:rPr>
                <w:b/>
                <w:sz w:val="16"/>
                <w:szCs w:val="16"/>
                <w:lang w:val="sr-Cyrl-CS"/>
              </w:rPr>
              <w:t xml:space="preserve"> </w:t>
            </w:r>
            <w:r w:rsidRPr="0070105A">
              <w:rPr>
                <w:b/>
                <w:sz w:val="16"/>
                <w:szCs w:val="16"/>
              </w:rPr>
              <w:t>Ethiopian</w:t>
            </w:r>
            <w:r w:rsidRPr="001E347C">
              <w:rPr>
                <w:b/>
                <w:sz w:val="16"/>
                <w:szCs w:val="16"/>
                <w:lang w:val="sr-Cyrl-CS"/>
              </w:rPr>
              <w:t xml:space="preserve"> (</w:t>
            </w:r>
            <w:r w:rsidRPr="0070105A">
              <w:rPr>
                <w:b/>
                <w:i/>
                <w:sz w:val="16"/>
                <w:szCs w:val="16"/>
              </w:rPr>
              <w:t>Pisum</w:t>
            </w:r>
            <w:r w:rsidRPr="001E347C">
              <w:rPr>
                <w:b/>
                <w:i/>
                <w:sz w:val="16"/>
                <w:szCs w:val="16"/>
                <w:lang w:val="sr-Cyrl-CS"/>
              </w:rPr>
              <w:t xml:space="preserve"> </w:t>
            </w:r>
            <w:r w:rsidRPr="0070105A">
              <w:rPr>
                <w:b/>
                <w:i/>
                <w:sz w:val="16"/>
                <w:szCs w:val="16"/>
              </w:rPr>
              <w:t>abyssinicum</w:t>
            </w:r>
            <w:r w:rsidRPr="001E347C">
              <w:rPr>
                <w:b/>
                <w:sz w:val="16"/>
                <w:szCs w:val="16"/>
                <w:lang w:val="sr-Cyrl-CS"/>
              </w:rPr>
              <w:t xml:space="preserve">) </w:t>
            </w:r>
            <w:r w:rsidRPr="0070105A">
              <w:rPr>
                <w:b/>
                <w:sz w:val="16"/>
                <w:szCs w:val="16"/>
              </w:rPr>
              <w:t>peas</w:t>
            </w:r>
            <w:r w:rsidRPr="001E347C">
              <w:rPr>
                <w:sz w:val="16"/>
                <w:szCs w:val="16"/>
                <w:lang w:val="sr-Cyrl-CS"/>
              </w:rPr>
              <w:t xml:space="preserve">. </w:t>
            </w:r>
            <w:r w:rsidRPr="0070105A">
              <w:rPr>
                <w:sz w:val="16"/>
                <w:szCs w:val="16"/>
              </w:rPr>
              <w:t xml:space="preserve">Genetic Resources and Crop Evolution, </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 xml:space="preserve">Petrović, </w:t>
            </w:r>
            <w:r w:rsidRPr="0070105A">
              <w:rPr>
                <w:bCs/>
                <w:color w:val="000000"/>
                <w:sz w:val="16"/>
                <w:szCs w:val="16"/>
              </w:rPr>
              <w:t>Sofija, DIMITRIJEVIĆ, M., Mihai, C., S., Bucur, D., Gurita Ana Andreea,   Harja Maria, Maksimovi</w:t>
            </w:r>
            <w:r w:rsidRPr="0070105A">
              <w:rPr>
                <w:color w:val="000000"/>
                <w:sz w:val="16"/>
                <w:szCs w:val="16"/>
              </w:rPr>
              <w:t xml:space="preserve">ć </w:t>
            </w:r>
            <w:r w:rsidRPr="0070105A">
              <w:rPr>
                <w:bCs/>
                <w:color w:val="000000"/>
                <w:sz w:val="16"/>
                <w:szCs w:val="16"/>
              </w:rPr>
              <w:t>Livija and Beli</w:t>
            </w:r>
            <w:r w:rsidRPr="0070105A">
              <w:rPr>
                <w:color w:val="000000"/>
                <w:sz w:val="16"/>
                <w:szCs w:val="16"/>
              </w:rPr>
              <w:t xml:space="preserve">ć, M. (2012): </w:t>
            </w:r>
            <w:r w:rsidRPr="0070105A">
              <w:rPr>
                <w:b/>
                <w:bCs/>
                <w:color w:val="000000"/>
                <w:sz w:val="16"/>
                <w:szCs w:val="16"/>
              </w:rPr>
              <w:t xml:space="preserve">Spike yield stability in wheat grown under stress conditions of alkaline soil. </w:t>
            </w:r>
            <w:r w:rsidRPr="0070105A">
              <w:rPr>
                <w:iCs/>
                <w:sz w:val="16"/>
                <w:szCs w:val="16"/>
              </w:rPr>
              <w:t>Journal of Food, Agriculture &amp; Environment Vol.10 (2): 480-484.</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3"/>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bCs/>
                <w:sz w:val="16"/>
                <w:szCs w:val="16"/>
              </w:rPr>
              <w:t>DIMITRIJEVIĆ, M.,Petrović, Sofija, Banjac, B. (2012):</w:t>
            </w:r>
            <w:r w:rsidRPr="0070105A">
              <w:rPr>
                <w:b/>
                <w:bCs/>
                <w:sz w:val="16"/>
                <w:szCs w:val="16"/>
              </w:rPr>
              <w:t xml:space="preserve"> Wheat breeding in abiotic stress conditions of solonetz. </w:t>
            </w:r>
            <w:r w:rsidRPr="0070105A">
              <w:rPr>
                <w:bCs/>
                <w:sz w:val="16"/>
                <w:szCs w:val="16"/>
              </w:rPr>
              <w:t>Genetika,44, 1, 91-100.</w:t>
            </w:r>
          </w:p>
        </w:tc>
        <w:tc>
          <w:tcPr>
            <w:tcW w:w="506" w:type="dxa"/>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sz w:val="16"/>
                <w:szCs w:val="16"/>
              </w:rPr>
            </w:pPr>
            <w:r w:rsidRPr="0070105A">
              <w:rPr>
                <w:rStyle w:val="hps"/>
                <w:sz w:val="16"/>
                <w:szCs w:val="16"/>
              </w:rPr>
              <w:t>Summary dataof scientificactivityteachers</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The totalnumber of citationswithoutself-citations</w:t>
            </w:r>
            <w:r w:rsidRPr="0070105A">
              <w:rPr>
                <w:sz w:val="16"/>
                <w:szCs w:val="16"/>
              </w:rPr>
              <w:br/>
            </w:r>
          </w:p>
        </w:tc>
        <w:tc>
          <w:tcPr>
            <w:tcW w:w="4788" w:type="dxa"/>
            <w:gridSpan w:val="6"/>
          </w:tcPr>
          <w:p w:rsidR="00D71D52" w:rsidRPr="0070105A" w:rsidRDefault="00D71D52" w:rsidP="00532B50">
            <w:pPr>
              <w:rPr>
                <w:sz w:val="16"/>
                <w:szCs w:val="16"/>
              </w:rPr>
            </w:pPr>
            <w:r w:rsidRPr="0070105A">
              <w:rPr>
                <w:sz w:val="16"/>
                <w:szCs w:val="16"/>
                <w:lang w:val="sr-Cyrl-CS"/>
              </w:rPr>
              <w:t>1</w:t>
            </w:r>
            <w:r w:rsidRPr="0070105A">
              <w:rPr>
                <w:sz w:val="16"/>
                <w:szCs w:val="16"/>
              </w:rPr>
              <w:t>1</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The total numberofSCIpapers(</w:t>
            </w:r>
            <w:r w:rsidRPr="0070105A">
              <w:rPr>
                <w:sz w:val="16"/>
                <w:szCs w:val="16"/>
              </w:rPr>
              <w:t xml:space="preserve">or </w:t>
            </w:r>
            <w:r w:rsidRPr="0070105A">
              <w:rPr>
                <w:rStyle w:val="hps"/>
                <w:sz w:val="16"/>
                <w:szCs w:val="16"/>
              </w:rPr>
              <w:t>SSCI</w:t>
            </w:r>
            <w:r w:rsidRPr="0070105A">
              <w:rPr>
                <w:sz w:val="16"/>
                <w:szCs w:val="16"/>
              </w:rPr>
              <w:t xml:space="preserve">) </w:t>
            </w:r>
            <w:r w:rsidRPr="0070105A">
              <w:rPr>
                <w:rStyle w:val="hps"/>
                <w:sz w:val="16"/>
                <w:szCs w:val="16"/>
              </w:rPr>
              <w:t>list</w:t>
            </w:r>
            <w:r w:rsidRPr="0070105A">
              <w:rPr>
                <w:sz w:val="16"/>
                <w:szCs w:val="16"/>
              </w:rPr>
              <w:br/>
            </w:r>
          </w:p>
        </w:tc>
        <w:tc>
          <w:tcPr>
            <w:tcW w:w="4788" w:type="dxa"/>
            <w:gridSpan w:val="6"/>
          </w:tcPr>
          <w:p w:rsidR="00D71D52" w:rsidRPr="0070105A" w:rsidRDefault="00D71D52" w:rsidP="00532B50">
            <w:pPr>
              <w:rPr>
                <w:sz w:val="16"/>
                <w:szCs w:val="16"/>
              </w:rPr>
            </w:pPr>
            <w:r w:rsidRPr="0070105A">
              <w:rPr>
                <w:sz w:val="16"/>
                <w:szCs w:val="16"/>
                <w:lang w:val="sr-Cyrl-CS"/>
              </w:rPr>
              <w:t>10</w:t>
            </w:r>
          </w:p>
        </w:tc>
      </w:tr>
      <w:tr w:rsidR="00D71D52" w:rsidRPr="0070105A" w:rsidTr="00532B50">
        <w:tc>
          <w:tcPr>
            <w:tcW w:w="4788" w:type="dxa"/>
            <w:gridSpan w:val="5"/>
          </w:tcPr>
          <w:p w:rsidR="00D71D52" w:rsidRPr="0070105A" w:rsidRDefault="00D71D52" w:rsidP="00532B50">
            <w:pPr>
              <w:rPr>
                <w:sz w:val="16"/>
                <w:szCs w:val="16"/>
              </w:rPr>
            </w:pPr>
            <w:r w:rsidRPr="0070105A">
              <w:rPr>
                <w:rStyle w:val="hps"/>
                <w:sz w:val="16"/>
                <w:szCs w:val="16"/>
              </w:rPr>
              <w:t>Currentparticipationin projects</w:t>
            </w:r>
          </w:p>
          <w:p w:rsidR="00D71D52" w:rsidRPr="0070105A" w:rsidRDefault="00D71D52" w:rsidP="00532B50">
            <w:pPr>
              <w:rPr>
                <w:sz w:val="16"/>
                <w:szCs w:val="16"/>
                <w:lang w:val="sr-Cyrl-CS"/>
              </w:rPr>
            </w:pPr>
          </w:p>
        </w:tc>
        <w:tc>
          <w:tcPr>
            <w:tcW w:w="2336" w:type="dxa"/>
            <w:gridSpan w:val="2"/>
          </w:tcPr>
          <w:p w:rsidR="00D71D52" w:rsidRPr="0070105A" w:rsidRDefault="00D71D52" w:rsidP="00532B50">
            <w:pPr>
              <w:rPr>
                <w:sz w:val="16"/>
                <w:szCs w:val="16"/>
                <w:lang w:val="sr-Cyrl-CS"/>
              </w:rPr>
            </w:pPr>
            <w:r w:rsidRPr="0070105A">
              <w:rPr>
                <w:sz w:val="16"/>
                <w:szCs w:val="16"/>
              </w:rPr>
              <w:t>Home</w:t>
            </w:r>
            <w:r w:rsidRPr="0070105A">
              <w:rPr>
                <w:sz w:val="16"/>
                <w:szCs w:val="16"/>
                <w:lang w:val="sr-Cyrl-CS"/>
              </w:rPr>
              <w:t xml:space="preserve"> +</w:t>
            </w:r>
          </w:p>
        </w:tc>
        <w:tc>
          <w:tcPr>
            <w:tcW w:w="2452" w:type="dxa"/>
            <w:gridSpan w:val="4"/>
          </w:tcPr>
          <w:p w:rsidR="00D71D52" w:rsidRPr="0070105A" w:rsidRDefault="00D71D52" w:rsidP="00532B50">
            <w:pPr>
              <w:rPr>
                <w:sz w:val="16"/>
                <w:szCs w:val="16"/>
              </w:rPr>
            </w:pPr>
            <w:r w:rsidRPr="0070105A">
              <w:rPr>
                <w:sz w:val="16"/>
                <w:szCs w:val="16"/>
              </w:rPr>
              <w:t>International</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advanced training</w:t>
            </w:r>
          </w:p>
        </w:tc>
        <w:tc>
          <w:tcPr>
            <w:tcW w:w="4788" w:type="dxa"/>
            <w:gridSpan w:val="6"/>
          </w:tcPr>
          <w:p w:rsidR="00D71D52" w:rsidRPr="0070105A" w:rsidRDefault="00D71D52" w:rsidP="00532B50">
            <w:pPr>
              <w:rPr>
                <w:sz w:val="16"/>
                <w:szCs w:val="16"/>
                <w:lang w:val="sr-Cyrl-CS"/>
              </w:rPr>
            </w:pPr>
            <w:r w:rsidRPr="0070105A">
              <w:rPr>
                <w:sz w:val="16"/>
                <w:szCs w:val="16"/>
              </w:rPr>
              <w:t>MissouriStateUniversity</w:t>
            </w:r>
            <w:r w:rsidRPr="0070105A">
              <w:rPr>
                <w:rStyle w:val="Emphasis"/>
                <w:sz w:val="16"/>
                <w:szCs w:val="16"/>
              </w:rPr>
              <w:t xml:space="preserve">, </w:t>
            </w:r>
            <w:r w:rsidRPr="0070105A">
              <w:rPr>
                <w:sz w:val="16"/>
                <w:szCs w:val="16"/>
              </w:rPr>
              <w:t>Columbia</w:t>
            </w:r>
            <w:r w:rsidRPr="0070105A">
              <w:rPr>
                <w:sz w:val="16"/>
                <w:szCs w:val="16"/>
                <w:lang w:val="sr-Cyrl-CS"/>
              </w:rPr>
              <w:t xml:space="preserve">, </w:t>
            </w:r>
            <w:r w:rsidRPr="0070105A">
              <w:rPr>
                <w:sz w:val="16"/>
                <w:szCs w:val="16"/>
              </w:rPr>
              <w:t>MO</w:t>
            </w:r>
            <w:r w:rsidRPr="0070105A">
              <w:rPr>
                <w:sz w:val="16"/>
                <w:szCs w:val="16"/>
                <w:lang w:val="sr-Cyrl-CS"/>
              </w:rPr>
              <w:t xml:space="preserve">, </w:t>
            </w:r>
            <w:r w:rsidRPr="0070105A">
              <w:rPr>
                <w:sz w:val="16"/>
                <w:szCs w:val="16"/>
              </w:rPr>
              <w:t>U</w:t>
            </w:r>
            <w:r w:rsidRPr="0070105A">
              <w:rPr>
                <w:sz w:val="16"/>
                <w:szCs w:val="16"/>
                <w:lang w:val="sr-Cyrl-CS"/>
              </w:rPr>
              <w:t>.</w:t>
            </w:r>
            <w:r w:rsidRPr="0070105A">
              <w:rPr>
                <w:sz w:val="16"/>
                <w:szCs w:val="16"/>
              </w:rPr>
              <w:t>S</w:t>
            </w:r>
            <w:r w:rsidRPr="0070105A">
              <w:rPr>
                <w:sz w:val="16"/>
                <w:szCs w:val="16"/>
                <w:lang w:val="sr-Cyrl-CS"/>
              </w:rPr>
              <w:t>.</w:t>
            </w:r>
            <w:r w:rsidRPr="0070105A">
              <w:rPr>
                <w:sz w:val="16"/>
                <w:szCs w:val="16"/>
              </w:rPr>
              <w:t>A</w:t>
            </w:r>
            <w:r w:rsidRPr="0070105A">
              <w:rPr>
                <w:sz w:val="16"/>
                <w:szCs w:val="16"/>
                <w:lang w:val="sr-Cyrl-CS"/>
              </w:rPr>
              <w:t>.</w:t>
            </w:r>
          </w:p>
        </w:tc>
      </w:tr>
      <w:tr w:rsidR="00D71D52" w:rsidRPr="0070105A" w:rsidTr="00532B50">
        <w:trPr>
          <w:trHeight w:val="386"/>
        </w:trPr>
        <w:tc>
          <w:tcPr>
            <w:tcW w:w="9576" w:type="dxa"/>
            <w:gridSpan w:val="11"/>
          </w:tcPr>
          <w:p w:rsidR="00D71D52" w:rsidRPr="0070105A" w:rsidRDefault="00D71D52" w:rsidP="00532B50">
            <w:pPr>
              <w:rPr>
                <w:sz w:val="16"/>
                <w:szCs w:val="16"/>
                <w:lang w:val="sr-Cyrl-CS"/>
              </w:rPr>
            </w:pPr>
            <w:r w:rsidRPr="0070105A">
              <w:rPr>
                <w:rStyle w:val="hps"/>
                <w:sz w:val="16"/>
                <w:szCs w:val="16"/>
              </w:rPr>
              <w:t>Other informationwhich you considerrelevant</w:t>
            </w:r>
          </w:p>
        </w:tc>
      </w:tr>
    </w:tbl>
    <w:p w:rsidR="00D71D52" w:rsidRDefault="00D71D52" w:rsidP="00D71D52"/>
    <w:p w:rsidR="00D71D52" w:rsidRDefault="00D71D52" w:rsidP="00D71D52"/>
    <w:p w:rsidR="00D71D52" w:rsidRDefault="00D71D52" w:rsidP="00D71D52"/>
    <w:p w:rsidR="00D71D52" w:rsidRDefault="00D71D52" w:rsidP="00D71D52"/>
    <w:p w:rsidR="00D71D52" w:rsidRPr="0070105A" w:rsidRDefault="00D71D52" w:rsidP="00D71D52">
      <w:pPr>
        <w:widowControl w:val="0"/>
        <w:autoSpaceDE w:val="0"/>
        <w:autoSpaceDN w:val="0"/>
        <w:adjustRightInd w:val="0"/>
        <w:rPr>
          <w:b/>
          <w:sz w:val="16"/>
          <w:szCs w:val="16"/>
        </w:rPr>
      </w:pPr>
      <w:r w:rsidRPr="0070105A">
        <w:rPr>
          <w:b/>
          <w:sz w:val="16"/>
          <w:szCs w:val="16"/>
        </w:rPr>
        <w:lastRenderedPageBreak/>
        <w:t>Table 9.3 Teacher competencies</w:t>
      </w:r>
    </w:p>
    <w:p w:rsidR="00D71D52" w:rsidRPr="0070105A" w:rsidRDefault="00D71D52" w:rsidP="00D71D52">
      <w:pPr>
        <w:widowControl w:val="0"/>
        <w:autoSpaceDE w:val="0"/>
        <w:autoSpaceDN w:val="0"/>
        <w:adjustRightInd w:val="0"/>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849"/>
        <w:gridCol w:w="1487"/>
        <w:gridCol w:w="58"/>
        <w:gridCol w:w="1566"/>
        <w:gridCol w:w="322"/>
        <w:gridCol w:w="506"/>
      </w:tblGrid>
      <w:tr w:rsidR="00D71D52" w:rsidRPr="0070105A" w:rsidTr="00532B50">
        <w:tc>
          <w:tcPr>
            <w:tcW w:w="3620" w:type="dxa"/>
            <w:gridSpan w:val="4"/>
          </w:tcPr>
          <w:p w:rsidR="00D71D52" w:rsidRPr="0070105A" w:rsidRDefault="00D71D52" w:rsidP="00532B50">
            <w:pPr>
              <w:rPr>
                <w:b/>
                <w:sz w:val="16"/>
                <w:szCs w:val="16"/>
                <w:lang w:val="sr-Cyrl-CS"/>
              </w:rPr>
            </w:pPr>
            <w:r w:rsidRPr="0070105A">
              <w:rPr>
                <w:b/>
                <w:sz w:val="16"/>
                <w:szCs w:val="16"/>
                <w:lang w:val="sr-Cyrl-CS"/>
              </w:rPr>
              <w:t>Name, middle initial, last name</w:t>
            </w:r>
          </w:p>
        </w:tc>
        <w:tc>
          <w:tcPr>
            <w:tcW w:w="5956" w:type="dxa"/>
            <w:gridSpan w:val="7"/>
          </w:tcPr>
          <w:p w:rsidR="00D71D52" w:rsidRPr="0070105A" w:rsidRDefault="00D71D52" w:rsidP="00532B50">
            <w:pPr>
              <w:jc w:val="both"/>
              <w:rPr>
                <w:sz w:val="16"/>
                <w:szCs w:val="16"/>
                <w:lang w:val="sl-SI"/>
              </w:rPr>
            </w:pPr>
            <w:r w:rsidRPr="0070105A">
              <w:rPr>
                <w:noProof/>
                <w:sz w:val="16"/>
                <w:szCs w:val="16"/>
              </w:rPr>
              <w:drawing>
                <wp:anchor distT="0" distB="0" distL="114300" distR="114300" simplePos="0" relativeHeight="251660288" behindDoc="0" locked="0" layoutInCell="1" allowOverlap="1">
                  <wp:simplePos x="0" y="0"/>
                  <wp:positionH relativeFrom="column">
                    <wp:posOffset>4955022</wp:posOffset>
                  </wp:positionH>
                  <wp:positionV relativeFrom="paragraph">
                    <wp:posOffset>-918015</wp:posOffset>
                  </wp:positionV>
                  <wp:extent cx="1708966" cy="2356339"/>
                  <wp:effectExtent l="19050" t="0" r="5534" b="0"/>
                  <wp:wrapNone/>
                  <wp:docPr id="1" name="Picture 1" descr="F:\Personal Data\My Documents\Projekti\PROJEKTI\Evaluation_Award_Proposal_Projects\aegilops\UNESCO\SUNESCO\New Folder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 Data\My Documents\Projekti\PROJEKTI\Evaluation_Award_Proposal_Projects\aegilops\UNESCO\SUNESCO\New Folder (2)\00.jpg"/>
                          <pic:cNvPicPr>
                            <a:picLocks noChangeAspect="1" noChangeArrowheads="1"/>
                          </pic:cNvPicPr>
                        </pic:nvPicPr>
                        <pic:blipFill>
                          <a:blip r:embed="rId25" cstate="print"/>
                          <a:srcRect/>
                          <a:stretch>
                            <a:fillRect/>
                          </a:stretch>
                        </pic:blipFill>
                        <pic:spPr bwMode="auto">
                          <a:xfrm>
                            <a:off x="0" y="0"/>
                            <a:ext cx="1712745" cy="2361550"/>
                          </a:xfrm>
                          <a:prstGeom prst="rect">
                            <a:avLst/>
                          </a:prstGeom>
                          <a:noFill/>
                          <a:ln w="9525">
                            <a:noFill/>
                            <a:miter lim="800000"/>
                            <a:headEnd/>
                            <a:tailEnd/>
                          </a:ln>
                        </pic:spPr>
                      </pic:pic>
                    </a:graphicData>
                  </a:graphic>
                </wp:anchor>
              </w:drawing>
            </w:r>
            <w:r w:rsidRPr="0070105A">
              <w:rPr>
                <w:noProof/>
                <w:sz w:val="16"/>
                <w:szCs w:val="16"/>
              </w:rPr>
              <w:t>Sofija R. Petrovic</w:t>
            </w:r>
          </w:p>
        </w:tc>
      </w:tr>
      <w:tr w:rsidR="00D71D52" w:rsidRPr="0070105A" w:rsidTr="00532B50">
        <w:tc>
          <w:tcPr>
            <w:tcW w:w="3620" w:type="dxa"/>
            <w:gridSpan w:val="4"/>
          </w:tcPr>
          <w:p w:rsidR="00D71D52" w:rsidRPr="0070105A" w:rsidRDefault="00D71D52" w:rsidP="00532B50">
            <w:pPr>
              <w:rPr>
                <w:b/>
                <w:sz w:val="16"/>
                <w:szCs w:val="16"/>
                <w:lang w:val="sr-Latn-CS"/>
              </w:rPr>
            </w:pPr>
            <w:r w:rsidRPr="0070105A">
              <w:rPr>
                <w:b/>
                <w:sz w:val="16"/>
                <w:szCs w:val="16"/>
                <w:lang w:val="sr-Latn-CS"/>
              </w:rPr>
              <w:t>Title</w:t>
            </w:r>
          </w:p>
        </w:tc>
        <w:tc>
          <w:tcPr>
            <w:tcW w:w="5956" w:type="dxa"/>
            <w:gridSpan w:val="7"/>
          </w:tcPr>
          <w:p w:rsidR="00D71D52" w:rsidRPr="0070105A" w:rsidRDefault="00D71D52" w:rsidP="00532B50">
            <w:pPr>
              <w:rPr>
                <w:sz w:val="16"/>
                <w:szCs w:val="16"/>
                <w:lang w:val="sr-Latn-CS"/>
              </w:rPr>
            </w:pPr>
            <w:r w:rsidRPr="0070105A">
              <w:rPr>
                <w:rStyle w:val="hps"/>
                <w:sz w:val="16"/>
                <w:szCs w:val="16"/>
              </w:rPr>
              <w:t>Associate Professor</w:t>
            </w:r>
          </w:p>
        </w:tc>
      </w:tr>
      <w:tr w:rsidR="00D71D52" w:rsidRPr="0070105A" w:rsidTr="00532B50">
        <w:tc>
          <w:tcPr>
            <w:tcW w:w="3620" w:type="dxa"/>
            <w:gridSpan w:val="4"/>
          </w:tcPr>
          <w:p w:rsidR="00D71D52" w:rsidRPr="0070105A" w:rsidRDefault="00D71D52" w:rsidP="00532B50">
            <w:pPr>
              <w:rPr>
                <w:b/>
                <w:sz w:val="16"/>
                <w:szCs w:val="16"/>
                <w:lang w:val="sr-Cyrl-CS"/>
              </w:rPr>
            </w:pPr>
            <w:r w:rsidRPr="0070105A">
              <w:rPr>
                <w:rStyle w:val="hps"/>
                <w:sz w:val="16"/>
                <w:szCs w:val="16"/>
              </w:rPr>
              <w:t>Field ofscientificandartistic fields</w:t>
            </w:r>
          </w:p>
        </w:tc>
        <w:tc>
          <w:tcPr>
            <w:tcW w:w="5956" w:type="dxa"/>
            <w:gridSpan w:val="7"/>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Academic career</w:t>
            </w:r>
          </w:p>
        </w:tc>
        <w:tc>
          <w:tcPr>
            <w:tcW w:w="1226" w:type="dxa"/>
          </w:tcPr>
          <w:p w:rsidR="00D71D52" w:rsidRPr="0070105A" w:rsidRDefault="00D71D52" w:rsidP="00532B50">
            <w:pPr>
              <w:rPr>
                <w:sz w:val="16"/>
                <w:szCs w:val="16"/>
              </w:rPr>
            </w:pPr>
            <w:r w:rsidRPr="0070105A">
              <w:rPr>
                <w:sz w:val="16"/>
                <w:szCs w:val="16"/>
              </w:rPr>
              <w:t>Year</w:t>
            </w:r>
          </w:p>
        </w:tc>
        <w:tc>
          <w:tcPr>
            <w:tcW w:w="3562" w:type="dxa"/>
            <w:gridSpan w:val="4"/>
          </w:tcPr>
          <w:p w:rsidR="00D71D52" w:rsidRPr="0070105A" w:rsidRDefault="00D71D52" w:rsidP="00532B50">
            <w:pPr>
              <w:rPr>
                <w:sz w:val="16"/>
                <w:szCs w:val="16"/>
              </w:rPr>
            </w:pPr>
            <w:r w:rsidRPr="0070105A">
              <w:rPr>
                <w:sz w:val="16"/>
                <w:szCs w:val="16"/>
              </w:rPr>
              <w:t>Institution</w:t>
            </w:r>
          </w:p>
        </w:tc>
        <w:tc>
          <w:tcPr>
            <w:tcW w:w="2394" w:type="dxa"/>
            <w:gridSpan w:val="3"/>
          </w:tcPr>
          <w:p w:rsidR="00D71D52" w:rsidRPr="0070105A" w:rsidRDefault="00D71D52" w:rsidP="00532B50">
            <w:pPr>
              <w:rPr>
                <w:sz w:val="16"/>
                <w:szCs w:val="16"/>
              </w:rPr>
            </w:pPr>
            <w:r w:rsidRPr="0070105A">
              <w:rPr>
                <w:sz w:val="16"/>
                <w:szCs w:val="16"/>
              </w:rPr>
              <w:t>Field</w:t>
            </w:r>
          </w:p>
        </w:tc>
      </w:tr>
      <w:tr w:rsidR="00D71D52" w:rsidRPr="0070105A" w:rsidTr="00532B50">
        <w:tc>
          <w:tcPr>
            <w:tcW w:w="2394" w:type="dxa"/>
            <w:gridSpan w:val="3"/>
          </w:tcPr>
          <w:p w:rsidR="00D71D52" w:rsidRPr="0070105A" w:rsidRDefault="00D71D52" w:rsidP="00532B50">
            <w:pPr>
              <w:rPr>
                <w:sz w:val="16"/>
                <w:szCs w:val="16"/>
              </w:rPr>
            </w:pPr>
            <w:r w:rsidRPr="0070105A">
              <w:rPr>
                <w:rStyle w:val="hps"/>
                <w:sz w:val="16"/>
                <w:szCs w:val="16"/>
              </w:rPr>
              <w:t>Election to the position</w:t>
            </w:r>
          </w:p>
        </w:tc>
        <w:tc>
          <w:tcPr>
            <w:tcW w:w="1226" w:type="dxa"/>
          </w:tcPr>
          <w:p w:rsidR="00D71D52" w:rsidRPr="0070105A" w:rsidRDefault="00D71D52" w:rsidP="00532B50">
            <w:pPr>
              <w:rPr>
                <w:sz w:val="16"/>
                <w:szCs w:val="16"/>
                <w:lang w:val="sr-Cyrl-CS"/>
              </w:rPr>
            </w:pPr>
            <w:r w:rsidRPr="0070105A">
              <w:rPr>
                <w:sz w:val="16"/>
                <w:szCs w:val="16"/>
                <w:lang w:val="sr-Cyrl-CS"/>
              </w:rPr>
              <w:t>20</w:t>
            </w:r>
            <w:r w:rsidRPr="0070105A">
              <w:rPr>
                <w:sz w:val="16"/>
                <w:szCs w:val="16"/>
              </w:rPr>
              <w:t>10</w:t>
            </w:r>
            <w:r w:rsidRPr="0070105A">
              <w:rPr>
                <w:sz w:val="16"/>
                <w:szCs w:val="16"/>
                <w:lang w:val="sr-Cyrl-CS"/>
              </w:rPr>
              <w:t>.</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doctorate</w:t>
            </w:r>
          </w:p>
        </w:tc>
        <w:tc>
          <w:tcPr>
            <w:tcW w:w="1226" w:type="dxa"/>
          </w:tcPr>
          <w:p w:rsidR="00D71D52" w:rsidRPr="0070105A" w:rsidRDefault="00D71D52" w:rsidP="00532B50">
            <w:pPr>
              <w:rPr>
                <w:sz w:val="16"/>
                <w:szCs w:val="16"/>
                <w:lang w:val="sr-Cyrl-CS"/>
              </w:rPr>
            </w:pPr>
            <w:r w:rsidRPr="0070105A">
              <w:rPr>
                <w:sz w:val="16"/>
                <w:szCs w:val="16"/>
                <w:lang w:val="sr-Cyrl-CS"/>
              </w:rPr>
              <w:t>2000.</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r w:rsidRPr="0070105A">
              <w:rPr>
                <w:rStyle w:val="hps"/>
                <w:sz w:val="16"/>
                <w:szCs w:val="16"/>
              </w:rPr>
              <w:t>Genetics,Plant Breedingand Seed Production</w:t>
            </w:r>
          </w:p>
        </w:tc>
      </w:tr>
      <w:tr w:rsidR="00D71D52" w:rsidRPr="0070105A" w:rsidTr="00532B50">
        <w:tc>
          <w:tcPr>
            <w:tcW w:w="2394" w:type="dxa"/>
            <w:gridSpan w:val="3"/>
          </w:tcPr>
          <w:p w:rsidR="00D71D52" w:rsidRPr="0070105A" w:rsidRDefault="00D71D52" w:rsidP="00532B50">
            <w:pPr>
              <w:rPr>
                <w:sz w:val="16"/>
                <w:szCs w:val="16"/>
                <w:lang w:val="sr-Cyrl-CS"/>
              </w:rPr>
            </w:pPr>
            <w:r w:rsidRPr="0070105A">
              <w:rPr>
                <w:rStyle w:val="hps"/>
                <w:sz w:val="16"/>
                <w:szCs w:val="16"/>
              </w:rPr>
              <w:t>diploma</w:t>
            </w:r>
          </w:p>
        </w:tc>
        <w:tc>
          <w:tcPr>
            <w:tcW w:w="1226" w:type="dxa"/>
          </w:tcPr>
          <w:p w:rsidR="00D71D52" w:rsidRPr="0070105A" w:rsidRDefault="00D71D52" w:rsidP="00532B50">
            <w:pPr>
              <w:rPr>
                <w:sz w:val="16"/>
                <w:szCs w:val="16"/>
                <w:lang w:val="sr-Cyrl-CS"/>
              </w:rPr>
            </w:pPr>
            <w:r w:rsidRPr="0070105A">
              <w:rPr>
                <w:sz w:val="16"/>
                <w:szCs w:val="16"/>
                <w:lang w:val="sr-Cyrl-CS"/>
              </w:rPr>
              <w:t>1988.</w:t>
            </w:r>
          </w:p>
        </w:tc>
        <w:tc>
          <w:tcPr>
            <w:tcW w:w="3562" w:type="dxa"/>
            <w:gridSpan w:val="4"/>
          </w:tcPr>
          <w:p w:rsidR="00D71D52" w:rsidRPr="0070105A" w:rsidRDefault="00D71D52" w:rsidP="00532B50">
            <w:pPr>
              <w:rPr>
                <w:sz w:val="16"/>
                <w:szCs w:val="16"/>
              </w:rPr>
            </w:pPr>
            <w:r w:rsidRPr="0070105A">
              <w:rPr>
                <w:rStyle w:val="hps"/>
                <w:sz w:val="16"/>
                <w:szCs w:val="16"/>
              </w:rPr>
              <w:t>Faculty of Agriculturein NoviSad</w:t>
            </w:r>
          </w:p>
        </w:tc>
        <w:tc>
          <w:tcPr>
            <w:tcW w:w="2394" w:type="dxa"/>
            <w:gridSpan w:val="3"/>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sz w:val="16"/>
                <w:szCs w:val="16"/>
                <w:lang w:val="ru-RU"/>
              </w:rPr>
            </w:pPr>
            <w:r w:rsidRPr="0070105A">
              <w:rPr>
                <w:rStyle w:val="hps"/>
                <w:sz w:val="16"/>
                <w:szCs w:val="16"/>
              </w:rPr>
              <w:t>The list of casesinwhich the teacherholdsPhDdegree programs</w:t>
            </w:r>
          </w:p>
        </w:tc>
      </w:tr>
      <w:tr w:rsidR="00D71D52" w:rsidRPr="0070105A" w:rsidTr="00532B50">
        <w:trPr>
          <w:trHeight w:val="265"/>
        </w:trPr>
        <w:tc>
          <w:tcPr>
            <w:tcW w:w="895" w:type="dxa"/>
            <w:gridSpan w:val="2"/>
          </w:tcPr>
          <w:p w:rsidR="00D71D52" w:rsidRPr="0070105A" w:rsidRDefault="00D71D52" w:rsidP="00532B50">
            <w:pPr>
              <w:rPr>
                <w:sz w:val="16"/>
                <w:szCs w:val="16"/>
              </w:rPr>
            </w:pPr>
            <w:r w:rsidRPr="0070105A">
              <w:rPr>
                <w:sz w:val="16"/>
                <w:szCs w:val="16"/>
              </w:rPr>
              <w:t>No</w:t>
            </w:r>
          </w:p>
        </w:tc>
        <w:tc>
          <w:tcPr>
            <w:tcW w:w="4742" w:type="dxa"/>
            <w:gridSpan w:val="4"/>
          </w:tcPr>
          <w:p w:rsidR="00D71D52" w:rsidRPr="0070105A" w:rsidRDefault="00D71D52" w:rsidP="00532B50">
            <w:pPr>
              <w:rPr>
                <w:sz w:val="16"/>
                <w:szCs w:val="16"/>
              </w:rPr>
            </w:pPr>
            <w:r w:rsidRPr="0070105A">
              <w:rPr>
                <w:iCs/>
                <w:sz w:val="16"/>
                <w:szCs w:val="16"/>
              </w:rPr>
              <w:t>Title</w:t>
            </w:r>
          </w:p>
        </w:tc>
        <w:tc>
          <w:tcPr>
            <w:tcW w:w="3111" w:type="dxa"/>
            <w:gridSpan w:val="3"/>
            <w:shd w:val="clear" w:color="auto" w:fill="auto"/>
          </w:tcPr>
          <w:p w:rsidR="00D71D52" w:rsidRPr="0070105A" w:rsidRDefault="00D71D52" w:rsidP="00532B50">
            <w:pPr>
              <w:rPr>
                <w:sz w:val="16"/>
                <w:szCs w:val="16"/>
              </w:rPr>
            </w:pPr>
            <w:r w:rsidRPr="0070105A">
              <w:rPr>
                <w:sz w:val="16"/>
                <w:szCs w:val="16"/>
              </w:rPr>
              <w:t>Institution</w:t>
            </w:r>
          </w:p>
        </w:tc>
        <w:tc>
          <w:tcPr>
            <w:tcW w:w="828" w:type="dxa"/>
            <w:gridSpan w:val="2"/>
            <w:shd w:val="clear" w:color="auto" w:fill="auto"/>
          </w:tcPr>
          <w:p w:rsidR="00D71D52" w:rsidRPr="0070105A" w:rsidRDefault="00D71D52" w:rsidP="00532B50">
            <w:pPr>
              <w:rPr>
                <w:sz w:val="16"/>
                <w:szCs w:val="16"/>
              </w:rPr>
            </w:pPr>
            <w:r w:rsidRPr="0070105A">
              <w:rPr>
                <w:sz w:val="16"/>
                <w:szCs w:val="16"/>
              </w:rPr>
              <w:t>Other Institution</w:t>
            </w: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rPr>
            </w:pPr>
            <w:r w:rsidRPr="0070105A">
              <w:rPr>
                <w:rStyle w:val="hps"/>
                <w:sz w:val="16"/>
                <w:szCs w:val="16"/>
              </w:rPr>
              <w:t>Plant genetic resourcesin agriculture</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rPr>
            </w:pPr>
            <w:r w:rsidRPr="0070105A">
              <w:rPr>
                <w:rStyle w:val="hps"/>
                <w:sz w:val="16"/>
                <w:szCs w:val="16"/>
              </w:rPr>
              <w:t>MolecularGeneticsII</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lang w:val="sr-Cyrl-CS"/>
              </w:rPr>
            </w:pPr>
            <w:r w:rsidRPr="0070105A">
              <w:rPr>
                <w:rStyle w:val="hps"/>
                <w:sz w:val="16"/>
                <w:szCs w:val="16"/>
              </w:rPr>
              <w:t>Principles ofchromosomemanipulation</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val="265"/>
        </w:trPr>
        <w:tc>
          <w:tcPr>
            <w:tcW w:w="895" w:type="dxa"/>
            <w:gridSpan w:val="2"/>
          </w:tcPr>
          <w:p w:rsidR="00D71D52" w:rsidRPr="0070105A" w:rsidRDefault="00D71D52" w:rsidP="00532B50">
            <w:pPr>
              <w:rPr>
                <w:sz w:val="16"/>
                <w:szCs w:val="16"/>
                <w:lang w:val="sr-Cyrl-CS"/>
              </w:rPr>
            </w:pPr>
          </w:p>
        </w:tc>
        <w:tc>
          <w:tcPr>
            <w:tcW w:w="4742" w:type="dxa"/>
            <w:gridSpan w:val="4"/>
          </w:tcPr>
          <w:p w:rsidR="00D71D52" w:rsidRPr="0070105A" w:rsidRDefault="00D71D52" w:rsidP="00532B50">
            <w:pPr>
              <w:rPr>
                <w:sz w:val="16"/>
                <w:szCs w:val="16"/>
                <w:lang w:val="sr-Cyrl-CS"/>
              </w:rPr>
            </w:pPr>
            <w:r w:rsidRPr="0070105A">
              <w:rPr>
                <w:rStyle w:val="hps"/>
                <w:sz w:val="16"/>
                <w:szCs w:val="16"/>
              </w:rPr>
              <w:t>Population andQuantitative Genetics</w:t>
            </w:r>
          </w:p>
        </w:tc>
        <w:tc>
          <w:tcPr>
            <w:tcW w:w="3111" w:type="dxa"/>
            <w:gridSpan w:val="3"/>
            <w:shd w:val="clear" w:color="auto" w:fill="auto"/>
          </w:tcPr>
          <w:p w:rsidR="00D71D52" w:rsidRPr="0070105A" w:rsidRDefault="00D71D52" w:rsidP="00532B50">
            <w:pPr>
              <w:rPr>
                <w:sz w:val="16"/>
                <w:szCs w:val="16"/>
              </w:rPr>
            </w:pPr>
            <w:r w:rsidRPr="0070105A">
              <w:rPr>
                <w:rStyle w:val="hps"/>
                <w:sz w:val="16"/>
                <w:szCs w:val="16"/>
              </w:rPr>
              <w:t>University of NoviSad</w:t>
            </w:r>
            <w:r w:rsidRPr="0070105A">
              <w:rPr>
                <w:sz w:val="16"/>
                <w:szCs w:val="16"/>
              </w:rPr>
              <w:t xml:space="preserve">, </w:t>
            </w:r>
            <w:r w:rsidRPr="0070105A">
              <w:rPr>
                <w:rStyle w:val="hps"/>
                <w:sz w:val="16"/>
                <w:szCs w:val="16"/>
              </w:rPr>
              <w:t>Faculty of Agriculturein NoviSad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b/>
                <w:sz w:val="16"/>
                <w:szCs w:val="16"/>
                <w:lang w:val="sr-Cyrl-CS"/>
              </w:rPr>
            </w:pPr>
            <w:r w:rsidRPr="0070105A">
              <w:rPr>
                <w:rStyle w:val="hps"/>
                <w:sz w:val="16"/>
                <w:szCs w:val="16"/>
              </w:rPr>
              <w:t>The most significant worksinaccordancewith the requirementsof additionalstandardsfora given field(</w:t>
            </w:r>
            <w:r w:rsidRPr="0070105A">
              <w:rPr>
                <w:sz w:val="16"/>
                <w:szCs w:val="16"/>
              </w:rPr>
              <w:t xml:space="preserve">minimum 10 </w:t>
            </w:r>
            <w:r w:rsidRPr="0070105A">
              <w:rPr>
                <w:rStyle w:val="hps"/>
                <w:sz w:val="16"/>
                <w:szCs w:val="16"/>
              </w:rPr>
              <w:t>no more than20)</w:t>
            </w:r>
          </w:p>
        </w:tc>
      </w:tr>
      <w:tr w:rsidR="00D71D52" w:rsidRPr="0070105A" w:rsidTr="00532B50">
        <w:tc>
          <w:tcPr>
            <w:tcW w:w="506" w:type="dxa"/>
          </w:tcPr>
          <w:p w:rsidR="00D71D52" w:rsidRPr="0070105A" w:rsidRDefault="00D71D52" w:rsidP="00532B50">
            <w:pPr>
              <w:rPr>
                <w:sz w:val="16"/>
                <w:szCs w:val="16"/>
                <w:lang w:val="sr-Latn-CS"/>
              </w:rPr>
            </w:pPr>
            <w:r w:rsidRPr="0070105A">
              <w:rPr>
                <w:sz w:val="16"/>
                <w:szCs w:val="16"/>
                <w:lang w:val="sr-Latn-CS"/>
              </w:rPr>
              <w:t>1.</w:t>
            </w: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 xml:space="preserve">PETROVIĆ, Sofija, Dimitrijević, M. and Vuković, Nataša (2008): </w:t>
            </w:r>
            <w:r w:rsidRPr="0070105A">
              <w:rPr>
                <w:b/>
                <w:sz w:val="16"/>
                <w:szCs w:val="16"/>
                <w:lang w:val="sr-Latn-CS"/>
              </w:rPr>
              <w:t>Utilization of wheatgenetic resources in safety food production.</w:t>
            </w:r>
            <w:r w:rsidRPr="0070105A">
              <w:rPr>
                <w:sz w:val="16"/>
                <w:szCs w:val="16"/>
                <w:lang w:val="sr-Latn-CS"/>
              </w:rPr>
              <w:t xml:space="preserve"> XII International ECO- conference „Safe food“. 24-27. 09. Novi Sad. Proceedings, 185-191</w:t>
            </w:r>
            <w:r w:rsidRPr="0070105A">
              <w:rPr>
                <w:rStyle w:val="Emphasis"/>
                <w:sz w:val="16"/>
                <w:szCs w:val="16"/>
              </w:rPr>
              <w:t>.</w:t>
            </w:r>
          </w:p>
        </w:tc>
        <w:tc>
          <w:tcPr>
            <w:tcW w:w="506" w:type="dxa"/>
          </w:tcPr>
          <w:p w:rsidR="00D71D52" w:rsidRPr="0070105A" w:rsidRDefault="00D71D52" w:rsidP="00532B50">
            <w:pPr>
              <w:rPr>
                <w:sz w:val="16"/>
                <w:szCs w:val="16"/>
                <w:lang w:val="sr-Cyrl-CS"/>
              </w:rPr>
            </w:pPr>
            <w:r w:rsidRPr="0070105A">
              <w:rPr>
                <w:sz w:val="16"/>
                <w:szCs w:val="16"/>
                <w:lang w:val="sr-Cyrl-CS"/>
              </w:rPr>
              <w:t>Р</w:t>
            </w: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r w:rsidRPr="0070105A">
              <w:rPr>
                <w:sz w:val="16"/>
                <w:szCs w:val="16"/>
                <w:lang w:val="sr-Latn-CS"/>
              </w:rPr>
              <w:t>2</w:t>
            </w: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P</w:t>
            </w:r>
            <w:r w:rsidRPr="0070105A">
              <w:rPr>
                <w:caps/>
                <w:sz w:val="16"/>
                <w:szCs w:val="16"/>
                <w:lang w:val="sr-Latn-CS"/>
              </w:rPr>
              <w:t>etrović</w:t>
            </w:r>
            <w:r w:rsidRPr="0070105A">
              <w:rPr>
                <w:sz w:val="16"/>
                <w:szCs w:val="16"/>
                <w:lang w:val="sr-Latn-CS"/>
              </w:rPr>
              <w:t xml:space="preserve">, Sofija, Dimitrijević, M., Belić, M., Banjac. B., Bošković, Jelena, Zečević, Veselinka, Pejić, B., (2010): </w:t>
            </w:r>
            <w:r w:rsidRPr="0070105A">
              <w:rPr>
                <w:b/>
                <w:sz w:val="16"/>
                <w:szCs w:val="16"/>
                <w:lang w:val="sr-Latn-CS"/>
              </w:rPr>
              <w:t xml:space="preserve">The variation of yield components in wheat </w:t>
            </w:r>
            <w:r w:rsidRPr="0070105A">
              <w:rPr>
                <w:b/>
                <w:i/>
                <w:sz w:val="16"/>
                <w:szCs w:val="16"/>
                <w:lang w:val="sr-Latn-CS"/>
              </w:rPr>
              <w:t>(Triticum aestivum</w:t>
            </w:r>
            <w:r w:rsidRPr="0070105A">
              <w:rPr>
                <w:b/>
                <w:sz w:val="16"/>
                <w:szCs w:val="16"/>
                <w:lang w:val="sr-Latn-CS"/>
              </w:rPr>
              <w:t xml:space="preserve"> L.) in response to stressful growing conditions of alkaline soil.</w:t>
            </w:r>
            <w:r w:rsidRPr="0070105A">
              <w:rPr>
                <w:sz w:val="16"/>
                <w:szCs w:val="16"/>
                <w:lang w:val="sr-Latn-CS"/>
              </w:rPr>
              <w:t xml:space="preserve"> Genetika 42, 3, 545-555.</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suppressAutoHyphens/>
              <w:jc w:val="both"/>
              <w:rPr>
                <w:spacing w:val="-3"/>
                <w:sz w:val="16"/>
                <w:szCs w:val="16"/>
                <w:lang w:val="sr-Cyrl-CS"/>
              </w:rPr>
            </w:pPr>
            <w:r w:rsidRPr="0070105A">
              <w:rPr>
                <w:iCs/>
                <w:sz w:val="16"/>
                <w:szCs w:val="16"/>
              </w:rPr>
              <w:t xml:space="preserve">Milić, D., Katić, S., Karagić, Đ., Gvozdanović-Varga, Jelica, PETROVIĆ, Sofija and Boćanski, J. (2011): </w:t>
            </w:r>
            <w:r w:rsidRPr="0070105A">
              <w:rPr>
                <w:b/>
                <w:iCs/>
                <w:sz w:val="16"/>
                <w:szCs w:val="16"/>
              </w:rPr>
              <w:t>Genetic control of agronomic traits in alfalfa (</w:t>
            </w:r>
            <w:r w:rsidRPr="0070105A">
              <w:rPr>
                <w:b/>
                <w:i/>
                <w:iCs/>
                <w:sz w:val="16"/>
                <w:szCs w:val="16"/>
              </w:rPr>
              <w:t>M. sativa ssp. sativa L.).</w:t>
            </w:r>
            <w:r w:rsidRPr="0070105A">
              <w:rPr>
                <w:iCs/>
                <w:sz w:val="16"/>
                <w:szCs w:val="16"/>
              </w:rPr>
              <w:t xml:space="preserve"> Euphytica, 182:25-33. </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jc w:val="both"/>
              <w:rPr>
                <w:noProof/>
                <w:sz w:val="16"/>
                <w:szCs w:val="16"/>
                <w:lang w:val="sr-Cyrl-CS"/>
              </w:rPr>
            </w:pPr>
            <w:r w:rsidRPr="0070105A">
              <w:rPr>
                <w:sz w:val="16"/>
                <w:szCs w:val="16"/>
                <w:lang w:val="sr-Latn-CS"/>
              </w:rPr>
              <w:t xml:space="preserve">PETROVIĆ  </w:t>
            </w:r>
            <w:r w:rsidRPr="0070105A">
              <w:rPr>
                <w:bCs/>
                <w:color w:val="000000"/>
                <w:sz w:val="16"/>
                <w:szCs w:val="16"/>
              </w:rPr>
              <w:t>Sofija, Dimitrijević, M.,  Mihai, C., S., Bucur, D., Gurita Ana Andreea,   Harja Maria, Maksimovi</w:t>
            </w:r>
            <w:r w:rsidRPr="0070105A">
              <w:rPr>
                <w:color w:val="000000"/>
                <w:sz w:val="16"/>
                <w:szCs w:val="16"/>
              </w:rPr>
              <w:t xml:space="preserve">ć </w:t>
            </w:r>
            <w:r w:rsidRPr="0070105A">
              <w:rPr>
                <w:bCs/>
                <w:color w:val="000000"/>
                <w:sz w:val="16"/>
                <w:szCs w:val="16"/>
              </w:rPr>
              <w:t>Livija and Beli</w:t>
            </w:r>
            <w:r w:rsidRPr="0070105A">
              <w:rPr>
                <w:color w:val="000000"/>
                <w:sz w:val="16"/>
                <w:szCs w:val="16"/>
              </w:rPr>
              <w:t xml:space="preserve">ć, M. (2012): </w:t>
            </w:r>
            <w:r w:rsidRPr="0070105A">
              <w:rPr>
                <w:b/>
                <w:bCs/>
                <w:color w:val="000000"/>
                <w:sz w:val="16"/>
                <w:szCs w:val="16"/>
              </w:rPr>
              <w:t xml:space="preserve">Spike yield stability in wheat grown under stress conditions of alkaline soil. </w:t>
            </w:r>
            <w:r w:rsidRPr="0070105A">
              <w:rPr>
                <w:iCs/>
                <w:sz w:val="16"/>
                <w:szCs w:val="16"/>
              </w:rPr>
              <w:t>Journal of Food, Agriculture &amp; Environment Vol.10 (2): 480-484</w:t>
            </w:r>
            <w:r w:rsidRPr="0070105A">
              <w:rPr>
                <w:sz w:val="16"/>
                <w:szCs w:val="16"/>
              </w:rPr>
              <w:t>.</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jc w:val="both"/>
              <w:rPr>
                <w:sz w:val="16"/>
                <w:szCs w:val="16"/>
                <w:lang w:val="sr-Cyrl-CS"/>
              </w:rPr>
            </w:pPr>
            <w:r w:rsidRPr="0070105A">
              <w:rPr>
                <w:sz w:val="16"/>
                <w:szCs w:val="16"/>
                <w:lang w:val="sr-Latn-CS"/>
              </w:rPr>
              <w:t>PETROVIĆ </w:t>
            </w:r>
            <w:r w:rsidRPr="0070105A">
              <w:rPr>
                <w:rStyle w:val="apple-converted-space"/>
                <w:color w:val="222222"/>
                <w:sz w:val="16"/>
                <w:szCs w:val="16"/>
                <w:lang w:val="sr-Latn-CS"/>
              </w:rPr>
              <w:t> </w:t>
            </w:r>
            <w:r w:rsidRPr="0070105A">
              <w:rPr>
                <w:sz w:val="16"/>
                <w:szCs w:val="16"/>
              </w:rPr>
              <w:t>Sofija, Dimitrijević, M. (2012):</w:t>
            </w:r>
            <w:r w:rsidRPr="0070105A">
              <w:rPr>
                <w:rStyle w:val="apple-converted-space"/>
                <w:color w:val="222222"/>
                <w:sz w:val="16"/>
                <w:szCs w:val="16"/>
              </w:rPr>
              <w:t> </w:t>
            </w:r>
            <w:r w:rsidRPr="0070105A">
              <w:rPr>
                <w:b/>
                <w:bCs/>
                <w:sz w:val="16"/>
                <w:szCs w:val="16"/>
              </w:rPr>
              <w:t>Genetic erosion of diversity in cereals.</w:t>
            </w:r>
            <w:r w:rsidRPr="0070105A">
              <w:rPr>
                <w:rStyle w:val="apple-converted-space"/>
                <w:color w:val="222222"/>
                <w:sz w:val="16"/>
                <w:szCs w:val="16"/>
              </w:rPr>
              <w:t> </w:t>
            </w:r>
            <w:r w:rsidRPr="0070105A">
              <w:rPr>
                <w:sz w:val="16"/>
                <w:szCs w:val="16"/>
              </w:rPr>
              <w:t>Genetika, 44, 2, 217-226.</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PETROVIĆ, Sofija, Dimitrijević, M., Belić, M., Banjac. B., Bošković, Jelena, Zečević, Veselinka, Pejić, B., (2010): </w:t>
            </w:r>
            <w:r w:rsidRPr="0070105A">
              <w:rPr>
                <w:b/>
                <w:sz w:val="16"/>
                <w:szCs w:val="16"/>
                <w:lang w:val="sr-Latn-CS"/>
              </w:rPr>
              <w:t xml:space="preserve">The variation of yield components in wheat </w:t>
            </w:r>
            <w:r w:rsidRPr="0070105A">
              <w:rPr>
                <w:b/>
                <w:i/>
                <w:sz w:val="16"/>
                <w:szCs w:val="16"/>
                <w:lang w:val="sr-Latn-CS"/>
              </w:rPr>
              <w:t>(Triticum aestivum</w:t>
            </w:r>
            <w:r w:rsidRPr="0070105A">
              <w:rPr>
                <w:b/>
                <w:sz w:val="16"/>
                <w:szCs w:val="16"/>
                <w:lang w:val="sr-Latn-CS"/>
              </w:rPr>
              <w:t xml:space="preserve"> L.) in response to stressful growing conditions of alkaline soil.</w:t>
            </w:r>
            <w:r w:rsidRPr="0070105A">
              <w:rPr>
                <w:sz w:val="16"/>
                <w:szCs w:val="16"/>
                <w:lang w:val="sr-Latn-CS"/>
              </w:rPr>
              <w:t xml:space="preserve"> Genetika 42, 3, 545-555</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rPr>
              <w:t xml:space="preserve">Terzić, S., Atlagić, Jovanka, Maksimović, Ivana,  Zeremski, Tijana, PETROVIĆ, Sofija, Dedić, B. (2012): </w:t>
            </w:r>
            <w:r w:rsidRPr="0070105A">
              <w:rPr>
                <w:b/>
                <w:bCs/>
                <w:sz w:val="16"/>
                <w:szCs w:val="16"/>
              </w:rPr>
              <w:t>Influence of photoperiod on vegetation phases and tuber development in topinambour (</w:t>
            </w:r>
            <w:r w:rsidRPr="0070105A">
              <w:rPr>
                <w:b/>
                <w:bCs/>
                <w:i/>
                <w:iCs/>
                <w:sz w:val="16"/>
                <w:szCs w:val="16"/>
              </w:rPr>
              <w:t xml:space="preserve">Helianthus tuberosus </w:t>
            </w:r>
            <w:r w:rsidRPr="0070105A">
              <w:rPr>
                <w:b/>
                <w:bCs/>
                <w:sz w:val="16"/>
                <w:szCs w:val="16"/>
              </w:rPr>
              <w:t>L.).</w:t>
            </w:r>
            <w:r w:rsidRPr="0070105A">
              <w:rPr>
                <w:iCs/>
                <w:sz w:val="16"/>
                <w:szCs w:val="16"/>
              </w:rPr>
              <w:t>Arch. Biol. Sci</w:t>
            </w:r>
            <w:r w:rsidRPr="0070105A">
              <w:rPr>
                <w:sz w:val="16"/>
                <w:szCs w:val="16"/>
              </w:rPr>
              <w:t>., Belgrade, 64 (1), 175-182.</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rPr>
              <w:t>Miki</w:t>
            </w:r>
            <w:r w:rsidRPr="001E347C">
              <w:rPr>
                <w:sz w:val="16"/>
                <w:szCs w:val="16"/>
                <w:lang w:val="sr-Cyrl-CS"/>
              </w:rPr>
              <w:t xml:space="preserve">ć </w:t>
            </w:r>
            <w:r w:rsidRPr="0070105A">
              <w:rPr>
                <w:sz w:val="16"/>
                <w:szCs w:val="16"/>
              </w:rPr>
              <w:t>A</w:t>
            </w:r>
            <w:r w:rsidRPr="001E347C">
              <w:rPr>
                <w:sz w:val="16"/>
                <w:szCs w:val="16"/>
                <w:lang w:val="sr-Cyrl-CS"/>
              </w:rPr>
              <w:t xml:space="preserve">, </w:t>
            </w:r>
            <w:r w:rsidRPr="0070105A">
              <w:rPr>
                <w:sz w:val="16"/>
                <w:szCs w:val="16"/>
              </w:rPr>
              <w:t>Mihailovi</w:t>
            </w:r>
            <w:r w:rsidRPr="001E347C">
              <w:rPr>
                <w:sz w:val="16"/>
                <w:szCs w:val="16"/>
                <w:lang w:val="sr-Cyrl-CS"/>
              </w:rPr>
              <w:t xml:space="preserve">ć </w:t>
            </w:r>
            <w:r w:rsidRPr="0070105A">
              <w:rPr>
                <w:sz w:val="16"/>
                <w:szCs w:val="16"/>
              </w:rPr>
              <w:t>V</w:t>
            </w:r>
            <w:r w:rsidRPr="001E347C">
              <w:rPr>
                <w:sz w:val="16"/>
                <w:szCs w:val="16"/>
                <w:lang w:val="sr-Cyrl-CS"/>
              </w:rPr>
              <w:t xml:space="preserve">, </w:t>
            </w:r>
            <w:r w:rsidRPr="0070105A">
              <w:rPr>
                <w:sz w:val="16"/>
                <w:szCs w:val="16"/>
              </w:rPr>
              <w:t>Dimitrijevi</w:t>
            </w:r>
            <w:r w:rsidRPr="001E347C">
              <w:rPr>
                <w:sz w:val="16"/>
                <w:szCs w:val="16"/>
                <w:lang w:val="sr-Cyrl-CS"/>
              </w:rPr>
              <w:t xml:space="preserve">ć </w:t>
            </w:r>
            <w:r w:rsidRPr="0070105A">
              <w:rPr>
                <w:sz w:val="16"/>
                <w:szCs w:val="16"/>
              </w:rPr>
              <w:t>M</w:t>
            </w:r>
            <w:r w:rsidRPr="001E347C">
              <w:rPr>
                <w:sz w:val="16"/>
                <w:szCs w:val="16"/>
                <w:lang w:val="sr-Cyrl-CS"/>
              </w:rPr>
              <w:t xml:space="preserve">, </w:t>
            </w:r>
            <w:r w:rsidRPr="0070105A">
              <w:rPr>
                <w:sz w:val="16"/>
                <w:szCs w:val="16"/>
              </w:rPr>
              <w:t>P</w:t>
            </w:r>
            <w:r w:rsidRPr="0070105A">
              <w:rPr>
                <w:caps/>
                <w:sz w:val="16"/>
                <w:szCs w:val="16"/>
              </w:rPr>
              <w:t>etrovi</w:t>
            </w:r>
            <w:r w:rsidRPr="001E347C">
              <w:rPr>
                <w:caps/>
                <w:sz w:val="16"/>
                <w:szCs w:val="16"/>
                <w:lang w:val="sr-Cyrl-CS"/>
              </w:rPr>
              <w:t>ć</w:t>
            </w:r>
            <w:r w:rsidRPr="001E347C">
              <w:rPr>
                <w:sz w:val="16"/>
                <w:szCs w:val="16"/>
                <w:lang w:val="sr-Cyrl-CS"/>
              </w:rPr>
              <w:t xml:space="preserve"> </w:t>
            </w:r>
            <w:r w:rsidRPr="0070105A">
              <w:rPr>
                <w:sz w:val="16"/>
                <w:szCs w:val="16"/>
              </w:rPr>
              <w:t>Sofija</w:t>
            </w:r>
            <w:r w:rsidRPr="001E347C">
              <w:rPr>
                <w:sz w:val="16"/>
                <w:szCs w:val="16"/>
                <w:lang w:val="sr-Cyrl-CS"/>
              </w:rPr>
              <w:t>, Ć</w:t>
            </w:r>
            <w:r w:rsidRPr="0070105A">
              <w:rPr>
                <w:sz w:val="16"/>
                <w:szCs w:val="16"/>
              </w:rPr>
              <w:t>upina</w:t>
            </w:r>
            <w:r w:rsidRPr="001E347C">
              <w:rPr>
                <w:sz w:val="16"/>
                <w:szCs w:val="16"/>
                <w:lang w:val="sr-Cyrl-CS"/>
              </w:rPr>
              <w:t xml:space="preserve"> </w:t>
            </w:r>
            <w:r w:rsidRPr="0070105A">
              <w:rPr>
                <w:sz w:val="16"/>
                <w:szCs w:val="16"/>
              </w:rPr>
              <w:t>B</w:t>
            </w:r>
            <w:r w:rsidRPr="001E347C">
              <w:rPr>
                <w:sz w:val="16"/>
                <w:szCs w:val="16"/>
                <w:lang w:val="sr-Cyrl-CS"/>
              </w:rPr>
              <w:t>, Đ</w:t>
            </w:r>
            <w:r w:rsidRPr="0070105A">
              <w:rPr>
                <w:sz w:val="16"/>
                <w:szCs w:val="16"/>
              </w:rPr>
              <w:t>or</w:t>
            </w:r>
            <w:r w:rsidRPr="001E347C">
              <w:rPr>
                <w:sz w:val="16"/>
                <w:szCs w:val="16"/>
                <w:lang w:val="sr-Cyrl-CS"/>
              </w:rPr>
              <w:t>đ</w:t>
            </w:r>
            <w:r w:rsidRPr="0070105A">
              <w:rPr>
                <w:sz w:val="16"/>
                <w:szCs w:val="16"/>
              </w:rPr>
              <w:t>evi</w:t>
            </w:r>
            <w:r w:rsidRPr="001E347C">
              <w:rPr>
                <w:sz w:val="16"/>
                <w:szCs w:val="16"/>
                <w:lang w:val="sr-Cyrl-CS"/>
              </w:rPr>
              <w:t xml:space="preserve">ć </w:t>
            </w:r>
            <w:r w:rsidRPr="0070105A">
              <w:rPr>
                <w:sz w:val="16"/>
                <w:szCs w:val="16"/>
              </w:rPr>
              <w:t>V</w:t>
            </w:r>
            <w:r w:rsidRPr="001E347C">
              <w:rPr>
                <w:sz w:val="16"/>
                <w:szCs w:val="16"/>
                <w:lang w:val="sr-Cyrl-CS"/>
              </w:rPr>
              <w:t xml:space="preserve">, </w:t>
            </w:r>
            <w:r w:rsidRPr="0070105A">
              <w:rPr>
                <w:sz w:val="16"/>
                <w:szCs w:val="16"/>
              </w:rPr>
              <w:t>Kosev</w:t>
            </w:r>
            <w:r w:rsidRPr="001E347C">
              <w:rPr>
                <w:sz w:val="16"/>
                <w:szCs w:val="16"/>
                <w:lang w:val="sr-Cyrl-CS"/>
              </w:rPr>
              <w:t xml:space="preserve"> </w:t>
            </w:r>
            <w:r w:rsidRPr="0070105A">
              <w:rPr>
                <w:sz w:val="16"/>
                <w:szCs w:val="16"/>
              </w:rPr>
              <w:t>V</w:t>
            </w:r>
            <w:r w:rsidRPr="001E347C">
              <w:rPr>
                <w:sz w:val="16"/>
                <w:szCs w:val="16"/>
                <w:lang w:val="sr-Cyrl-CS"/>
              </w:rPr>
              <w:t xml:space="preserve">, </w:t>
            </w:r>
            <w:r w:rsidRPr="0070105A">
              <w:rPr>
                <w:sz w:val="16"/>
                <w:szCs w:val="16"/>
              </w:rPr>
              <w:t>Milo</w:t>
            </w:r>
            <w:r w:rsidRPr="001E347C">
              <w:rPr>
                <w:sz w:val="16"/>
                <w:szCs w:val="16"/>
                <w:lang w:val="sr-Cyrl-CS"/>
              </w:rPr>
              <w:t>š</w:t>
            </w:r>
            <w:r w:rsidRPr="0070105A">
              <w:rPr>
                <w:sz w:val="16"/>
                <w:szCs w:val="16"/>
              </w:rPr>
              <w:t>evi</w:t>
            </w:r>
            <w:r w:rsidRPr="001E347C">
              <w:rPr>
                <w:sz w:val="16"/>
                <w:szCs w:val="16"/>
                <w:lang w:val="sr-Cyrl-CS"/>
              </w:rPr>
              <w:t xml:space="preserve">ć </w:t>
            </w:r>
            <w:r w:rsidRPr="0070105A">
              <w:rPr>
                <w:sz w:val="16"/>
                <w:szCs w:val="16"/>
              </w:rPr>
              <w:t>B</w:t>
            </w:r>
            <w:r w:rsidRPr="001E347C">
              <w:rPr>
                <w:sz w:val="16"/>
                <w:szCs w:val="16"/>
                <w:lang w:val="sr-Cyrl-CS"/>
              </w:rPr>
              <w:t xml:space="preserve">, </w:t>
            </w:r>
            <w:r w:rsidRPr="0070105A">
              <w:rPr>
                <w:sz w:val="16"/>
                <w:szCs w:val="16"/>
              </w:rPr>
              <w:t>Jovanovi</w:t>
            </w:r>
            <w:r w:rsidRPr="001E347C">
              <w:rPr>
                <w:sz w:val="16"/>
                <w:szCs w:val="16"/>
                <w:lang w:val="sr-Cyrl-CS"/>
              </w:rPr>
              <w:t xml:space="preserve">ć Ž, </w:t>
            </w:r>
            <w:r w:rsidRPr="0070105A">
              <w:rPr>
                <w:sz w:val="16"/>
                <w:szCs w:val="16"/>
              </w:rPr>
              <w:t>Milovac</w:t>
            </w:r>
            <w:r w:rsidRPr="001E347C">
              <w:rPr>
                <w:sz w:val="16"/>
                <w:szCs w:val="16"/>
                <w:lang w:val="sr-Cyrl-CS"/>
              </w:rPr>
              <w:t xml:space="preserve"> Ž (2012): </w:t>
            </w:r>
            <w:r w:rsidRPr="0070105A">
              <w:rPr>
                <w:b/>
                <w:sz w:val="16"/>
                <w:szCs w:val="16"/>
              </w:rPr>
              <w:t>Evaluation</w:t>
            </w:r>
            <w:r w:rsidRPr="001E347C">
              <w:rPr>
                <w:b/>
                <w:sz w:val="16"/>
                <w:szCs w:val="16"/>
                <w:lang w:val="sr-Cyrl-CS"/>
              </w:rPr>
              <w:t xml:space="preserve"> </w:t>
            </w:r>
            <w:r w:rsidRPr="0070105A">
              <w:rPr>
                <w:b/>
                <w:sz w:val="16"/>
                <w:szCs w:val="16"/>
              </w:rPr>
              <w:t>of</w:t>
            </w:r>
            <w:r w:rsidRPr="001E347C">
              <w:rPr>
                <w:b/>
                <w:sz w:val="16"/>
                <w:szCs w:val="16"/>
                <w:lang w:val="sr-Cyrl-CS"/>
              </w:rPr>
              <w:t xml:space="preserve"> </w:t>
            </w:r>
            <w:r w:rsidRPr="0070105A">
              <w:rPr>
                <w:b/>
                <w:sz w:val="16"/>
                <w:szCs w:val="16"/>
              </w:rPr>
              <w:t>seed</w:t>
            </w:r>
            <w:r w:rsidRPr="001E347C">
              <w:rPr>
                <w:b/>
                <w:sz w:val="16"/>
                <w:szCs w:val="16"/>
                <w:lang w:val="sr-Cyrl-CS"/>
              </w:rPr>
              <w:t xml:space="preserve"> </w:t>
            </w:r>
            <w:r w:rsidRPr="0070105A">
              <w:rPr>
                <w:b/>
                <w:sz w:val="16"/>
                <w:szCs w:val="16"/>
              </w:rPr>
              <w:t>yield</w:t>
            </w:r>
            <w:r w:rsidRPr="001E347C">
              <w:rPr>
                <w:b/>
                <w:sz w:val="16"/>
                <w:szCs w:val="16"/>
                <w:lang w:val="sr-Cyrl-CS"/>
              </w:rPr>
              <w:t xml:space="preserve"> </w:t>
            </w:r>
            <w:r w:rsidRPr="0070105A">
              <w:rPr>
                <w:b/>
                <w:sz w:val="16"/>
                <w:szCs w:val="16"/>
              </w:rPr>
              <w:t>and</w:t>
            </w:r>
            <w:r w:rsidRPr="001E347C">
              <w:rPr>
                <w:b/>
                <w:sz w:val="16"/>
                <w:szCs w:val="16"/>
                <w:lang w:val="sr-Cyrl-CS"/>
              </w:rPr>
              <w:t xml:space="preserve"> </w:t>
            </w:r>
            <w:r w:rsidRPr="0070105A">
              <w:rPr>
                <w:b/>
                <w:sz w:val="16"/>
                <w:szCs w:val="16"/>
              </w:rPr>
              <w:t>seed</w:t>
            </w:r>
            <w:r w:rsidRPr="001E347C">
              <w:rPr>
                <w:b/>
                <w:sz w:val="16"/>
                <w:szCs w:val="16"/>
                <w:lang w:val="sr-Cyrl-CS"/>
              </w:rPr>
              <w:t xml:space="preserve"> </w:t>
            </w:r>
            <w:r w:rsidRPr="0070105A">
              <w:rPr>
                <w:b/>
                <w:sz w:val="16"/>
                <w:szCs w:val="16"/>
              </w:rPr>
              <w:t>yield</w:t>
            </w:r>
            <w:r w:rsidRPr="001E347C">
              <w:rPr>
                <w:b/>
                <w:sz w:val="16"/>
                <w:szCs w:val="16"/>
                <w:lang w:val="sr-Cyrl-CS"/>
              </w:rPr>
              <w:t xml:space="preserve"> </w:t>
            </w:r>
            <w:r w:rsidRPr="0070105A">
              <w:rPr>
                <w:b/>
                <w:sz w:val="16"/>
                <w:szCs w:val="16"/>
              </w:rPr>
              <w:t>components</w:t>
            </w:r>
            <w:r w:rsidRPr="001E347C">
              <w:rPr>
                <w:b/>
                <w:sz w:val="16"/>
                <w:szCs w:val="16"/>
                <w:lang w:val="sr-Cyrl-CS"/>
              </w:rPr>
              <w:t xml:space="preserve"> </w:t>
            </w:r>
            <w:r w:rsidRPr="0070105A">
              <w:rPr>
                <w:b/>
                <w:sz w:val="16"/>
                <w:szCs w:val="16"/>
              </w:rPr>
              <w:t>in</w:t>
            </w:r>
            <w:r w:rsidRPr="001E347C">
              <w:rPr>
                <w:b/>
                <w:sz w:val="16"/>
                <w:szCs w:val="16"/>
                <w:lang w:val="sr-Cyrl-CS"/>
              </w:rPr>
              <w:t xml:space="preserve"> </w:t>
            </w:r>
            <w:r w:rsidRPr="0070105A">
              <w:rPr>
                <w:b/>
                <w:sz w:val="16"/>
                <w:szCs w:val="16"/>
              </w:rPr>
              <w:t>red</w:t>
            </w:r>
            <w:r w:rsidRPr="001E347C">
              <w:rPr>
                <w:b/>
                <w:sz w:val="16"/>
                <w:szCs w:val="16"/>
                <w:lang w:val="sr-Cyrl-CS"/>
              </w:rPr>
              <w:t>-</w:t>
            </w:r>
            <w:r w:rsidRPr="0070105A">
              <w:rPr>
                <w:b/>
                <w:sz w:val="16"/>
                <w:szCs w:val="16"/>
              </w:rPr>
              <w:t>yellow</w:t>
            </w:r>
            <w:r w:rsidRPr="001E347C">
              <w:rPr>
                <w:b/>
                <w:sz w:val="16"/>
                <w:szCs w:val="16"/>
                <w:lang w:val="sr-Cyrl-CS"/>
              </w:rPr>
              <w:t xml:space="preserve"> (</w:t>
            </w:r>
            <w:r w:rsidRPr="0070105A">
              <w:rPr>
                <w:b/>
                <w:i/>
                <w:sz w:val="16"/>
                <w:szCs w:val="16"/>
              </w:rPr>
              <w:t>Pisum</w:t>
            </w:r>
            <w:r w:rsidRPr="001E347C">
              <w:rPr>
                <w:b/>
                <w:i/>
                <w:sz w:val="16"/>
                <w:szCs w:val="16"/>
                <w:lang w:val="sr-Cyrl-CS"/>
              </w:rPr>
              <w:t xml:space="preserve"> </w:t>
            </w:r>
            <w:r w:rsidRPr="0070105A">
              <w:rPr>
                <w:b/>
                <w:i/>
                <w:sz w:val="16"/>
                <w:szCs w:val="16"/>
              </w:rPr>
              <w:t>fulvum</w:t>
            </w:r>
            <w:r w:rsidRPr="001E347C">
              <w:rPr>
                <w:b/>
                <w:sz w:val="16"/>
                <w:szCs w:val="16"/>
                <w:lang w:val="sr-Cyrl-CS"/>
              </w:rPr>
              <w:t xml:space="preserve">) </w:t>
            </w:r>
            <w:r w:rsidRPr="0070105A">
              <w:rPr>
                <w:b/>
                <w:sz w:val="16"/>
                <w:szCs w:val="16"/>
              </w:rPr>
              <w:t>and</w:t>
            </w:r>
            <w:r w:rsidRPr="001E347C">
              <w:rPr>
                <w:b/>
                <w:sz w:val="16"/>
                <w:szCs w:val="16"/>
                <w:lang w:val="sr-Cyrl-CS"/>
              </w:rPr>
              <w:t xml:space="preserve"> </w:t>
            </w:r>
            <w:r w:rsidRPr="0070105A">
              <w:rPr>
                <w:b/>
                <w:sz w:val="16"/>
                <w:szCs w:val="16"/>
              </w:rPr>
              <w:t>Ethiopian</w:t>
            </w:r>
            <w:r w:rsidRPr="001E347C">
              <w:rPr>
                <w:b/>
                <w:sz w:val="16"/>
                <w:szCs w:val="16"/>
                <w:lang w:val="sr-Cyrl-CS"/>
              </w:rPr>
              <w:t xml:space="preserve"> (</w:t>
            </w:r>
            <w:r w:rsidRPr="0070105A">
              <w:rPr>
                <w:b/>
                <w:i/>
                <w:sz w:val="16"/>
                <w:szCs w:val="16"/>
              </w:rPr>
              <w:t>Pisum</w:t>
            </w:r>
            <w:r w:rsidRPr="001E347C">
              <w:rPr>
                <w:b/>
                <w:i/>
                <w:sz w:val="16"/>
                <w:szCs w:val="16"/>
                <w:lang w:val="sr-Cyrl-CS"/>
              </w:rPr>
              <w:t xml:space="preserve"> </w:t>
            </w:r>
            <w:r w:rsidRPr="0070105A">
              <w:rPr>
                <w:b/>
                <w:i/>
                <w:sz w:val="16"/>
                <w:szCs w:val="16"/>
              </w:rPr>
              <w:t>abyssinicum</w:t>
            </w:r>
            <w:r w:rsidRPr="001E347C">
              <w:rPr>
                <w:b/>
                <w:sz w:val="16"/>
                <w:szCs w:val="16"/>
                <w:lang w:val="sr-Cyrl-CS"/>
              </w:rPr>
              <w:t xml:space="preserve">) </w:t>
            </w:r>
            <w:r w:rsidRPr="0070105A">
              <w:rPr>
                <w:b/>
                <w:sz w:val="16"/>
                <w:szCs w:val="16"/>
              </w:rPr>
              <w:t>peas</w:t>
            </w:r>
            <w:r w:rsidRPr="001E347C">
              <w:rPr>
                <w:sz w:val="16"/>
                <w:szCs w:val="16"/>
                <w:lang w:val="sr-Cyrl-CS"/>
              </w:rPr>
              <w:t xml:space="preserve">. </w:t>
            </w:r>
            <w:r w:rsidRPr="0070105A">
              <w:rPr>
                <w:sz w:val="16"/>
                <w:szCs w:val="16"/>
              </w:rPr>
              <w:t>Genetic Resources and Crop Evolution, DOI 10.1007/s10722-012-9862-2.</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Dimitrijević, M., PETROVIĆ, Sofija, Cimpeanu, C., Bucur, D., Belić, M. (2011): </w:t>
            </w:r>
            <w:r w:rsidRPr="0070105A">
              <w:rPr>
                <w:b/>
                <w:bCs/>
                <w:color w:val="000000"/>
                <w:sz w:val="16"/>
                <w:szCs w:val="16"/>
              </w:rPr>
              <w:t xml:space="preserve">Cereals and </w:t>
            </w:r>
            <w:r w:rsidRPr="0070105A">
              <w:rPr>
                <w:b/>
                <w:bCs/>
                <w:i/>
                <w:iCs/>
                <w:color w:val="000000"/>
                <w:sz w:val="16"/>
                <w:szCs w:val="16"/>
              </w:rPr>
              <w:t xml:space="preserve">Aegilops </w:t>
            </w:r>
            <w:r w:rsidRPr="0070105A">
              <w:rPr>
                <w:b/>
                <w:bCs/>
                <w:color w:val="000000"/>
                <w:sz w:val="16"/>
                <w:szCs w:val="16"/>
              </w:rPr>
              <w:t xml:space="preserve">genus biodiversity survey in the west Balkans: Erosion and preservation. </w:t>
            </w:r>
            <w:r w:rsidRPr="0070105A">
              <w:rPr>
                <w:iCs/>
                <w:sz w:val="16"/>
                <w:szCs w:val="16"/>
              </w:rPr>
              <w:t>Journal of Food, Agriculture &amp; Environment, 9 (3&amp;4),  219-225</w:t>
            </w:r>
          </w:p>
        </w:tc>
        <w:tc>
          <w:tcPr>
            <w:tcW w:w="506" w:type="dxa"/>
          </w:tcPr>
          <w:p w:rsidR="00D71D52" w:rsidRPr="0070105A" w:rsidRDefault="00D71D52" w:rsidP="00532B50">
            <w:pPr>
              <w:rPr>
                <w:sz w:val="16"/>
                <w:szCs w:val="16"/>
                <w:lang w:val="sr-Cyrl-CS"/>
              </w:rPr>
            </w:pPr>
          </w:p>
        </w:tc>
      </w:tr>
      <w:tr w:rsidR="00D71D52" w:rsidRPr="0070105A" w:rsidTr="00532B50">
        <w:tc>
          <w:tcPr>
            <w:tcW w:w="506" w:type="dxa"/>
          </w:tcPr>
          <w:p w:rsidR="00D71D52" w:rsidRPr="0070105A" w:rsidRDefault="00D71D52" w:rsidP="00D71D52">
            <w:pPr>
              <w:pStyle w:val="ListParagraph"/>
              <w:numPr>
                <w:ilvl w:val="0"/>
                <w:numId w:val="4"/>
              </w:numPr>
              <w:contextualSpacing/>
              <w:rPr>
                <w:sz w:val="16"/>
                <w:szCs w:val="16"/>
                <w:lang w:val="sr-Cyrl-CS"/>
              </w:rPr>
            </w:pP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Zečević, Veselinka, Bošković, Jelena, Dimitrijević, M., PETROVIĆ, Sofija (2010): </w:t>
            </w:r>
            <w:r w:rsidRPr="0070105A">
              <w:rPr>
                <w:b/>
                <w:sz w:val="16"/>
                <w:szCs w:val="16"/>
                <w:lang w:val="sr-Latn-CS"/>
              </w:rPr>
              <w:t>Genetic and phenotypic variability of yield components in wheat</w:t>
            </w:r>
            <w:r w:rsidRPr="0070105A">
              <w:rPr>
                <w:sz w:val="16"/>
                <w:szCs w:val="16"/>
                <w:lang w:val="sr-Latn-CS"/>
              </w:rPr>
              <w:t>. Bulgarian journal of agricultural science, 16, 4, 422-428</w:t>
            </w:r>
          </w:p>
        </w:tc>
        <w:tc>
          <w:tcPr>
            <w:tcW w:w="506" w:type="dxa"/>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sz w:val="16"/>
                <w:szCs w:val="16"/>
              </w:rPr>
            </w:pPr>
            <w:r w:rsidRPr="0070105A">
              <w:rPr>
                <w:rStyle w:val="hps"/>
                <w:sz w:val="16"/>
                <w:szCs w:val="16"/>
              </w:rPr>
              <w:t>Summary dataof scientificactivityteachers</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The totalnumber of citationswithoutself-citations</w:t>
            </w:r>
            <w:r w:rsidRPr="0070105A">
              <w:rPr>
                <w:sz w:val="16"/>
                <w:szCs w:val="16"/>
              </w:rPr>
              <w:br/>
            </w:r>
          </w:p>
        </w:tc>
        <w:tc>
          <w:tcPr>
            <w:tcW w:w="4788" w:type="dxa"/>
            <w:gridSpan w:val="6"/>
          </w:tcPr>
          <w:p w:rsidR="00D71D52" w:rsidRPr="0070105A" w:rsidRDefault="00D71D52" w:rsidP="00532B50">
            <w:pPr>
              <w:rPr>
                <w:sz w:val="16"/>
                <w:szCs w:val="16"/>
                <w:lang w:val="sr-Cyrl-CS"/>
              </w:rPr>
            </w:pPr>
            <w:r w:rsidRPr="0070105A">
              <w:rPr>
                <w:sz w:val="16"/>
                <w:szCs w:val="16"/>
                <w:lang w:val="sr-Cyrl-CS"/>
              </w:rPr>
              <w:t>13</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The total numberofSCIpapers(</w:t>
            </w:r>
            <w:r w:rsidRPr="0070105A">
              <w:rPr>
                <w:sz w:val="16"/>
                <w:szCs w:val="16"/>
              </w:rPr>
              <w:t xml:space="preserve">or </w:t>
            </w:r>
            <w:r w:rsidRPr="0070105A">
              <w:rPr>
                <w:rStyle w:val="hps"/>
                <w:sz w:val="16"/>
                <w:szCs w:val="16"/>
              </w:rPr>
              <w:t>SSCI</w:t>
            </w:r>
            <w:r w:rsidRPr="0070105A">
              <w:rPr>
                <w:sz w:val="16"/>
                <w:szCs w:val="16"/>
              </w:rPr>
              <w:t xml:space="preserve">) </w:t>
            </w:r>
            <w:r w:rsidRPr="0070105A">
              <w:rPr>
                <w:rStyle w:val="hps"/>
                <w:sz w:val="16"/>
                <w:szCs w:val="16"/>
              </w:rPr>
              <w:t>list</w:t>
            </w:r>
            <w:r w:rsidRPr="0070105A">
              <w:rPr>
                <w:sz w:val="16"/>
                <w:szCs w:val="16"/>
              </w:rPr>
              <w:br/>
            </w:r>
          </w:p>
        </w:tc>
        <w:tc>
          <w:tcPr>
            <w:tcW w:w="4788" w:type="dxa"/>
            <w:gridSpan w:val="6"/>
          </w:tcPr>
          <w:p w:rsidR="00D71D52" w:rsidRPr="0070105A" w:rsidRDefault="00D71D52" w:rsidP="00532B50">
            <w:pPr>
              <w:rPr>
                <w:sz w:val="16"/>
                <w:szCs w:val="16"/>
                <w:lang w:val="sr-Cyrl-CS"/>
              </w:rPr>
            </w:pPr>
            <w:r w:rsidRPr="0070105A">
              <w:rPr>
                <w:sz w:val="16"/>
                <w:szCs w:val="16"/>
                <w:lang w:val="sr-Cyrl-CS"/>
              </w:rPr>
              <w:t>11</w:t>
            </w:r>
          </w:p>
        </w:tc>
      </w:tr>
      <w:tr w:rsidR="00D71D52" w:rsidRPr="0070105A" w:rsidTr="00532B50">
        <w:tc>
          <w:tcPr>
            <w:tcW w:w="4788" w:type="dxa"/>
            <w:gridSpan w:val="5"/>
          </w:tcPr>
          <w:p w:rsidR="00D71D52" w:rsidRPr="0070105A" w:rsidRDefault="00D71D52" w:rsidP="00532B50">
            <w:pPr>
              <w:rPr>
                <w:sz w:val="16"/>
                <w:szCs w:val="16"/>
              </w:rPr>
            </w:pPr>
            <w:r w:rsidRPr="0070105A">
              <w:rPr>
                <w:rStyle w:val="hps"/>
                <w:sz w:val="16"/>
                <w:szCs w:val="16"/>
              </w:rPr>
              <w:t>Currentparticipationin projects</w:t>
            </w:r>
          </w:p>
          <w:p w:rsidR="00D71D52" w:rsidRPr="0070105A" w:rsidRDefault="00D71D52" w:rsidP="00532B50">
            <w:pPr>
              <w:rPr>
                <w:sz w:val="16"/>
                <w:szCs w:val="16"/>
                <w:lang w:val="sr-Cyrl-CS"/>
              </w:rPr>
            </w:pPr>
          </w:p>
        </w:tc>
        <w:tc>
          <w:tcPr>
            <w:tcW w:w="2336" w:type="dxa"/>
            <w:gridSpan w:val="2"/>
          </w:tcPr>
          <w:p w:rsidR="00D71D52" w:rsidRPr="0070105A" w:rsidRDefault="00D71D52" w:rsidP="00532B50">
            <w:pPr>
              <w:rPr>
                <w:sz w:val="16"/>
                <w:szCs w:val="16"/>
                <w:lang w:val="sr-Cyrl-CS"/>
              </w:rPr>
            </w:pPr>
            <w:r w:rsidRPr="0070105A">
              <w:rPr>
                <w:sz w:val="16"/>
                <w:szCs w:val="16"/>
              </w:rPr>
              <w:t>Home</w:t>
            </w:r>
            <w:r w:rsidRPr="0070105A">
              <w:rPr>
                <w:sz w:val="16"/>
                <w:szCs w:val="16"/>
                <w:lang w:val="sr-Cyrl-CS"/>
              </w:rPr>
              <w:t xml:space="preserve"> +</w:t>
            </w:r>
          </w:p>
        </w:tc>
        <w:tc>
          <w:tcPr>
            <w:tcW w:w="2452" w:type="dxa"/>
            <w:gridSpan w:val="4"/>
          </w:tcPr>
          <w:p w:rsidR="00D71D52" w:rsidRPr="0070105A" w:rsidRDefault="00D71D52" w:rsidP="00532B50">
            <w:pPr>
              <w:rPr>
                <w:sz w:val="16"/>
                <w:szCs w:val="16"/>
              </w:rPr>
            </w:pPr>
            <w:r w:rsidRPr="0070105A">
              <w:rPr>
                <w:sz w:val="16"/>
                <w:szCs w:val="16"/>
              </w:rPr>
              <w:t>International</w:t>
            </w:r>
          </w:p>
        </w:tc>
      </w:tr>
      <w:tr w:rsidR="00D71D52" w:rsidRPr="0070105A" w:rsidTr="00532B50">
        <w:tc>
          <w:tcPr>
            <w:tcW w:w="4788" w:type="dxa"/>
            <w:gridSpan w:val="5"/>
          </w:tcPr>
          <w:p w:rsidR="00D71D52" w:rsidRPr="0070105A" w:rsidRDefault="00D71D52" w:rsidP="00532B50">
            <w:pPr>
              <w:rPr>
                <w:sz w:val="16"/>
                <w:szCs w:val="16"/>
                <w:lang w:val="sr-Cyrl-CS"/>
              </w:rPr>
            </w:pPr>
            <w:r w:rsidRPr="0070105A">
              <w:rPr>
                <w:rStyle w:val="hps"/>
                <w:sz w:val="16"/>
                <w:szCs w:val="16"/>
              </w:rPr>
              <w:t>advanced training</w:t>
            </w:r>
          </w:p>
        </w:tc>
        <w:tc>
          <w:tcPr>
            <w:tcW w:w="4788" w:type="dxa"/>
            <w:gridSpan w:val="6"/>
          </w:tcPr>
          <w:p w:rsidR="00D71D52" w:rsidRPr="0070105A" w:rsidRDefault="00D71D52" w:rsidP="00532B50">
            <w:pPr>
              <w:rPr>
                <w:sz w:val="16"/>
                <w:szCs w:val="16"/>
                <w:lang w:val="sr-Cyrl-CS"/>
              </w:rPr>
            </w:pPr>
            <w:r w:rsidRPr="0070105A">
              <w:rPr>
                <w:bCs/>
                <w:sz w:val="16"/>
                <w:szCs w:val="16"/>
              </w:rPr>
              <w:t>Universität</w:t>
            </w:r>
            <w:r w:rsidRPr="0070105A">
              <w:rPr>
                <w:rStyle w:val="apple-converted-space"/>
                <w:sz w:val="16"/>
                <w:szCs w:val="16"/>
              </w:rPr>
              <w:t> </w:t>
            </w:r>
            <w:r w:rsidRPr="0070105A">
              <w:rPr>
                <w:rStyle w:val="Emphasis"/>
                <w:sz w:val="16"/>
                <w:szCs w:val="16"/>
              </w:rPr>
              <w:t xml:space="preserve">Hohenheim, </w:t>
            </w:r>
            <w:r w:rsidRPr="0070105A">
              <w:rPr>
                <w:bCs/>
                <w:sz w:val="16"/>
                <w:szCs w:val="16"/>
                <w:shd w:val="clear" w:color="auto" w:fill="FFFFFF"/>
              </w:rPr>
              <w:t>Hohenheim, Deutschland</w:t>
            </w:r>
          </w:p>
        </w:tc>
      </w:tr>
      <w:tr w:rsidR="00D71D52" w:rsidRPr="0070105A" w:rsidTr="00532B50">
        <w:trPr>
          <w:trHeight w:val="386"/>
        </w:trPr>
        <w:tc>
          <w:tcPr>
            <w:tcW w:w="9576" w:type="dxa"/>
            <w:gridSpan w:val="11"/>
          </w:tcPr>
          <w:p w:rsidR="00D71D52" w:rsidRPr="0070105A" w:rsidRDefault="00D71D52" w:rsidP="00532B50">
            <w:pPr>
              <w:rPr>
                <w:sz w:val="16"/>
                <w:szCs w:val="16"/>
                <w:lang w:val="sr-Cyrl-CS"/>
              </w:rPr>
            </w:pPr>
            <w:r w:rsidRPr="0070105A">
              <w:rPr>
                <w:rStyle w:val="hps"/>
                <w:sz w:val="16"/>
                <w:szCs w:val="16"/>
              </w:rPr>
              <w:t>Other informationwhich you considerrelevant</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70105A" w:rsidRDefault="00D71D52" w:rsidP="00D71D52">
      <w:pPr>
        <w:widowControl w:val="0"/>
        <w:autoSpaceDE w:val="0"/>
        <w:autoSpaceDN w:val="0"/>
        <w:adjustRightInd w:val="0"/>
        <w:rPr>
          <w:b/>
          <w:sz w:val="18"/>
          <w:szCs w:val="18"/>
        </w:rPr>
      </w:pPr>
      <w:r w:rsidRPr="0070105A">
        <w:rPr>
          <w:b/>
          <w:sz w:val="18"/>
          <w:szCs w:val="18"/>
        </w:rPr>
        <w:lastRenderedPageBreak/>
        <w:t>Table 9.3 Teacher competencies</w:t>
      </w:r>
    </w:p>
    <w:p w:rsidR="00D71D52" w:rsidRPr="0070105A"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11"/>
        <w:gridCol w:w="1577"/>
        <w:gridCol w:w="1226"/>
        <w:gridCol w:w="1168"/>
        <w:gridCol w:w="707"/>
        <w:gridCol w:w="1629"/>
        <w:gridCol w:w="58"/>
        <w:gridCol w:w="1566"/>
        <w:gridCol w:w="322"/>
        <w:gridCol w:w="506"/>
      </w:tblGrid>
      <w:tr w:rsidR="00D71D52" w:rsidRPr="0070105A" w:rsidTr="00532B50">
        <w:tc>
          <w:tcPr>
            <w:tcW w:w="3620" w:type="dxa"/>
            <w:gridSpan w:val="4"/>
          </w:tcPr>
          <w:p w:rsidR="00D71D52" w:rsidRPr="0070105A" w:rsidRDefault="00D71D52" w:rsidP="00532B50">
            <w:pPr>
              <w:rPr>
                <w:b/>
                <w:sz w:val="18"/>
                <w:szCs w:val="18"/>
                <w:lang w:val="sr-Cyrl-CS"/>
              </w:rPr>
            </w:pPr>
            <w:r w:rsidRPr="0070105A">
              <w:rPr>
                <w:b/>
                <w:sz w:val="18"/>
                <w:szCs w:val="18"/>
              </w:rPr>
              <w:t>Surname, middle initial, name</w:t>
            </w:r>
          </w:p>
        </w:tc>
        <w:tc>
          <w:tcPr>
            <w:tcW w:w="5956" w:type="dxa"/>
            <w:gridSpan w:val="7"/>
          </w:tcPr>
          <w:p w:rsidR="00D71D52" w:rsidRPr="0070105A" w:rsidRDefault="00D71D52" w:rsidP="00532B50">
            <w:pPr>
              <w:rPr>
                <w:sz w:val="18"/>
                <w:szCs w:val="18"/>
              </w:rPr>
            </w:pPr>
            <w:r w:rsidRPr="0070105A">
              <w:rPr>
                <w:sz w:val="18"/>
                <w:szCs w:val="18"/>
              </w:rPr>
              <w:t>Karagic M. Dura</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Title</w:t>
            </w:r>
          </w:p>
        </w:tc>
        <w:tc>
          <w:tcPr>
            <w:tcW w:w="5956" w:type="dxa"/>
            <w:gridSpan w:val="7"/>
          </w:tcPr>
          <w:p w:rsidR="00D71D52" w:rsidRPr="0070105A" w:rsidRDefault="00D71D52" w:rsidP="00532B50">
            <w:pPr>
              <w:rPr>
                <w:sz w:val="18"/>
                <w:szCs w:val="18"/>
                <w:lang w:val="sr-Cyrl-CS"/>
              </w:rPr>
            </w:pPr>
            <w:r w:rsidRPr="0070105A">
              <w:rPr>
                <w:sz w:val="18"/>
                <w:szCs w:val="18"/>
              </w:rPr>
              <w:t>Senior Research Associate</w:t>
            </w:r>
          </w:p>
        </w:tc>
      </w:tr>
      <w:tr w:rsidR="00D71D52" w:rsidRPr="0070105A" w:rsidTr="00532B50">
        <w:tc>
          <w:tcPr>
            <w:tcW w:w="3620" w:type="dxa"/>
            <w:gridSpan w:val="4"/>
          </w:tcPr>
          <w:p w:rsidR="00D71D52" w:rsidRPr="0070105A" w:rsidRDefault="00D71D52" w:rsidP="00532B50">
            <w:pPr>
              <w:rPr>
                <w:sz w:val="18"/>
                <w:szCs w:val="18"/>
              </w:rPr>
            </w:pPr>
            <w:r w:rsidRPr="0070105A">
              <w:rPr>
                <w:b/>
                <w:sz w:val="18"/>
                <w:szCs w:val="18"/>
              </w:rPr>
              <w:t>Field of research</w:t>
            </w:r>
          </w:p>
        </w:tc>
        <w:tc>
          <w:tcPr>
            <w:tcW w:w="5956" w:type="dxa"/>
            <w:gridSpan w:val="7"/>
          </w:tcPr>
          <w:p w:rsidR="00D71D52" w:rsidRPr="0070105A" w:rsidRDefault="00D71D52" w:rsidP="00532B50">
            <w:pPr>
              <w:rPr>
                <w:sz w:val="18"/>
                <w:szCs w:val="18"/>
                <w:lang w:val="sr-Cyrl-CS"/>
              </w:rPr>
            </w:pPr>
            <w:r w:rsidRPr="0070105A">
              <w:rPr>
                <w:sz w:val="18"/>
                <w:szCs w:val="18"/>
              </w:rPr>
              <w:t>Field and vegetable crops  (Forage crops and grasslands)</w:t>
            </w:r>
          </w:p>
        </w:tc>
      </w:tr>
      <w:tr w:rsidR="00D71D52" w:rsidRPr="0070105A" w:rsidTr="00532B50">
        <w:tc>
          <w:tcPr>
            <w:tcW w:w="2394" w:type="dxa"/>
            <w:gridSpan w:val="3"/>
          </w:tcPr>
          <w:p w:rsidR="00D71D52" w:rsidRPr="0070105A" w:rsidRDefault="00D71D52" w:rsidP="00532B50">
            <w:pPr>
              <w:rPr>
                <w:sz w:val="18"/>
                <w:szCs w:val="18"/>
                <w:lang w:val="sr-Cyrl-CS"/>
              </w:rPr>
            </w:pPr>
            <w:r w:rsidRPr="0070105A">
              <w:rPr>
                <w:b/>
                <w:sz w:val="18"/>
                <w:szCs w:val="18"/>
              </w:rPr>
              <w:t>Academic career</w:t>
            </w:r>
          </w:p>
        </w:tc>
        <w:tc>
          <w:tcPr>
            <w:tcW w:w="1226" w:type="dxa"/>
          </w:tcPr>
          <w:p w:rsidR="00D71D52" w:rsidRPr="0070105A" w:rsidRDefault="00D71D52" w:rsidP="00532B50">
            <w:pPr>
              <w:rPr>
                <w:sz w:val="18"/>
                <w:szCs w:val="18"/>
                <w:lang w:val="sr-Cyrl-CS"/>
              </w:rPr>
            </w:pPr>
            <w:r w:rsidRPr="0070105A">
              <w:rPr>
                <w:sz w:val="18"/>
                <w:szCs w:val="18"/>
              </w:rPr>
              <w:t>Year</w:t>
            </w:r>
          </w:p>
        </w:tc>
        <w:tc>
          <w:tcPr>
            <w:tcW w:w="3562" w:type="dxa"/>
            <w:gridSpan w:val="4"/>
          </w:tcPr>
          <w:p w:rsidR="00D71D52" w:rsidRPr="0070105A" w:rsidRDefault="00D71D52" w:rsidP="00532B50">
            <w:pPr>
              <w:rPr>
                <w:sz w:val="18"/>
                <w:szCs w:val="18"/>
                <w:lang w:val="sr-Cyrl-CS"/>
              </w:rPr>
            </w:pPr>
            <w:r w:rsidRPr="0070105A">
              <w:rPr>
                <w:sz w:val="18"/>
                <w:szCs w:val="18"/>
              </w:rPr>
              <w:t>Institution</w:t>
            </w:r>
          </w:p>
        </w:tc>
        <w:tc>
          <w:tcPr>
            <w:tcW w:w="2394" w:type="dxa"/>
            <w:gridSpan w:val="3"/>
          </w:tcPr>
          <w:p w:rsidR="00D71D52" w:rsidRPr="0070105A" w:rsidRDefault="00D71D52" w:rsidP="00532B50">
            <w:pPr>
              <w:rPr>
                <w:sz w:val="18"/>
                <w:szCs w:val="18"/>
                <w:lang w:val="sr-Cyrl-CS"/>
              </w:rPr>
            </w:pPr>
            <w:r w:rsidRPr="0070105A">
              <w:rPr>
                <w:sz w:val="18"/>
                <w:szCs w:val="18"/>
              </w:rPr>
              <w:t>Field of research</w:t>
            </w:r>
          </w:p>
        </w:tc>
      </w:tr>
      <w:tr w:rsidR="00D71D52" w:rsidRPr="0070105A" w:rsidTr="00532B50">
        <w:tc>
          <w:tcPr>
            <w:tcW w:w="2394" w:type="dxa"/>
            <w:gridSpan w:val="3"/>
          </w:tcPr>
          <w:p w:rsidR="00D71D52" w:rsidRPr="0070105A" w:rsidRDefault="00D71D52" w:rsidP="00532B50">
            <w:pPr>
              <w:rPr>
                <w:sz w:val="18"/>
                <w:szCs w:val="18"/>
                <w:lang w:val="sr-Cyrl-CS"/>
              </w:rPr>
            </w:pPr>
            <w:r w:rsidRPr="0070105A">
              <w:rPr>
                <w:sz w:val="18"/>
                <w:szCs w:val="18"/>
                <w:lang w:val="sr-Cyrl-CS"/>
              </w:rPr>
              <w:t>Избор у звање</w:t>
            </w:r>
          </w:p>
        </w:tc>
        <w:tc>
          <w:tcPr>
            <w:tcW w:w="1226" w:type="dxa"/>
          </w:tcPr>
          <w:p w:rsidR="00D71D52" w:rsidRPr="0070105A" w:rsidRDefault="00D71D52" w:rsidP="00532B50">
            <w:pPr>
              <w:rPr>
                <w:sz w:val="18"/>
                <w:szCs w:val="18"/>
              </w:rPr>
            </w:pPr>
            <w:r w:rsidRPr="0070105A">
              <w:rPr>
                <w:sz w:val="18"/>
                <w:szCs w:val="18"/>
              </w:rPr>
              <w:t>2011</w:t>
            </w:r>
          </w:p>
        </w:tc>
        <w:tc>
          <w:tcPr>
            <w:tcW w:w="3562" w:type="dxa"/>
            <w:gridSpan w:val="4"/>
          </w:tcPr>
          <w:p w:rsidR="00D71D52" w:rsidRPr="0070105A" w:rsidRDefault="00D71D52" w:rsidP="00532B50">
            <w:pPr>
              <w:rPr>
                <w:sz w:val="18"/>
                <w:szCs w:val="18"/>
              </w:rPr>
            </w:pPr>
            <w:r w:rsidRPr="0070105A">
              <w:rPr>
                <w:sz w:val="18"/>
                <w:szCs w:val="18"/>
              </w:rPr>
              <w:t>Institute of Field and Vegetable Crops,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Biotechnology-Seed production</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Ph.D.</w:t>
            </w:r>
          </w:p>
        </w:tc>
        <w:tc>
          <w:tcPr>
            <w:tcW w:w="1226" w:type="dxa"/>
          </w:tcPr>
          <w:p w:rsidR="00D71D52" w:rsidRPr="0070105A" w:rsidRDefault="00D71D52" w:rsidP="00532B50">
            <w:pPr>
              <w:rPr>
                <w:sz w:val="18"/>
                <w:szCs w:val="18"/>
              </w:rPr>
            </w:pPr>
            <w:r w:rsidRPr="0070105A">
              <w:rPr>
                <w:sz w:val="18"/>
                <w:szCs w:val="18"/>
              </w:rPr>
              <w:t>2004</w:t>
            </w:r>
          </w:p>
        </w:tc>
        <w:tc>
          <w:tcPr>
            <w:tcW w:w="3562" w:type="dxa"/>
            <w:gridSpan w:val="4"/>
          </w:tcPr>
          <w:p w:rsidR="00D71D52" w:rsidRPr="0070105A" w:rsidRDefault="00D71D52" w:rsidP="00532B50">
            <w:pPr>
              <w:rPr>
                <w:sz w:val="18"/>
                <w:szCs w:val="18"/>
                <w:lang w:val="sr-Cyrl-CS"/>
              </w:rPr>
            </w:pPr>
            <w:r w:rsidRPr="0070105A">
              <w:rPr>
                <w:sz w:val="18"/>
                <w:szCs w:val="18"/>
              </w:rPr>
              <w:t>Faculty of Agriculture,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Biotechnology</w:t>
            </w:r>
          </w:p>
        </w:tc>
      </w:tr>
      <w:tr w:rsidR="00D71D52" w:rsidRPr="0070105A" w:rsidTr="00532B50">
        <w:tc>
          <w:tcPr>
            <w:tcW w:w="2394" w:type="dxa"/>
            <w:gridSpan w:val="3"/>
          </w:tcPr>
          <w:p w:rsidR="00D71D52" w:rsidRPr="0070105A" w:rsidRDefault="00D71D52" w:rsidP="00532B50">
            <w:pPr>
              <w:rPr>
                <w:sz w:val="18"/>
                <w:szCs w:val="18"/>
              </w:rPr>
            </w:pPr>
            <w:r w:rsidRPr="0070105A">
              <w:rPr>
                <w:sz w:val="18"/>
                <w:szCs w:val="18"/>
              </w:rPr>
              <w:t>B.A.</w:t>
            </w:r>
          </w:p>
        </w:tc>
        <w:tc>
          <w:tcPr>
            <w:tcW w:w="1226" w:type="dxa"/>
          </w:tcPr>
          <w:p w:rsidR="00D71D52" w:rsidRPr="0070105A" w:rsidRDefault="00D71D52" w:rsidP="00532B50">
            <w:pPr>
              <w:rPr>
                <w:sz w:val="18"/>
                <w:szCs w:val="18"/>
              </w:rPr>
            </w:pPr>
            <w:r w:rsidRPr="0070105A">
              <w:rPr>
                <w:sz w:val="18"/>
                <w:szCs w:val="18"/>
              </w:rPr>
              <w:t>1993</w:t>
            </w:r>
          </w:p>
        </w:tc>
        <w:tc>
          <w:tcPr>
            <w:tcW w:w="3562" w:type="dxa"/>
            <w:gridSpan w:val="4"/>
          </w:tcPr>
          <w:p w:rsidR="00D71D52" w:rsidRPr="0070105A" w:rsidRDefault="00D71D52" w:rsidP="00532B50">
            <w:pPr>
              <w:rPr>
                <w:sz w:val="18"/>
                <w:szCs w:val="18"/>
                <w:lang w:val="sr-Cyrl-CS"/>
              </w:rPr>
            </w:pPr>
            <w:r w:rsidRPr="0070105A">
              <w:rPr>
                <w:sz w:val="18"/>
                <w:szCs w:val="18"/>
              </w:rPr>
              <w:t>Faculty of Agriculture, Novi Sad</w:t>
            </w:r>
          </w:p>
        </w:tc>
        <w:tc>
          <w:tcPr>
            <w:tcW w:w="2394" w:type="dxa"/>
            <w:gridSpan w:val="3"/>
          </w:tcPr>
          <w:p w:rsidR="00D71D52" w:rsidRPr="0070105A" w:rsidRDefault="00D71D52" w:rsidP="00532B50">
            <w:pPr>
              <w:rPr>
                <w:sz w:val="18"/>
                <w:szCs w:val="18"/>
                <w:lang w:val="sr-Latn-CS"/>
              </w:rPr>
            </w:pPr>
            <w:r w:rsidRPr="0070105A">
              <w:rPr>
                <w:sz w:val="18"/>
                <w:szCs w:val="18"/>
                <w:lang w:val="sr-Latn-CS"/>
              </w:rPr>
              <w:t>Biotechnology</w:t>
            </w:r>
          </w:p>
        </w:tc>
      </w:tr>
      <w:tr w:rsidR="00D71D52" w:rsidRPr="0070105A" w:rsidTr="00532B50">
        <w:tc>
          <w:tcPr>
            <w:tcW w:w="9576" w:type="dxa"/>
            <w:gridSpan w:val="11"/>
          </w:tcPr>
          <w:p w:rsidR="00D71D52" w:rsidRPr="0070105A" w:rsidRDefault="00D71D52" w:rsidP="00532B50">
            <w:pPr>
              <w:rPr>
                <w:sz w:val="18"/>
                <w:szCs w:val="18"/>
                <w:lang w:val="ru-RU"/>
              </w:rPr>
            </w:pPr>
            <w:r w:rsidRPr="0070105A">
              <w:rPr>
                <w:b/>
                <w:sz w:val="18"/>
                <w:szCs w:val="18"/>
              </w:rPr>
              <w:t xml:space="preserve">Courses taught at doctoral program studies </w:t>
            </w:r>
          </w:p>
        </w:tc>
      </w:tr>
      <w:tr w:rsidR="00D71D52" w:rsidRPr="0070105A" w:rsidTr="00532B50">
        <w:trPr>
          <w:trHeight w:val="265"/>
        </w:trPr>
        <w:tc>
          <w:tcPr>
            <w:tcW w:w="817" w:type="dxa"/>
            <w:gridSpan w:val="2"/>
          </w:tcPr>
          <w:p w:rsidR="00D71D52" w:rsidRPr="0070105A" w:rsidRDefault="00D71D52" w:rsidP="00532B50">
            <w:pPr>
              <w:rPr>
                <w:sz w:val="18"/>
                <w:szCs w:val="18"/>
              </w:rPr>
            </w:pPr>
            <w:r w:rsidRPr="0070105A">
              <w:rPr>
                <w:sz w:val="18"/>
                <w:szCs w:val="18"/>
              </w:rPr>
              <w:t>Course number</w:t>
            </w:r>
          </w:p>
        </w:tc>
        <w:tc>
          <w:tcPr>
            <w:tcW w:w="4678" w:type="dxa"/>
            <w:gridSpan w:val="4"/>
          </w:tcPr>
          <w:p w:rsidR="00D71D52" w:rsidRPr="0070105A" w:rsidRDefault="00D71D52" w:rsidP="00532B50">
            <w:pPr>
              <w:rPr>
                <w:sz w:val="18"/>
                <w:szCs w:val="18"/>
              </w:rPr>
            </w:pPr>
            <w:r w:rsidRPr="0070105A">
              <w:rPr>
                <w:iCs/>
                <w:sz w:val="18"/>
                <w:szCs w:val="18"/>
              </w:rPr>
              <w:t>Course title</w:t>
            </w:r>
          </w:p>
        </w:tc>
        <w:tc>
          <w:tcPr>
            <w:tcW w:w="3253" w:type="dxa"/>
            <w:gridSpan w:val="3"/>
            <w:shd w:val="clear" w:color="auto" w:fill="auto"/>
          </w:tcPr>
          <w:p w:rsidR="00D71D52" w:rsidRPr="0070105A" w:rsidRDefault="00D71D52" w:rsidP="00532B50">
            <w:pPr>
              <w:rPr>
                <w:sz w:val="18"/>
                <w:szCs w:val="18"/>
                <w:highlight w:val="yellow"/>
                <w:lang w:val="sr-Cyrl-CS"/>
              </w:rPr>
            </w:pPr>
            <w:r w:rsidRPr="0070105A">
              <w:rPr>
                <w:sz w:val="18"/>
                <w:szCs w:val="18"/>
                <w:lang w:val="sr-Cyrl-CS"/>
              </w:rPr>
              <w:t>U</w:t>
            </w:r>
          </w:p>
        </w:tc>
        <w:tc>
          <w:tcPr>
            <w:tcW w:w="828" w:type="dxa"/>
            <w:gridSpan w:val="2"/>
            <w:shd w:val="clear" w:color="auto" w:fill="auto"/>
          </w:tcPr>
          <w:p w:rsidR="00D71D52" w:rsidRPr="0070105A" w:rsidRDefault="00D71D52" w:rsidP="00532B50">
            <w:pPr>
              <w:rPr>
                <w:sz w:val="18"/>
                <w:szCs w:val="18"/>
                <w:highlight w:val="yellow"/>
              </w:rPr>
            </w:pPr>
            <w:r w:rsidRPr="0070105A">
              <w:rPr>
                <w:sz w:val="18"/>
                <w:szCs w:val="18"/>
              </w:rPr>
              <w:t>Other U</w:t>
            </w:r>
          </w:p>
        </w:tc>
      </w:tr>
      <w:tr w:rsidR="00D71D52" w:rsidRPr="0070105A" w:rsidTr="00532B50">
        <w:trPr>
          <w:trHeight w:val="265"/>
        </w:trPr>
        <w:tc>
          <w:tcPr>
            <w:tcW w:w="817" w:type="dxa"/>
            <w:gridSpan w:val="2"/>
          </w:tcPr>
          <w:p w:rsidR="00D71D52" w:rsidRPr="0070105A" w:rsidRDefault="00D71D52" w:rsidP="00532B50">
            <w:pPr>
              <w:rPr>
                <w:sz w:val="18"/>
                <w:szCs w:val="18"/>
                <w:lang w:val="sr-Latn-CS"/>
              </w:rPr>
            </w:pPr>
            <w:r w:rsidRPr="0070105A">
              <w:rPr>
                <w:sz w:val="18"/>
                <w:szCs w:val="18"/>
                <w:lang w:val="sr-Latn-CS"/>
              </w:rPr>
              <w:t>1.</w:t>
            </w:r>
          </w:p>
        </w:tc>
        <w:tc>
          <w:tcPr>
            <w:tcW w:w="4678" w:type="dxa"/>
            <w:gridSpan w:val="4"/>
          </w:tcPr>
          <w:p w:rsidR="00D71D52" w:rsidRPr="0070105A" w:rsidRDefault="00D71D52" w:rsidP="00532B50">
            <w:pPr>
              <w:rPr>
                <w:sz w:val="18"/>
                <w:szCs w:val="18"/>
                <w:lang w:val="sr-Latn-CS"/>
              </w:rPr>
            </w:pPr>
            <w:r w:rsidRPr="0070105A">
              <w:rPr>
                <w:sz w:val="18"/>
                <w:szCs w:val="18"/>
                <w:lang w:val="sr-Latn-CS"/>
              </w:rPr>
              <w:t>Annual forage legumes and grasses</w:t>
            </w:r>
          </w:p>
        </w:tc>
        <w:tc>
          <w:tcPr>
            <w:tcW w:w="3253" w:type="dxa"/>
            <w:gridSpan w:val="3"/>
            <w:shd w:val="clear" w:color="auto" w:fill="auto"/>
          </w:tcPr>
          <w:p w:rsidR="00D71D52" w:rsidRPr="0070105A" w:rsidRDefault="00D71D52" w:rsidP="00532B50">
            <w:pPr>
              <w:rPr>
                <w:sz w:val="18"/>
                <w:szCs w:val="18"/>
                <w:lang w:val="sr-Latn-CS"/>
              </w:rPr>
            </w:pPr>
            <w:r w:rsidRPr="0070105A">
              <w:rPr>
                <w:sz w:val="18"/>
                <w:szCs w:val="18"/>
                <w:lang w:val="sr-Latn-CS"/>
              </w:rPr>
              <w:t>Faculty of Agriculture, Novi Sad</w:t>
            </w:r>
          </w:p>
        </w:tc>
        <w:tc>
          <w:tcPr>
            <w:tcW w:w="828" w:type="dxa"/>
            <w:gridSpan w:val="2"/>
            <w:shd w:val="clear" w:color="auto" w:fill="auto"/>
          </w:tcPr>
          <w:p w:rsidR="00D71D52" w:rsidRPr="0070105A" w:rsidRDefault="00D71D52" w:rsidP="00532B50">
            <w:pPr>
              <w:rPr>
                <w:sz w:val="18"/>
                <w:szCs w:val="18"/>
                <w:lang w:val="sr-Cyrl-CS"/>
              </w:rPr>
            </w:pPr>
          </w:p>
        </w:tc>
      </w:tr>
      <w:tr w:rsidR="00D71D52" w:rsidRPr="0070105A" w:rsidTr="00532B50">
        <w:tc>
          <w:tcPr>
            <w:tcW w:w="9576" w:type="dxa"/>
            <w:gridSpan w:val="11"/>
          </w:tcPr>
          <w:p w:rsidR="00D71D52" w:rsidRPr="0070105A" w:rsidRDefault="00D71D52" w:rsidP="00532B50">
            <w:pPr>
              <w:rPr>
                <w:b/>
                <w:sz w:val="18"/>
                <w:szCs w:val="18"/>
              </w:rPr>
            </w:pPr>
            <w:r w:rsidRPr="0070105A">
              <w:rPr>
                <w:sz w:val="18"/>
                <w:szCs w:val="18"/>
              </w:rPr>
              <w:t>Significant papers in accordance with additional standard requirements for given field (minimum 10, maximum 20)</w:t>
            </w:r>
          </w:p>
        </w:tc>
      </w:tr>
      <w:tr w:rsidR="00D71D52" w:rsidRPr="0070105A" w:rsidTr="00532B50">
        <w:tc>
          <w:tcPr>
            <w:tcW w:w="506" w:type="dxa"/>
          </w:tcPr>
          <w:p w:rsidR="00D71D52" w:rsidRPr="0070105A" w:rsidRDefault="00D71D52" w:rsidP="00532B50">
            <w:pPr>
              <w:rPr>
                <w:sz w:val="18"/>
                <w:szCs w:val="18"/>
                <w:lang w:val="sr-Cyrl-CS"/>
              </w:rPr>
            </w:pPr>
            <w:r w:rsidRPr="0070105A">
              <w:rPr>
                <w:sz w:val="18"/>
                <w:szCs w:val="18"/>
                <w:lang w:val="sr-Cyrl-CS"/>
              </w:rPr>
              <w:t>1.</w:t>
            </w:r>
          </w:p>
        </w:tc>
        <w:tc>
          <w:tcPr>
            <w:tcW w:w="8564" w:type="dxa"/>
            <w:gridSpan w:val="9"/>
            <w:shd w:val="clear" w:color="auto" w:fill="auto"/>
          </w:tcPr>
          <w:p w:rsidR="00D71D52" w:rsidRPr="0070105A" w:rsidRDefault="00D71D52" w:rsidP="00532B50">
            <w:pPr>
              <w:jc w:val="both"/>
              <w:rPr>
                <w:color w:val="000000"/>
                <w:sz w:val="18"/>
                <w:szCs w:val="18"/>
              </w:rPr>
            </w:pPr>
            <w:r w:rsidRPr="0070105A">
              <w:rPr>
                <w:color w:val="000000"/>
                <w:sz w:val="18"/>
                <w:szCs w:val="18"/>
                <w:lang w:val="sr-Latn-CS"/>
              </w:rPr>
              <w:t xml:space="preserve">Milić D., Katić S., Mikić A., </w:t>
            </w:r>
            <w:r w:rsidRPr="0070105A">
              <w:rPr>
                <w:bCs/>
                <w:color w:val="000000"/>
                <w:sz w:val="18"/>
                <w:szCs w:val="18"/>
                <w:lang w:val="sr-Latn-CS"/>
              </w:rPr>
              <w:t>Karagić Đ</w:t>
            </w:r>
            <w:r w:rsidRPr="0070105A">
              <w:rPr>
                <w:color w:val="000000"/>
                <w:sz w:val="18"/>
                <w:szCs w:val="18"/>
                <w:lang w:val="sr-Latn-CS"/>
              </w:rPr>
              <w:t>. (2010): Heterotic response from a diallel analysis between lucerne cultivars of different geographic origin. 551-556. In: Huyghe Cristian (Ed): Sustainable use of genetic diversity in forage and turf breeding. 1st edition, Chapter 85, p. 572, Springer Netherlands.</w:t>
            </w:r>
          </w:p>
        </w:tc>
        <w:tc>
          <w:tcPr>
            <w:tcW w:w="506" w:type="dxa"/>
          </w:tcPr>
          <w:p w:rsidR="00D71D52" w:rsidRPr="0070105A" w:rsidRDefault="00D71D52" w:rsidP="00532B50">
            <w:pPr>
              <w:rPr>
                <w:sz w:val="18"/>
                <w:szCs w:val="18"/>
                <w:lang w:val="sr-Cyrl-CS"/>
              </w:rPr>
            </w:pPr>
            <w:r w:rsidRPr="0070105A">
              <w:rPr>
                <w:sz w:val="18"/>
                <w:szCs w:val="18"/>
              </w:rPr>
              <w:t xml:space="preserve"> M 14</w:t>
            </w:r>
          </w:p>
        </w:tc>
      </w:tr>
      <w:tr w:rsidR="00D71D52" w:rsidRPr="0070105A" w:rsidTr="00532B50">
        <w:tc>
          <w:tcPr>
            <w:tcW w:w="506" w:type="dxa"/>
          </w:tcPr>
          <w:p w:rsidR="00D71D52" w:rsidRPr="0070105A" w:rsidRDefault="00D71D52" w:rsidP="00532B50">
            <w:pPr>
              <w:rPr>
                <w:sz w:val="18"/>
                <w:szCs w:val="18"/>
                <w:lang w:val="sr-Cyrl-CS"/>
              </w:rPr>
            </w:pPr>
            <w:r w:rsidRPr="0070105A">
              <w:rPr>
                <w:sz w:val="18"/>
                <w:szCs w:val="18"/>
                <w:lang w:val="sr-Cyrl-CS"/>
              </w:rPr>
              <w:t>2.</w:t>
            </w:r>
          </w:p>
        </w:tc>
        <w:tc>
          <w:tcPr>
            <w:tcW w:w="8564" w:type="dxa"/>
            <w:gridSpan w:val="9"/>
            <w:shd w:val="clear" w:color="auto" w:fill="auto"/>
          </w:tcPr>
          <w:p w:rsidR="00D71D52" w:rsidRPr="0070105A" w:rsidRDefault="00D71D52" w:rsidP="00532B50">
            <w:pPr>
              <w:jc w:val="both"/>
              <w:rPr>
                <w:bCs/>
                <w:color w:val="000000"/>
                <w:sz w:val="18"/>
                <w:szCs w:val="18"/>
              </w:rPr>
            </w:pPr>
            <w:r w:rsidRPr="0070105A">
              <w:rPr>
                <w:bCs/>
                <w:color w:val="000000"/>
                <w:sz w:val="18"/>
                <w:szCs w:val="18"/>
                <w:lang w:val="sr-Latn-CS"/>
              </w:rPr>
              <w:t>Mikić A., Mihailović V., Ćupina B., Đurić B., Krstić Đ., Vasić M., Vasiljević S., Karagić Đ., Đorđević V. (2011): Towards the re-introduction of grass pea (Lathyrus sativus) in the West Balkan Countries: The case of Serbia and Srpska (Bosnia and Herzegovina). Food and Chemical Toxicology, vol. 49, iss. 3, 650–654.</w:t>
            </w:r>
          </w:p>
        </w:tc>
        <w:tc>
          <w:tcPr>
            <w:tcW w:w="506" w:type="dxa"/>
          </w:tcPr>
          <w:p w:rsidR="00D71D52" w:rsidRPr="0070105A" w:rsidRDefault="00D71D52" w:rsidP="00532B50">
            <w:pPr>
              <w:rPr>
                <w:sz w:val="18"/>
                <w:szCs w:val="18"/>
                <w:lang w:val="sr-Cyrl-CS"/>
              </w:rPr>
            </w:pPr>
            <w:r w:rsidRPr="0070105A">
              <w:rPr>
                <w:sz w:val="18"/>
                <w:szCs w:val="18"/>
              </w:rPr>
              <w:t>M 21</w:t>
            </w:r>
          </w:p>
        </w:tc>
      </w:tr>
      <w:tr w:rsidR="00D71D52" w:rsidRPr="0070105A" w:rsidTr="00532B50">
        <w:tc>
          <w:tcPr>
            <w:tcW w:w="506" w:type="dxa"/>
          </w:tcPr>
          <w:p w:rsidR="00D71D52" w:rsidRPr="0070105A" w:rsidRDefault="00D71D52" w:rsidP="00532B50">
            <w:pPr>
              <w:rPr>
                <w:sz w:val="18"/>
                <w:szCs w:val="18"/>
                <w:lang w:val="sr-Cyrl-CS"/>
              </w:rPr>
            </w:pPr>
            <w:r w:rsidRPr="0070105A">
              <w:rPr>
                <w:sz w:val="18"/>
                <w:szCs w:val="18"/>
                <w:lang w:val="sr-Cyrl-CS"/>
              </w:rPr>
              <w:t>3.</w:t>
            </w:r>
          </w:p>
        </w:tc>
        <w:tc>
          <w:tcPr>
            <w:tcW w:w="8564" w:type="dxa"/>
            <w:gridSpan w:val="9"/>
            <w:shd w:val="clear" w:color="auto" w:fill="auto"/>
          </w:tcPr>
          <w:p w:rsidR="00D71D52" w:rsidRPr="0070105A" w:rsidRDefault="00D71D52" w:rsidP="00532B50">
            <w:pPr>
              <w:pStyle w:val="ListParagraph"/>
              <w:tabs>
                <w:tab w:val="left" w:pos="-720"/>
              </w:tabs>
              <w:suppressAutoHyphens/>
              <w:ind w:left="0"/>
              <w:rPr>
                <w:sz w:val="18"/>
                <w:szCs w:val="18"/>
                <w:lang w:val="sr-Cyrl-CS"/>
              </w:rPr>
            </w:pPr>
            <w:r w:rsidRPr="0070105A">
              <w:rPr>
                <w:color w:val="000000"/>
                <w:sz w:val="18"/>
                <w:szCs w:val="18"/>
              </w:rPr>
              <w:t xml:space="preserve">Milić D., Katić S., Karagić Đ., Gvozdanović-Varga J., Petrović S., Boćanski J. (2011): Genetic control of agronomic </w:t>
            </w:r>
            <w:r w:rsidRPr="0070105A">
              <w:rPr>
                <w:sz w:val="18"/>
                <w:szCs w:val="18"/>
                <w:lang w:eastAsia="sr-Latn-CS"/>
              </w:rPr>
              <w:t>traits in alfalfa (</w:t>
            </w:r>
            <w:r w:rsidRPr="0070105A">
              <w:rPr>
                <w:i/>
                <w:sz w:val="18"/>
                <w:szCs w:val="18"/>
                <w:lang w:eastAsia="sr-Latn-CS"/>
              </w:rPr>
              <w:t>M. sativa</w:t>
            </w:r>
            <w:r w:rsidRPr="0070105A">
              <w:rPr>
                <w:sz w:val="18"/>
                <w:szCs w:val="18"/>
                <w:lang w:eastAsia="sr-Latn-CS"/>
              </w:rPr>
              <w:t xml:space="preserve"> ssp. </w:t>
            </w:r>
            <w:r w:rsidRPr="0070105A">
              <w:rPr>
                <w:i/>
                <w:sz w:val="18"/>
                <w:szCs w:val="18"/>
                <w:lang w:eastAsia="sr-Latn-CS"/>
              </w:rPr>
              <w:t>sativa</w:t>
            </w:r>
            <w:r w:rsidRPr="0070105A">
              <w:rPr>
                <w:sz w:val="18"/>
                <w:szCs w:val="18"/>
                <w:lang w:eastAsia="sr-Latn-CS"/>
              </w:rPr>
              <w:t xml:space="preserve"> L.). Euphytica, 182 (1), 25-33. DOI 10.1007/s10681-011-0434-x.</w:t>
            </w:r>
          </w:p>
        </w:tc>
        <w:tc>
          <w:tcPr>
            <w:tcW w:w="506" w:type="dxa"/>
          </w:tcPr>
          <w:p w:rsidR="00D71D52" w:rsidRPr="0070105A" w:rsidRDefault="00D71D52" w:rsidP="00532B50">
            <w:pPr>
              <w:rPr>
                <w:sz w:val="18"/>
                <w:szCs w:val="18"/>
              </w:rPr>
            </w:pPr>
            <w:r w:rsidRPr="0070105A">
              <w:rPr>
                <w:sz w:val="18"/>
                <w:szCs w:val="18"/>
              </w:rPr>
              <w:t>M 21</w:t>
            </w:r>
          </w:p>
        </w:tc>
      </w:tr>
      <w:tr w:rsidR="00D71D52" w:rsidRPr="0070105A" w:rsidTr="00532B50">
        <w:tc>
          <w:tcPr>
            <w:tcW w:w="506" w:type="dxa"/>
          </w:tcPr>
          <w:p w:rsidR="00D71D52" w:rsidRPr="0070105A" w:rsidRDefault="00D71D52" w:rsidP="00532B50">
            <w:pPr>
              <w:rPr>
                <w:sz w:val="18"/>
                <w:szCs w:val="18"/>
                <w:lang w:val="sr-Cyrl-CS"/>
              </w:rPr>
            </w:pPr>
            <w:r w:rsidRPr="0070105A">
              <w:rPr>
                <w:sz w:val="18"/>
                <w:szCs w:val="18"/>
                <w:lang w:val="sr-Cyrl-CS"/>
              </w:rPr>
              <w:t>4.</w:t>
            </w:r>
          </w:p>
        </w:tc>
        <w:tc>
          <w:tcPr>
            <w:tcW w:w="8564" w:type="dxa"/>
            <w:gridSpan w:val="9"/>
            <w:shd w:val="clear" w:color="auto" w:fill="auto"/>
          </w:tcPr>
          <w:p w:rsidR="00D71D52" w:rsidRPr="0070105A" w:rsidRDefault="00D71D52" w:rsidP="00532B50">
            <w:pPr>
              <w:ind w:right="63"/>
              <w:textAlignment w:val="baseline"/>
              <w:rPr>
                <w:bCs/>
                <w:color w:val="000000"/>
                <w:sz w:val="18"/>
                <w:szCs w:val="18"/>
                <w:lang w:val="sr-Latn-CS"/>
              </w:rPr>
            </w:pPr>
            <w:r w:rsidRPr="0070105A">
              <w:rPr>
                <w:bCs/>
                <w:color w:val="000000"/>
                <w:sz w:val="18"/>
                <w:szCs w:val="18"/>
                <w:lang w:val="sr-Latn-CS"/>
              </w:rPr>
              <w:t>Mikić A., Mihailović V.,</w:t>
            </w:r>
            <w:r w:rsidRPr="0070105A">
              <w:rPr>
                <w:bCs/>
                <w:sz w:val="18"/>
                <w:szCs w:val="18"/>
                <w:lang w:val="sr-Latn-CS"/>
              </w:rPr>
              <w:t> </w:t>
            </w:r>
            <w:r w:rsidRPr="0070105A">
              <w:rPr>
                <w:bCs/>
                <w:color w:val="000000"/>
                <w:sz w:val="18"/>
                <w:szCs w:val="18"/>
                <w:lang w:val="sr-Latn-CS"/>
              </w:rPr>
              <w:t>Ćupina B.,</w:t>
            </w:r>
            <w:r w:rsidRPr="0070105A">
              <w:rPr>
                <w:bCs/>
                <w:sz w:val="18"/>
                <w:szCs w:val="18"/>
                <w:lang w:val="sr-Latn-CS"/>
              </w:rPr>
              <w:t> </w:t>
            </w:r>
            <w:r w:rsidRPr="0070105A">
              <w:rPr>
                <w:bCs/>
                <w:color w:val="000000"/>
                <w:sz w:val="18"/>
                <w:szCs w:val="18"/>
                <w:lang w:val="sr-Latn-CS"/>
              </w:rPr>
              <w:t>Milić D., Katić S.,</w:t>
            </w:r>
            <w:r w:rsidRPr="0070105A">
              <w:rPr>
                <w:bCs/>
                <w:sz w:val="18"/>
                <w:szCs w:val="18"/>
                <w:lang w:val="sr-Latn-CS"/>
              </w:rPr>
              <w:t> </w:t>
            </w:r>
            <w:r w:rsidRPr="0070105A">
              <w:rPr>
                <w:bCs/>
                <w:color w:val="000000"/>
                <w:sz w:val="18"/>
                <w:szCs w:val="18"/>
                <w:lang w:val="sr-Latn-CS"/>
              </w:rPr>
              <w:t>Karagić Đ.,</w:t>
            </w:r>
            <w:r w:rsidRPr="0070105A">
              <w:rPr>
                <w:bCs/>
                <w:sz w:val="18"/>
                <w:szCs w:val="18"/>
                <w:lang w:val="sr-Latn-CS"/>
              </w:rPr>
              <w:t> </w:t>
            </w:r>
            <w:r w:rsidRPr="0070105A">
              <w:rPr>
                <w:bCs/>
                <w:color w:val="000000"/>
                <w:sz w:val="18"/>
                <w:szCs w:val="18"/>
                <w:lang w:val="sr-Latn-CS"/>
              </w:rPr>
              <w:t>Pataki I.,D'Ottavio P.,</w:t>
            </w:r>
            <w:r w:rsidRPr="0070105A">
              <w:rPr>
                <w:bCs/>
                <w:sz w:val="18"/>
                <w:szCs w:val="18"/>
                <w:lang w:val="sr-Latn-CS"/>
              </w:rPr>
              <w:t> </w:t>
            </w:r>
            <w:r w:rsidRPr="0070105A">
              <w:rPr>
                <w:bCs/>
                <w:color w:val="000000"/>
                <w:sz w:val="18"/>
                <w:szCs w:val="18"/>
                <w:lang w:val="sr-Latn-CS"/>
              </w:rPr>
              <w:t>Kraljević-Balalić M (2013): Forage yield components and classification of common vetch (</w:t>
            </w:r>
            <w:r w:rsidRPr="0070105A">
              <w:rPr>
                <w:i/>
                <w:iCs/>
                <w:sz w:val="18"/>
                <w:szCs w:val="18"/>
                <w:lang w:val="sr-Latn-CS"/>
              </w:rPr>
              <w:t>Vicia sativa</w:t>
            </w:r>
            <w:r w:rsidRPr="0070105A">
              <w:rPr>
                <w:sz w:val="18"/>
                <w:szCs w:val="18"/>
                <w:lang w:val="sr-Latn-CS"/>
              </w:rPr>
              <w:t> </w:t>
            </w:r>
            <w:r w:rsidRPr="0070105A">
              <w:rPr>
                <w:bCs/>
                <w:color w:val="000000"/>
                <w:sz w:val="18"/>
                <w:szCs w:val="18"/>
                <w:lang w:val="sr-Latn-CS"/>
              </w:rPr>
              <w:t>L.) cultivars of diverse geographic origin. Grass and Forage Science. doi: 10.1111/gfs.12033</w:t>
            </w:r>
          </w:p>
        </w:tc>
        <w:tc>
          <w:tcPr>
            <w:tcW w:w="506" w:type="dxa"/>
          </w:tcPr>
          <w:p w:rsidR="00D71D52" w:rsidRPr="0070105A" w:rsidRDefault="00D71D52" w:rsidP="00532B50">
            <w:pPr>
              <w:rPr>
                <w:sz w:val="18"/>
                <w:szCs w:val="18"/>
              </w:rPr>
            </w:pPr>
            <w:r w:rsidRPr="0070105A">
              <w:rPr>
                <w:sz w:val="18"/>
                <w:szCs w:val="18"/>
              </w:rPr>
              <w:t>M 22</w:t>
            </w:r>
          </w:p>
        </w:tc>
      </w:tr>
      <w:tr w:rsidR="00D71D52" w:rsidRPr="0070105A" w:rsidTr="00532B50">
        <w:tc>
          <w:tcPr>
            <w:tcW w:w="506" w:type="dxa"/>
          </w:tcPr>
          <w:p w:rsidR="00D71D52" w:rsidRPr="0070105A" w:rsidRDefault="00D71D52" w:rsidP="00532B50">
            <w:pPr>
              <w:rPr>
                <w:sz w:val="18"/>
                <w:szCs w:val="18"/>
              </w:rPr>
            </w:pPr>
            <w:r w:rsidRPr="0070105A">
              <w:rPr>
                <w:sz w:val="18"/>
                <w:szCs w:val="18"/>
              </w:rPr>
              <w:t>5.</w:t>
            </w:r>
          </w:p>
        </w:tc>
        <w:tc>
          <w:tcPr>
            <w:tcW w:w="8564" w:type="dxa"/>
            <w:gridSpan w:val="9"/>
            <w:shd w:val="clear" w:color="auto" w:fill="auto"/>
          </w:tcPr>
          <w:p w:rsidR="00D71D52" w:rsidRPr="0070105A" w:rsidRDefault="00D71D52" w:rsidP="00532B50">
            <w:pPr>
              <w:autoSpaceDE w:val="0"/>
              <w:autoSpaceDN w:val="0"/>
              <w:adjustRightInd w:val="0"/>
              <w:jc w:val="both"/>
              <w:rPr>
                <w:sz w:val="18"/>
                <w:szCs w:val="18"/>
              </w:rPr>
            </w:pPr>
            <w:r w:rsidRPr="0070105A">
              <w:rPr>
                <w:sz w:val="18"/>
                <w:szCs w:val="18"/>
              </w:rPr>
              <w:t>Chen, G., Wang, Q.Z., Liu, Y., Li, Y.B., Cui, J., Liu, Y.Y., Cheng, J.M. and Karagić, Ð. (2012): Optimisation of sonication conditions to enhance seed vigour in switchgrass (</w:t>
            </w:r>
            <w:r w:rsidRPr="0070105A">
              <w:rPr>
                <w:i/>
                <w:iCs/>
                <w:sz w:val="18"/>
                <w:szCs w:val="18"/>
              </w:rPr>
              <w:t>Panicum virgatum</w:t>
            </w:r>
            <w:r w:rsidRPr="0070105A">
              <w:rPr>
                <w:sz w:val="18"/>
                <w:szCs w:val="18"/>
              </w:rPr>
              <w:t xml:space="preserve">). </w:t>
            </w:r>
            <w:r w:rsidRPr="0070105A">
              <w:rPr>
                <w:i/>
                <w:iCs/>
                <w:sz w:val="18"/>
                <w:szCs w:val="18"/>
              </w:rPr>
              <w:t xml:space="preserve">Seed Sci. &amp; Technol., </w:t>
            </w:r>
            <w:r w:rsidRPr="0070105A">
              <w:rPr>
                <w:bCs/>
                <w:sz w:val="18"/>
                <w:szCs w:val="18"/>
              </w:rPr>
              <w:t>40</w:t>
            </w:r>
            <w:r w:rsidRPr="0070105A">
              <w:rPr>
                <w:sz w:val="18"/>
                <w:szCs w:val="18"/>
              </w:rPr>
              <w:t>, 404-412</w:t>
            </w:r>
          </w:p>
        </w:tc>
        <w:tc>
          <w:tcPr>
            <w:tcW w:w="506" w:type="dxa"/>
          </w:tcPr>
          <w:p w:rsidR="00D71D52" w:rsidRPr="0070105A" w:rsidRDefault="00D71D52" w:rsidP="00532B50">
            <w:pPr>
              <w:rPr>
                <w:sz w:val="18"/>
                <w:szCs w:val="18"/>
                <w:lang w:val="sr-Cyrl-CS"/>
              </w:rPr>
            </w:pPr>
            <w:r w:rsidRPr="0070105A">
              <w:rPr>
                <w:sz w:val="18"/>
                <w:szCs w:val="18"/>
              </w:rPr>
              <w:t>M 23</w:t>
            </w:r>
          </w:p>
        </w:tc>
      </w:tr>
      <w:tr w:rsidR="00D71D52" w:rsidRPr="0070105A" w:rsidTr="00532B50">
        <w:tc>
          <w:tcPr>
            <w:tcW w:w="506" w:type="dxa"/>
          </w:tcPr>
          <w:p w:rsidR="00D71D52" w:rsidRPr="0070105A" w:rsidRDefault="00D71D52" w:rsidP="00532B50">
            <w:pPr>
              <w:rPr>
                <w:sz w:val="18"/>
                <w:szCs w:val="18"/>
              </w:rPr>
            </w:pPr>
            <w:r w:rsidRPr="0070105A">
              <w:rPr>
                <w:sz w:val="18"/>
                <w:szCs w:val="18"/>
              </w:rPr>
              <w:t>6.</w:t>
            </w:r>
          </w:p>
        </w:tc>
        <w:tc>
          <w:tcPr>
            <w:tcW w:w="8564" w:type="dxa"/>
            <w:gridSpan w:val="9"/>
            <w:shd w:val="clear" w:color="auto" w:fill="auto"/>
          </w:tcPr>
          <w:p w:rsidR="00D71D52" w:rsidRPr="0070105A" w:rsidRDefault="00D71D52" w:rsidP="00532B50">
            <w:pPr>
              <w:tabs>
                <w:tab w:val="left" w:pos="-720"/>
              </w:tabs>
              <w:suppressAutoHyphens/>
              <w:jc w:val="both"/>
              <w:rPr>
                <w:spacing w:val="-3"/>
                <w:sz w:val="18"/>
                <w:szCs w:val="18"/>
              </w:rPr>
            </w:pPr>
            <w:r w:rsidRPr="0070105A">
              <w:rPr>
                <w:spacing w:val="-3"/>
                <w:sz w:val="18"/>
                <w:szCs w:val="18"/>
              </w:rPr>
              <w:t xml:space="preserve">Dragović, S., Maksimović Livija, </w:t>
            </w:r>
            <w:r w:rsidRPr="0070105A">
              <w:rPr>
                <w:bCs/>
                <w:spacing w:val="-3"/>
                <w:sz w:val="18"/>
                <w:szCs w:val="18"/>
              </w:rPr>
              <w:t>Karagić, Đ.</w:t>
            </w:r>
            <w:r w:rsidRPr="0070105A">
              <w:rPr>
                <w:spacing w:val="-3"/>
                <w:sz w:val="18"/>
                <w:szCs w:val="18"/>
                <w:lang w:val="sr-Latn-CS"/>
              </w:rPr>
              <w:t>(</w:t>
            </w:r>
            <w:r w:rsidRPr="0070105A">
              <w:rPr>
                <w:spacing w:val="-3"/>
                <w:sz w:val="18"/>
                <w:szCs w:val="18"/>
              </w:rPr>
              <w:t>1996</w:t>
            </w:r>
            <w:r w:rsidRPr="0070105A">
              <w:rPr>
                <w:spacing w:val="-3"/>
                <w:sz w:val="18"/>
                <w:szCs w:val="18"/>
                <w:lang w:val="sr-Latn-CS"/>
              </w:rPr>
              <w:t>)</w:t>
            </w:r>
            <w:r w:rsidRPr="0070105A">
              <w:rPr>
                <w:spacing w:val="-3"/>
                <w:sz w:val="18"/>
                <w:szCs w:val="18"/>
              </w:rPr>
              <w:t>: Effect of Stand Density on Formation of Leaves and Leaf Area of Sugarbeet Under Irrigation. Journal of Sugar Beet Research, A Publication of the American Society of sugar Beet Technologists, Denver, Colorado, USA, Vol. 33, No. 1-4, 45-54.</w:t>
            </w:r>
          </w:p>
        </w:tc>
        <w:tc>
          <w:tcPr>
            <w:tcW w:w="506" w:type="dxa"/>
          </w:tcPr>
          <w:p w:rsidR="00D71D52" w:rsidRPr="0070105A" w:rsidRDefault="00D71D52" w:rsidP="00532B50">
            <w:pPr>
              <w:rPr>
                <w:sz w:val="18"/>
                <w:szCs w:val="18"/>
                <w:lang w:val="sr-Cyrl-CS"/>
              </w:rPr>
            </w:pPr>
            <w:r w:rsidRPr="0070105A">
              <w:rPr>
                <w:sz w:val="18"/>
                <w:szCs w:val="18"/>
              </w:rPr>
              <w:t>M 23</w:t>
            </w:r>
          </w:p>
        </w:tc>
      </w:tr>
      <w:tr w:rsidR="00D71D52" w:rsidRPr="0070105A" w:rsidTr="00532B50">
        <w:tc>
          <w:tcPr>
            <w:tcW w:w="506" w:type="dxa"/>
          </w:tcPr>
          <w:p w:rsidR="00D71D52" w:rsidRPr="0070105A" w:rsidRDefault="00D71D52" w:rsidP="00532B50">
            <w:pPr>
              <w:rPr>
                <w:sz w:val="18"/>
                <w:szCs w:val="18"/>
              </w:rPr>
            </w:pPr>
            <w:r w:rsidRPr="0070105A">
              <w:rPr>
                <w:sz w:val="18"/>
                <w:szCs w:val="18"/>
              </w:rPr>
              <w:t>7.</w:t>
            </w:r>
          </w:p>
        </w:tc>
        <w:tc>
          <w:tcPr>
            <w:tcW w:w="8564" w:type="dxa"/>
            <w:gridSpan w:val="9"/>
            <w:shd w:val="clear" w:color="auto" w:fill="auto"/>
          </w:tcPr>
          <w:p w:rsidR="00D71D52" w:rsidRPr="0070105A" w:rsidRDefault="00D71D52" w:rsidP="00532B50">
            <w:pPr>
              <w:rPr>
                <w:sz w:val="18"/>
                <w:szCs w:val="18"/>
              </w:rPr>
            </w:pPr>
            <w:r w:rsidRPr="0070105A">
              <w:rPr>
                <w:sz w:val="18"/>
                <w:szCs w:val="18"/>
              </w:rPr>
              <w:t>Karagić Đ, Mihailović V, Katić S, Mikić A, Milić D, Vasiljević S, Milošević B: Effect of row spacing on seed yield of hairy, common and Hungarian vetches, Romanian Agricultural Research, (2011), vol. 28, str. 143-150.</w:t>
            </w:r>
          </w:p>
        </w:tc>
        <w:tc>
          <w:tcPr>
            <w:tcW w:w="506" w:type="dxa"/>
          </w:tcPr>
          <w:p w:rsidR="00D71D52" w:rsidRPr="0070105A" w:rsidRDefault="00D71D52" w:rsidP="00532B50">
            <w:pPr>
              <w:rPr>
                <w:sz w:val="18"/>
                <w:szCs w:val="18"/>
                <w:lang w:val="sr-Cyrl-CS"/>
              </w:rPr>
            </w:pPr>
            <w:r w:rsidRPr="0070105A">
              <w:rPr>
                <w:sz w:val="18"/>
                <w:szCs w:val="18"/>
              </w:rPr>
              <w:t>M 23</w:t>
            </w:r>
          </w:p>
        </w:tc>
      </w:tr>
      <w:tr w:rsidR="00D71D52" w:rsidRPr="0070105A" w:rsidTr="00532B50">
        <w:tc>
          <w:tcPr>
            <w:tcW w:w="506" w:type="dxa"/>
          </w:tcPr>
          <w:p w:rsidR="00D71D52" w:rsidRPr="0070105A" w:rsidRDefault="00D71D52" w:rsidP="00532B50">
            <w:pPr>
              <w:rPr>
                <w:sz w:val="18"/>
                <w:szCs w:val="18"/>
              </w:rPr>
            </w:pPr>
            <w:r w:rsidRPr="0070105A">
              <w:rPr>
                <w:sz w:val="18"/>
                <w:szCs w:val="18"/>
              </w:rPr>
              <w:t>8.</w:t>
            </w:r>
          </w:p>
        </w:tc>
        <w:tc>
          <w:tcPr>
            <w:tcW w:w="8564" w:type="dxa"/>
            <w:gridSpan w:val="9"/>
            <w:shd w:val="clear" w:color="auto" w:fill="auto"/>
          </w:tcPr>
          <w:p w:rsidR="00D71D52" w:rsidRPr="0070105A" w:rsidRDefault="00D71D52" w:rsidP="00532B50">
            <w:pPr>
              <w:jc w:val="both"/>
              <w:rPr>
                <w:color w:val="000000"/>
                <w:sz w:val="18"/>
                <w:szCs w:val="18"/>
                <w:lang w:val="sr-Latn-CS"/>
              </w:rPr>
            </w:pPr>
            <w:r w:rsidRPr="0070105A">
              <w:rPr>
                <w:color w:val="000000"/>
                <w:sz w:val="18"/>
                <w:szCs w:val="18"/>
                <w:lang w:val="sr-Latn-CS"/>
              </w:rPr>
              <w:t>Karagić Đ., Jevtić G., Terzić D. (2010): Forage legumes seed production in Serbia. XII International Symposium on Forage Crops of Republic of Serbia. Forage Crops Basis of the Sustainable Animal Husbandry Development, Kruševac-Serbia, 26-28 May, 2010. Biotechnology in Animal Husbandry, Book 1, vol. 26, spec.issue, 133-149.</w:t>
            </w:r>
            <w:r w:rsidRPr="0070105A">
              <w:rPr>
                <w:sz w:val="18"/>
                <w:szCs w:val="18"/>
              </w:rPr>
              <w:t xml:space="preserve"> (Keynote lecture).</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lang w:val="sr-Cyrl-CS"/>
              </w:rPr>
            </w:pPr>
            <w:r w:rsidRPr="0070105A">
              <w:rPr>
                <w:sz w:val="18"/>
                <w:szCs w:val="18"/>
              </w:rPr>
              <w:t>31</w:t>
            </w:r>
          </w:p>
        </w:tc>
      </w:tr>
      <w:tr w:rsidR="00D71D52" w:rsidRPr="0070105A" w:rsidTr="00532B50">
        <w:tc>
          <w:tcPr>
            <w:tcW w:w="506" w:type="dxa"/>
          </w:tcPr>
          <w:p w:rsidR="00D71D52" w:rsidRPr="0070105A" w:rsidRDefault="00D71D52" w:rsidP="00532B50">
            <w:pPr>
              <w:rPr>
                <w:sz w:val="18"/>
                <w:szCs w:val="18"/>
              </w:rPr>
            </w:pPr>
            <w:r w:rsidRPr="0070105A">
              <w:rPr>
                <w:sz w:val="18"/>
                <w:szCs w:val="18"/>
              </w:rPr>
              <w:t>9.</w:t>
            </w:r>
          </w:p>
        </w:tc>
        <w:tc>
          <w:tcPr>
            <w:tcW w:w="8564" w:type="dxa"/>
            <w:gridSpan w:val="9"/>
            <w:shd w:val="clear" w:color="auto" w:fill="auto"/>
          </w:tcPr>
          <w:p w:rsidR="00D71D52" w:rsidRPr="0070105A" w:rsidRDefault="00D71D52" w:rsidP="00532B50">
            <w:pPr>
              <w:jc w:val="both"/>
              <w:rPr>
                <w:sz w:val="18"/>
                <w:szCs w:val="18"/>
                <w:lang w:val="sl-SI"/>
              </w:rPr>
            </w:pPr>
            <w:r w:rsidRPr="0070105A">
              <w:rPr>
                <w:sz w:val="18"/>
                <w:szCs w:val="18"/>
                <w:lang w:val="sl-SI"/>
              </w:rPr>
              <w:t>Karagić Đ., Katić S., Mihailović V., Vasiljević S., Mikić A., Milić D. (2008): What a seed producer needs from a plant breeder – the example of Novi Sad (NS) forage legume varieties. Book of Abstracts of the Second Grain Legumes Technology Transfer Platform (GL-TTP) Workshop Integrating Legume Science and Crop Breeding, Novi Sad, Serbia, 56-57.</w:t>
            </w:r>
            <w:r w:rsidRPr="0070105A">
              <w:rPr>
                <w:sz w:val="18"/>
                <w:szCs w:val="18"/>
              </w:rPr>
              <w:t xml:space="preserve"> (Keynote lecture).</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rPr>
            </w:pPr>
            <w:r w:rsidRPr="0070105A">
              <w:rPr>
                <w:sz w:val="18"/>
                <w:szCs w:val="18"/>
              </w:rPr>
              <w:t>32</w:t>
            </w:r>
          </w:p>
        </w:tc>
      </w:tr>
      <w:tr w:rsidR="00D71D52" w:rsidRPr="0070105A" w:rsidTr="00532B50">
        <w:tc>
          <w:tcPr>
            <w:tcW w:w="506" w:type="dxa"/>
          </w:tcPr>
          <w:p w:rsidR="00D71D52" w:rsidRPr="0070105A" w:rsidRDefault="00D71D52" w:rsidP="00532B50">
            <w:pPr>
              <w:rPr>
                <w:sz w:val="18"/>
                <w:szCs w:val="18"/>
              </w:rPr>
            </w:pPr>
            <w:r w:rsidRPr="0070105A">
              <w:rPr>
                <w:sz w:val="18"/>
                <w:szCs w:val="18"/>
              </w:rPr>
              <w:t>10.</w:t>
            </w:r>
          </w:p>
        </w:tc>
        <w:tc>
          <w:tcPr>
            <w:tcW w:w="8564" w:type="dxa"/>
            <w:gridSpan w:val="9"/>
            <w:shd w:val="clear" w:color="auto" w:fill="auto"/>
          </w:tcPr>
          <w:p w:rsidR="00D71D52" w:rsidRPr="0070105A" w:rsidRDefault="00D71D52" w:rsidP="00532B50">
            <w:pPr>
              <w:jc w:val="both"/>
              <w:rPr>
                <w:sz w:val="18"/>
                <w:szCs w:val="18"/>
                <w:lang w:val="sr-Latn-CS"/>
              </w:rPr>
            </w:pPr>
            <w:r w:rsidRPr="0070105A">
              <w:rPr>
                <w:bCs/>
                <w:sz w:val="18"/>
                <w:szCs w:val="18"/>
                <w:lang w:val="sr-Latn-CS"/>
              </w:rPr>
              <w:t>Karagić Đ</w:t>
            </w:r>
            <w:r w:rsidRPr="0070105A">
              <w:rPr>
                <w:sz w:val="18"/>
                <w:szCs w:val="18"/>
                <w:lang w:val="sr-Latn-CS"/>
              </w:rPr>
              <w:t xml:space="preserve">., Katić S., Milić D., Vasiljević S., Milošević B. (2010): Alfalfa Seed Production in Semi-Humid Climate of the Southeast Europe. Proceedings of the 7th International Herbage Seed Conference, Dallas, Texsas, USA, 11-13 April 2010, 38-42. </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rPr>
            </w:pPr>
            <w:r w:rsidRPr="0070105A">
              <w:rPr>
                <w:sz w:val="18"/>
                <w:szCs w:val="18"/>
              </w:rPr>
              <w:t>33</w:t>
            </w:r>
          </w:p>
        </w:tc>
      </w:tr>
      <w:tr w:rsidR="00D71D52" w:rsidRPr="0070105A" w:rsidTr="00532B50">
        <w:tc>
          <w:tcPr>
            <w:tcW w:w="506" w:type="dxa"/>
          </w:tcPr>
          <w:p w:rsidR="00D71D52" w:rsidRPr="0070105A" w:rsidRDefault="00D71D52" w:rsidP="00532B50">
            <w:pPr>
              <w:rPr>
                <w:sz w:val="18"/>
                <w:szCs w:val="18"/>
              </w:rPr>
            </w:pPr>
            <w:r w:rsidRPr="0070105A">
              <w:rPr>
                <w:sz w:val="18"/>
                <w:szCs w:val="18"/>
              </w:rPr>
              <w:t>11.</w:t>
            </w:r>
          </w:p>
        </w:tc>
        <w:tc>
          <w:tcPr>
            <w:tcW w:w="8564" w:type="dxa"/>
            <w:gridSpan w:val="9"/>
            <w:shd w:val="clear" w:color="auto" w:fill="auto"/>
          </w:tcPr>
          <w:p w:rsidR="00D71D52" w:rsidRPr="0070105A" w:rsidRDefault="00D71D52" w:rsidP="00532B50">
            <w:pPr>
              <w:rPr>
                <w:sz w:val="18"/>
                <w:szCs w:val="18"/>
              </w:rPr>
            </w:pPr>
            <w:r w:rsidRPr="0070105A">
              <w:rPr>
                <w:sz w:val="18"/>
                <w:szCs w:val="18"/>
              </w:rPr>
              <w:t>Karagić Đ., Katić S., Milić D., Malidža G. (2011): Alfalfa seed production. In: Milošević M. and Kobiljski B. (Eds): Seed production II, Institute of Field and Vegetable Crops, Novi Sad, 585-664 8 (in Serbian).</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lang w:val="sr-Cyrl-CS"/>
              </w:rPr>
            </w:pPr>
            <w:r w:rsidRPr="0070105A">
              <w:rPr>
                <w:sz w:val="18"/>
                <w:szCs w:val="18"/>
              </w:rPr>
              <w:t>45</w:t>
            </w:r>
          </w:p>
        </w:tc>
      </w:tr>
      <w:tr w:rsidR="00D71D52" w:rsidRPr="0070105A" w:rsidTr="00532B50">
        <w:tc>
          <w:tcPr>
            <w:tcW w:w="506" w:type="dxa"/>
          </w:tcPr>
          <w:p w:rsidR="00D71D52" w:rsidRPr="0070105A" w:rsidRDefault="00D71D52" w:rsidP="00532B50">
            <w:pPr>
              <w:rPr>
                <w:sz w:val="18"/>
                <w:szCs w:val="18"/>
              </w:rPr>
            </w:pPr>
            <w:r w:rsidRPr="0070105A">
              <w:rPr>
                <w:sz w:val="18"/>
                <w:szCs w:val="18"/>
              </w:rPr>
              <w:t>12.</w:t>
            </w:r>
          </w:p>
        </w:tc>
        <w:tc>
          <w:tcPr>
            <w:tcW w:w="8564" w:type="dxa"/>
            <w:gridSpan w:val="9"/>
            <w:shd w:val="clear" w:color="auto" w:fill="auto"/>
          </w:tcPr>
          <w:p w:rsidR="00D71D52" w:rsidRPr="0070105A" w:rsidRDefault="00D71D52" w:rsidP="00532B50">
            <w:pPr>
              <w:rPr>
                <w:sz w:val="18"/>
                <w:szCs w:val="18"/>
              </w:rPr>
            </w:pPr>
            <w:r w:rsidRPr="0070105A">
              <w:rPr>
                <w:sz w:val="18"/>
                <w:szCs w:val="18"/>
              </w:rPr>
              <w:t>Mihailović V., Karagić Đ., Katić S., Mikić A., Erić P., Pataki I., Milošević B. (2011): Forage pea seed production In: Milošević M. and Kobiljski B (Eds): Seed production II, Institute of Field and Vegetable Crops, Novi Sad, 727-768 (in Serbian).</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lang w:val="sr-Cyrl-CS"/>
              </w:rPr>
            </w:pPr>
            <w:r w:rsidRPr="0070105A">
              <w:rPr>
                <w:sz w:val="18"/>
                <w:szCs w:val="18"/>
              </w:rPr>
              <w:t>45</w:t>
            </w:r>
          </w:p>
        </w:tc>
      </w:tr>
      <w:tr w:rsidR="00D71D52" w:rsidRPr="0070105A" w:rsidTr="00532B50">
        <w:tc>
          <w:tcPr>
            <w:tcW w:w="506" w:type="dxa"/>
          </w:tcPr>
          <w:p w:rsidR="00D71D52" w:rsidRPr="0070105A" w:rsidRDefault="00D71D52" w:rsidP="00532B50">
            <w:pPr>
              <w:rPr>
                <w:sz w:val="18"/>
                <w:szCs w:val="18"/>
              </w:rPr>
            </w:pPr>
            <w:r w:rsidRPr="0070105A">
              <w:rPr>
                <w:sz w:val="18"/>
                <w:szCs w:val="18"/>
              </w:rPr>
              <w:t>13.</w:t>
            </w:r>
          </w:p>
        </w:tc>
        <w:tc>
          <w:tcPr>
            <w:tcW w:w="8564" w:type="dxa"/>
            <w:gridSpan w:val="9"/>
            <w:shd w:val="clear" w:color="auto" w:fill="auto"/>
          </w:tcPr>
          <w:p w:rsidR="00D71D52" w:rsidRPr="0070105A" w:rsidRDefault="00D71D52" w:rsidP="00532B50">
            <w:pPr>
              <w:pStyle w:val="NormalWeb"/>
              <w:spacing w:before="0" w:beforeAutospacing="0" w:after="0" w:afterAutospacing="0"/>
              <w:rPr>
                <w:sz w:val="18"/>
                <w:szCs w:val="18"/>
              </w:rPr>
            </w:pPr>
            <w:r w:rsidRPr="0070105A">
              <w:rPr>
                <w:bCs/>
                <w:sz w:val="18"/>
                <w:szCs w:val="18"/>
              </w:rPr>
              <w:t>Karagić, Đ</w:t>
            </w:r>
            <w:r w:rsidRPr="0070105A">
              <w:rPr>
                <w:sz w:val="18"/>
                <w:szCs w:val="18"/>
              </w:rPr>
              <w:t>., Katić, S. (2012): Perenial forage legumes seed production. In:  Đukić D. and Stevović V. (Eds): Breeding of forage crops and forage production on arable land, University in Kragujevac, Faculty of Agronomy, Čačak, 109-138 (in Serbian).</w:t>
            </w:r>
          </w:p>
        </w:tc>
        <w:tc>
          <w:tcPr>
            <w:tcW w:w="506" w:type="dxa"/>
          </w:tcPr>
          <w:p w:rsidR="00D71D52" w:rsidRPr="0070105A" w:rsidRDefault="00D71D52" w:rsidP="00532B50">
            <w:pPr>
              <w:rPr>
                <w:sz w:val="18"/>
                <w:szCs w:val="18"/>
              </w:rPr>
            </w:pPr>
            <w:r w:rsidRPr="0070105A">
              <w:rPr>
                <w:sz w:val="18"/>
                <w:szCs w:val="18"/>
              </w:rPr>
              <w:t>M</w:t>
            </w:r>
          </w:p>
          <w:p w:rsidR="00D71D52" w:rsidRPr="0070105A" w:rsidRDefault="00D71D52" w:rsidP="00532B50">
            <w:pPr>
              <w:rPr>
                <w:sz w:val="18"/>
                <w:szCs w:val="18"/>
              </w:rPr>
            </w:pPr>
            <w:r w:rsidRPr="0070105A">
              <w:rPr>
                <w:sz w:val="18"/>
                <w:szCs w:val="18"/>
              </w:rPr>
              <w:t>45</w:t>
            </w:r>
          </w:p>
        </w:tc>
      </w:tr>
      <w:tr w:rsidR="00D71D52" w:rsidRPr="0070105A" w:rsidTr="00532B50">
        <w:tc>
          <w:tcPr>
            <w:tcW w:w="9576" w:type="dxa"/>
            <w:gridSpan w:val="11"/>
          </w:tcPr>
          <w:p w:rsidR="00D71D52" w:rsidRPr="0070105A" w:rsidRDefault="00D71D52" w:rsidP="00532B50">
            <w:pPr>
              <w:rPr>
                <w:sz w:val="18"/>
                <w:szCs w:val="18"/>
                <w:lang w:val="sr-Cyrl-CS"/>
              </w:rPr>
            </w:pPr>
            <w:r w:rsidRPr="0070105A">
              <w:rPr>
                <w:b/>
                <w:sz w:val="18"/>
                <w:szCs w:val="18"/>
              </w:rPr>
              <w:t>Collective data on teacher’s scientific activity</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Citation number without self-citations </w:t>
            </w:r>
          </w:p>
        </w:tc>
        <w:tc>
          <w:tcPr>
            <w:tcW w:w="4788" w:type="dxa"/>
            <w:gridSpan w:val="6"/>
          </w:tcPr>
          <w:p w:rsidR="00D71D52" w:rsidRPr="0070105A" w:rsidRDefault="00D71D52" w:rsidP="00532B50">
            <w:pPr>
              <w:rPr>
                <w:sz w:val="18"/>
                <w:szCs w:val="18"/>
              </w:rPr>
            </w:pPr>
            <w:r w:rsidRPr="0070105A">
              <w:rPr>
                <w:sz w:val="18"/>
                <w:szCs w:val="18"/>
              </w:rPr>
              <w:t>45</w:t>
            </w:r>
          </w:p>
        </w:tc>
      </w:tr>
      <w:tr w:rsidR="00D71D52" w:rsidRPr="0070105A" w:rsidTr="00532B50">
        <w:tc>
          <w:tcPr>
            <w:tcW w:w="4788" w:type="dxa"/>
            <w:gridSpan w:val="5"/>
          </w:tcPr>
          <w:p w:rsidR="00D71D52" w:rsidRPr="0070105A" w:rsidRDefault="00D71D52" w:rsidP="00532B50">
            <w:pPr>
              <w:rPr>
                <w:sz w:val="18"/>
                <w:szCs w:val="18"/>
              </w:rPr>
            </w:pPr>
            <w:r w:rsidRPr="0070105A">
              <w:rPr>
                <w:sz w:val="18"/>
                <w:szCs w:val="18"/>
              </w:rPr>
              <w:t>Number of SCIorSSCIpapers</w:t>
            </w:r>
          </w:p>
        </w:tc>
        <w:tc>
          <w:tcPr>
            <w:tcW w:w="4788" w:type="dxa"/>
            <w:gridSpan w:val="6"/>
          </w:tcPr>
          <w:p w:rsidR="00D71D52" w:rsidRPr="0070105A" w:rsidRDefault="00D71D52" w:rsidP="00532B50">
            <w:pPr>
              <w:rPr>
                <w:sz w:val="18"/>
                <w:szCs w:val="18"/>
              </w:rPr>
            </w:pPr>
            <w:r w:rsidRPr="0070105A">
              <w:rPr>
                <w:sz w:val="18"/>
                <w:szCs w:val="18"/>
              </w:rPr>
              <w:t>7</w:t>
            </w:r>
          </w:p>
        </w:tc>
      </w:tr>
      <w:tr w:rsidR="00D71D52" w:rsidRPr="0070105A" w:rsidTr="00532B50">
        <w:tc>
          <w:tcPr>
            <w:tcW w:w="4788" w:type="dxa"/>
            <w:gridSpan w:val="5"/>
          </w:tcPr>
          <w:p w:rsidR="00D71D52" w:rsidRPr="0070105A" w:rsidRDefault="00D71D52" w:rsidP="00532B50">
            <w:pPr>
              <w:rPr>
                <w:sz w:val="18"/>
                <w:szCs w:val="18"/>
                <w:lang w:val="sr-Cyrl-CS"/>
              </w:rPr>
            </w:pPr>
            <w:r w:rsidRPr="0070105A">
              <w:rPr>
                <w:sz w:val="18"/>
                <w:szCs w:val="18"/>
              </w:rPr>
              <w:t xml:space="preserve">Current project participation </w:t>
            </w:r>
          </w:p>
        </w:tc>
        <w:tc>
          <w:tcPr>
            <w:tcW w:w="2336" w:type="dxa"/>
            <w:gridSpan w:val="2"/>
          </w:tcPr>
          <w:p w:rsidR="00D71D52" w:rsidRPr="0070105A" w:rsidRDefault="00D71D52" w:rsidP="00532B50">
            <w:pPr>
              <w:rPr>
                <w:sz w:val="18"/>
                <w:szCs w:val="18"/>
              </w:rPr>
            </w:pPr>
            <w:r w:rsidRPr="0070105A">
              <w:rPr>
                <w:sz w:val="18"/>
                <w:szCs w:val="18"/>
              </w:rPr>
              <w:t>National 3</w:t>
            </w:r>
          </w:p>
        </w:tc>
        <w:tc>
          <w:tcPr>
            <w:tcW w:w="2452" w:type="dxa"/>
            <w:gridSpan w:val="4"/>
          </w:tcPr>
          <w:p w:rsidR="00D71D52" w:rsidRPr="0070105A" w:rsidRDefault="00D71D52" w:rsidP="00532B50">
            <w:pPr>
              <w:rPr>
                <w:sz w:val="18"/>
                <w:szCs w:val="18"/>
              </w:rPr>
            </w:pPr>
            <w:r w:rsidRPr="0070105A">
              <w:rPr>
                <w:sz w:val="18"/>
                <w:szCs w:val="18"/>
              </w:rPr>
              <w:t>International 2</w:t>
            </w:r>
          </w:p>
        </w:tc>
      </w:tr>
      <w:tr w:rsidR="00D71D52" w:rsidRPr="0070105A" w:rsidTr="00532B50">
        <w:tc>
          <w:tcPr>
            <w:tcW w:w="9576" w:type="dxa"/>
            <w:gridSpan w:val="11"/>
          </w:tcPr>
          <w:p w:rsidR="00D71D52" w:rsidRPr="0070105A" w:rsidRDefault="00D71D52" w:rsidP="00532B50">
            <w:pPr>
              <w:rPr>
                <w:sz w:val="18"/>
                <w:szCs w:val="18"/>
                <w:lang w:val="sr-Cyrl-CS"/>
              </w:rPr>
            </w:pPr>
            <w:r w:rsidRPr="0070105A">
              <w:rPr>
                <w:sz w:val="18"/>
                <w:szCs w:val="18"/>
              </w:rPr>
              <w:t>Specialization– Two times 1 month stay (Israel, Kazakhstan)</w:t>
            </w:r>
            <w:r w:rsidRPr="0070105A">
              <w:rPr>
                <w:sz w:val="18"/>
                <w:szCs w:val="18"/>
                <w:lang w:val="sr-Cyrl-CS"/>
              </w:rPr>
              <w:t xml:space="preserve">, </w:t>
            </w:r>
            <w:r w:rsidRPr="0070105A">
              <w:rPr>
                <w:rStyle w:val="hps"/>
                <w:sz w:val="18"/>
                <w:szCs w:val="18"/>
              </w:rPr>
              <w:t>a numberof shortstudy visitsfor 1to 2 weeks</w:t>
            </w:r>
          </w:p>
        </w:tc>
      </w:tr>
      <w:tr w:rsidR="00D71D52" w:rsidRPr="0070105A" w:rsidTr="00532B50">
        <w:trPr>
          <w:trHeight w:val="386"/>
        </w:trPr>
        <w:tc>
          <w:tcPr>
            <w:tcW w:w="9576" w:type="dxa"/>
            <w:gridSpan w:val="11"/>
          </w:tcPr>
          <w:p w:rsidR="00D71D52" w:rsidRPr="0070105A" w:rsidRDefault="00D71D52" w:rsidP="00532B50">
            <w:pPr>
              <w:rPr>
                <w:sz w:val="18"/>
                <w:szCs w:val="18"/>
              </w:rPr>
            </w:pPr>
            <w:r w:rsidRPr="0070105A">
              <w:rPr>
                <w:sz w:val="18"/>
                <w:szCs w:val="18"/>
              </w:rPr>
              <w:t xml:space="preserve">Other relevant information - </w:t>
            </w:r>
            <w:r w:rsidRPr="0070105A">
              <w:rPr>
                <w:sz w:val="18"/>
                <w:szCs w:val="18"/>
                <w:lang w:val="sr-Cyrl-CS"/>
              </w:rPr>
              <w:t xml:space="preserve">), </w:t>
            </w:r>
            <w:r w:rsidRPr="0070105A">
              <w:rPr>
                <w:sz w:val="18"/>
                <w:szCs w:val="18"/>
              </w:rPr>
              <w:t>National project (coordinator)</w:t>
            </w:r>
            <w:r w:rsidRPr="0070105A">
              <w:rPr>
                <w:sz w:val="18"/>
                <w:szCs w:val="18"/>
                <w:lang w:val="sr-Cyrl-CS"/>
              </w:rPr>
              <w:t>,</w:t>
            </w:r>
            <w:r w:rsidRPr="0070105A">
              <w:rPr>
                <w:sz w:val="18"/>
                <w:szCs w:val="18"/>
              </w:rPr>
              <w:t xml:space="preserve"> Province project (coordinator)</w:t>
            </w:r>
            <w:r w:rsidRPr="0070105A">
              <w:rPr>
                <w:sz w:val="18"/>
                <w:szCs w:val="18"/>
                <w:lang w:val="sr-Cyrl-CS"/>
              </w:rPr>
              <w:t xml:space="preserve">, 2 </w:t>
            </w:r>
            <w:r w:rsidRPr="0070105A">
              <w:rPr>
                <w:sz w:val="18"/>
                <w:szCs w:val="18"/>
              </w:rPr>
              <w:t>times keynote lecture</w:t>
            </w:r>
            <w:r w:rsidRPr="0070105A">
              <w:rPr>
                <w:sz w:val="18"/>
                <w:szCs w:val="18"/>
                <w:lang w:val="sr-Cyrl-CS"/>
              </w:rPr>
              <w:t xml:space="preserve">, </w:t>
            </w:r>
            <w:r w:rsidRPr="0070105A">
              <w:rPr>
                <w:sz w:val="18"/>
                <w:szCs w:val="18"/>
              </w:rPr>
              <w:t xml:space="preserve">lectures on </w:t>
            </w:r>
            <w:r w:rsidRPr="0070105A">
              <w:rPr>
                <w:sz w:val="18"/>
                <w:szCs w:val="18"/>
                <w:lang w:val="sr-Cyrl-CS"/>
              </w:rPr>
              <w:t>„</w:t>
            </w:r>
            <w:r w:rsidRPr="0070105A">
              <w:rPr>
                <w:sz w:val="18"/>
                <w:szCs w:val="18"/>
              </w:rPr>
              <w:t>Forage crops seed production</w:t>
            </w:r>
            <w:r w:rsidRPr="0070105A">
              <w:rPr>
                <w:sz w:val="18"/>
                <w:szCs w:val="18"/>
                <w:lang w:val="sr-Cyrl-CS"/>
              </w:rPr>
              <w:t xml:space="preserve">“ </w:t>
            </w:r>
            <w:r w:rsidRPr="0070105A">
              <w:rPr>
                <w:sz w:val="18"/>
                <w:szCs w:val="18"/>
              </w:rPr>
              <w:t>atKazakh National Agrarian University, Almaty</w:t>
            </w:r>
          </w:p>
        </w:tc>
      </w:tr>
    </w:tbl>
    <w:p w:rsidR="00D71D52" w:rsidRPr="0070105A" w:rsidRDefault="00D71D52" w:rsidP="00D71D52">
      <w:pPr>
        <w:widowControl w:val="0"/>
        <w:autoSpaceDE w:val="0"/>
        <w:autoSpaceDN w:val="0"/>
        <w:adjustRightInd w:val="0"/>
        <w:rPr>
          <w:b/>
          <w:sz w:val="16"/>
          <w:szCs w:val="16"/>
        </w:rPr>
      </w:pPr>
      <w:r w:rsidRPr="0070105A">
        <w:rPr>
          <w:b/>
          <w:sz w:val="16"/>
          <w:szCs w:val="16"/>
        </w:rPr>
        <w:lastRenderedPageBreak/>
        <w:t>Table 9.3 Teacher competencies</w:t>
      </w:r>
    </w:p>
    <w:p w:rsidR="00D71D52" w:rsidRPr="0070105A"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952"/>
        <w:gridCol w:w="936"/>
        <w:gridCol w:w="1226"/>
        <w:gridCol w:w="741"/>
        <w:gridCol w:w="427"/>
        <w:gridCol w:w="2336"/>
        <w:gridCol w:w="58"/>
        <w:gridCol w:w="1566"/>
        <w:gridCol w:w="322"/>
        <w:gridCol w:w="506"/>
      </w:tblGrid>
      <w:tr w:rsidR="00D71D52" w:rsidRPr="0070105A" w:rsidTr="00532B50">
        <w:tc>
          <w:tcPr>
            <w:tcW w:w="3620" w:type="dxa"/>
            <w:gridSpan w:val="4"/>
          </w:tcPr>
          <w:p w:rsidR="00D71D52" w:rsidRPr="0070105A" w:rsidRDefault="00D71D52" w:rsidP="00532B50">
            <w:pPr>
              <w:rPr>
                <w:b/>
                <w:sz w:val="16"/>
                <w:szCs w:val="16"/>
                <w:lang w:val="sr-Cyrl-CS"/>
              </w:rPr>
            </w:pPr>
            <w:r w:rsidRPr="0070105A">
              <w:rPr>
                <w:b/>
                <w:sz w:val="16"/>
                <w:szCs w:val="16"/>
              </w:rPr>
              <w:t>Surname, middle initial, name</w:t>
            </w:r>
          </w:p>
        </w:tc>
        <w:tc>
          <w:tcPr>
            <w:tcW w:w="5956" w:type="dxa"/>
            <w:gridSpan w:val="7"/>
          </w:tcPr>
          <w:p w:rsidR="00D71D52" w:rsidRPr="0070105A" w:rsidRDefault="00D71D52" w:rsidP="00532B50">
            <w:pPr>
              <w:rPr>
                <w:sz w:val="16"/>
                <w:szCs w:val="16"/>
              </w:rPr>
            </w:pPr>
            <w:r w:rsidRPr="0070105A">
              <w:rPr>
                <w:sz w:val="16"/>
                <w:szCs w:val="16"/>
              </w:rPr>
              <w:t>Konstantinovi</w:t>
            </w:r>
            <w:r w:rsidRPr="0070105A">
              <w:rPr>
                <w:sz w:val="16"/>
                <w:szCs w:val="16"/>
                <w:lang w:val="sr-Latn-CS"/>
              </w:rPr>
              <w:t>ć</w:t>
            </w:r>
            <w:r w:rsidRPr="0070105A">
              <w:rPr>
                <w:sz w:val="16"/>
                <w:szCs w:val="16"/>
              </w:rPr>
              <w:t xml:space="preserve"> I. Branko</w:t>
            </w:r>
          </w:p>
        </w:tc>
      </w:tr>
      <w:tr w:rsidR="00D71D52" w:rsidRPr="0070105A" w:rsidTr="00532B50">
        <w:tc>
          <w:tcPr>
            <w:tcW w:w="3620" w:type="dxa"/>
            <w:gridSpan w:val="4"/>
          </w:tcPr>
          <w:p w:rsidR="00D71D52" w:rsidRPr="0070105A" w:rsidRDefault="00D71D52" w:rsidP="00532B50">
            <w:pPr>
              <w:rPr>
                <w:sz w:val="16"/>
                <w:szCs w:val="16"/>
              </w:rPr>
            </w:pPr>
            <w:r w:rsidRPr="0070105A">
              <w:rPr>
                <w:b/>
                <w:sz w:val="16"/>
                <w:szCs w:val="16"/>
              </w:rPr>
              <w:t>Academic rank</w:t>
            </w:r>
          </w:p>
        </w:tc>
        <w:tc>
          <w:tcPr>
            <w:tcW w:w="5956" w:type="dxa"/>
            <w:gridSpan w:val="7"/>
          </w:tcPr>
          <w:p w:rsidR="00D71D52" w:rsidRPr="0070105A" w:rsidRDefault="00D71D52" w:rsidP="00532B50">
            <w:pPr>
              <w:rPr>
                <w:sz w:val="16"/>
                <w:szCs w:val="16"/>
              </w:rPr>
            </w:pPr>
            <w:r w:rsidRPr="0070105A">
              <w:rPr>
                <w:sz w:val="16"/>
                <w:szCs w:val="16"/>
              </w:rPr>
              <w:t>Professor</w:t>
            </w:r>
          </w:p>
        </w:tc>
      </w:tr>
      <w:tr w:rsidR="00D71D52" w:rsidRPr="0070105A" w:rsidTr="00532B50">
        <w:tc>
          <w:tcPr>
            <w:tcW w:w="3620" w:type="dxa"/>
            <w:gridSpan w:val="4"/>
          </w:tcPr>
          <w:p w:rsidR="00D71D52" w:rsidRPr="0070105A" w:rsidRDefault="00D71D52" w:rsidP="00532B50">
            <w:pPr>
              <w:rPr>
                <w:sz w:val="16"/>
                <w:szCs w:val="16"/>
              </w:rPr>
            </w:pPr>
            <w:r w:rsidRPr="0070105A">
              <w:rPr>
                <w:b/>
                <w:sz w:val="16"/>
                <w:szCs w:val="16"/>
              </w:rPr>
              <w:t>Field of research</w:t>
            </w:r>
          </w:p>
        </w:tc>
        <w:tc>
          <w:tcPr>
            <w:tcW w:w="5956" w:type="dxa"/>
            <w:gridSpan w:val="7"/>
          </w:tcPr>
          <w:p w:rsidR="00D71D52" w:rsidRPr="0070105A" w:rsidRDefault="00D71D52" w:rsidP="00532B50">
            <w:pPr>
              <w:rPr>
                <w:sz w:val="16"/>
                <w:szCs w:val="16"/>
              </w:rPr>
            </w:pPr>
            <w:r w:rsidRPr="0070105A">
              <w:rPr>
                <w:sz w:val="16"/>
                <w:szCs w:val="16"/>
              </w:rPr>
              <w:t>Herbology and phytopharmacy</w:t>
            </w:r>
          </w:p>
        </w:tc>
      </w:tr>
      <w:tr w:rsidR="00D71D52" w:rsidRPr="0070105A" w:rsidTr="00532B50">
        <w:trPr>
          <w:trHeight w:hRule="exact" w:val="216"/>
        </w:trPr>
        <w:tc>
          <w:tcPr>
            <w:tcW w:w="2394" w:type="dxa"/>
            <w:gridSpan w:val="3"/>
          </w:tcPr>
          <w:p w:rsidR="00D71D52" w:rsidRPr="0070105A" w:rsidRDefault="00D71D52" w:rsidP="00532B50">
            <w:pPr>
              <w:rPr>
                <w:sz w:val="16"/>
                <w:szCs w:val="16"/>
                <w:lang w:val="sr-Cyrl-CS"/>
              </w:rPr>
            </w:pPr>
            <w:r w:rsidRPr="0070105A">
              <w:rPr>
                <w:b/>
                <w:sz w:val="16"/>
                <w:szCs w:val="16"/>
              </w:rPr>
              <w:t>Academic career</w:t>
            </w:r>
          </w:p>
        </w:tc>
        <w:tc>
          <w:tcPr>
            <w:tcW w:w="1226" w:type="dxa"/>
          </w:tcPr>
          <w:p w:rsidR="00D71D52" w:rsidRPr="0070105A" w:rsidRDefault="00D71D52" w:rsidP="00532B50">
            <w:pPr>
              <w:rPr>
                <w:sz w:val="16"/>
                <w:szCs w:val="16"/>
                <w:lang w:val="sr-Cyrl-CS"/>
              </w:rPr>
            </w:pPr>
            <w:r w:rsidRPr="0070105A">
              <w:rPr>
                <w:sz w:val="16"/>
                <w:szCs w:val="16"/>
              </w:rPr>
              <w:t>Year</w:t>
            </w:r>
          </w:p>
        </w:tc>
        <w:tc>
          <w:tcPr>
            <w:tcW w:w="3562" w:type="dxa"/>
            <w:gridSpan w:val="4"/>
          </w:tcPr>
          <w:p w:rsidR="00D71D52" w:rsidRPr="0070105A" w:rsidRDefault="00D71D52" w:rsidP="00532B50">
            <w:pPr>
              <w:rPr>
                <w:sz w:val="16"/>
                <w:szCs w:val="16"/>
                <w:lang w:val="sr-Cyrl-CS"/>
              </w:rPr>
            </w:pPr>
            <w:r w:rsidRPr="0070105A">
              <w:rPr>
                <w:sz w:val="16"/>
                <w:szCs w:val="16"/>
              </w:rPr>
              <w:t>Institution</w:t>
            </w:r>
          </w:p>
        </w:tc>
        <w:tc>
          <w:tcPr>
            <w:tcW w:w="2394" w:type="dxa"/>
            <w:gridSpan w:val="3"/>
          </w:tcPr>
          <w:p w:rsidR="00D71D52" w:rsidRPr="0070105A" w:rsidRDefault="00D71D52" w:rsidP="00532B50">
            <w:pPr>
              <w:rPr>
                <w:sz w:val="16"/>
                <w:szCs w:val="16"/>
                <w:lang w:val="sr-Cyrl-CS"/>
              </w:rPr>
            </w:pPr>
            <w:r w:rsidRPr="0070105A">
              <w:rPr>
                <w:sz w:val="16"/>
                <w:szCs w:val="16"/>
              </w:rPr>
              <w:t>Field of research</w:t>
            </w:r>
          </w:p>
        </w:tc>
      </w:tr>
      <w:tr w:rsidR="00D71D52" w:rsidRPr="0070105A" w:rsidTr="00532B50">
        <w:tc>
          <w:tcPr>
            <w:tcW w:w="2394" w:type="dxa"/>
            <w:gridSpan w:val="3"/>
          </w:tcPr>
          <w:p w:rsidR="00D71D52" w:rsidRPr="0070105A" w:rsidRDefault="00D71D52" w:rsidP="00532B50">
            <w:pPr>
              <w:rPr>
                <w:sz w:val="16"/>
                <w:szCs w:val="16"/>
              </w:rPr>
            </w:pPr>
            <w:r w:rsidRPr="0070105A">
              <w:rPr>
                <w:sz w:val="16"/>
                <w:szCs w:val="16"/>
              </w:rPr>
              <w:t xml:space="preserve">Academic rank acquirement </w:t>
            </w:r>
          </w:p>
        </w:tc>
        <w:tc>
          <w:tcPr>
            <w:tcW w:w="1226" w:type="dxa"/>
          </w:tcPr>
          <w:p w:rsidR="00D71D52" w:rsidRPr="0070105A" w:rsidRDefault="00D71D52" w:rsidP="00532B50">
            <w:pPr>
              <w:rPr>
                <w:sz w:val="16"/>
                <w:szCs w:val="16"/>
              </w:rPr>
            </w:pPr>
            <w:r w:rsidRPr="0070105A">
              <w:rPr>
                <w:sz w:val="16"/>
                <w:szCs w:val="16"/>
              </w:rPr>
              <w:t>1998</w:t>
            </w:r>
          </w:p>
        </w:tc>
        <w:tc>
          <w:tcPr>
            <w:tcW w:w="3562" w:type="dxa"/>
            <w:gridSpan w:val="4"/>
          </w:tcPr>
          <w:p w:rsidR="00D71D52" w:rsidRPr="0070105A" w:rsidRDefault="00D71D52" w:rsidP="00532B50">
            <w:pPr>
              <w:rPr>
                <w:sz w:val="16"/>
                <w:szCs w:val="16"/>
              </w:rPr>
            </w:pPr>
            <w:r w:rsidRPr="0070105A">
              <w:rPr>
                <w:sz w:val="16"/>
                <w:szCs w:val="16"/>
              </w:rPr>
              <w:t>Faculty of Agriculture, Novi Sad</w:t>
            </w:r>
          </w:p>
        </w:tc>
        <w:tc>
          <w:tcPr>
            <w:tcW w:w="2394" w:type="dxa"/>
            <w:gridSpan w:val="3"/>
          </w:tcPr>
          <w:p w:rsidR="00D71D52" w:rsidRPr="0070105A" w:rsidRDefault="00D71D52" w:rsidP="00532B50">
            <w:pPr>
              <w:rPr>
                <w:sz w:val="16"/>
                <w:szCs w:val="16"/>
              </w:rPr>
            </w:pPr>
            <w:r w:rsidRPr="0070105A">
              <w:rPr>
                <w:sz w:val="16"/>
                <w:szCs w:val="16"/>
              </w:rPr>
              <w:t>Herbology and phytopharmacy</w:t>
            </w:r>
          </w:p>
        </w:tc>
      </w:tr>
      <w:tr w:rsidR="00D71D52" w:rsidRPr="0070105A" w:rsidTr="00532B50">
        <w:tc>
          <w:tcPr>
            <w:tcW w:w="2394" w:type="dxa"/>
            <w:gridSpan w:val="3"/>
          </w:tcPr>
          <w:p w:rsidR="00D71D52" w:rsidRPr="0070105A" w:rsidRDefault="00D71D52" w:rsidP="00532B50">
            <w:pPr>
              <w:rPr>
                <w:sz w:val="16"/>
                <w:szCs w:val="16"/>
              </w:rPr>
            </w:pPr>
            <w:r w:rsidRPr="0070105A">
              <w:rPr>
                <w:sz w:val="16"/>
                <w:szCs w:val="16"/>
              </w:rPr>
              <w:t>Ph.D.</w:t>
            </w:r>
          </w:p>
        </w:tc>
        <w:tc>
          <w:tcPr>
            <w:tcW w:w="1226" w:type="dxa"/>
          </w:tcPr>
          <w:p w:rsidR="00D71D52" w:rsidRPr="0070105A" w:rsidRDefault="00D71D52" w:rsidP="00532B50">
            <w:pPr>
              <w:rPr>
                <w:sz w:val="16"/>
                <w:szCs w:val="16"/>
              </w:rPr>
            </w:pPr>
            <w:r w:rsidRPr="0070105A">
              <w:rPr>
                <w:sz w:val="16"/>
                <w:szCs w:val="16"/>
              </w:rPr>
              <w:t>1984</w:t>
            </w:r>
          </w:p>
        </w:tc>
        <w:tc>
          <w:tcPr>
            <w:tcW w:w="3562" w:type="dxa"/>
            <w:gridSpan w:val="4"/>
          </w:tcPr>
          <w:p w:rsidR="00D71D52" w:rsidRPr="0070105A" w:rsidRDefault="00D71D52" w:rsidP="00532B50">
            <w:pPr>
              <w:rPr>
                <w:sz w:val="16"/>
                <w:szCs w:val="16"/>
              </w:rPr>
            </w:pPr>
            <w:r w:rsidRPr="0070105A">
              <w:rPr>
                <w:sz w:val="16"/>
                <w:szCs w:val="16"/>
              </w:rPr>
              <w:t>Faculty of Agriculture, Osijek</w:t>
            </w:r>
          </w:p>
        </w:tc>
        <w:tc>
          <w:tcPr>
            <w:tcW w:w="2394" w:type="dxa"/>
            <w:gridSpan w:val="3"/>
          </w:tcPr>
          <w:p w:rsidR="00D71D52" w:rsidRPr="0070105A" w:rsidRDefault="00D71D52" w:rsidP="00532B50">
            <w:pPr>
              <w:rPr>
                <w:sz w:val="16"/>
                <w:szCs w:val="16"/>
              </w:rPr>
            </w:pPr>
            <w:r w:rsidRPr="0070105A">
              <w:rPr>
                <w:sz w:val="16"/>
                <w:szCs w:val="16"/>
              </w:rPr>
              <w:t>Plant protection</w:t>
            </w:r>
          </w:p>
        </w:tc>
      </w:tr>
      <w:tr w:rsidR="00D71D52" w:rsidRPr="0070105A" w:rsidTr="00532B50">
        <w:tc>
          <w:tcPr>
            <w:tcW w:w="2394" w:type="dxa"/>
            <w:gridSpan w:val="3"/>
          </w:tcPr>
          <w:p w:rsidR="00D71D52" w:rsidRPr="0070105A" w:rsidRDefault="00D71D52" w:rsidP="00532B50">
            <w:pPr>
              <w:rPr>
                <w:sz w:val="16"/>
                <w:szCs w:val="16"/>
              </w:rPr>
            </w:pPr>
            <w:r w:rsidRPr="0070105A">
              <w:rPr>
                <w:sz w:val="16"/>
                <w:szCs w:val="16"/>
              </w:rPr>
              <w:t>B.A.</w:t>
            </w:r>
          </w:p>
        </w:tc>
        <w:tc>
          <w:tcPr>
            <w:tcW w:w="1226" w:type="dxa"/>
          </w:tcPr>
          <w:p w:rsidR="00D71D52" w:rsidRPr="0070105A" w:rsidRDefault="00D71D52" w:rsidP="00532B50">
            <w:pPr>
              <w:rPr>
                <w:sz w:val="16"/>
                <w:szCs w:val="16"/>
              </w:rPr>
            </w:pPr>
            <w:r w:rsidRPr="0070105A">
              <w:rPr>
                <w:sz w:val="16"/>
                <w:szCs w:val="16"/>
              </w:rPr>
              <w:t>1977</w:t>
            </w:r>
          </w:p>
        </w:tc>
        <w:tc>
          <w:tcPr>
            <w:tcW w:w="3562" w:type="dxa"/>
            <w:gridSpan w:val="4"/>
          </w:tcPr>
          <w:p w:rsidR="00D71D52" w:rsidRPr="0070105A" w:rsidRDefault="00D71D52" w:rsidP="00532B50">
            <w:pPr>
              <w:rPr>
                <w:sz w:val="16"/>
                <w:szCs w:val="16"/>
              </w:rPr>
            </w:pPr>
            <w:r w:rsidRPr="0070105A">
              <w:rPr>
                <w:sz w:val="16"/>
                <w:szCs w:val="16"/>
              </w:rPr>
              <w:t>Faculty of Agriculture, Novi Sad</w:t>
            </w:r>
          </w:p>
        </w:tc>
        <w:tc>
          <w:tcPr>
            <w:tcW w:w="2394" w:type="dxa"/>
            <w:gridSpan w:val="3"/>
          </w:tcPr>
          <w:p w:rsidR="00D71D52" w:rsidRPr="0070105A" w:rsidRDefault="00D71D52" w:rsidP="00532B50">
            <w:pPr>
              <w:rPr>
                <w:sz w:val="16"/>
                <w:szCs w:val="16"/>
              </w:rPr>
            </w:pPr>
            <w:r w:rsidRPr="0070105A">
              <w:rPr>
                <w:sz w:val="16"/>
                <w:szCs w:val="16"/>
              </w:rPr>
              <w:t>Plant protection</w:t>
            </w:r>
          </w:p>
        </w:tc>
      </w:tr>
      <w:tr w:rsidR="00D71D52" w:rsidRPr="0070105A" w:rsidTr="00532B50">
        <w:tc>
          <w:tcPr>
            <w:tcW w:w="9576" w:type="dxa"/>
            <w:gridSpan w:val="11"/>
          </w:tcPr>
          <w:p w:rsidR="00D71D52" w:rsidRPr="0070105A" w:rsidRDefault="00D71D52" w:rsidP="00532B50">
            <w:pPr>
              <w:rPr>
                <w:sz w:val="16"/>
                <w:szCs w:val="16"/>
                <w:lang w:val="ru-RU"/>
              </w:rPr>
            </w:pPr>
            <w:r w:rsidRPr="0070105A">
              <w:rPr>
                <w:b/>
                <w:sz w:val="16"/>
                <w:szCs w:val="16"/>
              </w:rPr>
              <w:t xml:space="preserve">Courses taught at doctoral program studies </w:t>
            </w:r>
          </w:p>
        </w:tc>
      </w:tr>
      <w:tr w:rsidR="00D71D52" w:rsidRPr="0070105A" w:rsidTr="00532B50">
        <w:trPr>
          <w:trHeight w:hRule="exact" w:val="216"/>
        </w:trPr>
        <w:tc>
          <w:tcPr>
            <w:tcW w:w="1458" w:type="dxa"/>
            <w:gridSpan w:val="2"/>
          </w:tcPr>
          <w:p w:rsidR="00D71D52" w:rsidRPr="0070105A" w:rsidRDefault="00D71D52" w:rsidP="00532B50">
            <w:pPr>
              <w:rPr>
                <w:sz w:val="16"/>
                <w:szCs w:val="16"/>
              </w:rPr>
            </w:pPr>
            <w:r w:rsidRPr="0070105A">
              <w:rPr>
                <w:sz w:val="16"/>
                <w:szCs w:val="16"/>
              </w:rPr>
              <w:t>Course number</w:t>
            </w:r>
          </w:p>
        </w:tc>
        <w:tc>
          <w:tcPr>
            <w:tcW w:w="2903" w:type="dxa"/>
            <w:gridSpan w:val="3"/>
          </w:tcPr>
          <w:p w:rsidR="00D71D52" w:rsidRPr="0070105A" w:rsidRDefault="00D71D52" w:rsidP="00532B50">
            <w:pPr>
              <w:rPr>
                <w:sz w:val="16"/>
                <w:szCs w:val="16"/>
              </w:rPr>
            </w:pPr>
            <w:r w:rsidRPr="0070105A">
              <w:rPr>
                <w:iCs/>
                <w:sz w:val="16"/>
                <w:szCs w:val="16"/>
              </w:rPr>
              <w:t>Course title</w:t>
            </w:r>
          </w:p>
        </w:tc>
        <w:tc>
          <w:tcPr>
            <w:tcW w:w="4387" w:type="dxa"/>
            <w:gridSpan w:val="4"/>
            <w:shd w:val="clear" w:color="auto" w:fill="auto"/>
          </w:tcPr>
          <w:p w:rsidR="00D71D52" w:rsidRPr="0070105A" w:rsidRDefault="00D71D52" w:rsidP="00532B50">
            <w:pPr>
              <w:rPr>
                <w:sz w:val="16"/>
                <w:szCs w:val="16"/>
              </w:rPr>
            </w:pPr>
            <w:r w:rsidRPr="0070105A">
              <w:rPr>
                <w:sz w:val="16"/>
                <w:szCs w:val="16"/>
              </w:rPr>
              <w:t>U</w:t>
            </w:r>
          </w:p>
        </w:tc>
        <w:tc>
          <w:tcPr>
            <w:tcW w:w="828" w:type="dxa"/>
            <w:gridSpan w:val="2"/>
            <w:shd w:val="clear" w:color="auto" w:fill="auto"/>
          </w:tcPr>
          <w:p w:rsidR="00D71D52" w:rsidRPr="0070105A" w:rsidRDefault="00D71D52" w:rsidP="00532B50">
            <w:pPr>
              <w:rPr>
                <w:sz w:val="16"/>
                <w:szCs w:val="16"/>
              </w:rPr>
            </w:pPr>
            <w:r w:rsidRPr="0070105A">
              <w:rPr>
                <w:sz w:val="16"/>
                <w:szCs w:val="16"/>
              </w:rPr>
              <w:t>Other U</w:t>
            </w:r>
          </w:p>
        </w:tc>
      </w:tr>
      <w:tr w:rsidR="00D71D52" w:rsidRPr="0070105A" w:rsidTr="00532B50">
        <w:trPr>
          <w:trHeight w:hRule="exact" w:val="216"/>
        </w:trPr>
        <w:tc>
          <w:tcPr>
            <w:tcW w:w="1458" w:type="dxa"/>
            <w:gridSpan w:val="2"/>
          </w:tcPr>
          <w:p w:rsidR="00D71D52" w:rsidRPr="0070105A" w:rsidRDefault="00D71D52" w:rsidP="00532B50">
            <w:pPr>
              <w:rPr>
                <w:sz w:val="16"/>
                <w:szCs w:val="16"/>
              </w:rPr>
            </w:pPr>
            <w:r w:rsidRPr="0070105A">
              <w:rPr>
                <w:sz w:val="16"/>
                <w:szCs w:val="16"/>
              </w:rPr>
              <w:t>1.</w:t>
            </w:r>
          </w:p>
        </w:tc>
        <w:tc>
          <w:tcPr>
            <w:tcW w:w="2903" w:type="dxa"/>
            <w:gridSpan w:val="3"/>
          </w:tcPr>
          <w:p w:rsidR="00D71D52" w:rsidRPr="0070105A" w:rsidRDefault="00D71D52" w:rsidP="00532B50">
            <w:pPr>
              <w:rPr>
                <w:sz w:val="16"/>
                <w:szCs w:val="16"/>
              </w:rPr>
            </w:pPr>
            <w:r w:rsidRPr="0070105A">
              <w:rPr>
                <w:sz w:val="16"/>
                <w:szCs w:val="16"/>
              </w:rPr>
              <w:t>Advanced Herbology 1</w:t>
            </w:r>
          </w:p>
        </w:tc>
        <w:tc>
          <w:tcPr>
            <w:tcW w:w="4387" w:type="dxa"/>
            <w:gridSpan w:val="4"/>
            <w:shd w:val="clear" w:color="auto" w:fill="auto"/>
          </w:tcPr>
          <w:p w:rsidR="00D71D52" w:rsidRPr="0070105A" w:rsidRDefault="00D71D52" w:rsidP="00532B50">
            <w:pPr>
              <w:rPr>
                <w:sz w:val="16"/>
                <w:szCs w:val="16"/>
              </w:rPr>
            </w:pPr>
            <w:r w:rsidRPr="0070105A">
              <w:rPr>
                <w:sz w:val="16"/>
                <w:szCs w:val="16"/>
              </w:rPr>
              <w:t>Faculty of Agriculture, Novi 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hRule="exact" w:val="216"/>
        </w:trPr>
        <w:tc>
          <w:tcPr>
            <w:tcW w:w="1458" w:type="dxa"/>
            <w:gridSpan w:val="2"/>
          </w:tcPr>
          <w:p w:rsidR="00D71D52" w:rsidRPr="0070105A" w:rsidRDefault="00D71D52" w:rsidP="00532B50">
            <w:pPr>
              <w:rPr>
                <w:sz w:val="16"/>
                <w:szCs w:val="16"/>
              </w:rPr>
            </w:pPr>
            <w:r w:rsidRPr="0070105A">
              <w:rPr>
                <w:sz w:val="16"/>
                <w:szCs w:val="16"/>
              </w:rPr>
              <w:t>2.</w:t>
            </w:r>
          </w:p>
        </w:tc>
        <w:tc>
          <w:tcPr>
            <w:tcW w:w="2903" w:type="dxa"/>
            <w:gridSpan w:val="3"/>
          </w:tcPr>
          <w:p w:rsidR="00D71D52" w:rsidRPr="0070105A" w:rsidRDefault="00D71D52" w:rsidP="00532B50">
            <w:pPr>
              <w:rPr>
                <w:sz w:val="16"/>
                <w:szCs w:val="16"/>
              </w:rPr>
            </w:pPr>
            <w:r w:rsidRPr="0070105A">
              <w:rPr>
                <w:sz w:val="16"/>
                <w:szCs w:val="16"/>
              </w:rPr>
              <w:t>Advanced Herbology 2</w:t>
            </w:r>
          </w:p>
        </w:tc>
        <w:tc>
          <w:tcPr>
            <w:tcW w:w="4387" w:type="dxa"/>
            <w:gridSpan w:val="4"/>
            <w:shd w:val="clear" w:color="auto" w:fill="auto"/>
          </w:tcPr>
          <w:p w:rsidR="00D71D52" w:rsidRPr="0070105A" w:rsidRDefault="00D71D52" w:rsidP="00532B50">
            <w:pPr>
              <w:rPr>
                <w:sz w:val="16"/>
                <w:szCs w:val="16"/>
              </w:rPr>
            </w:pPr>
            <w:r w:rsidRPr="0070105A">
              <w:rPr>
                <w:sz w:val="16"/>
                <w:szCs w:val="16"/>
              </w:rPr>
              <w:t>Faculty of Agriculture, Novi 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rPr>
          <w:trHeight w:hRule="exact" w:val="216"/>
        </w:trPr>
        <w:tc>
          <w:tcPr>
            <w:tcW w:w="1458" w:type="dxa"/>
            <w:gridSpan w:val="2"/>
          </w:tcPr>
          <w:p w:rsidR="00D71D52" w:rsidRPr="0070105A" w:rsidRDefault="00D71D52" w:rsidP="00532B50">
            <w:pPr>
              <w:rPr>
                <w:sz w:val="16"/>
                <w:szCs w:val="16"/>
              </w:rPr>
            </w:pPr>
            <w:r w:rsidRPr="0070105A">
              <w:rPr>
                <w:sz w:val="16"/>
                <w:szCs w:val="16"/>
              </w:rPr>
              <w:t>3.</w:t>
            </w:r>
          </w:p>
        </w:tc>
        <w:tc>
          <w:tcPr>
            <w:tcW w:w="2903" w:type="dxa"/>
            <w:gridSpan w:val="3"/>
          </w:tcPr>
          <w:p w:rsidR="00D71D52" w:rsidRPr="0070105A" w:rsidRDefault="00D71D52" w:rsidP="00532B50">
            <w:pPr>
              <w:rPr>
                <w:sz w:val="16"/>
                <w:szCs w:val="16"/>
                <w:lang w:val="sr-Cyrl-CS"/>
              </w:rPr>
            </w:pPr>
            <w:r w:rsidRPr="0070105A">
              <w:rPr>
                <w:sz w:val="16"/>
                <w:szCs w:val="16"/>
              </w:rPr>
              <w:t>Advanced Phytopharmacy</w:t>
            </w:r>
            <w:r w:rsidRPr="0070105A">
              <w:rPr>
                <w:sz w:val="16"/>
                <w:szCs w:val="16"/>
                <w:lang w:val="sr-Cyrl-CS"/>
              </w:rPr>
              <w:t xml:space="preserve"> 2</w:t>
            </w:r>
          </w:p>
        </w:tc>
        <w:tc>
          <w:tcPr>
            <w:tcW w:w="4387" w:type="dxa"/>
            <w:gridSpan w:val="4"/>
            <w:shd w:val="clear" w:color="auto" w:fill="auto"/>
          </w:tcPr>
          <w:p w:rsidR="00D71D52" w:rsidRPr="0070105A" w:rsidRDefault="00D71D52" w:rsidP="00532B50">
            <w:pPr>
              <w:rPr>
                <w:sz w:val="16"/>
                <w:szCs w:val="16"/>
              </w:rPr>
            </w:pPr>
            <w:r w:rsidRPr="0070105A">
              <w:rPr>
                <w:sz w:val="16"/>
                <w:szCs w:val="16"/>
              </w:rPr>
              <w:t>Faculty of Agriculture, Novi Sad</w:t>
            </w:r>
          </w:p>
        </w:tc>
        <w:tc>
          <w:tcPr>
            <w:tcW w:w="828" w:type="dxa"/>
            <w:gridSpan w:val="2"/>
            <w:shd w:val="clear" w:color="auto" w:fill="auto"/>
          </w:tcPr>
          <w:p w:rsidR="00D71D52" w:rsidRPr="0070105A" w:rsidRDefault="00D71D52" w:rsidP="00532B50">
            <w:pPr>
              <w:rPr>
                <w:sz w:val="16"/>
                <w:szCs w:val="16"/>
                <w:lang w:val="sr-Cyrl-CS"/>
              </w:rPr>
            </w:pPr>
          </w:p>
        </w:tc>
      </w:tr>
      <w:tr w:rsidR="00D71D52" w:rsidRPr="0070105A" w:rsidTr="00532B50">
        <w:tc>
          <w:tcPr>
            <w:tcW w:w="9576" w:type="dxa"/>
            <w:gridSpan w:val="11"/>
          </w:tcPr>
          <w:p w:rsidR="00D71D52" w:rsidRPr="0070105A" w:rsidRDefault="00D71D52" w:rsidP="00532B50">
            <w:pPr>
              <w:rPr>
                <w:b/>
                <w:sz w:val="16"/>
                <w:szCs w:val="16"/>
              </w:rPr>
            </w:pPr>
            <w:r w:rsidRPr="0070105A">
              <w:rPr>
                <w:sz w:val="16"/>
                <w:szCs w:val="16"/>
              </w:rPr>
              <w:t>Significant papers in accordance with additional standard requirements for given field (minimum 10, maximum 20)</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1.</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Vasić V., Konstantinović B.,Orlović S. </w:t>
            </w:r>
            <w:r w:rsidRPr="0070105A">
              <w:rPr>
                <w:sz w:val="16"/>
                <w:szCs w:val="16"/>
                <w:lang w:val="sr-Cyrl-CS"/>
              </w:rPr>
              <w:t>(2012): Weeds in Forestry and Possibilities of Their Control, Weeds.</w:t>
            </w:r>
            <w:r w:rsidRPr="0070105A">
              <w:rPr>
                <w:sz w:val="16"/>
                <w:szCs w:val="16"/>
                <w:lang w:val="sr-Latn-CS"/>
              </w:rPr>
              <w:t xml:space="preserve">Vol.53.Str </w:t>
            </w:r>
            <w:r w:rsidRPr="0070105A">
              <w:rPr>
                <w:sz w:val="16"/>
                <w:szCs w:val="16"/>
                <w:lang w:val="sr-Cyrl-CS"/>
              </w:rPr>
              <w:t>147-170.</w:t>
            </w:r>
          </w:p>
        </w:tc>
        <w:tc>
          <w:tcPr>
            <w:tcW w:w="506" w:type="dxa"/>
          </w:tcPr>
          <w:p w:rsidR="00D71D52" w:rsidRPr="0070105A" w:rsidRDefault="00D71D52" w:rsidP="00532B50">
            <w:pPr>
              <w:rPr>
                <w:sz w:val="16"/>
                <w:szCs w:val="16"/>
                <w:lang w:val="sr-Cyrl-CS"/>
              </w:rPr>
            </w:pPr>
            <w:r w:rsidRPr="0070105A">
              <w:rPr>
                <w:sz w:val="16"/>
                <w:szCs w:val="16"/>
                <w:lang w:val="sr-Cyrl-CS"/>
              </w:rPr>
              <w:t>М 14</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2.</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Konstantinović B., Meseldžija M. </w:t>
            </w:r>
            <w:r w:rsidRPr="0070105A">
              <w:rPr>
                <w:sz w:val="16"/>
                <w:szCs w:val="16"/>
                <w:lang w:val="sr-Cyrl-CS"/>
              </w:rPr>
              <w:t xml:space="preserve">(2012): Qualitative and quantitative content of soil weed seed bank in sunflower crop. Bulgarian Journal of Agricultural Science. </w:t>
            </w:r>
            <w:r w:rsidRPr="0070105A">
              <w:rPr>
                <w:sz w:val="16"/>
                <w:szCs w:val="16"/>
                <w:lang w:val="sr-Latn-CS"/>
              </w:rPr>
              <w:t xml:space="preserve">Vol. 18, (3), Str. </w:t>
            </w:r>
            <w:r w:rsidRPr="0070105A">
              <w:rPr>
                <w:sz w:val="16"/>
                <w:szCs w:val="16"/>
                <w:lang w:val="sr-Cyrl-CS"/>
              </w:rPr>
              <w:t>348-353.</w:t>
            </w:r>
          </w:p>
        </w:tc>
        <w:tc>
          <w:tcPr>
            <w:tcW w:w="506" w:type="dxa"/>
          </w:tcPr>
          <w:p w:rsidR="00D71D52" w:rsidRPr="0070105A" w:rsidRDefault="00D71D52" w:rsidP="00532B50">
            <w:pPr>
              <w:rPr>
                <w:sz w:val="16"/>
                <w:szCs w:val="16"/>
                <w:lang w:val="sr-Cyrl-CS"/>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3.</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Konstantinović B., Meseldžija M.,Konstantinović Bo., Samardžić (Mandić) N. </w:t>
            </w:r>
            <w:r w:rsidRPr="0070105A">
              <w:rPr>
                <w:sz w:val="16"/>
                <w:szCs w:val="16"/>
                <w:lang w:val="sr-Cyrl-CS"/>
              </w:rPr>
              <w:t xml:space="preserve">(2011): Ambrosia artemisiifolia L. invasive and allergic weed species on the territory of Novi Sad. Journal of Agricultural Science and Technology. </w:t>
            </w:r>
            <w:r w:rsidRPr="0070105A">
              <w:rPr>
                <w:sz w:val="16"/>
                <w:szCs w:val="16"/>
                <w:lang w:val="sr-Latn-CS"/>
              </w:rPr>
              <w:t xml:space="preserve">Vol 5.(3), Str. </w:t>
            </w:r>
            <w:r w:rsidRPr="0070105A">
              <w:rPr>
                <w:sz w:val="16"/>
                <w:szCs w:val="16"/>
                <w:lang w:val="sr-Cyrl-CS"/>
              </w:rPr>
              <w:t>304-309.</w:t>
            </w:r>
          </w:p>
        </w:tc>
        <w:tc>
          <w:tcPr>
            <w:tcW w:w="506" w:type="dxa"/>
          </w:tcPr>
          <w:p w:rsidR="00D71D52" w:rsidRPr="0070105A" w:rsidRDefault="00D71D52" w:rsidP="00532B50">
            <w:pPr>
              <w:rPr>
                <w:sz w:val="16"/>
                <w:szCs w:val="16"/>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4.</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Meseldžija M.i Konstantinović B.</w:t>
            </w:r>
            <w:r w:rsidRPr="0070105A">
              <w:rPr>
                <w:sz w:val="16"/>
                <w:szCs w:val="16"/>
                <w:lang w:val="sr-Cyrl-CS"/>
              </w:rPr>
              <w:t>(2011): Activity of acetolactate synthase (ALS) of redroot pigweed in relation to imazetaphyr application. African Journal of Biotechnology</w:t>
            </w:r>
            <w:r w:rsidRPr="0070105A">
              <w:rPr>
                <w:sz w:val="16"/>
                <w:szCs w:val="16"/>
                <w:lang w:val="sr-Latn-CS"/>
              </w:rPr>
              <w:t>. Vol.</w:t>
            </w:r>
            <w:r w:rsidRPr="0070105A">
              <w:rPr>
                <w:sz w:val="16"/>
                <w:szCs w:val="16"/>
                <w:lang w:val="sr-Cyrl-CS"/>
              </w:rPr>
              <w:t>10 (47), 9577-9585.</w:t>
            </w:r>
          </w:p>
        </w:tc>
        <w:tc>
          <w:tcPr>
            <w:tcW w:w="506" w:type="dxa"/>
          </w:tcPr>
          <w:p w:rsidR="00D71D52" w:rsidRPr="0070105A" w:rsidRDefault="00D71D52" w:rsidP="00532B50">
            <w:pPr>
              <w:rPr>
                <w:sz w:val="16"/>
                <w:szCs w:val="16"/>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5.</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Konstantinović B., Meseldžija M., Popov M.,Konstantinović Bo. </w:t>
            </w:r>
            <w:r w:rsidRPr="0070105A">
              <w:rPr>
                <w:sz w:val="16"/>
                <w:szCs w:val="16"/>
                <w:lang w:val="sr-Cyrl-CS"/>
              </w:rPr>
              <w:t xml:space="preserve">(2011): Study of weed seedbank in soybean crop. African Journal of Agricultural Research. Вол. 6 (10), </w:t>
            </w:r>
            <w:r w:rsidRPr="0070105A">
              <w:rPr>
                <w:sz w:val="16"/>
                <w:szCs w:val="16"/>
                <w:lang w:val="sr-Latn-CS"/>
              </w:rPr>
              <w:t>Str.</w:t>
            </w:r>
            <w:r w:rsidRPr="0070105A">
              <w:rPr>
                <w:sz w:val="16"/>
                <w:szCs w:val="16"/>
                <w:lang w:val="sr-Cyrl-CS"/>
              </w:rPr>
              <w:t xml:space="preserve"> 2316-2320.</w:t>
            </w:r>
          </w:p>
        </w:tc>
        <w:tc>
          <w:tcPr>
            <w:tcW w:w="506" w:type="dxa"/>
          </w:tcPr>
          <w:p w:rsidR="00D71D52" w:rsidRPr="0070105A" w:rsidRDefault="00D71D52" w:rsidP="00532B50">
            <w:pPr>
              <w:rPr>
                <w:sz w:val="16"/>
                <w:szCs w:val="16"/>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6.</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Konstantinović B. i Meseldžija M.</w:t>
            </w:r>
            <w:r w:rsidRPr="0070105A">
              <w:rPr>
                <w:sz w:val="16"/>
                <w:szCs w:val="16"/>
                <w:lang w:val="sr-Cyrl-CS"/>
              </w:rPr>
              <w:t xml:space="preserve"> (2006): Testing possibilities for chemical control of Iva xanthifolia in soybean. Juornal of Plant Diseases and Protection. </w:t>
            </w:r>
            <w:r w:rsidRPr="0070105A">
              <w:rPr>
                <w:sz w:val="16"/>
                <w:szCs w:val="16"/>
                <w:lang w:val="sr-Latn-CS"/>
              </w:rPr>
              <w:t xml:space="preserve">Vol. 2, Str. </w:t>
            </w:r>
            <w:r w:rsidRPr="0070105A">
              <w:rPr>
                <w:sz w:val="16"/>
                <w:szCs w:val="16"/>
                <w:lang w:val="sr-Cyrl-CS"/>
              </w:rPr>
              <w:t>727-731.</w:t>
            </w:r>
          </w:p>
        </w:tc>
        <w:tc>
          <w:tcPr>
            <w:tcW w:w="506" w:type="dxa"/>
          </w:tcPr>
          <w:p w:rsidR="00D71D52" w:rsidRPr="0070105A" w:rsidRDefault="00D71D52" w:rsidP="00532B50">
            <w:pPr>
              <w:rPr>
                <w:sz w:val="16"/>
                <w:szCs w:val="16"/>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7.</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Savić R.,Marinković B., Milošević M., Burlakov V., Balešević S., Orbović B., Konstantinović B. </w:t>
            </w:r>
            <w:r w:rsidRPr="0070105A">
              <w:rPr>
                <w:sz w:val="16"/>
                <w:szCs w:val="16"/>
                <w:lang w:val="sr-Cyrl-CS"/>
              </w:rPr>
              <w:t xml:space="preserve">(1997): Ispoljzovanije metoda dialektričeskoj separacii semjana dlja povišenija urožajnosti seljskohazjajsvtvenih kuljtur. Травек, </w:t>
            </w:r>
            <w:r w:rsidRPr="0070105A">
              <w:rPr>
                <w:sz w:val="16"/>
                <w:szCs w:val="16"/>
                <w:lang w:val="sr-Latn-CS"/>
              </w:rPr>
              <w:t xml:space="preserve">Vol.4(2), Str. </w:t>
            </w:r>
            <w:r w:rsidRPr="0070105A">
              <w:rPr>
                <w:sz w:val="16"/>
                <w:szCs w:val="16"/>
                <w:lang w:val="sr-Cyrl-CS"/>
              </w:rPr>
              <w:t>461-473.</w:t>
            </w:r>
          </w:p>
        </w:tc>
        <w:tc>
          <w:tcPr>
            <w:tcW w:w="506" w:type="dxa"/>
          </w:tcPr>
          <w:p w:rsidR="00D71D52" w:rsidRPr="0070105A" w:rsidRDefault="00D71D52" w:rsidP="00532B50">
            <w:pPr>
              <w:rPr>
                <w:sz w:val="16"/>
                <w:szCs w:val="16"/>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lang w:val="sr-Cyrl-CS"/>
              </w:rPr>
            </w:pPr>
            <w:r w:rsidRPr="0070105A">
              <w:rPr>
                <w:sz w:val="16"/>
                <w:szCs w:val="16"/>
                <w:lang w:val="sr-Cyrl-CS"/>
              </w:rPr>
              <w:t xml:space="preserve">8. </w:t>
            </w:r>
          </w:p>
        </w:tc>
        <w:tc>
          <w:tcPr>
            <w:tcW w:w="8564" w:type="dxa"/>
            <w:gridSpan w:val="9"/>
            <w:shd w:val="clear" w:color="auto" w:fill="auto"/>
          </w:tcPr>
          <w:p w:rsidR="00D71D52" w:rsidRPr="0070105A" w:rsidRDefault="00D71D52" w:rsidP="00532B50">
            <w:pPr>
              <w:rPr>
                <w:sz w:val="16"/>
                <w:szCs w:val="16"/>
                <w:lang w:val="sr-Cyrl-CS"/>
              </w:rPr>
            </w:pPr>
            <w:r w:rsidRPr="0070105A">
              <w:rPr>
                <w:sz w:val="16"/>
                <w:szCs w:val="16"/>
                <w:lang w:val="sr-Latn-CS"/>
              </w:rPr>
              <w:t xml:space="preserve">Savić R.,Marinković B., Milošević M., Burlakov V., Balešević S., Orbović B., Konstantinović B. </w:t>
            </w:r>
            <w:r w:rsidRPr="0070105A">
              <w:rPr>
                <w:sz w:val="16"/>
                <w:szCs w:val="16"/>
                <w:lang w:val="sr-Cyrl-CS"/>
              </w:rPr>
              <w:t xml:space="preserve">(1997): Ispoljzovanjie metoda dialektičeskoj separacii dlja povišenija shožesti i energii prorastanija semjan v polevodstve ovošćevostve.  Травек, </w:t>
            </w:r>
            <w:r w:rsidRPr="0070105A">
              <w:rPr>
                <w:sz w:val="16"/>
                <w:szCs w:val="16"/>
                <w:lang w:val="sr-Latn-CS"/>
              </w:rPr>
              <w:t xml:space="preserve">Vol.2 (5), Str. </w:t>
            </w:r>
            <w:r w:rsidRPr="0070105A">
              <w:rPr>
                <w:sz w:val="16"/>
                <w:szCs w:val="16"/>
                <w:lang w:val="sr-Cyrl-CS"/>
              </w:rPr>
              <w:t>342-349.</w:t>
            </w:r>
          </w:p>
        </w:tc>
        <w:tc>
          <w:tcPr>
            <w:tcW w:w="506" w:type="dxa"/>
          </w:tcPr>
          <w:p w:rsidR="00D71D52" w:rsidRPr="0070105A" w:rsidRDefault="00D71D52" w:rsidP="00532B50">
            <w:pPr>
              <w:rPr>
                <w:sz w:val="16"/>
                <w:szCs w:val="16"/>
                <w:lang w:val="sr-Cyrl-CS"/>
              </w:rPr>
            </w:pPr>
            <w:r w:rsidRPr="0070105A">
              <w:rPr>
                <w:sz w:val="16"/>
                <w:szCs w:val="16"/>
                <w:lang w:val="sr-Cyrl-CS"/>
              </w:rPr>
              <w:t>М 23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9.</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Konstantinović, B., Meseldžija, M., Samardžić, N. (2012): Herbicides resistance of Amaranthus retroflexus L. the important weed of row crops, to ALS inhibitors, Međunarodni simpozijum o aktuelnim trendovima u zaštiti bilja, Beograd, pp. 15-19.</w:t>
            </w:r>
          </w:p>
        </w:tc>
        <w:tc>
          <w:tcPr>
            <w:tcW w:w="506" w:type="dxa"/>
          </w:tcPr>
          <w:p w:rsidR="00D71D52" w:rsidRPr="0070105A" w:rsidRDefault="00D71D52" w:rsidP="00532B50">
            <w:pPr>
              <w:rPr>
                <w:sz w:val="16"/>
                <w:szCs w:val="16"/>
              </w:rPr>
            </w:pPr>
            <w:r w:rsidRPr="0070105A">
              <w:rPr>
                <w:sz w:val="16"/>
                <w:szCs w:val="16"/>
              </w:rPr>
              <w:t>M 33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10.</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Konstantinović, B., Meseldžija, M., Samardžić, N., Konstantinović, Bo. (2012): Distribution of invasive weeds on the territory of AP Vojvodina, Međunarodni simpozijum o aktuelnim trendovima u zaštiti bilja, Beograd, pp. 44-48.</w:t>
            </w:r>
          </w:p>
        </w:tc>
        <w:tc>
          <w:tcPr>
            <w:tcW w:w="506" w:type="dxa"/>
          </w:tcPr>
          <w:p w:rsidR="00D71D52" w:rsidRPr="0070105A" w:rsidRDefault="00D71D52" w:rsidP="00532B50">
            <w:pPr>
              <w:rPr>
                <w:sz w:val="16"/>
                <w:szCs w:val="16"/>
              </w:rPr>
            </w:pPr>
            <w:r w:rsidRPr="0070105A">
              <w:rPr>
                <w:sz w:val="16"/>
                <w:szCs w:val="16"/>
              </w:rPr>
              <w:t>M</w:t>
            </w:r>
          </w:p>
          <w:p w:rsidR="00D71D52" w:rsidRPr="0070105A" w:rsidRDefault="00D71D52" w:rsidP="00532B50">
            <w:pPr>
              <w:rPr>
                <w:sz w:val="16"/>
                <w:szCs w:val="16"/>
              </w:rPr>
            </w:pPr>
            <w:r w:rsidRPr="0070105A">
              <w:rPr>
                <w:sz w:val="16"/>
                <w:szCs w:val="16"/>
              </w:rPr>
              <w:t>33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11.</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Konstantinović, B., Meseldžija, M., Blagojević, M., Samardžić, N., Konstantinović, Bo. (2012): Quantitative and qualitative analysis of weed seed bank in row crops on the territory of Vojvodina, Internatioanal Plant Protection Symposium at University of Debrecen, pp. 132-136.</w:t>
            </w:r>
          </w:p>
        </w:tc>
        <w:tc>
          <w:tcPr>
            <w:tcW w:w="506" w:type="dxa"/>
          </w:tcPr>
          <w:p w:rsidR="00D71D52" w:rsidRPr="0070105A" w:rsidRDefault="00D71D52" w:rsidP="00532B50">
            <w:pPr>
              <w:rPr>
                <w:sz w:val="16"/>
                <w:szCs w:val="16"/>
              </w:rPr>
            </w:pPr>
            <w:r w:rsidRPr="0070105A">
              <w:rPr>
                <w:sz w:val="16"/>
                <w:szCs w:val="16"/>
              </w:rPr>
              <w:t>M</w:t>
            </w:r>
          </w:p>
          <w:p w:rsidR="00D71D52" w:rsidRPr="0070105A" w:rsidRDefault="00D71D52" w:rsidP="00532B50">
            <w:pPr>
              <w:rPr>
                <w:sz w:val="16"/>
                <w:szCs w:val="16"/>
              </w:rPr>
            </w:pPr>
            <w:r w:rsidRPr="0070105A">
              <w:rPr>
                <w:sz w:val="16"/>
                <w:szCs w:val="16"/>
              </w:rPr>
              <w:t>33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12.</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Konstantinović, B., Meseldžija, M., Konstantinović, Bo., Samardžić, N., Popov, M. (2009): Distribution of weed seeds in sugar beet and maize crops. Journal of Agricultural Sciences, pp. 164-168.</w:t>
            </w:r>
          </w:p>
        </w:tc>
        <w:tc>
          <w:tcPr>
            <w:tcW w:w="506" w:type="dxa"/>
          </w:tcPr>
          <w:p w:rsidR="00D71D52" w:rsidRPr="0070105A" w:rsidRDefault="00D71D52" w:rsidP="00532B50">
            <w:pPr>
              <w:rPr>
                <w:sz w:val="16"/>
                <w:szCs w:val="16"/>
              </w:rPr>
            </w:pPr>
            <w:r w:rsidRPr="0070105A">
              <w:rPr>
                <w:sz w:val="16"/>
                <w:szCs w:val="16"/>
              </w:rPr>
              <w:t>M</w:t>
            </w:r>
          </w:p>
          <w:p w:rsidR="00D71D52" w:rsidRPr="0070105A" w:rsidRDefault="00D71D52" w:rsidP="00532B50">
            <w:pPr>
              <w:rPr>
                <w:sz w:val="16"/>
                <w:szCs w:val="16"/>
                <w:lang w:val="sr-Cyrl-CS"/>
              </w:rPr>
            </w:pPr>
            <w:r w:rsidRPr="0070105A">
              <w:rPr>
                <w:sz w:val="16"/>
                <w:szCs w:val="16"/>
              </w:rPr>
              <w:t>33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13.</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Konstantinović, B., Meseldžija, M., Konstantinović, Bo. (2009): Invasive plant species in the rural and urban areas in Serbia. ,,Agroecological problems of technogenic regions: the collection of scientific articles of the International sceintific-practical conference. Kemerovo, 99. 32-34.</w:t>
            </w:r>
          </w:p>
        </w:tc>
        <w:tc>
          <w:tcPr>
            <w:tcW w:w="506" w:type="dxa"/>
          </w:tcPr>
          <w:p w:rsidR="00D71D52" w:rsidRPr="0070105A" w:rsidRDefault="00D71D52" w:rsidP="00532B50">
            <w:pPr>
              <w:rPr>
                <w:sz w:val="16"/>
                <w:szCs w:val="16"/>
              </w:rPr>
            </w:pPr>
            <w:r w:rsidRPr="0070105A">
              <w:rPr>
                <w:sz w:val="16"/>
                <w:szCs w:val="16"/>
              </w:rPr>
              <w:t>M 33</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14.</w:t>
            </w:r>
          </w:p>
        </w:tc>
        <w:tc>
          <w:tcPr>
            <w:tcW w:w="8564" w:type="dxa"/>
            <w:gridSpan w:val="9"/>
            <w:shd w:val="clear" w:color="auto" w:fill="auto"/>
          </w:tcPr>
          <w:p w:rsidR="00D71D52" w:rsidRPr="0070105A" w:rsidRDefault="00D71D52" w:rsidP="00532B50">
            <w:pPr>
              <w:rPr>
                <w:sz w:val="16"/>
                <w:szCs w:val="16"/>
                <w:lang w:val="sr-Latn-CS"/>
              </w:rPr>
            </w:pPr>
            <w:r w:rsidRPr="0070105A">
              <w:rPr>
                <w:sz w:val="16"/>
                <w:szCs w:val="16"/>
                <w:lang w:val="sr-Latn-CS"/>
              </w:rPr>
              <w:t>Nestorović, M., Konstantinović, B. (2011): Procena diverziteta korovske flore urbanih sredina, Prirodnjacki muzej Beograd.</w:t>
            </w:r>
          </w:p>
        </w:tc>
        <w:tc>
          <w:tcPr>
            <w:tcW w:w="506" w:type="dxa"/>
          </w:tcPr>
          <w:p w:rsidR="00D71D52" w:rsidRPr="0070105A" w:rsidRDefault="00D71D52" w:rsidP="00532B50">
            <w:pPr>
              <w:rPr>
                <w:sz w:val="16"/>
                <w:szCs w:val="16"/>
              </w:rPr>
            </w:pPr>
            <w:r w:rsidRPr="0070105A">
              <w:rPr>
                <w:sz w:val="16"/>
                <w:szCs w:val="16"/>
              </w:rPr>
              <w:t>M 42</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15.</w:t>
            </w:r>
          </w:p>
        </w:tc>
        <w:tc>
          <w:tcPr>
            <w:tcW w:w="8564" w:type="dxa"/>
            <w:gridSpan w:val="9"/>
            <w:shd w:val="clear" w:color="auto" w:fill="auto"/>
          </w:tcPr>
          <w:p w:rsidR="00D71D52" w:rsidRPr="0070105A" w:rsidRDefault="00D71D52" w:rsidP="00532B50">
            <w:pPr>
              <w:tabs>
                <w:tab w:val="left" w:pos="2009"/>
              </w:tabs>
              <w:rPr>
                <w:sz w:val="16"/>
                <w:szCs w:val="16"/>
                <w:lang w:val="sr-Cyrl-CS"/>
              </w:rPr>
            </w:pPr>
            <w:r w:rsidRPr="0070105A">
              <w:rPr>
                <w:sz w:val="16"/>
                <w:szCs w:val="16"/>
                <w:lang w:val="sr-Cyrl-CS"/>
              </w:rPr>
              <w:t>Nestorović, M., Konstantinović, B. (2011): Overwiev of the weed flora in the Serbia. Savremena poljoprivreda ISSN: 0350-1205. pp. 215-230.</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16.</w:t>
            </w:r>
          </w:p>
        </w:tc>
        <w:tc>
          <w:tcPr>
            <w:tcW w:w="8564" w:type="dxa"/>
            <w:gridSpan w:val="9"/>
            <w:shd w:val="clear" w:color="auto" w:fill="auto"/>
          </w:tcPr>
          <w:p w:rsidR="00D71D52" w:rsidRPr="0070105A" w:rsidRDefault="00D71D52" w:rsidP="00532B50">
            <w:pPr>
              <w:rPr>
                <w:sz w:val="16"/>
                <w:szCs w:val="16"/>
              </w:rPr>
            </w:pPr>
            <w:r w:rsidRPr="0070105A">
              <w:rPr>
                <w:sz w:val="16"/>
                <w:szCs w:val="16"/>
              </w:rPr>
              <w:t>Konstantinović, B., Meseldžija, M., Popov, M., Samardžić, N. (2011): Horizontal and vertical seed distribution under different field crops. Herbologia, Vol 12. pp . 164-171.</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17.</w:t>
            </w:r>
          </w:p>
        </w:tc>
        <w:tc>
          <w:tcPr>
            <w:tcW w:w="8564" w:type="dxa"/>
            <w:gridSpan w:val="9"/>
            <w:shd w:val="clear" w:color="auto" w:fill="auto"/>
          </w:tcPr>
          <w:p w:rsidR="00D71D52" w:rsidRPr="0070105A" w:rsidRDefault="00D71D52" w:rsidP="00532B50">
            <w:pPr>
              <w:rPr>
                <w:sz w:val="16"/>
                <w:szCs w:val="16"/>
              </w:rPr>
            </w:pPr>
            <w:r w:rsidRPr="001E347C">
              <w:rPr>
                <w:sz w:val="16"/>
                <w:szCs w:val="16"/>
                <w:lang w:val="de-DE"/>
              </w:rPr>
              <w:t xml:space="preserve">Konstantinović, B., Meseldžija, M., Konstantinović, Bo. </w:t>
            </w:r>
            <w:r w:rsidRPr="0070105A">
              <w:rPr>
                <w:sz w:val="16"/>
                <w:szCs w:val="16"/>
                <w:lang w:val="sr-Latn-CS"/>
              </w:rPr>
              <w:t xml:space="preserve">(2011): Mapping of invasive species Ambrosia artemisiifolia L. by Ambrosia Spot Marker software. Herbologia. </w:t>
            </w:r>
            <w:r w:rsidRPr="0070105A">
              <w:rPr>
                <w:sz w:val="16"/>
                <w:szCs w:val="16"/>
              </w:rPr>
              <w:t>Vol 12. pp . 157-164.</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18.</w:t>
            </w:r>
          </w:p>
        </w:tc>
        <w:tc>
          <w:tcPr>
            <w:tcW w:w="8564" w:type="dxa"/>
            <w:gridSpan w:val="9"/>
            <w:shd w:val="clear" w:color="auto" w:fill="auto"/>
          </w:tcPr>
          <w:p w:rsidR="00D71D52" w:rsidRPr="0070105A" w:rsidRDefault="00D71D52" w:rsidP="00532B50">
            <w:pPr>
              <w:rPr>
                <w:sz w:val="16"/>
                <w:szCs w:val="16"/>
              </w:rPr>
            </w:pPr>
            <w:r w:rsidRPr="0070105A">
              <w:rPr>
                <w:sz w:val="16"/>
                <w:szCs w:val="16"/>
              </w:rPr>
              <w:t xml:space="preserve">Konstantinović, B., Meseldžija, M. (2011): Control of emergent macrophytes in irrigation and drainage channels. </w:t>
            </w:r>
            <w:r w:rsidRPr="0070105A">
              <w:rPr>
                <w:sz w:val="16"/>
                <w:szCs w:val="16"/>
                <w:lang w:val="sr-Latn-CS"/>
              </w:rPr>
              <w:t xml:space="preserve">Herbologia. </w:t>
            </w:r>
            <w:r w:rsidRPr="0070105A">
              <w:rPr>
                <w:sz w:val="16"/>
                <w:szCs w:val="16"/>
              </w:rPr>
              <w:t>Vol 12. pp . 35-42.</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19.</w:t>
            </w:r>
          </w:p>
        </w:tc>
        <w:tc>
          <w:tcPr>
            <w:tcW w:w="8564" w:type="dxa"/>
            <w:gridSpan w:val="9"/>
            <w:shd w:val="clear" w:color="auto" w:fill="auto"/>
          </w:tcPr>
          <w:p w:rsidR="00D71D52" w:rsidRPr="0070105A" w:rsidRDefault="00D71D52" w:rsidP="00532B50">
            <w:pPr>
              <w:rPr>
                <w:sz w:val="16"/>
                <w:szCs w:val="16"/>
              </w:rPr>
            </w:pPr>
            <w:r w:rsidRPr="0070105A">
              <w:rPr>
                <w:sz w:val="16"/>
                <w:szCs w:val="16"/>
              </w:rPr>
              <w:t>Konstantinović, B., Meseldžija, M., Popov, M., Samardžić, N. (2010): A study of weed seed bank under wheat, sugar beet and clover crops. Herbologia. Vol 11. pp 37-47.</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506" w:type="dxa"/>
          </w:tcPr>
          <w:p w:rsidR="00D71D52" w:rsidRPr="0070105A" w:rsidRDefault="00D71D52" w:rsidP="00532B50">
            <w:pPr>
              <w:jc w:val="center"/>
              <w:rPr>
                <w:sz w:val="16"/>
                <w:szCs w:val="16"/>
              </w:rPr>
            </w:pPr>
            <w:r w:rsidRPr="0070105A">
              <w:rPr>
                <w:sz w:val="16"/>
                <w:szCs w:val="16"/>
              </w:rPr>
              <w:t>20.</w:t>
            </w:r>
          </w:p>
        </w:tc>
        <w:tc>
          <w:tcPr>
            <w:tcW w:w="8564" w:type="dxa"/>
            <w:gridSpan w:val="9"/>
            <w:shd w:val="clear" w:color="auto" w:fill="auto"/>
          </w:tcPr>
          <w:p w:rsidR="00D71D52" w:rsidRPr="0070105A" w:rsidRDefault="00D71D52" w:rsidP="00532B50">
            <w:pPr>
              <w:rPr>
                <w:sz w:val="16"/>
                <w:szCs w:val="16"/>
              </w:rPr>
            </w:pPr>
            <w:r w:rsidRPr="0070105A">
              <w:rPr>
                <w:sz w:val="16"/>
                <w:szCs w:val="16"/>
              </w:rPr>
              <w:t>Konstantinović, B., Meseldžija, M., Popov, M., Samardžić, N. (2010): Weed seed bank under some field cultures. Banat´s University of Agricultural Science and Veterinary Medicine from Timisoara Faculty of Agriculture. Vol  42. pp 61-65.</w:t>
            </w:r>
          </w:p>
        </w:tc>
        <w:tc>
          <w:tcPr>
            <w:tcW w:w="506" w:type="dxa"/>
          </w:tcPr>
          <w:p w:rsidR="00D71D52" w:rsidRPr="0070105A" w:rsidRDefault="00D71D52" w:rsidP="00532B50">
            <w:pPr>
              <w:rPr>
                <w:sz w:val="16"/>
                <w:szCs w:val="16"/>
              </w:rPr>
            </w:pPr>
            <w:r w:rsidRPr="0070105A">
              <w:rPr>
                <w:sz w:val="16"/>
                <w:szCs w:val="16"/>
              </w:rPr>
              <w:t>M 51</w:t>
            </w:r>
          </w:p>
        </w:tc>
      </w:tr>
      <w:tr w:rsidR="00D71D52" w:rsidRPr="0070105A" w:rsidTr="00532B50">
        <w:tc>
          <w:tcPr>
            <w:tcW w:w="9576" w:type="dxa"/>
            <w:gridSpan w:val="11"/>
          </w:tcPr>
          <w:p w:rsidR="00D71D52" w:rsidRPr="0070105A" w:rsidRDefault="00D71D52" w:rsidP="00532B50">
            <w:pPr>
              <w:rPr>
                <w:sz w:val="16"/>
                <w:szCs w:val="16"/>
                <w:lang w:val="sr-Cyrl-CS"/>
              </w:rPr>
            </w:pPr>
            <w:r w:rsidRPr="0070105A">
              <w:rPr>
                <w:b/>
                <w:sz w:val="16"/>
                <w:szCs w:val="16"/>
              </w:rPr>
              <w:t>Collective data on teacher’s scientific activity</w:t>
            </w:r>
          </w:p>
        </w:tc>
      </w:tr>
      <w:tr w:rsidR="00D71D52" w:rsidRPr="0070105A" w:rsidTr="00532B50">
        <w:tc>
          <w:tcPr>
            <w:tcW w:w="4788" w:type="dxa"/>
            <w:gridSpan w:val="6"/>
          </w:tcPr>
          <w:p w:rsidR="00D71D52" w:rsidRPr="0070105A" w:rsidRDefault="00D71D52" w:rsidP="00532B50">
            <w:pPr>
              <w:rPr>
                <w:sz w:val="16"/>
                <w:szCs w:val="16"/>
                <w:lang w:val="sr-Cyrl-CS"/>
              </w:rPr>
            </w:pPr>
            <w:r w:rsidRPr="0070105A">
              <w:rPr>
                <w:sz w:val="16"/>
                <w:szCs w:val="16"/>
              </w:rPr>
              <w:t xml:space="preserve">Citation number without self-citations </w:t>
            </w:r>
          </w:p>
        </w:tc>
        <w:tc>
          <w:tcPr>
            <w:tcW w:w="4788" w:type="dxa"/>
            <w:gridSpan w:val="5"/>
          </w:tcPr>
          <w:p w:rsidR="00D71D52" w:rsidRPr="0070105A" w:rsidRDefault="00D71D52" w:rsidP="00532B50">
            <w:pPr>
              <w:rPr>
                <w:sz w:val="16"/>
                <w:szCs w:val="16"/>
              </w:rPr>
            </w:pPr>
            <w:r w:rsidRPr="0070105A">
              <w:rPr>
                <w:sz w:val="16"/>
                <w:szCs w:val="16"/>
              </w:rPr>
              <w:t>263</w:t>
            </w:r>
          </w:p>
        </w:tc>
      </w:tr>
      <w:tr w:rsidR="00D71D52" w:rsidRPr="0070105A" w:rsidTr="00532B50">
        <w:tc>
          <w:tcPr>
            <w:tcW w:w="4788" w:type="dxa"/>
            <w:gridSpan w:val="6"/>
          </w:tcPr>
          <w:p w:rsidR="00D71D52" w:rsidRPr="0070105A" w:rsidRDefault="00D71D52" w:rsidP="00532B50">
            <w:pPr>
              <w:rPr>
                <w:sz w:val="16"/>
                <w:szCs w:val="16"/>
              </w:rPr>
            </w:pPr>
            <w:r w:rsidRPr="0070105A">
              <w:rPr>
                <w:sz w:val="16"/>
                <w:szCs w:val="16"/>
              </w:rPr>
              <w:t>Number of SCIorSSCIpapers</w:t>
            </w:r>
          </w:p>
        </w:tc>
        <w:tc>
          <w:tcPr>
            <w:tcW w:w="4788" w:type="dxa"/>
            <w:gridSpan w:val="5"/>
          </w:tcPr>
          <w:p w:rsidR="00D71D52" w:rsidRPr="0070105A" w:rsidRDefault="00D71D52" w:rsidP="00532B50">
            <w:pPr>
              <w:rPr>
                <w:sz w:val="16"/>
                <w:szCs w:val="16"/>
              </w:rPr>
            </w:pPr>
            <w:r w:rsidRPr="0070105A">
              <w:rPr>
                <w:sz w:val="16"/>
                <w:szCs w:val="16"/>
              </w:rPr>
              <w:t>7</w:t>
            </w:r>
          </w:p>
        </w:tc>
      </w:tr>
      <w:tr w:rsidR="00D71D52" w:rsidRPr="0070105A" w:rsidTr="00532B50">
        <w:tc>
          <w:tcPr>
            <w:tcW w:w="4788" w:type="dxa"/>
            <w:gridSpan w:val="6"/>
          </w:tcPr>
          <w:p w:rsidR="00D71D52" w:rsidRPr="0070105A" w:rsidRDefault="00D71D52" w:rsidP="00532B50">
            <w:pPr>
              <w:rPr>
                <w:sz w:val="16"/>
                <w:szCs w:val="16"/>
                <w:lang w:val="sr-Cyrl-CS"/>
              </w:rPr>
            </w:pPr>
            <w:r w:rsidRPr="0070105A">
              <w:rPr>
                <w:sz w:val="16"/>
                <w:szCs w:val="16"/>
              </w:rPr>
              <w:t xml:space="preserve">Current project participation </w:t>
            </w:r>
          </w:p>
        </w:tc>
        <w:tc>
          <w:tcPr>
            <w:tcW w:w="2336" w:type="dxa"/>
          </w:tcPr>
          <w:p w:rsidR="00D71D52" w:rsidRPr="0070105A" w:rsidRDefault="00D71D52" w:rsidP="00532B50">
            <w:pPr>
              <w:rPr>
                <w:sz w:val="16"/>
                <w:szCs w:val="16"/>
              </w:rPr>
            </w:pPr>
            <w:r w:rsidRPr="0070105A">
              <w:rPr>
                <w:sz w:val="16"/>
                <w:szCs w:val="16"/>
              </w:rPr>
              <w:t>National</w:t>
            </w:r>
          </w:p>
        </w:tc>
        <w:tc>
          <w:tcPr>
            <w:tcW w:w="2452" w:type="dxa"/>
            <w:gridSpan w:val="4"/>
          </w:tcPr>
          <w:p w:rsidR="00D71D52" w:rsidRPr="0070105A" w:rsidRDefault="00D71D52" w:rsidP="00532B50">
            <w:pPr>
              <w:rPr>
                <w:sz w:val="16"/>
                <w:szCs w:val="16"/>
              </w:rPr>
            </w:pPr>
            <w:r w:rsidRPr="0070105A">
              <w:rPr>
                <w:sz w:val="16"/>
                <w:szCs w:val="16"/>
              </w:rPr>
              <w:t>International</w:t>
            </w:r>
          </w:p>
        </w:tc>
      </w:tr>
      <w:tr w:rsidR="00D71D52" w:rsidRPr="0070105A" w:rsidTr="00532B50">
        <w:tc>
          <w:tcPr>
            <w:tcW w:w="4788" w:type="dxa"/>
            <w:gridSpan w:val="6"/>
          </w:tcPr>
          <w:p w:rsidR="00D71D52" w:rsidRPr="0070105A" w:rsidRDefault="00D71D52" w:rsidP="00532B50">
            <w:pPr>
              <w:rPr>
                <w:sz w:val="16"/>
                <w:szCs w:val="16"/>
                <w:lang w:val="sr-Cyrl-CS"/>
              </w:rPr>
            </w:pPr>
            <w:r w:rsidRPr="0070105A">
              <w:rPr>
                <w:sz w:val="16"/>
                <w:szCs w:val="16"/>
              </w:rPr>
              <w:t>Specialization</w:t>
            </w:r>
          </w:p>
        </w:tc>
        <w:tc>
          <w:tcPr>
            <w:tcW w:w="4788" w:type="dxa"/>
            <w:gridSpan w:val="5"/>
          </w:tcPr>
          <w:p w:rsidR="00D71D52" w:rsidRPr="0070105A" w:rsidRDefault="00D71D52" w:rsidP="00532B50">
            <w:pPr>
              <w:rPr>
                <w:sz w:val="16"/>
                <w:szCs w:val="16"/>
              </w:rPr>
            </w:pPr>
            <w:r w:rsidRPr="0070105A">
              <w:rPr>
                <w:sz w:val="16"/>
                <w:szCs w:val="16"/>
              </w:rPr>
              <w:t>Israel, Holland, Germany, Austria, Hungary</w:t>
            </w:r>
          </w:p>
        </w:tc>
      </w:tr>
      <w:tr w:rsidR="00D71D52" w:rsidRPr="0070105A" w:rsidTr="00532B50">
        <w:trPr>
          <w:trHeight w:val="386"/>
        </w:trPr>
        <w:tc>
          <w:tcPr>
            <w:tcW w:w="9576" w:type="dxa"/>
            <w:gridSpan w:val="11"/>
          </w:tcPr>
          <w:p w:rsidR="00D71D52" w:rsidRPr="0070105A" w:rsidRDefault="00D71D52" w:rsidP="00532B50">
            <w:pPr>
              <w:rPr>
                <w:sz w:val="14"/>
                <w:szCs w:val="14"/>
              </w:rPr>
            </w:pPr>
            <w:r w:rsidRPr="0070105A">
              <w:rPr>
                <w:sz w:val="14"/>
                <w:szCs w:val="14"/>
              </w:rPr>
              <w:t>Other relevant information: Mentor of 100 graduate theses, 9 master degree thesis and 5 doctoral thesis. Head of the Institute of Plant Protection at the Institute of Field and Vegetable Crops, 1996-1998. Head of the Institute of Plant Protection of 1998-2000. From 2004-2012 the Vice Dean for Science and International Cooperation, Faculty of Agriculture from 2004-2006 and a member of the University Council. In the period 2000-2004. member of the Main Board of the Plant Protection Society of Serbia. In the period 2003-2008 deputy of the editor in chief and editor in the field of Herbology in  the  journal Plant doctor.  In the period 2004-2012 member of the Council of the Faculty of Agriculture.</w:t>
            </w:r>
          </w:p>
        </w:tc>
      </w:tr>
    </w:tbl>
    <w:p w:rsidR="00D71D52" w:rsidRDefault="00D71D52" w:rsidP="00D71D52">
      <w:pPr>
        <w:widowControl w:val="0"/>
        <w:autoSpaceDE w:val="0"/>
        <w:autoSpaceDN w:val="0"/>
        <w:adjustRightInd w:val="0"/>
        <w:rPr>
          <w:b/>
          <w:sz w:val="18"/>
          <w:szCs w:val="18"/>
        </w:rPr>
      </w:pPr>
      <w:r w:rsidRPr="00333AD8">
        <w:rPr>
          <w:b/>
          <w:sz w:val="18"/>
          <w:szCs w:val="18"/>
        </w:rPr>
        <w:lastRenderedPageBreak/>
        <w:t>Table 9.3 Teacher competencies</w:t>
      </w:r>
    </w:p>
    <w:p w:rsidR="00D71D52" w:rsidRPr="00333AD8" w:rsidRDefault="00D71D52" w:rsidP="00D71D52">
      <w:pPr>
        <w:widowControl w:val="0"/>
        <w:autoSpaceDE w:val="0"/>
        <w:autoSpaceDN w:val="0"/>
        <w:adjustRightInd w:val="0"/>
        <w:rPr>
          <w:b/>
          <w:sz w:val="18"/>
          <w:szCs w:val="18"/>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360"/>
        <w:gridCol w:w="1566"/>
        <w:gridCol w:w="1226"/>
        <w:gridCol w:w="1168"/>
        <w:gridCol w:w="720"/>
        <w:gridCol w:w="1616"/>
        <w:gridCol w:w="58"/>
        <w:gridCol w:w="486"/>
        <w:gridCol w:w="1706"/>
        <w:gridCol w:w="631"/>
      </w:tblGrid>
      <w:tr w:rsidR="00D71D52" w:rsidRPr="00333AD8" w:rsidTr="00532B50">
        <w:tc>
          <w:tcPr>
            <w:tcW w:w="3624" w:type="dxa"/>
            <w:gridSpan w:val="4"/>
          </w:tcPr>
          <w:p w:rsidR="00D71D52" w:rsidRPr="00333AD8" w:rsidRDefault="00D71D52" w:rsidP="00532B50">
            <w:pPr>
              <w:rPr>
                <w:b/>
                <w:sz w:val="18"/>
                <w:szCs w:val="18"/>
                <w:lang w:val="sr-Cyrl-CS"/>
              </w:rPr>
            </w:pPr>
            <w:r w:rsidRPr="00333AD8">
              <w:rPr>
                <w:b/>
                <w:sz w:val="18"/>
                <w:szCs w:val="18"/>
              </w:rPr>
              <w:t>Surname, middle initial, name</w:t>
            </w:r>
          </w:p>
        </w:tc>
        <w:tc>
          <w:tcPr>
            <w:tcW w:w="6385" w:type="dxa"/>
            <w:gridSpan w:val="7"/>
          </w:tcPr>
          <w:p w:rsidR="00D71D52" w:rsidRPr="00333AD8" w:rsidRDefault="00D71D52" w:rsidP="00532B50">
            <w:pPr>
              <w:rPr>
                <w:sz w:val="18"/>
                <w:szCs w:val="18"/>
                <w:lang w:val="sr-Latn-CS"/>
              </w:rPr>
            </w:pPr>
            <w:r>
              <w:rPr>
                <w:sz w:val="18"/>
                <w:szCs w:val="18"/>
                <w:lang w:val="sr-Latn-CS"/>
              </w:rPr>
              <w:t>ŠTAJNER I. DUBRAVKA</w:t>
            </w:r>
          </w:p>
        </w:tc>
      </w:tr>
      <w:tr w:rsidR="00D71D52" w:rsidRPr="00333AD8" w:rsidTr="00532B50">
        <w:tc>
          <w:tcPr>
            <w:tcW w:w="3624" w:type="dxa"/>
            <w:gridSpan w:val="4"/>
          </w:tcPr>
          <w:p w:rsidR="00D71D52" w:rsidRPr="00333AD8" w:rsidRDefault="00D71D52" w:rsidP="00532B50">
            <w:pPr>
              <w:rPr>
                <w:sz w:val="18"/>
                <w:szCs w:val="18"/>
              </w:rPr>
            </w:pPr>
            <w:r w:rsidRPr="00333AD8">
              <w:rPr>
                <w:b/>
                <w:sz w:val="18"/>
                <w:szCs w:val="18"/>
              </w:rPr>
              <w:t>Academic rank</w:t>
            </w:r>
          </w:p>
        </w:tc>
        <w:tc>
          <w:tcPr>
            <w:tcW w:w="6385" w:type="dxa"/>
            <w:gridSpan w:val="7"/>
          </w:tcPr>
          <w:p w:rsidR="00D71D52" w:rsidRPr="00333AD8" w:rsidRDefault="00D71D52" w:rsidP="00532B50">
            <w:pPr>
              <w:rPr>
                <w:sz w:val="18"/>
                <w:szCs w:val="18"/>
                <w:lang w:val="sr-Latn-CS"/>
              </w:rPr>
            </w:pPr>
            <w:r>
              <w:rPr>
                <w:sz w:val="18"/>
                <w:szCs w:val="18"/>
                <w:lang w:val="sr-Latn-CS"/>
              </w:rPr>
              <w:t xml:space="preserve">Full </w:t>
            </w:r>
            <w:r w:rsidRPr="00333AD8">
              <w:rPr>
                <w:sz w:val="18"/>
                <w:szCs w:val="18"/>
                <w:lang w:val="sr-Latn-CS"/>
              </w:rPr>
              <w:t>professor</w:t>
            </w:r>
          </w:p>
        </w:tc>
      </w:tr>
      <w:tr w:rsidR="00D71D52" w:rsidRPr="00333AD8" w:rsidTr="00532B50">
        <w:tc>
          <w:tcPr>
            <w:tcW w:w="3624" w:type="dxa"/>
            <w:gridSpan w:val="4"/>
          </w:tcPr>
          <w:p w:rsidR="00D71D52" w:rsidRPr="00333AD8" w:rsidRDefault="00D71D52" w:rsidP="00532B50">
            <w:pPr>
              <w:rPr>
                <w:sz w:val="18"/>
                <w:szCs w:val="18"/>
              </w:rPr>
            </w:pPr>
            <w:r w:rsidRPr="00333AD8">
              <w:rPr>
                <w:b/>
                <w:sz w:val="18"/>
                <w:szCs w:val="18"/>
              </w:rPr>
              <w:t>Field of research</w:t>
            </w:r>
          </w:p>
        </w:tc>
        <w:tc>
          <w:tcPr>
            <w:tcW w:w="6385" w:type="dxa"/>
            <w:gridSpan w:val="7"/>
          </w:tcPr>
          <w:p w:rsidR="00D71D52" w:rsidRPr="00333AD8" w:rsidRDefault="00D71D52" w:rsidP="00532B50">
            <w:pPr>
              <w:rPr>
                <w:sz w:val="18"/>
                <w:szCs w:val="18"/>
                <w:lang w:val="sr-Latn-CS"/>
              </w:rPr>
            </w:pPr>
            <w:r w:rsidRPr="00333AD8">
              <w:rPr>
                <w:sz w:val="18"/>
                <w:szCs w:val="18"/>
                <w:lang w:val="sr-Latn-CS"/>
              </w:rPr>
              <w:t>Chemistry and biochemistry</w:t>
            </w:r>
          </w:p>
        </w:tc>
      </w:tr>
      <w:tr w:rsidR="00D71D52" w:rsidRPr="00333AD8" w:rsidTr="00532B50">
        <w:trPr>
          <w:trHeight w:val="323"/>
        </w:trPr>
        <w:tc>
          <w:tcPr>
            <w:tcW w:w="2398" w:type="dxa"/>
            <w:gridSpan w:val="3"/>
          </w:tcPr>
          <w:p w:rsidR="00D71D52" w:rsidRPr="00333AD8" w:rsidRDefault="00D71D52" w:rsidP="00532B50">
            <w:pPr>
              <w:rPr>
                <w:sz w:val="18"/>
                <w:szCs w:val="18"/>
                <w:lang w:val="sr-Cyrl-CS"/>
              </w:rPr>
            </w:pPr>
            <w:r w:rsidRPr="00333AD8">
              <w:rPr>
                <w:b/>
                <w:sz w:val="18"/>
                <w:szCs w:val="18"/>
              </w:rPr>
              <w:t>Academic career</w:t>
            </w:r>
          </w:p>
        </w:tc>
        <w:tc>
          <w:tcPr>
            <w:tcW w:w="1226" w:type="dxa"/>
          </w:tcPr>
          <w:p w:rsidR="00D71D52" w:rsidRPr="00333AD8" w:rsidRDefault="00D71D52" w:rsidP="00532B50">
            <w:pPr>
              <w:rPr>
                <w:sz w:val="18"/>
                <w:szCs w:val="18"/>
                <w:lang w:val="sr-Cyrl-CS"/>
              </w:rPr>
            </w:pPr>
            <w:r w:rsidRPr="00333AD8">
              <w:rPr>
                <w:sz w:val="18"/>
                <w:szCs w:val="18"/>
              </w:rPr>
              <w:t>Year</w:t>
            </w:r>
          </w:p>
        </w:tc>
        <w:tc>
          <w:tcPr>
            <w:tcW w:w="3562" w:type="dxa"/>
            <w:gridSpan w:val="4"/>
          </w:tcPr>
          <w:p w:rsidR="00D71D52" w:rsidRPr="00333AD8" w:rsidRDefault="00D71D52" w:rsidP="00532B50">
            <w:pPr>
              <w:rPr>
                <w:sz w:val="18"/>
                <w:szCs w:val="18"/>
                <w:lang w:val="sr-Cyrl-CS"/>
              </w:rPr>
            </w:pPr>
            <w:r w:rsidRPr="00333AD8">
              <w:rPr>
                <w:sz w:val="18"/>
                <w:szCs w:val="18"/>
              </w:rPr>
              <w:t>Institution</w:t>
            </w:r>
          </w:p>
        </w:tc>
        <w:tc>
          <w:tcPr>
            <w:tcW w:w="2823" w:type="dxa"/>
            <w:gridSpan w:val="3"/>
          </w:tcPr>
          <w:p w:rsidR="00D71D52" w:rsidRPr="00333AD8" w:rsidRDefault="00D71D52" w:rsidP="00532B50">
            <w:pPr>
              <w:rPr>
                <w:sz w:val="18"/>
                <w:szCs w:val="18"/>
                <w:lang w:val="sr-Cyrl-CS"/>
              </w:rPr>
            </w:pPr>
            <w:r w:rsidRPr="00333AD8">
              <w:rPr>
                <w:sz w:val="18"/>
                <w:szCs w:val="18"/>
              </w:rPr>
              <w:t>Field of research</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 xml:space="preserve">Academic rank acquirement </w:t>
            </w:r>
          </w:p>
        </w:tc>
        <w:tc>
          <w:tcPr>
            <w:tcW w:w="1226" w:type="dxa"/>
          </w:tcPr>
          <w:p w:rsidR="00D71D52" w:rsidRPr="00DE5F9F" w:rsidRDefault="00D71D52" w:rsidP="00532B50">
            <w:pPr>
              <w:rPr>
                <w:sz w:val="18"/>
                <w:szCs w:val="18"/>
                <w:lang w:val="hr-HR"/>
              </w:rPr>
            </w:pPr>
            <w:r w:rsidRPr="00DE5F9F">
              <w:rPr>
                <w:sz w:val="18"/>
                <w:szCs w:val="18"/>
                <w:lang w:val="sl-SI"/>
              </w:rPr>
              <w:t>2001.</w:t>
            </w:r>
          </w:p>
        </w:tc>
        <w:tc>
          <w:tcPr>
            <w:tcW w:w="3562" w:type="dxa"/>
            <w:gridSpan w:val="4"/>
          </w:tcPr>
          <w:p w:rsidR="00D71D52" w:rsidRPr="00333AD8" w:rsidRDefault="00D71D52" w:rsidP="00532B50">
            <w:pPr>
              <w:rPr>
                <w:sz w:val="18"/>
                <w:szCs w:val="18"/>
                <w:lang w:val="sr-Latn-CS"/>
              </w:rPr>
            </w:pPr>
            <w:r w:rsidRPr="00333AD8">
              <w:rPr>
                <w:sz w:val="18"/>
                <w:szCs w:val="18"/>
                <w:lang w:val="sr-Latn-CS"/>
              </w:rPr>
              <w:t>Faculty of Agriculture</w:t>
            </w:r>
          </w:p>
        </w:tc>
        <w:tc>
          <w:tcPr>
            <w:tcW w:w="2823" w:type="dxa"/>
            <w:gridSpan w:val="3"/>
          </w:tcPr>
          <w:p w:rsidR="00D71D52" w:rsidRPr="00333AD8" w:rsidRDefault="00D71D52" w:rsidP="00532B50">
            <w:pPr>
              <w:rPr>
                <w:sz w:val="18"/>
                <w:szCs w:val="18"/>
                <w:lang w:val="sr-Latn-CS"/>
              </w:rPr>
            </w:pPr>
            <w:r w:rsidRPr="00333AD8">
              <w:rPr>
                <w:sz w:val="18"/>
                <w:szCs w:val="18"/>
                <w:lang w:val="sr-Latn-CS"/>
              </w:rPr>
              <w:t xml:space="preserve">Chemistry </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Ph.D.</w:t>
            </w:r>
          </w:p>
        </w:tc>
        <w:tc>
          <w:tcPr>
            <w:tcW w:w="1226" w:type="dxa"/>
          </w:tcPr>
          <w:p w:rsidR="00D71D52" w:rsidRPr="00DE5F9F" w:rsidRDefault="00D71D52" w:rsidP="00532B50">
            <w:pPr>
              <w:rPr>
                <w:sz w:val="18"/>
                <w:szCs w:val="18"/>
                <w:lang w:val="sr-Cyrl-CS"/>
              </w:rPr>
            </w:pPr>
            <w:r w:rsidRPr="00DE5F9F">
              <w:rPr>
                <w:sz w:val="18"/>
                <w:szCs w:val="18"/>
              </w:rPr>
              <w:t>1990.</w:t>
            </w:r>
          </w:p>
        </w:tc>
        <w:tc>
          <w:tcPr>
            <w:tcW w:w="3562" w:type="dxa"/>
            <w:gridSpan w:val="4"/>
          </w:tcPr>
          <w:p w:rsidR="00D71D52" w:rsidRPr="00333AD8" w:rsidRDefault="00D71D52" w:rsidP="00532B50">
            <w:pPr>
              <w:rPr>
                <w:sz w:val="18"/>
                <w:szCs w:val="18"/>
                <w:lang w:val="sr-Latn-CS"/>
              </w:rPr>
            </w:pPr>
            <w:r w:rsidRPr="00333AD8">
              <w:rPr>
                <w:sz w:val="18"/>
                <w:szCs w:val="18"/>
                <w:lang w:val="sr-Latn-CS"/>
              </w:rPr>
              <w:t>Faculty of sciences</w:t>
            </w:r>
          </w:p>
        </w:tc>
        <w:tc>
          <w:tcPr>
            <w:tcW w:w="2823" w:type="dxa"/>
            <w:gridSpan w:val="3"/>
          </w:tcPr>
          <w:p w:rsidR="00D71D52" w:rsidRPr="00333AD8" w:rsidRDefault="00D71D52" w:rsidP="00532B50">
            <w:pPr>
              <w:rPr>
                <w:sz w:val="18"/>
                <w:szCs w:val="18"/>
                <w:lang w:val="sr-Latn-CS"/>
              </w:rPr>
            </w:pPr>
            <w:r w:rsidRPr="00333AD8">
              <w:rPr>
                <w:sz w:val="18"/>
                <w:szCs w:val="18"/>
                <w:lang w:val="sr-Latn-CS"/>
              </w:rPr>
              <w:t>Chemistry</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B.A.</w:t>
            </w:r>
          </w:p>
        </w:tc>
        <w:tc>
          <w:tcPr>
            <w:tcW w:w="1226" w:type="dxa"/>
          </w:tcPr>
          <w:p w:rsidR="00D71D52" w:rsidRPr="00DE5F9F" w:rsidRDefault="00D71D52" w:rsidP="00532B50">
            <w:pPr>
              <w:rPr>
                <w:sz w:val="18"/>
                <w:szCs w:val="18"/>
                <w:lang w:val="sr-Cyrl-CS"/>
              </w:rPr>
            </w:pPr>
            <w:r w:rsidRPr="00DE5F9F">
              <w:rPr>
                <w:sz w:val="18"/>
                <w:szCs w:val="18"/>
                <w:lang w:val="it-IT"/>
              </w:rPr>
              <w:t>1974.</w:t>
            </w:r>
          </w:p>
        </w:tc>
        <w:tc>
          <w:tcPr>
            <w:tcW w:w="3562" w:type="dxa"/>
            <w:gridSpan w:val="4"/>
          </w:tcPr>
          <w:p w:rsidR="00D71D52" w:rsidRPr="00333AD8" w:rsidRDefault="00D71D52" w:rsidP="00532B50">
            <w:pPr>
              <w:rPr>
                <w:sz w:val="18"/>
                <w:szCs w:val="18"/>
                <w:lang w:val="sr-Cyrl-CS"/>
              </w:rPr>
            </w:pPr>
            <w:r w:rsidRPr="00333AD8">
              <w:rPr>
                <w:sz w:val="18"/>
                <w:szCs w:val="18"/>
                <w:lang w:val="sr-Latn-CS"/>
              </w:rPr>
              <w:t>Faculty of sciences</w:t>
            </w:r>
          </w:p>
        </w:tc>
        <w:tc>
          <w:tcPr>
            <w:tcW w:w="2823" w:type="dxa"/>
            <w:gridSpan w:val="3"/>
          </w:tcPr>
          <w:p w:rsidR="00D71D52" w:rsidRPr="00333AD8" w:rsidRDefault="00D71D52" w:rsidP="00532B50">
            <w:pPr>
              <w:rPr>
                <w:sz w:val="18"/>
                <w:szCs w:val="18"/>
                <w:lang w:val="sr-Latn-CS"/>
              </w:rPr>
            </w:pPr>
            <w:r w:rsidRPr="00333AD8">
              <w:rPr>
                <w:sz w:val="18"/>
                <w:szCs w:val="18"/>
                <w:lang w:val="sr-Latn-CS"/>
              </w:rPr>
              <w:t>Chemistry</w:t>
            </w:r>
          </w:p>
        </w:tc>
      </w:tr>
      <w:tr w:rsidR="00D71D52" w:rsidRPr="00333AD8" w:rsidTr="00532B50">
        <w:tc>
          <w:tcPr>
            <w:tcW w:w="10009" w:type="dxa"/>
            <w:gridSpan w:val="11"/>
          </w:tcPr>
          <w:p w:rsidR="00D71D52" w:rsidRPr="00333AD8" w:rsidRDefault="00D71D52" w:rsidP="00532B50">
            <w:pPr>
              <w:rPr>
                <w:sz w:val="18"/>
                <w:szCs w:val="18"/>
                <w:lang w:val="ru-RU"/>
              </w:rPr>
            </w:pPr>
            <w:r w:rsidRPr="00333AD8">
              <w:rPr>
                <w:b/>
                <w:sz w:val="18"/>
                <w:szCs w:val="18"/>
              </w:rPr>
              <w:t xml:space="preserve">Courses taught at doctoral program studies </w:t>
            </w:r>
          </w:p>
        </w:tc>
      </w:tr>
      <w:tr w:rsidR="00D71D52" w:rsidRPr="00333AD8" w:rsidTr="00532B50">
        <w:trPr>
          <w:trHeight w:hRule="exact" w:val="216"/>
        </w:trPr>
        <w:tc>
          <w:tcPr>
            <w:tcW w:w="832" w:type="dxa"/>
            <w:gridSpan w:val="2"/>
          </w:tcPr>
          <w:p w:rsidR="00D71D52" w:rsidRPr="00333AD8" w:rsidRDefault="00D71D52" w:rsidP="00532B50">
            <w:pPr>
              <w:rPr>
                <w:sz w:val="18"/>
                <w:szCs w:val="18"/>
              </w:rPr>
            </w:pPr>
            <w:r w:rsidRPr="00333AD8">
              <w:rPr>
                <w:sz w:val="18"/>
                <w:szCs w:val="18"/>
              </w:rPr>
              <w:t xml:space="preserve">Course </w:t>
            </w:r>
          </w:p>
        </w:tc>
        <w:tc>
          <w:tcPr>
            <w:tcW w:w="4680" w:type="dxa"/>
            <w:gridSpan w:val="4"/>
          </w:tcPr>
          <w:p w:rsidR="00D71D52" w:rsidRPr="00333AD8" w:rsidRDefault="00D71D52" w:rsidP="00532B50">
            <w:pPr>
              <w:rPr>
                <w:sz w:val="18"/>
                <w:szCs w:val="18"/>
              </w:rPr>
            </w:pPr>
            <w:r w:rsidRPr="00333AD8">
              <w:rPr>
                <w:iCs/>
                <w:sz w:val="18"/>
                <w:szCs w:val="18"/>
              </w:rPr>
              <w:t>Course title</w:t>
            </w:r>
          </w:p>
        </w:tc>
        <w:tc>
          <w:tcPr>
            <w:tcW w:w="2160" w:type="dxa"/>
            <w:gridSpan w:val="3"/>
            <w:shd w:val="clear" w:color="auto" w:fill="auto"/>
          </w:tcPr>
          <w:p w:rsidR="00D71D52" w:rsidRPr="00333AD8" w:rsidRDefault="00D71D52" w:rsidP="00532B50">
            <w:pPr>
              <w:rPr>
                <w:sz w:val="18"/>
                <w:szCs w:val="18"/>
              </w:rPr>
            </w:pPr>
            <w:r w:rsidRPr="00333AD8">
              <w:rPr>
                <w:sz w:val="18"/>
                <w:szCs w:val="18"/>
              </w:rPr>
              <w:t>U</w:t>
            </w:r>
          </w:p>
        </w:tc>
        <w:tc>
          <w:tcPr>
            <w:tcW w:w="2337" w:type="dxa"/>
            <w:gridSpan w:val="2"/>
            <w:shd w:val="clear" w:color="auto" w:fill="auto"/>
          </w:tcPr>
          <w:p w:rsidR="00D71D52" w:rsidRPr="00333AD8" w:rsidRDefault="00D71D52" w:rsidP="00532B50">
            <w:pPr>
              <w:rPr>
                <w:sz w:val="18"/>
                <w:szCs w:val="18"/>
              </w:rPr>
            </w:pPr>
            <w:r w:rsidRPr="00333AD8">
              <w:rPr>
                <w:sz w:val="18"/>
                <w:szCs w:val="18"/>
              </w:rPr>
              <w:t>Other U</w:t>
            </w: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1</w:t>
            </w:r>
          </w:p>
        </w:tc>
        <w:tc>
          <w:tcPr>
            <w:tcW w:w="4680" w:type="dxa"/>
            <w:gridSpan w:val="4"/>
          </w:tcPr>
          <w:p w:rsidR="00D71D52" w:rsidRPr="00333AD8" w:rsidRDefault="00D71D52" w:rsidP="00532B50">
            <w:pPr>
              <w:rPr>
                <w:sz w:val="18"/>
                <w:szCs w:val="18"/>
                <w:lang w:val="sr-Latn-CS"/>
              </w:rPr>
            </w:pPr>
            <w:r w:rsidRPr="00333AD8">
              <w:rPr>
                <w:sz w:val="18"/>
                <w:szCs w:val="18"/>
                <w:lang w:val="sr-Latn-CS"/>
              </w:rPr>
              <w:t>Antioxidants in plants and oxidative stress</w:t>
            </w:r>
          </w:p>
        </w:tc>
        <w:tc>
          <w:tcPr>
            <w:tcW w:w="2160" w:type="dxa"/>
            <w:gridSpan w:val="3"/>
            <w:shd w:val="clear" w:color="auto" w:fill="auto"/>
          </w:tcPr>
          <w:p w:rsidR="00D71D52" w:rsidRPr="00333AD8" w:rsidRDefault="00D71D52" w:rsidP="00532B50">
            <w:pPr>
              <w:rPr>
                <w:sz w:val="18"/>
                <w:szCs w:val="18"/>
                <w:lang w:val="sr-Latn-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2</w:t>
            </w:r>
          </w:p>
        </w:tc>
        <w:tc>
          <w:tcPr>
            <w:tcW w:w="4680" w:type="dxa"/>
            <w:gridSpan w:val="4"/>
          </w:tcPr>
          <w:p w:rsidR="00D71D52" w:rsidRPr="00333AD8" w:rsidRDefault="00D71D52" w:rsidP="00532B50">
            <w:pPr>
              <w:rPr>
                <w:sz w:val="18"/>
                <w:szCs w:val="18"/>
                <w:lang w:val="sr-Latn-CS"/>
              </w:rPr>
            </w:pPr>
            <w:r w:rsidRPr="00333AD8">
              <w:rPr>
                <w:sz w:val="18"/>
                <w:szCs w:val="18"/>
              </w:rPr>
              <w:t>Biologically active components in vegetal food</w:t>
            </w:r>
          </w:p>
        </w:tc>
        <w:tc>
          <w:tcPr>
            <w:tcW w:w="2160" w:type="dxa"/>
            <w:gridSpan w:val="3"/>
            <w:shd w:val="clear" w:color="auto" w:fill="auto"/>
          </w:tcPr>
          <w:p w:rsidR="00D71D52" w:rsidRPr="00333AD8" w:rsidRDefault="00D71D52" w:rsidP="00532B50">
            <w:pPr>
              <w:rPr>
                <w:sz w:val="18"/>
                <w:szCs w:val="18"/>
                <w:lang w:val="sr-Cyrl-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3</w:t>
            </w:r>
          </w:p>
        </w:tc>
        <w:tc>
          <w:tcPr>
            <w:tcW w:w="4680" w:type="dxa"/>
            <w:gridSpan w:val="4"/>
          </w:tcPr>
          <w:p w:rsidR="00D71D52" w:rsidRPr="00333AD8" w:rsidRDefault="00D71D52" w:rsidP="00532B50">
            <w:pPr>
              <w:rPr>
                <w:sz w:val="18"/>
                <w:szCs w:val="18"/>
                <w:lang w:val="sr-Latn-CS"/>
              </w:rPr>
            </w:pPr>
            <w:r w:rsidRPr="00333AD8">
              <w:rPr>
                <w:sz w:val="18"/>
                <w:szCs w:val="18"/>
                <w:lang w:val="sr-Latn-CS"/>
              </w:rPr>
              <w:t>Instrumental analysis</w:t>
            </w:r>
          </w:p>
        </w:tc>
        <w:tc>
          <w:tcPr>
            <w:tcW w:w="2160" w:type="dxa"/>
            <w:gridSpan w:val="3"/>
            <w:shd w:val="clear" w:color="auto" w:fill="auto"/>
          </w:tcPr>
          <w:p w:rsidR="00D71D52" w:rsidRPr="00333AD8" w:rsidRDefault="00D71D52" w:rsidP="00532B50">
            <w:pPr>
              <w:rPr>
                <w:sz w:val="18"/>
                <w:szCs w:val="18"/>
                <w:lang w:val="sr-Cyrl-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4</w:t>
            </w:r>
          </w:p>
        </w:tc>
        <w:tc>
          <w:tcPr>
            <w:tcW w:w="4680" w:type="dxa"/>
            <w:gridSpan w:val="4"/>
          </w:tcPr>
          <w:p w:rsidR="00D71D52" w:rsidRPr="00333AD8" w:rsidRDefault="00D71D52" w:rsidP="00532B50">
            <w:pPr>
              <w:rPr>
                <w:sz w:val="18"/>
                <w:szCs w:val="18"/>
                <w:lang w:val="sr-Latn-CS"/>
              </w:rPr>
            </w:pPr>
            <w:r>
              <w:rPr>
                <w:sz w:val="18"/>
                <w:szCs w:val="18"/>
                <w:lang w:val="sr-Latn-CS"/>
              </w:rPr>
              <w:t>Free radicals in plants and oxidative stress</w:t>
            </w:r>
          </w:p>
        </w:tc>
        <w:tc>
          <w:tcPr>
            <w:tcW w:w="2160" w:type="dxa"/>
            <w:gridSpan w:val="3"/>
            <w:shd w:val="clear" w:color="auto" w:fill="auto"/>
          </w:tcPr>
          <w:p w:rsidR="00D71D52" w:rsidRPr="00333AD8" w:rsidRDefault="00D71D52" w:rsidP="00532B50">
            <w:pPr>
              <w:rPr>
                <w:sz w:val="18"/>
                <w:szCs w:val="18"/>
                <w:lang w:val="sr-Cyrl-CS"/>
              </w:rPr>
            </w:pPr>
          </w:p>
        </w:tc>
        <w:tc>
          <w:tcPr>
            <w:tcW w:w="2337" w:type="dxa"/>
            <w:gridSpan w:val="2"/>
            <w:shd w:val="clear" w:color="auto" w:fill="auto"/>
          </w:tcPr>
          <w:p w:rsidR="00D71D52" w:rsidRPr="00333AD8" w:rsidRDefault="00D71D52" w:rsidP="00532B50">
            <w:pPr>
              <w:rPr>
                <w:sz w:val="18"/>
                <w:szCs w:val="18"/>
                <w:lang w:val="sr-Cyrl-CS"/>
              </w:rPr>
            </w:pPr>
            <w:r w:rsidRPr="00333AD8">
              <w:rPr>
                <w:sz w:val="18"/>
                <w:szCs w:val="18"/>
                <w:lang w:val="sr-Latn-CS"/>
              </w:rPr>
              <w:t>Faculty of sciences</w:t>
            </w: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5</w:t>
            </w:r>
          </w:p>
        </w:tc>
        <w:tc>
          <w:tcPr>
            <w:tcW w:w="4680" w:type="dxa"/>
            <w:gridSpan w:val="4"/>
          </w:tcPr>
          <w:p w:rsidR="00D71D52" w:rsidRPr="00333AD8" w:rsidRDefault="00D71D52" w:rsidP="00532B50">
            <w:pPr>
              <w:rPr>
                <w:sz w:val="18"/>
                <w:szCs w:val="18"/>
                <w:lang w:val="sr-Latn-CS"/>
              </w:rPr>
            </w:pPr>
            <w:r>
              <w:rPr>
                <w:sz w:val="18"/>
                <w:szCs w:val="18"/>
                <w:lang w:val="sr-Latn-CS"/>
              </w:rPr>
              <w:t>Biochemistry of free radicals and natural antioxidants</w:t>
            </w:r>
          </w:p>
        </w:tc>
        <w:tc>
          <w:tcPr>
            <w:tcW w:w="2160" w:type="dxa"/>
            <w:gridSpan w:val="3"/>
            <w:shd w:val="clear" w:color="auto" w:fill="auto"/>
          </w:tcPr>
          <w:p w:rsidR="00D71D52" w:rsidRPr="00333AD8" w:rsidRDefault="00D71D52" w:rsidP="00532B50">
            <w:pPr>
              <w:rPr>
                <w:sz w:val="18"/>
                <w:szCs w:val="18"/>
                <w:lang w:val="sr-Cyrl-CS"/>
              </w:rPr>
            </w:pPr>
          </w:p>
        </w:tc>
        <w:tc>
          <w:tcPr>
            <w:tcW w:w="2337" w:type="dxa"/>
            <w:gridSpan w:val="2"/>
            <w:shd w:val="clear" w:color="auto" w:fill="auto"/>
          </w:tcPr>
          <w:p w:rsidR="00D71D52" w:rsidRPr="00333AD8" w:rsidRDefault="00D71D52" w:rsidP="00532B50">
            <w:pPr>
              <w:rPr>
                <w:sz w:val="18"/>
                <w:szCs w:val="18"/>
                <w:lang w:val="sr-Cyrl-CS"/>
              </w:rPr>
            </w:pPr>
            <w:r w:rsidRPr="00333AD8">
              <w:rPr>
                <w:sz w:val="18"/>
                <w:szCs w:val="18"/>
                <w:lang w:val="sr-Latn-CS"/>
              </w:rPr>
              <w:t>Faculty of sciences</w:t>
            </w: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Pr>
                <w:sz w:val="18"/>
                <w:szCs w:val="18"/>
                <w:lang w:val="sr-Latn-CS"/>
              </w:rPr>
              <w:t>6</w:t>
            </w:r>
          </w:p>
        </w:tc>
        <w:tc>
          <w:tcPr>
            <w:tcW w:w="4680" w:type="dxa"/>
            <w:gridSpan w:val="4"/>
          </w:tcPr>
          <w:p w:rsidR="00D71D52" w:rsidRPr="00333AD8" w:rsidRDefault="00D71D52" w:rsidP="00532B50">
            <w:pPr>
              <w:rPr>
                <w:sz w:val="18"/>
                <w:szCs w:val="18"/>
                <w:lang w:val="sr-Latn-CS"/>
              </w:rPr>
            </w:pPr>
            <w:r>
              <w:rPr>
                <w:sz w:val="18"/>
                <w:szCs w:val="18"/>
                <w:lang w:val="sr-Latn-CS"/>
              </w:rPr>
              <w:t>Metabolism and biological significance of essential oils</w:t>
            </w:r>
          </w:p>
        </w:tc>
        <w:tc>
          <w:tcPr>
            <w:tcW w:w="2160" w:type="dxa"/>
            <w:gridSpan w:val="3"/>
            <w:shd w:val="clear" w:color="auto" w:fill="auto"/>
          </w:tcPr>
          <w:p w:rsidR="00D71D52" w:rsidRPr="00333AD8" w:rsidRDefault="00D71D52" w:rsidP="00532B50">
            <w:pPr>
              <w:rPr>
                <w:sz w:val="18"/>
                <w:szCs w:val="18"/>
                <w:lang w:val="sr-Cyrl-CS"/>
              </w:rPr>
            </w:pPr>
          </w:p>
        </w:tc>
        <w:tc>
          <w:tcPr>
            <w:tcW w:w="2337" w:type="dxa"/>
            <w:gridSpan w:val="2"/>
            <w:shd w:val="clear" w:color="auto" w:fill="auto"/>
          </w:tcPr>
          <w:p w:rsidR="00D71D52" w:rsidRPr="00333AD8" w:rsidRDefault="00D71D52" w:rsidP="00532B50">
            <w:pPr>
              <w:rPr>
                <w:sz w:val="18"/>
                <w:szCs w:val="18"/>
                <w:lang w:val="sr-Latn-CS"/>
              </w:rPr>
            </w:pPr>
            <w:r w:rsidRPr="00333AD8">
              <w:rPr>
                <w:sz w:val="18"/>
                <w:szCs w:val="18"/>
                <w:lang w:val="sr-Latn-CS"/>
              </w:rPr>
              <w:t>Faculty of sciences</w:t>
            </w:r>
          </w:p>
        </w:tc>
      </w:tr>
      <w:tr w:rsidR="00D71D52" w:rsidRPr="00333AD8" w:rsidTr="00532B50">
        <w:tc>
          <w:tcPr>
            <w:tcW w:w="10009" w:type="dxa"/>
            <w:gridSpan w:val="11"/>
          </w:tcPr>
          <w:p w:rsidR="00D71D52" w:rsidRPr="00333AD8" w:rsidRDefault="00D71D52" w:rsidP="00532B50">
            <w:pPr>
              <w:rPr>
                <w:b/>
                <w:sz w:val="18"/>
                <w:szCs w:val="18"/>
              </w:rPr>
            </w:pPr>
            <w:r w:rsidRPr="00333AD8">
              <w:rPr>
                <w:sz w:val="18"/>
                <w:szCs w:val="18"/>
              </w:rPr>
              <w:t>Significant papers in accordance with additional standard requirements for given field (minimum 10, maximum 20)</w:t>
            </w:r>
          </w:p>
        </w:tc>
      </w:tr>
      <w:tr w:rsidR="00D71D52" w:rsidRPr="00333AD8" w:rsidTr="00532B50">
        <w:tc>
          <w:tcPr>
            <w:tcW w:w="472" w:type="dxa"/>
          </w:tcPr>
          <w:p w:rsidR="00D71D52" w:rsidRPr="00DE5F9F" w:rsidRDefault="00D71D52" w:rsidP="00532B50">
            <w:pPr>
              <w:rPr>
                <w:sz w:val="18"/>
                <w:szCs w:val="18"/>
              </w:rPr>
            </w:pPr>
            <w:r>
              <w:rPr>
                <w:sz w:val="18"/>
                <w:szCs w:val="18"/>
              </w:rPr>
              <w:t>1</w:t>
            </w:r>
          </w:p>
        </w:tc>
        <w:tc>
          <w:tcPr>
            <w:tcW w:w="8906" w:type="dxa"/>
            <w:gridSpan w:val="9"/>
            <w:shd w:val="clear" w:color="auto" w:fill="auto"/>
          </w:tcPr>
          <w:p w:rsidR="00D71D52" w:rsidRPr="00DE5F9F" w:rsidRDefault="00D71D52" w:rsidP="00532B50">
            <w:pPr>
              <w:jc w:val="both"/>
              <w:rPr>
                <w:sz w:val="18"/>
                <w:szCs w:val="18"/>
              </w:rPr>
            </w:pPr>
            <w:r w:rsidRPr="00DE5F9F">
              <w:rPr>
                <w:sz w:val="18"/>
                <w:szCs w:val="18"/>
                <w:lang w:val="sr-Latn-CS"/>
              </w:rPr>
              <w:t xml:space="preserve">Štajner, D., Milošević, M., Popović, B., Irradiation effects on phenolic content, lipid and protein oxidation and scavenger ability of soybean seeds, </w:t>
            </w:r>
            <w:r w:rsidRPr="00DE5F9F">
              <w:rPr>
                <w:i/>
                <w:sz w:val="18"/>
                <w:szCs w:val="18"/>
                <w:lang w:val="sr-Latn-CS"/>
              </w:rPr>
              <w:t>Int. J. Mol. Sci.</w:t>
            </w:r>
            <w:r w:rsidRPr="00DE5F9F">
              <w:rPr>
                <w:sz w:val="18"/>
                <w:szCs w:val="18"/>
                <w:lang w:val="sr-Latn-CS"/>
              </w:rPr>
              <w:t xml:space="preserve"> 8, 618-627, 2007.</w:t>
            </w:r>
          </w:p>
        </w:tc>
        <w:tc>
          <w:tcPr>
            <w:tcW w:w="631" w:type="dxa"/>
          </w:tcPr>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lang w:val="sr-Cyrl-CS"/>
              </w:rPr>
            </w:pPr>
          </w:p>
        </w:tc>
      </w:tr>
      <w:tr w:rsidR="00D71D52" w:rsidRPr="00333AD8" w:rsidTr="00532B50">
        <w:tc>
          <w:tcPr>
            <w:tcW w:w="472" w:type="dxa"/>
          </w:tcPr>
          <w:p w:rsidR="00D71D52" w:rsidRPr="00DE5F9F" w:rsidRDefault="00D71D52" w:rsidP="00532B50">
            <w:pPr>
              <w:rPr>
                <w:sz w:val="18"/>
                <w:szCs w:val="18"/>
              </w:rPr>
            </w:pPr>
            <w:r>
              <w:rPr>
                <w:sz w:val="18"/>
                <w:szCs w:val="18"/>
              </w:rPr>
              <w:t>2</w:t>
            </w:r>
          </w:p>
        </w:tc>
        <w:tc>
          <w:tcPr>
            <w:tcW w:w="8906" w:type="dxa"/>
            <w:gridSpan w:val="9"/>
            <w:shd w:val="clear" w:color="auto" w:fill="auto"/>
          </w:tcPr>
          <w:p w:rsidR="00D71D52" w:rsidRPr="00DE5F9F" w:rsidRDefault="00D71D52" w:rsidP="00532B50">
            <w:pPr>
              <w:rPr>
                <w:sz w:val="18"/>
                <w:szCs w:val="18"/>
                <w:lang w:val="sr-Cyrl-CS"/>
              </w:rPr>
            </w:pPr>
            <w:r w:rsidRPr="00DE5F9F">
              <w:rPr>
                <w:sz w:val="18"/>
                <w:szCs w:val="18"/>
                <w:lang w:val="pl-PL"/>
              </w:rPr>
              <w:t>Štajner D., Popović B.M., Boža P.: Evaluation of Willow Herb´s (Epilobium angustofolium L.) Antioxidant and Radical Scavenging Capacities, Phytotherapy research, 2007, Vol. 21, str. 1242- 1245, ISSN 0951-418X.</w:t>
            </w:r>
          </w:p>
        </w:tc>
        <w:tc>
          <w:tcPr>
            <w:tcW w:w="631" w:type="dxa"/>
          </w:tcPr>
          <w:p w:rsidR="00D71D52" w:rsidRPr="00DE5F9F" w:rsidRDefault="00D71D52" w:rsidP="00532B50">
            <w:pPr>
              <w:rPr>
                <w:sz w:val="18"/>
                <w:szCs w:val="18"/>
              </w:rPr>
            </w:pPr>
            <w:r w:rsidRPr="00DE5F9F">
              <w:rPr>
                <w:sz w:val="18"/>
                <w:szCs w:val="18"/>
                <w:lang w:val="sr-Cyrl-CS"/>
              </w:rPr>
              <w:t>М2</w:t>
            </w:r>
            <w:r w:rsidRPr="00DE5F9F">
              <w:rPr>
                <w:sz w:val="18"/>
                <w:szCs w:val="18"/>
              </w:rPr>
              <w:t>2</w:t>
            </w:r>
          </w:p>
          <w:p w:rsidR="00D71D52" w:rsidRPr="00DE5F9F" w:rsidRDefault="00D71D52" w:rsidP="00532B50">
            <w:pPr>
              <w:rPr>
                <w:sz w:val="18"/>
                <w:szCs w:val="18"/>
                <w:lang w:val="sr-Cyrl-CS"/>
              </w:rPr>
            </w:pPr>
          </w:p>
        </w:tc>
      </w:tr>
      <w:tr w:rsidR="00D71D52" w:rsidRPr="00333AD8" w:rsidTr="00532B50">
        <w:tc>
          <w:tcPr>
            <w:tcW w:w="472" w:type="dxa"/>
          </w:tcPr>
          <w:p w:rsidR="00D71D52" w:rsidRPr="00DE5F9F" w:rsidRDefault="00D71D52" w:rsidP="00532B50">
            <w:pPr>
              <w:rPr>
                <w:sz w:val="18"/>
                <w:szCs w:val="18"/>
              </w:rPr>
            </w:pPr>
            <w:r>
              <w:rPr>
                <w:sz w:val="18"/>
                <w:szCs w:val="18"/>
              </w:rPr>
              <w:t>3</w:t>
            </w:r>
          </w:p>
        </w:tc>
        <w:tc>
          <w:tcPr>
            <w:tcW w:w="8906" w:type="dxa"/>
            <w:gridSpan w:val="9"/>
            <w:shd w:val="clear" w:color="auto" w:fill="auto"/>
          </w:tcPr>
          <w:p w:rsidR="00D71D52" w:rsidRPr="00DE5F9F" w:rsidRDefault="00867022" w:rsidP="00532B50">
            <w:pPr>
              <w:jc w:val="both"/>
              <w:rPr>
                <w:sz w:val="18"/>
                <w:szCs w:val="18"/>
              </w:rPr>
            </w:pPr>
            <w:hyperlink r:id="rId26" w:history="1">
              <w:r w:rsidR="00D71D52" w:rsidRPr="00DE5F9F">
                <w:rPr>
                  <w:rStyle w:val="Hyperlink"/>
                  <w:sz w:val="18"/>
                  <w:szCs w:val="18"/>
                  <w:lang w:val="en-GB"/>
                </w:rPr>
                <w:t>Malencic Djordje </w:t>
              </w:r>
            </w:hyperlink>
            <w:hyperlink r:id="rId27" w:history="1">
              <w:r w:rsidR="00D71D52" w:rsidRPr="00DE5F9F">
                <w:rPr>
                  <w:rStyle w:val="Hyperlink"/>
                  <w:sz w:val="18"/>
                  <w:szCs w:val="18"/>
                  <w:lang w:val="en-GB"/>
                </w:rPr>
                <w:t>Popovic Milan T </w:t>
              </w:r>
            </w:hyperlink>
            <w:hyperlink r:id="rId28" w:history="1">
              <w:r w:rsidR="00D71D52" w:rsidRPr="00DE5F9F">
                <w:rPr>
                  <w:rStyle w:val="Hyperlink"/>
                  <w:sz w:val="18"/>
                  <w:szCs w:val="18"/>
                  <w:lang w:val="en-GB"/>
                </w:rPr>
                <w:t>Stajner Dubravka I </w:t>
              </w:r>
            </w:hyperlink>
            <w:hyperlink r:id="rId29" w:history="1">
              <w:r w:rsidR="00D71D52" w:rsidRPr="00DE5F9F">
                <w:rPr>
                  <w:rStyle w:val="Hyperlink"/>
                  <w:sz w:val="18"/>
                  <w:szCs w:val="18"/>
                  <w:lang w:val="en-GB"/>
                </w:rPr>
                <w:t>Prvulovic Dejan </w:t>
              </w:r>
            </w:hyperlink>
            <w:r w:rsidR="00D71D52" w:rsidRPr="00DE5F9F">
              <w:rPr>
                <w:sz w:val="18"/>
                <w:szCs w:val="18"/>
                <w:lang w:val="en-GB"/>
              </w:rPr>
              <w:t>, Antioxidant Systems And Free Proline Content In Different Genotypes Of Soybean, OXIDATION COMMUNICATIONS, (2008), vol. 31 br. 4, str. 804-811.</w:t>
            </w:r>
          </w:p>
        </w:tc>
        <w:tc>
          <w:tcPr>
            <w:tcW w:w="631" w:type="dxa"/>
          </w:tcPr>
          <w:p w:rsidR="00D71D52" w:rsidRPr="00DE5F9F" w:rsidRDefault="00D71D52" w:rsidP="00532B50">
            <w:pPr>
              <w:rPr>
                <w:sz w:val="18"/>
                <w:szCs w:val="18"/>
              </w:rPr>
            </w:pPr>
          </w:p>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4</w:t>
            </w:r>
          </w:p>
        </w:tc>
        <w:tc>
          <w:tcPr>
            <w:tcW w:w="8906" w:type="dxa"/>
            <w:gridSpan w:val="9"/>
            <w:shd w:val="clear" w:color="auto" w:fill="auto"/>
          </w:tcPr>
          <w:p w:rsidR="00D71D52" w:rsidRPr="00DE5F9F" w:rsidRDefault="00D71D52" w:rsidP="00532B50">
            <w:pPr>
              <w:jc w:val="both"/>
              <w:rPr>
                <w:sz w:val="18"/>
                <w:szCs w:val="18"/>
                <w:lang w:val="sr-Cyrl-CS"/>
              </w:rPr>
            </w:pPr>
            <w:r w:rsidRPr="00DE5F9F">
              <w:rPr>
                <w:sz w:val="18"/>
                <w:szCs w:val="18"/>
                <w:lang w:val="pl-PL"/>
              </w:rPr>
              <w:t xml:space="preserve">Štajner D., Igić, R, Popović, B.M., Malenčić, Dj.: Comparative Study of Antioxidant Properties of Wild Growing and Cultivated Allium species, Phytotherapy research, 2008, Vol. 22, str. 113- 117, ISSN 0951-418X. </w:t>
            </w:r>
          </w:p>
        </w:tc>
        <w:tc>
          <w:tcPr>
            <w:tcW w:w="631" w:type="dxa"/>
          </w:tcPr>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5</w:t>
            </w:r>
          </w:p>
        </w:tc>
        <w:tc>
          <w:tcPr>
            <w:tcW w:w="8906" w:type="dxa"/>
            <w:gridSpan w:val="9"/>
            <w:shd w:val="clear" w:color="auto" w:fill="auto"/>
          </w:tcPr>
          <w:p w:rsidR="00D71D52" w:rsidRPr="00DE5F9F" w:rsidRDefault="00D71D52" w:rsidP="00532B50">
            <w:pPr>
              <w:jc w:val="both"/>
              <w:rPr>
                <w:sz w:val="18"/>
                <w:szCs w:val="18"/>
                <w:lang w:val="sr-Cyrl-CS"/>
              </w:rPr>
            </w:pPr>
            <w:r w:rsidRPr="00DE5F9F">
              <w:rPr>
                <w:sz w:val="18"/>
                <w:szCs w:val="18"/>
                <w:lang w:val="pl-PL"/>
              </w:rPr>
              <w:t xml:space="preserve">Štajner, D., Popović, B.M., Čanadanović-Brunet , J.: Antioxidantand and scavenger activities of Allium ursinum L., Fitoterapia, 2008, </w:t>
            </w:r>
            <w:r w:rsidRPr="00DE5F9F">
              <w:rPr>
                <w:sz w:val="18"/>
                <w:szCs w:val="18"/>
              </w:rPr>
              <w:t>79 (2008) 303–305</w:t>
            </w:r>
            <w:r w:rsidRPr="00DE5F9F">
              <w:rPr>
                <w:sz w:val="18"/>
                <w:szCs w:val="18"/>
                <w:lang w:val="pl-PL"/>
              </w:rPr>
              <w:t>, ISSN 0367-326X.</w:t>
            </w:r>
          </w:p>
        </w:tc>
        <w:tc>
          <w:tcPr>
            <w:tcW w:w="631" w:type="dxa"/>
          </w:tcPr>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6</w:t>
            </w:r>
          </w:p>
        </w:tc>
        <w:tc>
          <w:tcPr>
            <w:tcW w:w="8906" w:type="dxa"/>
            <w:gridSpan w:val="9"/>
            <w:shd w:val="clear" w:color="auto" w:fill="auto"/>
          </w:tcPr>
          <w:p w:rsidR="00D71D52" w:rsidRPr="00DE5F9F" w:rsidRDefault="00D71D52" w:rsidP="00532B50">
            <w:pPr>
              <w:contextualSpacing/>
              <w:jc w:val="both"/>
              <w:rPr>
                <w:sz w:val="18"/>
                <w:szCs w:val="18"/>
                <w:lang w:val="sr-Cyrl-CS"/>
              </w:rPr>
            </w:pPr>
            <w:r w:rsidRPr="00DE5F9F">
              <w:rPr>
                <w:sz w:val="18"/>
                <w:szCs w:val="18"/>
                <w:lang w:val="pl-PL"/>
              </w:rPr>
              <w:t>Štajner, D., Popović, B.M., Čanadanović-Brunet, J., Igić, R.: Antioxidant and free-radical scavenging activities of Allium roseum and Allium subhirsutum, Phytotherapy research, 2008,</w:t>
            </w:r>
            <w:r w:rsidRPr="00DE5F9F">
              <w:rPr>
                <w:sz w:val="18"/>
                <w:szCs w:val="18"/>
              </w:rPr>
              <w:t>22(11):1469-71</w:t>
            </w:r>
          </w:p>
        </w:tc>
        <w:tc>
          <w:tcPr>
            <w:tcW w:w="631" w:type="dxa"/>
          </w:tcPr>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7</w:t>
            </w:r>
          </w:p>
        </w:tc>
        <w:tc>
          <w:tcPr>
            <w:tcW w:w="8906" w:type="dxa"/>
            <w:gridSpan w:val="9"/>
            <w:shd w:val="clear" w:color="auto" w:fill="auto"/>
          </w:tcPr>
          <w:p w:rsidR="00D71D52" w:rsidRPr="00DE5F9F" w:rsidRDefault="00867022" w:rsidP="00532B50">
            <w:pPr>
              <w:contextualSpacing/>
              <w:rPr>
                <w:sz w:val="18"/>
                <w:szCs w:val="18"/>
                <w:lang w:val="sr-Cyrl-CS"/>
              </w:rPr>
            </w:pPr>
            <w:hyperlink r:id="rId30" w:history="1">
              <w:r w:rsidR="00D71D52" w:rsidRPr="00DE5F9F">
                <w:rPr>
                  <w:rStyle w:val="Hyperlink"/>
                  <w:sz w:val="18"/>
                  <w:szCs w:val="18"/>
                  <w:lang w:val="en-GB"/>
                </w:rPr>
                <w:t>Stajner Dubravka I </w:t>
              </w:r>
            </w:hyperlink>
            <w:hyperlink r:id="rId31" w:history="1">
              <w:r w:rsidR="00D71D52" w:rsidRPr="00DE5F9F">
                <w:rPr>
                  <w:rStyle w:val="Hyperlink"/>
                  <w:sz w:val="18"/>
                  <w:szCs w:val="18"/>
                  <w:lang w:val="en-GB"/>
                </w:rPr>
                <w:t>Popovic Boris M </w:t>
              </w:r>
            </w:hyperlink>
            <w:hyperlink r:id="rId32" w:history="1">
              <w:r w:rsidR="00D71D52" w:rsidRPr="00DE5F9F">
                <w:rPr>
                  <w:rStyle w:val="Hyperlink"/>
                  <w:sz w:val="18"/>
                  <w:szCs w:val="18"/>
                  <w:lang w:val="en-GB"/>
                </w:rPr>
                <w:t>Taski Ksenija J </w:t>
              </w:r>
            </w:hyperlink>
            <w:r w:rsidR="00D71D52" w:rsidRPr="00DE5F9F">
              <w:rPr>
                <w:sz w:val="18"/>
                <w:szCs w:val="18"/>
                <w:lang w:val="en-GB"/>
              </w:rPr>
              <w:t>, Effects of gamma-irradiation on antioxidant activity in soybean seeds, CENTRAL EUROPEAN JOURNAL OF BIOLOGY, (2009), vol. 4 br. 3, str. 381-386.</w:t>
            </w:r>
          </w:p>
        </w:tc>
        <w:tc>
          <w:tcPr>
            <w:tcW w:w="631" w:type="dxa"/>
          </w:tcPr>
          <w:p w:rsidR="00D71D52" w:rsidRPr="00DE5F9F" w:rsidRDefault="00D71D52" w:rsidP="00532B50">
            <w:pPr>
              <w:rPr>
                <w:sz w:val="18"/>
                <w:szCs w:val="18"/>
                <w:lang w:val="sr-Cyrl-CS"/>
              </w:rPr>
            </w:pPr>
            <w:r w:rsidRPr="00DE5F9F">
              <w:rPr>
                <w:sz w:val="18"/>
                <w:szCs w:val="18"/>
                <w:lang w:val="sr-Cyrl-CS"/>
              </w:rPr>
              <w:t>М23</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8</w:t>
            </w:r>
          </w:p>
        </w:tc>
        <w:tc>
          <w:tcPr>
            <w:tcW w:w="8906" w:type="dxa"/>
            <w:gridSpan w:val="9"/>
            <w:shd w:val="clear" w:color="auto" w:fill="auto"/>
          </w:tcPr>
          <w:p w:rsidR="00D71D52" w:rsidRPr="00DE5F9F" w:rsidRDefault="00867022" w:rsidP="00532B50">
            <w:pPr>
              <w:jc w:val="both"/>
              <w:rPr>
                <w:sz w:val="18"/>
                <w:szCs w:val="18"/>
                <w:lang w:val="sr-Latn-CS"/>
              </w:rPr>
            </w:pPr>
            <w:hyperlink r:id="rId33" w:history="1">
              <w:r w:rsidR="00D71D52" w:rsidRPr="00DE5F9F">
                <w:rPr>
                  <w:rStyle w:val="Hyperlink"/>
                  <w:sz w:val="18"/>
                  <w:szCs w:val="18"/>
                  <w:lang w:val="en-GB"/>
                </w:rPr>
                <w:t>Stajner Dubravka I </w:t>
              </w:r>
            </w:hyperlink>
            <w:hyperlink r:id="rId34" w:history="1">
              <w:r w:rsidR="00D71D52" w:rsidRPr="00DE5F9F">
                <w:rPr>
                  <w:rStyle w:val="Hyperlink"/>
                  <w:sz w:val="18"/>
                  <w:szCs w:val="18"/>
                  <w:lang w:val="en-GB"/>
                </w:rPr>
                <w:t>Popovic Boris M </w:t>
              </w:r>
            </w:hyperlink>
            <w:r w:rsidR="00D71D52" w:rsidRPr="00DE5F9F">
              <w:rPr>
                <w:sz w:val="18"/>
                <w:szCs w:val="18"/>
                <w:lang w:val="en-GB"/>
              </w:rPr>
              <w:t>, Comparative study of antioxidant capacity in organs of different Allium species, CENTRAL EUROPEAN JOURNAL OF BIOLOGY, (2009), vol. 4 br. 2, str. 224-228.</w:t>
            </w:r>
          </w:p>
        </w:tc>
        <w:tc>
          <w:tcPr>
            <w:tcW w:w="631" w:type="dxa"/>
          </w:tcPr>
          <w:p w:rsidR="00D71D52" w:rsidRPr="00DE5F9F" w:rsidRDefault="00D71D52" w:rsidP="00532B50">
            <w:pPr>
              <w:rPr>
                <w:sz w:val="18"/>
                <w:szCs w:val="18"/>
                <w:lang w:val="sr-Cyrl-CS"/>
              </w:rPr>
            </w:pPr>
            <w:r w:rsidRPr="00DE5F9F">
              <w:rPr>
                <w:sz w:val="18"/>
                <w:szCs w:val="18"/>
                <w:lang w:val="sr-Cyrl-CS"/>
              </w:rPr>
              <w:t>М22</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9</w:t>
            </w:r>
          </w:p>
        </w:tc>
        <w:tc>
          <w:tcPr>
            <w:tcW w:w="8906" w:type="dxa"/>
            <w:gridSpan w:val="9"/>
            <w:shd w:val="clear" w:color="auto" w:fill="auto"/>
          </w:tcPr>
          <w:p w:rsidR="00D71D52" w:rsidRPr="00DE5F9F" w:rsidRDefault="00867022" w:rsidP="00532B50">
            <w:pPr>
              <w:rPr>
                <w:sz w:val="18"/>
                <w:szCs w:val="18"/>
                <w:lang w:val="sr-Cyrl-CS"/>
              </w:rPr>
            </w:pPr>
            <w:hyperlink r:id="rId35" w:history="1">
              <w:r w:rsidR="00D71D52" w:rsidRPr="00DE5F9F">
                <w:rPr>
                  <w:rStyle w:val="Hyperlink"/>
                  <w:sz w:val="18"/>
                  <w:szCs w:val="18"/>
                  <w:lang w:val="en-GB"/>
                </w:rPr>
                <w:t>Stajner Dubravka I </w:t>
              </w:r>
            </w:hyperlink>
            <w:hyperlink r:id="rId36" w:history="1">
              <w:r w:rsidR="00D71D52" w:rsidRPr="00DE5F9F">
                <w:rPr>
                  <w:rStyle w:val="Hyperlink"/>
                  <w:sz w:val="18"/>
                  <w:szCs w:val="18"/>
                  <w:lang w:val="en-GB"/>
                </w:rPr>
                <w:t>Popovic Boris M </w:t>
              </w:r>
            </w:hyperlink>
            <w:hyperlink r:id="rId37" w:history="1">
              <w:r w:rsidR="00D71D52" w:rsidRPr="00DE5F9F">
                <w:rPr>
                  <w:rStyle w:val="Hyperlink"/>
                  <w:sz w:val="18"/>
                  <w:szCs w:val="18"/>
                  <w:lang w:val="en-GB"/>
                </w:rPr>
                <w:t>Boza Pal P </w:t>
              </w:r>
            </w:hyperlink>
            <w:hyperlink r:id="rId38" w:history="1">
              <w:r w:rsidR="00D71D52" w:rsidRPr="00DE5F9F">
                <w:rPr>
                  <w:rStyle w:val="Hyperlink"/>
                  <w:sz w:val="18"/>
                  <w:szCs w:val="18"/>
                  <w:lang w:val="en-GB"/>
                </w:rPr>
                <w:t>Kapor Agnes J</w:t>
              </w:r>
            </w:hyperlink>
            <w:r w:rsidR="00D71D52" w:rsidRPr="00DE5F9F">
              <w:rPr>
                <w:sz w:val="18"/>
                <w:szCs w:val="18"/>
                <w:lang w:val="en-GB"/>
              </w:rPr>
              <w:t>, Antioxidant Capacity of Melampyrum barbatum - Weed and Medicinal Plant, PHYTOTHERAPY RESEARCH, (2009), vol. 23 br. 7, str. 1006-1010.</w:t>
            </w:r>
          </w:p>
        </w:tc>
        <w:tc>
          <w:tcPr>
            <w:tcW w:w="631" w:type="dxa"/>
          </w:tcPr>
          <w:p w:rsidR="00D71D52" w:rsidRPr="00DE5F9F" w:rsidRDefault="00D71D52" w:rsidP="00532B50">
            <w:pPr>
              <w:rPr>
                <w:sz w:val="18"/>
                <w:szCs w:val="18"/>
                <w:lang w:val="sr-Cyrl-CS"/>
              </w:rPr>
            </w:pPr>
            <w:r w:rsidRPr="00DE5F9F">
              <w:rPr>
                <w:sz w:val="18"/>
                <w:szCs w:val="18"/>
                <w:lang w:val="sr-Cyrl-CS"/>
              </w:rPr>
              <w:t>М22</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10</w:t>
            </w:r>
          </w:p>
        </w:tc>
        <w:tc>
          <w:tcPr>
            <w:tcW w:w="8906" w:type="dxa"/>
            <w:gridSpan w:val="9"/>
            <w:shd w:val="clear" w:color="auto" w:fill="auto"/>
          </w:tcPr>
          <w:p w:rsidR="00D71D52" w:rsidRPr="00DE5F9F" w:rsidRDefault="00867022" w:rsidP="00532B50">
            <w:pPr>
              <w:rPr>
                <w:sz w:val="18"/>
                <w:szCs w:val="18"/>
                <w:lang w:val="sr-Cyrl-CS"/>
              </w:rPr>
            </w:pPr>
            <w:hyperlink r:id="rId39" w:history="1">
              <w:r w:rsidR="00D71D52" w:rsidRPr="00DE5F9F">
                <w:rPr>
                  <w:rStyle w:val="Hyperlink"/>
                  <w:sz w:val="18"/>
                  <w:szCs w:val="18"/>
                  <w:lang w:val="en-GB"/>
                </w:rPr>
                <w:t>Stajner Dubravka I </w:t>
              </w:r>
            </w:hyperlink>
            <w:hyperlink r:id="rId40" w:history="1">
              <w:r w:rsidR="00D71D52" w:rsidRPr="00DE5F9F">
                <w:rPr>
                  <w:rStyle w:val="Hyperlink"/>
                  <w:sz w:val="18"/>
                  <w:szCs w:val="18"/>
                  <w:lang w:val="en-GB"/>
                </w:rPr>
                <w:t>Popovic Boris M </w:t>
              </w:r>
            </w:hyperlink>
            <w:hyperlink r:id="rId41" w:history="1">
              <w:r w:rsidR="00D71D52" w:rsidRPr="00DE5F9F">
                <w:rPr>
                  <w:rStyle w:val="Hyperlink"/>
                  <w:sz w:val="18"/>
                  <w:szCs w:val="18"/>
                  <w:lang w:val="en-GB"/>
                </w:rPr>
                <w:t>Canadanovic-Brunet Jasna M </w:t>
              </w:r>
            </w:hyperlink>
            <w:hyperlink r:id="rId42" w:history="1">
              <w:r w:rsidR="00D71D52" w:rsidRPr="00DE5F9F">
                <w:rPr>
                  <w:rStyle w:val="Hyperlink"/>
                  <w:sz w:val="18"/>
                  <w:szCs w:val="18"/>
                  <w:lang w:val="en-GB"/>
                </w:rPr>
                <w:t>Anackov Goran T</w:t>
              </w:r>
            </w:hyperlink>
            <w:r w:rsidR="00D71D52" w:rsidRPr="00DE5F9F">
              <w:rPr>
                <w:sz w:val="18"/>
                <w:szCs w:val="18"/>
                <w:lang w:val="en-GB"/>
              </w:rPr>
              <w:t>, Exploring Equisetum arvense L., Equisetum ramosissimum L. and Equisetum telmateia L. as Sources of Natural Antioxidants, PHYTOTHERAPY RESEARCH, (2009), vol. 23 br. 4, str. 546-550.</w:t>
            </w:r>
          </w:p>
        </w:tc>
        <w:tc>
          <w:tcPr>
            <w:tcW w:w="631" w:type="dxa"/>
          </w:tcPr>
          <w:p w:rsidR="00D71D52" w:rsidRPr="00DE5F9F" w:rsidRDefault="00D71D52" w:rsidP="00532B50">
            <w:pPr>
              <w:rPr>
                <w:sz w:val="18"/>
                <w:szCs w:val="18"/>
                <w:lang w:val="sr-Cyrl-CS"/>
              </w:rPr>
            </w:pPr>
            <w:r w:rsidRPr="00DE5F9F">
              <w:rPr>
                <w:sz w:val="18"/>
                <w:szCs w:val="18"/>
                <w:lang w:val="sr-Cyrl-CS"/>
              </w:rPr>
              <w:t>М22</w:t>
            </w:r>
          </w:p>
          <w:p w:rsidR="00D71D52" w:rsidRPr="00DE5F9F" w:rsidRDefault="00D71D52" w:rsidP="00532B50">
            <w:pPr>
              <w:rPr>
                <w:sz w:val="18"/>
                <w:szCs w:val="18"/>
              </w:rPr>
            </w:pPr>
          </w:p>
        </w:tc>
      </w:tr>
      <w:tr w:rsidR="00D71D52" w:rsidRPr="00333AD8" w:rsidTr="00532B50">
        <w:tc>
          <w:tcPr>
            <w:tcW w:w="472" w:type="dxa"/>
          </w:tcPr>
          <w:p w:rsidR="00D71D52" w:rsidRPr="00DE5F9F" w:rsidRDefault="00D71D52" w:rsidP="00532B50">
            <w:pPr>
              <w:rPr>
                <w:sz w:val="18"/>
                <w:szCs w:val="18"/>
              </w:rPr>
            </w:pPr>
            <w:r>
              <w:rPr>
                <w:sz w:val="18"/>
                <w:szCs w:val="18"/>
              </w:rPr>
              <w:t>11</w:t>
            </w:r>
          </w:p>
        </w:tc>
        <w:tc>
          <w:tcPr>
            <w:tcW w:w="8906" w:type="dxa"/>
            <w:gridSpan w:val="9"/>
            <w:shd w:val="clear" w:color="auto" w:fill="auto"/>
          </w:tcPr>
          <w:p w:rsidR="00D71D52" w:rsidRPr="00DE5F9F" w:rsidRDefault="00D71D52" w:rsidP="00532B50">
            <w:pPr>
              <w:rPr>
                <w:sz w:val="18"/>
                <w:szCs w:val="18"/>
                <w:lang w:val="en-GB"/>
              </w:rPr>
            </w:pPr>
            <w:r w:rsidRPr="00DE5F9F">
              <w:rPr>
                <w:sz w:val="18"/>
                <w:szCs w:val="18"/>
                <w:lang w:val="sv-SE"/>
              </w:rPr>
              <w:t xml:space="preserve">Stajner D, Popović BM, Kapor A, Boza P, Stajner M, </w:t>
            </w:r>
            <w:hyperlink r:id="rId43" w:history="1">
              <w:r w:rsidRPr="00DE5F9F">
                <w:rPr>
                  <w:rStyle w:val="Hyperlink"/>
                  <w:sz w:val="18"/>
                  <w:szCs w:val="18"/>
                  <w:lang w:val="sv-SE"/>
                </w:rPr>
                <w:t>Antioxidant and scavenging capacity of Anacamptis pyrimidalis L.--pyrimidal orchid from Vojvodina</w:t>
              </w:r>
            </w:hyperlink>
            <w:r w:rsidRPr="00DE5F9F">
              <w:rPr>
                <w:sz w:val="18"/>
                <w:szCs w:val="18"/>
                <w:lang w:val="sv-SE"/>
              </w:rPr>
              <w:t>, Phytother Res. 2010 ;24(5):759-63.</w:t>
            </w:r>
          </w:p>
        </w:tc>
        <w:tc>
          <w:tcPr>
            <w:tcW w:w="631" w:type="dxa"/>
          </w:tcPr>
          <w:p w:rsidR="00D71D52" w:rsidRPr="00DE5F9F" w:rsidRDefault="00D71D52" w:rsidP="00532B50">
            <w:pPr>
              <w:rPr>
                <w:sz w:val="18"/>
                <w:szCs w:val="18"/>
                <w:lang w:val="sr-Cyrl-CS"/>
              </w:rPr>
            </w:pPr>
            <w:r w:rsidRPr="00DE5F9F">
              <w:rPr>
                <w:sz w:val="18"/>
                <w:szCs w:val="18"/>
                <w:lang w:val="sr-Cyrl-CS"/>
              </w:rPr>
              <w:t>М22</w:t>
            </w:r>
          </w:p>
        </w:tc>
      </w:tr>
      <w:tr w:rsidR="00D71D52" w:rsidRPr="00333AD8" w:rsidTr="00532B50">
        <w:tc>
          <w:tcPr>
            <w:tcW w:w="472" w:type="dxa"/>
          </w:tcPr>
          <w:p w:rsidR="00D71D52" w:rsidRPr="00DE5F9F" w:rsidRDefault="00D71D52" w:rsidP="00532B50">
            <w:pPr>
              <w:rPr>
                <w:sz w:val="18"/>
                <w:szCs w:val="18"/>
              </w:rPr>
            </w:pPr>
            <w:r>
              <w:rPr>
                <w:sz w:val="18"/>
                <w:szCs w:val="18"/>
              </w:rPr>
              <w:t>12</w:t>
            </w:r>
          </w:p>
        </w:tc>
        <w:tc>
          <w:tcPr>
            <w:tcW w:w="8906" w:type="dxa"/>
            <w:gridSpan w:val="9"/>
            <w:shd w:val="clear" w:color="auto" w:fill="auto"/>
          </w:tcPr>
          <w:p w:rsidR="00D71D52" w:rsidRPr="00DE5F9F" w:rsidRDefault="00867022" w:rsidP="00532B50">
            <w:pPr>
              <w:rPr>
                <w:sz w:val="18"/>
                <w:szCs w:val="18"/>
                <w:lang w:val="en-GB"/>
              </w:rPr>
            </w:pPr>
            <w:hyperlink r:id="rId44" w:history="1">
              <w:r w:rsidR="00D71D52" w:rsidRPr="00DE5F9F">
                <w:rPr>
                  <w:rStyle w:val="Hyperlink"/>
                  <w:sz w:val="18"/>
                  <w:szCs w:val="18"/>
                  <w:lang w:val="en-GB"/>
                </w:rPr>
                <w:t>Stajner Dubravka I </w:t>
              </w:r>
            </w:hyperlink>
            <w:hyperlink r:id="rId45" w:history="1">
              <w:r w:rsidR="00D71D52" w:rsidRPr="00DE5F9F">
                <w:rPr>
                  <w:rStyle w:val="Hyperlink"/>
                  <w:sz w:val="18"/>
                  <w:szCs w:val="18"/>
                  <w:lang w:val="en-GB"/>
                </w:rPr>
                <w:t>Orlovic Sasa </w:t>
              </w:r>
            </w:hyperlink>
            <w:hyperlink r:id="rId46" w:history="1">
              <w:r w:rsidR="00D71D52" w:rsidRPr="00DE5F9F">
                <w:rPr>
                  <w:rStyle w:val="Hyperlink"/>
                  <w:sz w:val="18"/>
                  <w:szCs w:val="18"/>
                  <w:lang w:val="en-GB"/>
                </w:rPr>
                <w:t>Popovic Boris M </w:t>
              </w:r>
            </w:hyperlink>
            <w:hyperlink r:id="rId47" w:history="1">
              <w:r w:rsidR="00D71D52" w:rsidRPr="00DE5F9F">
                <w:rPr>
                  <w:rStyle w:val="Hyperlink"/>
                  <w:sz w:val="18"/>
                  <w:szCs w:val="18"/>
                  <w:lang w:val="en-GB"/>
                </w:rPr>
                <w:t>Kebert M </w:t>
              </w:r>
            </w:hyperlink>
            <w:hyperlink r:id="rId48" w:history="1">
              <w:r w:rsidR="00D71D52" w:rsidRPr="00DE5F9F">
                <w:rPr>
                  <w:rStyle w:val="Hyperlink"/>
                  <w:sz w:val="18"/>
                  <w:szCs w:val="18"/>
                  <w:lang w:val="en-GB"/>
                </w:rPr>
                <w:t>Galic Zoran </w:t>
              </w:r>
            </w:hyperlink>
            <w:r w:rsidR="00D71D52" w:rsidRPr="00DE5F9F">
              <w:rPr>
                <w:sz w:val="18"/>
                <w:szCs w:val="18"/>
                <w:lang w:val="en-GB"/>
              </w:rPr>
              <w:t xml:space="preserve">, Screening of drought oxidative stress tolerance in Serbian melliferous plant species, </w:t>
            </w:r>
            <w:r w:rsidR="00D71D52">
              <w:rPr>
                <w:sz w:val="18"/>
                <w:szCs w:val="18"/>
                <w:lang w:val="en-GB"/>
              </w:rPr>
              <w:t>A. Journal of Biol.</w:t>
            </w:r>
            <w:r w:rsidR="00D71D52" w:rsidRPr="00DE5F9F">
              <w:rPr>
                <w:sz w:val="18"/>
                <w:szCs w:val="18"/>
                <w:lang w:val="en-GB"/>
              </w:rPr>
              <w:t>, (2011), vol. 10 br. 9, str. 1609-1614</w:t>
            </w:r>
          </w:p>
        </w:tc>
        <w:tc>
          <w:tcPr>
            <w:tcW w:w="631" w:type="dxa"/>
          </w:tcPr>
          <w:p w:rsidR="00D71D52" w:rsidRPr="00DE5F9F" w:rsidRDefault="00D71D52" w:rsidP="00532B50">
            <w:pPr>
              <w:rPr>
                <w:sz w:val="18"/>
                <w:szCs w:val="18"/>
                <w:lang w:val="sr-Cyrl-CS"/>
              </w:rPr>
            </w:pPr>
            <w:r w:rsidRPr="00DE5F9F">
              <w:rPr>
                <w:sz w:val="18"/>
                <w:szCs w:val="18"/>
                <w:lang w:val="sr-Cyrl-CS"/>
              </w:rPr>
              <w:t>М23</w:t>
            </w:r>
          </w:p>
        </w:tc>
      </w:tr>
      <w:tr w:rsidR="00D71D52" w:rsidRPr="00333AD8" w:rsidTr="00532B50">
        <w:tc>
          <w:tcPr>
            <w:tcW w:w="472" w:type="dxa"/>
          </w:tcPr>
          <w:p w:rsidR="00D71D52" w:rsidRPr="00DE5F9F" w:rsidRDefault="00D71D52" w:rsidP="00532B50">
            <w:pPr>
              <w:rPr>
                <w:sz w:val="18"/>
                <w:szCs w:val="18"/>
              </w:rPr>
            </w:pPr>
            <w:r>
              <w:rPr>
                <w:sz w:val="18"/>
                <w:szCs w:val="18"/>
              </w:rPr>
              <w:t>13</w:t>
            </w:r>
          </w:p>
        </w:tc>
        <w:tc>
          <w:tcPr>
            <w:tcW w:w="8906" w:type="dxa"/>
            <w:gridSpan w:val="9"/>
            <w:shd w:val="clear" w:color="auto" w:fill="auto"/>
          </w:tcPr>
          <w:p w:rsidR="00D71D52" w:rsidRPr="00DE5F9F" w:rsidRDefault="00867022" w:rsidP="00532B50">
            <w:pPr>
              <w:rPr>
                <w:sz w:val="18"/>
                <w:szCs w:val="18"/>
                <w:lang w:val="en-GB"/>
              </w:rPr>
            </w:pPr>
            <w:hyperlink r:id="rId49" w:history="1">
              <w:r w:rsidR="00D71D52" w:rsidRPr="00DE5F9F">
                <w:rPr>
                  <w:rStyle w:val="Hyperlink"/>
                  <w:sz w:val="18"/>
                  <w:szCs w:val="18"/>
                </w:rPr>
                <w:t>Stajner D</w:t>
              </w:r>
            </w:hyperlink>
            <w:r w:rsidR="00D71D52" w:rsidRPr="00DE5F9F">
              <w:rPr>
                <w:sz w:val="18"/>
                <w:szCs w:val="18"/>
              </w:rPr>
              <w:t xml:space="preserve">, </w:t>
            </w:r>
            <w:hyperlink r:id="rId50" w:history="1">
              <w:r w:rsidR="00D71D52" w:rsidRPr="00DE5F9F">
                <w:rPr>
                  <w:rStyle w:val="Hyperlink"/>
                  <w:sz w:val="18"/>
                  <w:szCs w:val="18"/>
                </w:rPr>
                <w:t>Popović BM</w:t>
              </w:r>
            </w:hyperlink>
            <w:r w:rsidR="00D71D52" w:rsidRPr="00DE5F9F">
              <w:rPr>
                <w:sz w:val="18"/>
                <w:szCs w:val="18"/>
              </w:rPr>
              <w:t xml:space="preserve">, </w:t>
            </w:r>
            <w:hyperlink r:id="rId51" w:history="1">
              <w:r w:rsidR="00D71D52" w:rsidRPr="00DE5F9F">
                <w:rPr>
                  <w:rStyle w:val="Hyperlink"/>
                  <w:sz w:val="18"/>
                  <w:szCs w:val="18"/>
                </w:rPr>
                <w:t>Calić-Dragosavac D</w:t>
              </w:r>
            </w:hyperlink>
            <w:r w:rsidR="00D71D52" w:rsidRPr="00DE5F9F">
              <w:rPr>
                <w:sz w:val="18"/>
                <w:szCs w:val="18"/>
              </w:rPr>
              <w:t xml:space="preserve">, </w:t>
            </w:r>
            <w:hyperlink r:id="rId52" w:history="1">
              <w:r w:rsidR="00D71D52" w:rsidRPr="00DE5F9F">
                <w:rPr>
                  <w:rStyle w:val="Hyperlink"/>
                  <w:sz w:val="18"/>
                  <w:szCs w:val="18"/>
                </w:rPr>
                <w:t>Malenčić D</w:t>
              </w:r>
            </w:hyperlink>
            <w:r w:rsidR="00D71D52" w:rsidRPr="00DE5F9F">
              <w:rPr>
                <w:sz w:val="18"/>
                <w:szCs w:val="18"/>
              </w:rPr>
              <w:t xml:space="preserve">, </w:t>
            </w:r>
            <w:hyperlink r:id="rId53" w:history="1">
              <w:r w:rsidR="00D71D52" w:rsidRPr="00DE5F9F">
                <w:rPr>
                  <w:rStyle w:val="Hyperlink"/>
                  <w:sz w:val="18"/>
                  <w:szCs w:val="18"/>
                </w:rPr>
                <w:t>Zdravković-Korać S</w:t>
              </w:r>
            </w:hyperlink>
            <w:r w:rsidR="00D71D52" w:rsidRPr="00DE5F9F">
              <w:rPr>
                <w:sz w:val="18"/>
                <w:szCs w:val="18"/>
              </w:rPr>
              <w:t>.</w:t>
            </w:r>
            <w:r w:rsidR="00D71D52" w:rsidRPr="00DE5F9F">
              <w:rPr>
                <w:sz w:val="18"/>
                <w:szCs w:val="18"/>
                <w:lang w:val="en-GB"/>
              </w:rPr>
              <w:t>, Comparative Study on Allium schoenoprasum Cultivated Plant and Allium schoenoprasum Tissue Culture Organs Antioxidant Status, PHYTOTHERAPY RESEARCH 25 (11),  2011: 1618-22. DOI: 10.1002/ptr.3394.</w:t>
            </w:r>
          </w:p>
        </w:tc>
        <w:tc>
          <w:tcPr>
            <w:tcW w:w="631" w:type="dxa"/>
          </w:tcPr>
          <w:p w:rsidR="00D71D52" w:rsidRPr="00DE5F9F" w:rsidRDefault="00D71D52" w:rsidP="00532B50">
            <w:pPr>
              <w:rPr>
                <w:sz w:val="18"/>
                <w:szCs w:val="18"/>
                <w:lang w:val="sr-Cyrl-CS"/>
              </w:rPr>
            </w:pPr>
            <w:r w:rsidRPr="00DE5F9F">
              <w:rPr>
                <w:sz w:val="18"/>
                <w:szCs w:val="18"/>
                <w:lang w:val="sr-Cyrl-CS"/>
              </w:rPr>
              <w:t>М22</w:t>
            </w:r>
          </w:p>
        </w:tc>
      </w:tr>
      <w:tr w:rsidR="00D71D52" w:rsidRPr="00333AD8" w:rsidTr="00532B50">
        <w:tc>
          <w:tcPr>
            <w:tcW w:w="472" w:type="dxa"/>
          </w:tcPr>
          <w:p w:rsidR="00D71D52" w:rsidRPr="00DE5F9F" w:rsidRDefault="00D71D52" w:rsidP="00532B50">
            <w:pPr>
              <w:rPr>
                <w:sz w:val="18"/>
                <w:szCs w:val="18"/>
              </w:rPr>
            </w:pPr>
            <w:r>
              <w:rPr>
                <w:sz w:val="18"/>
                <w:szCs w:val="18"/>
              </w:rPr>
              <w:t>14</w:t>
            </w:r>
          </w:p>
        </w:tc>
        <w:tc>
          <w:tcPr>
            <w:tcW w:w="8906" w:type="dxa"/>
            <w:gridSpan w:val="9"/>
            <w:shd w:val="clear" w:color="auto" w:fill="auto"/>
          </w:tcPr>
          <w:p w:rsidR="00D71D52" w:rsidRPr="00DE5F9F" w:rsidRDefault="00D71D52" w:rsidP="00532B50">
            <w:pPr>
              <w:rPr>
                <w:sz w:val="18"/>
                <w:szCs w:val="18"/>
                <w:lang w:val="sr-Cyrl-CS"/>
              </w:rPr>
            </w:pPr>
            <w:r w:rsidRPr="00DE5F9F">
              <w:rPr>
                <w:sz w:val="18"/>
                <w:szCs w:val="18"/>
              </w:rPr>
              <w:t>Boris M. Popovic, Dubravka Štajner, Kevrešan Slavko, Bijelic</w:t>
            </w:r>
            <w:r w:rsidRPr="00DE5F9F">
              <w:rPr>
                <w:sz w:val="18"/>
                <w:szCs w:val="18"/>
                <w:lang w:val="sr-Cyrl-CS"/>
              </w:rPr>
              <w:t>,</w:t>
            </w:r>
            <w:r w:rsidRPr="00DE5F9F">
              <w:rPr>
                <w:sz w:val="18"/>
                <w:szCs w:val="18"/>
              </w:rPr>
              <w:t>Sandra</w:t>
            </w:r>
            <w:r w:rsidRPr="00DE5F9F">
              <w:rPr>
                <w:sz w:val="18"/>
                <w:szCs w:val="18"/>
                <w:lang w:val="sr-Cyrl-CS"/>
              </w:rPr>
              <w:t xml:space="preserve">, </w:t>
            </w:r>
            <w:r w:rsidRPr="00DE5F9F">
              <w:rPr>
                <w:sz w:val="18"/>
                <w:szCs w:val="18"/>
              </w:rPr>
              <w:t>Antioxidant capacity of cornelian cherry (Cornus mas L.) – Comparison betweenpermanganate reducing antioxidant capacity and other antioxidant methods</w:t>
            </w:r>
            <w:r w:rsidRPr="00DE5F9F">
              <w:rPr>
                <w:sz w:val="18"/>
                <w:szCs w:val="18"/>
                <w:lang w:val="sr-Cyrl-CS"/>
              </w:rPr>
              <w:t xml:space="preserve">, </w:t>
            </w:r>
            <w:r w:rsidRPr="00DE5F9F">
              <w:rPr>
                <w:sz w:val="18"/>
                <w:szCs w:val="18"/>
              </w:rPr>
              <w:t>Food Chemistry 134 (2012) 734–741</w:t>
            </w:r>
            <w:r w:rsidRPr="00DE5F9F">
              <w:rPr>
                <w:sz w:val="18"/>
                <w:szCs w:val="18"/>
                <w:lang w:val="sr-Cyrl-CS"/>
              </w:rPr>
              <w:t>.</w:t>
            </w:r>
          </w:p>
        </w:tc>
        <w:tc>
          <w:tcPr>
            <w:tcW w:w="631" w:type="dxa"/>
          </w:tcPr>
          <w:p w:rsidR="00D71D52" w:rsidRPr="00DE5F9F" w:rsidRDefault="00D71D52" w:rsidP="00532B50">
            <w:pPr>
              <w:rPr>
                <w:sz w:val="18"/>
                <w:szCs w:val="18"/>
                <w:lang w:val="sr-Cyrl-CS"/>
              </w:rPr>
            </w:pPr>
            <w:r w:rsidRPr="00DE5F9F">
              <w:rPr>
                <w:sz w:val="18"/>
                <w:szCs w:val="18"/>
                <w:lang w:val="sr-Cyrl-CS"/>
              </w:rPr>
              <w:t>М21</w:t>
            </w:r>
          </w:p>
        </w:tc>
      </w:tr>
      <w:tr w:rsidR="00D71D52" w:rsidRPr="00333AD8" w:rsidTr="00532B50">
        <w:tc>
          <w:tcPr>
            <w:tcW w:w="472" w:type="dxa"/>
          </w:tcPr>
          <w:p w:rsidR="00D71D52" w:rsidRPr="00DE5F9F" w:rsidRDefault="00D71D52" w:rsidP="00532B50">
            <w:pPr>
              <w:rPr>
                <w:sz w:val="18"/>
                <w:szCs w:val="18"/>
              </w:rPr>
            </w:pPr>
            <w:r>
              <w:rPr>
                <w:sz w:val="18"/>
                <w:szCs w:val="18"/>
              </w:rPr>
              <w:t>15</w:t>
            </w:r>
          </w:p>
        </w:tc>
        <w:tc>
          <w:tcPr>
            <w:tcW w:w="8906" w:type="dxa"/>
            <w:gridSpan w:val="9"/>
            <w:shd w:val="clear" w:color="auto" w:fill="auto"/>
          </w:tcPr>
          <w:p w:rsidR="00D71D52" w:rsidRPr="00DE5F9F" w:rsidRDefault="00867022" w:rsidP="00532B50">
            <w:pPr>
              <w:rPr>
                <w:color w:val="000000"/>
                <w:sz w:val="18"/>
                <w:szCs w:val="18"/>
              </w:rPr>
            </w:pPr>
            <w:hyperlink r:id="rId54" w:history="1">
              <w:r w:rsidR="00D71D52" w:rsidRPr="00DE5F9F">
                <w:rPr>
                  <w:rStyle w:val="Hyperlink"/>
                  <w:color w:val="000000"/>
                  <w:sz w:val="18"/>
                  <w:szCs w:val="18"/>
                </w:rPr>
                <w:t>Malencic Djordje </w:t>
              </w:r>
            </w:hyperlink>
            <w:hyperlink r:id="rId55" w:history="1">
              <w:r w:rsidR="00D71D52" w:rsidRPr="00DE5F9F">
                <w:rPr>
                  <w:rStyle w:val="Hyperlink"/>
                  <w:color w:val="000000"/>
                  <w:sz w:val="18"/>
                  <w:szCs w:val="18"/>
                </w:rPr>
                <w:t>Kevresan Slavko E </w:t>
              </w:r>
            </w:hyperlink>
            <w:hyperlink r:id="rId56" w:history="1">
              <w:r w:rsidR="00D71D52" w:rsidRPr="00DE5F9F">
                <w:rPr>
                  <w:rStyle w:val="Hyperlink"/>
                  <w:color w:val="000000"/>
                  <w:sz w:val="18"/>
                  <w:szCs w:val="18"/>
                </w:rPr>
                <w:t>Popovic Milan T </w:t>
              </w:r>
            </w:hyperlink>
            <w:hyperlink r:id="rId57" w:history="1">
              <w:r w:rsidR="00D71D52" w:rsidRPr="00DE5F9F">
                <w:rPr>
                  <w:rStyle w:val="Hyperlink"/>
                  <w:color w:val="000000"/>
                  <w:sz w:val="18"/>
                  <w:szCs w:val="18"/>
                </w:rPr>
                <w:t>Stajner Dubravka I </w:t>
              </w:r>
            </w:hyperlink>
            <w:hyperlink r:id="rId58" w:history="1">
              <w:r w:rsidR="00D71D52" w:rsidRPr="00DE5F9F">
                <w:rPr>
                  <w:rStyle w:val="Hyperlink"/>
                  <w:color w:val="000000"/>
                  <w:sz w:val="18"/>
                  <w:szCs w:val="18"/>
                </w:rPr>
                <w:t>Popovic Boris M </w:t>
              </w:r>
            </w:hyperlink>
            <w:hyperlink r:id="rId59" w:history="1">
              <w:r w:rsidR="00D71D52" w:rsidRPr="00DE5F9F">
                <w:rPr>
                  <w:rStyle w:val="Hyperlink"/>
                  <w:color w:val="000000"/>
                  <w:sz w:val="18"/>
                  <w:szCs w:val="18"/>
                </w:rPr>
                <w:t>Kiprovski Biljana </w:t>
              </w:r>
            </w:hyperlink>
            <w:hyperlink r:id="rId60" w:history="1">
              <w:r w:rsidR="00D71D52" w:rsidRPr="00DE5F9F">
                <w:rPr>
                  <w:rStyle w:val="Hyperlink"/>
                  <w:color w:val="000000"/>
                  <w:sz w:val="18"/>
                  <w:szCs w:val="18"/>
                </w:rPr>
                <w:t>Djuric Simonida </w:t>
              </w:r>
            </w:hyperlink>
            <w:r w:rsidR="00D71D52" w:rsidRPr="00DE5F9F">
              <w:rPr>
                <w:color w:val="000000"/>
                <w:sz w:val="18"/>
                <w:szCs w:val="18"/>
              </w:rPr>
              <w:t>, Cholic acid changes defense response to oxidative stress in soybean induced by Aspergillus niger, CENTRAL EUROPEAN JOURNAL OF BIOLOGY, (2012), vol. 7 br. 1, str. 132-137</w:t>
            </w:r>
          </w:p>
        </w:tc>
        <w:tc>
          <w:tcPr>
            <w:tcW w:w="631" w:type="dxa"/>
          </w:tcPr>
          <w:p w:rsidR="00D71D52" w:rsidRPr="00DE5F9F" w:rsidRDefault="00D71D52" w:rsidP="00532B50">
            <w:pPr>
              <w:rPr>
                <w:sz w:val="18"/>
                <w:szCs w:val="18"/>
              </w:rPr>
            </w:pPr>
            <w:r w:rsidRPr="00DE5F9F">
              <w:rPr>
                <w:sz w:val="18"/>
                <w:szCs w:val="18"/>
              </w:rPr>
              <w:t>M23</w:t>
            </w:r>
          </w:p>
        </w:tc>
      </w:tr>
      <w:tr w:rsidR="00D71D52" w:rsidRPr="00333AD8" w:rsidTr="00532B50">
        <w:tc>
          <w:tcPr>
            <w:tcW w:w="10009" w:type="dxa"/>
            <w:gridSpan w:val="11"/>
          </w:tcPr>
          <w:p w:rsidR="00D71D52" w:rsidRPr="00333AD8" w:rsidRDefault="00D71D52" w:rsidP="00532B50">
            <w:pPr>
              <w:rPr>
                <w:sz w:val="18"/>
                <w:szCs w:val="18"/>
                <w:lang w:val="sr-Cyrl-CS"/>
              </w:rPr>
            </w:pPr>
            <w:r w:rsidRPr="00333AD8">
              <w:rPr>
                <w:b/>
                <w:sz w:val="18"/>
                <w:szCs w:val="18"/>
              </w:rPr>
              <w:t>Collective data on teacher’s scientific activity</w:t>
            </w:r>
          </w:p>
        </w:tc>
      </w:tr>
      <w:tr w:rsidR="00D71D52" w:rsidRPr="00333AD8" w:rsidTr="00532B50">
        <w:tc>
          <w:tcPr>
            <w:tcW w:w="4792" w:type="dxa"/>
            <w:gridSpan w:val="5"/>
          </w:tcPr>
          <w:p w:rsidR="00D71D52" w:rsidRPr="00333AD8" w:rsidRDefault="00D71D52" w:rsidP="00532B50">
            <w:pPr>
              <w:rPr>
                <w:sz w:val="18"/>
                <w:szCs w:val="18"/>
                <w:lang w:val="sr-Cyrl-CS"/>
              </w:rPr>
            </w:pPr>
            <w:r w:rsidRPr="00333AD8">
              <w:rPr>
                <w:sz w:val="18"/>
                <w:szCs w:val="18"/>
              </w:rPr>
              <w:t xml:space="preserve">Citation number without self-citations </w:t>
            </w:r>
          </w:p>
        </w:tc>
        <w:tc>
          <w:tcPr>
            <w:tcW w:w="5217" w:type="dxa"/>
            <w:gridSpan w:val="6"/>
          </w:tcPr>
          <w:p w:rsidR="00D71D52" w:rsidRPr="00DE5F9F" w:rsidRDefault="00D71D52" w:rsidP="00532B50">
            <w:pPr>
              <w:rPr>
                <w:sz w:val="18"/>
                <w:szCs w:val="18"/>
              </w:rPr>
            </w:pPr>
            <w:r w:rsidRPr="00DE5F9F">
              <w:rPr>
                <w:sz w:val="18"/>
                <w:szCs w:val="18"/>
              </w:rPr>
              <w:t>144</w:t>
            </w:r>
          </w:p>
        </w:tc>
      </w:tr>
      <w:tr w:rsidR="00D71D52" w:rsidRPr="00333AD8" w:rsidTr="00532B50">
        <w:tc>
          <w:tcPr>
            <w:tcW w:w="4792" w:type="dxa"/>
            <w:gridSpan w:val="5"/>
          </w:tcPr>
          <w:p w:rsidR="00D71D52" w:rsidRPr="00333AD8" w:rsidRDefault="00D71D52" w:rsidP="00532B50">
            <w:pPr>
              <w:rPr>
                <w:sz w:val="18"/>
                <w:szCs w:val="18"/>
              </w:rPr>
            </w:pPr>
            <w:r w:rsidRPr="00333AD8">
              <w:rPr>
                <w:sz w:val="18"/>
                <w:szCs w:val="18"/>
              </w:rPr>
              <w:t>Number of SCIorSSCIpapers</w:t>
            </w:r>
          </w:p>
        </w:tc>
        <w:tc>
          <w:tcPr>
            <w:tcW w:w="5217" w:type="dxa"/>
            <w:gridSpan w:val="6"/>
          </w:tcPr>
          <w:p w:rsidR="00D71D52" w:rsidRPr="00DE5F9F" w:rsidRDefault="00D71D52" w:rsidP="00532B50">
            <w:pPr>
              <w:rPr>
                <w:sz w:val="18"/>
                <w:szCs w:val="18"/>
                <w:lang w:val="sr-Cyrl-CS"/>
              </w:rPr>
            </w:pPr>
            <w:r w:rsidRPr="00DE5F9F">
              <w:rPr>
                <w:sz w:val="18"/>
                <w:szCs w:val="18"/>
                <w:lang w:val="sr-Cyrl-CS"/>
              </w:rPr>
              <w:t>92</w:t>
            </w:r>
          </w:p>
        </w:tc>
      </w:tr>
      <w:tr w:rsidR="00D71D52" w:rsidRPr="00333AD8" w:rsidTr="00532B50">
        <w:tc>
          <w:tcPr>
            <w:tcW w:w="4792" w:type="dxa"/>
            <w:gridSpan w:val="5"/>
          </w:tcPr>
          <w:p w:rsidR="00D71D52" w:rsidRPr="00333AD8" w:rsidRDefault="00D71D52" w:rsidP="00532B50">
            <w:pPr>
              <w:rPr>
                <w:sz w:val="18"/>
                <w:szCs w:val="18"/>
                <w:lang w:val="sr-Cyrl-CS"/>
              </w:rPr>
            </w:pPr>
            <w:r w:rsidRPr="00333AD8">
              <w:rPr>
                <w:sz w:val="18"/>
                <w:szCs w:val="18"/>
              </w:rPr>
              <w:t xml:space="preserve">Current project participation </w:t>
            </w:r>
          </w:p>
        </w:tc>
        <w:tc>
          <w:tcPr>
            <w:tcW w:w="2336" w:type="dxa"/>
            <w:gridSpan w:val="2"/>
          </w:tcPr>
          <w:p w:rsidR="00D71D52" w:rsidRPr="00333AD8" w:rsidRDefault="00D71D52" w:rsidP="00532B50">
            <w:pPr>
              <w:rPr>
                <w:sz w:val="18"/>
                <w:szCs w:val="18"/>
              </w:rPr>
            </w:pPr>
            <w:r w:rsidRPr="00333AD8">
              <w:rPr>
                <w:sz w:val="18"/>
                <w:szCs w:val="18"/>
              </w:rPr>
              <w:t>National 3</w:t>
            </w:r>
          </w:p>
        </w:tc>
        <w:tc>
          <w:tcPr>
            <w:tcW w:w="2881" w:type="dxa"/>
            <w:gridSpan w:val="4"/>
          </w:tcPr>
          <w:p w:rsidR="00D71D52" w:rsidRPr="00333AD8" w:rsidRDefault="00D71D52" w:rsidP="00532B50">
            <w:pPr>
              <w:rPr>
                <w:sz w:val="18"/>
                <w:szCs w:val="18"/>
              </w:rPr>
            </w:pPr>
            <w:r w:rsidRPr="00333AD8">
              <w:rPr>
                <w:sz w:val="18"/>
                <w:szCs w:val="18"/>
              </w:rPr>
              <w:t xml:space="preserve">International </w:t>
            </w:r>
            <w:r>
              <w:rPr>
                <w:sz w:val="18"/>
                <w:szCs w:val="18"/>
              </w:rPr>
              <w:t>1</w:t>
            </w:r>
          </w:p>
        </w:tc>
      </w:tr>
      <w:tr w:rsidR="00D71D52" w:rsidRPr="00532B50" w:rsidTr="00532B50">
        <w:tc>
          <w:tcPr>
            <w:tcW w:w="4792" w:type="dxa"/>
            <w:gridSpan w:val="5"/>
          </w:tcPr>
          <w:p w:rsidR="00D71D52" w:rsidRPr="00333AD8" w:rsidRDefault="00D71D52" w:rsidP="00532B50">
            <w:pPr>
              <w:rPr>
                <w:sz w:val="18"/>
                <w:szCs w:val="18"/>
                <w:lang w:val="sr-Cyrl-CS"/>
              </w:rPr>
            </w:pPr>
            <w:r w:rsidRPr="00333AD8">
              <w:rPr>
                <w:sz w:val="18"/>
                <w:szCs w:val="18"/>
              </w:rPr>
              <w:t>Specialization</w:t>
            </w:r>
          </w:p>
        </w:tc>
        <w:tc>
          <w:tcPr>
            <w:tcW w:w="5217" w:type="dxa"/>
            <w:gridSpan w:val="6"/>
          </w:tcPr>
          <w:p w:rsidR="00D71D52" w:rsidRPr="001E347C" w:rsidRDefault="00D71D52" w:rsidP="00532B50">
            <w:pPr>
              <w:rPr>
                <w:sz w:val="18"/>
                <w:szCs w:val="18"/>
                <w:lang w:val="sr-Cyrl-CS"/>
              </w:rPr>
            </w:pPr>
            <w:r w:rsidRPr="00DE5F9F">
              <w:rPr>
                <w:sz w:val="18"/>
                <w:szCs w:val="18"/>
                <w:lang w:val="sl-SI"/>
              </w:rPr>
              <w:t xml:space="preserve">ALIS – </w:t>
            </w:r>
            <w:r w:rsidRPr="00DE5F9F">
              <w:rPr>
                <w:sz w:val="18"/>
                <w:szCs w:val="18"/>
                <w:lang w:val="hr-HR"/>
              </w:rPr>
              <w:t>Program sa</w:t>
            </w:r>
            <w:r w:rsidRPr="00DE5F9F">
              <w:rPr>
                <w:sz w:val="18"/>
                <w:szCs w:val="18"/>
                <w:lang w:val="sl-SI"/>
              </w:rPr>
              <w:t xml:space="preserve"> Kings College London</w:t>
            </w:r>
            <w:r w:rsidRPr="00DE5F9F">
              <w:rPr>
                <w:sz w:val="18"/>
                <w:szCs w:val="18"/>
                <w:lang w:val="sr-Cyrl-CS"/>
              </w:rPr>
              <w:t>, два месеца</w:t>
            </w:r>
            <w:r w:rsidRPr="00DE5F9F">
              <w:rPr>
                <w:sz w:val="18"/>
                <w:szCs w:val="18"/>
                <w:lang w:val="sl-SI"/>
              </w:rPr>
              <w:t xml:space="preserve">; </w:t>
            </w:r>
            <w:r w:rsidRPr="00DE5F9F">
              <w:rPr>
                <w:sz w:val="18"/>
                <w:szCs w:val="18"/>
              </w:rPr>
              <w:t>UniverzitetJo</w:t>
            </w:r>
            <w:r w:rsidRPr="00DE5F9F">
              <w:rPr>
                <w:sz w:val="18"/>
                <w:szCs w:val="18"/>
                <w:lang w:val="sr-Cyrl-CS"/>
              </w:rPr>
              <w:t>ž</w:t>
            </w:r>
            <w:r w:rsidRPr="00DE5F9F">
              <w:rPr>
                <w:sz w:val="18"/>
                <w:szCs w:val="18"/>
              </w:rPr>
              <w:t>efAtillaSegedin</w:t>
            </w:r>
            <w:r w:rsidRPr="00DE5F9F">
              <w:rPr>
                <w:sz w:val="18"/>
                <w:szCs w:val="18"/>
                <w:lang w:val="sr-Cyrl-CS"/>
              </w:rPr>
              <w:t>, годину дана; Биофизичка лабораторија, Лођ</w:t>
            </w:r>
            <w:r w:rsidRPr="001E347C">
              <w:rPr>
                <w:sz w:val="18"/>
                <w:szCs w:val="18"/>
                <w:lang w:val="sr-Cyrl-CS"/>
              </w:rPr>
              <w:t>.</w:t>
            </w:r>
          </w:p>
        </w:tc>
      </w:tr>
    </w:tbl>
    <w:p w:rsidR="00D71D52" w:rsidRPr="001E347C" w:rsidRDefault="00D71D52" w:rsidP="00D71D52">
      <w:pPr>
        <w:widowControl w:val="0"/>
        <w:autoSpaceDE w:val="0"/>
        <w:autoSpaceDN w:val="0"/>
        <w:adjustRightInd w:val="0"/>
        <w:rPr>
          <w:b/>
          <w:sz w:val="18"/>
          <w:szCs w:val="18"/>
          <w:lang w:val="sr-Cyrl-CS"/>
        </w:rPr>
      </w:pPr>
    </w:p>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502"/>
        <w:gridCol w:w="1620"/>
        <w:gridCol w:w="992"/>
        <w:gridCol w:w="988"/>
        <w:gridCol w:w="180"/>
        <w:gridCol w:w="2336"/>
        <w:gridCol w:w="58"/>
        <w:gridCol w:w="306"/>
        <w:gridCol w:w="1481"/>
        <w:gridCol w:w="607"/>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rPr>
                <w:sz w:val="18"/>
                <w:szCs w:val="18"/>
                <w:lang w:val="sr-Latn-CS"/>
              </w:rPr>
            </w:pPr>
            <w:r w:rsidRPr="00DE6648">
              <w:rPr>
                <w:sz w:val="18"/>
                <w:szCs w:val="18"/>
                <w:lang w:val="sr-Latn-CS"/>
              </w:rPr>
              <w:t>Kevrešan E. Slavko</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Academic rank</w:t>
            </w:r>
          </w:p>
        </w:tc>
        <w:tc>
          <w:tcPr>
            <w:tcW w:w="5956" w:type="dxa"/>
            <w:gridSpan w:val="7"/>
          </w:tcPr>
          <w:p w:rsidR="00D71D52" w:rsidRPr="00DE6648" w:rsidRDefault="00D71D52" w:rsidP="00532B50">
            <w:pPr>
              <w:rPr>
                <w:sz w:val="18"/>
                <w:szCs w:val="18"/>
                <w:lang w:val="sr-Latn-CS"/>
              </w:rPr>
            </w:pPr>
            <w:r w:rsidRPr="00DE6648">
              <w:rPr>
                <w:sz w:val="18"/>
                <w:szCs w:val="18"/>
                <w:lang w:val="sr-Latn-CS"/>
              </w:rPr>
              <w:t>Full professor</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lang w:val="sr-Latn-CS"/>
              </w:rPr>
            </w:pPr>
            <w:r w:rsidRPr="00DE6648">
              <w:rPr>
                <w:sz w:val="18"/>
                <w:szCs w:val="18"/>
                <w:lang w:val="sr-Latn-CS"/>
              </w:rPr>
              <w:t>Chemistry</w:t>
            </w:r>
          </w:p>
        </w:tc>
      </w:tr>
      <w:tr w:rsidR="00D71D52" w:rsidRPr="00DE6648" w:rsidTr="00532B50">
        <w:trPr>
          <w:trHeight w:val="323"/>
        </w:trPr>
        <w:tc>
          <w:tcPr>
            <w:tcW w:w="2628" w:type="dxa"/>
            <w:gridSpan w:val="3"/>
          </w:tcPr>
          <w:p w:rsidR="00D71D52" w:rsidRPr="00DE6648" w:rsidRDefault="00D71D52" w:rsidP="00532B50">
            <w:pPr>
              <w:rPr>
                <w:sz w:val="18"/>
                <w:szCs w:val="18"/>
                <w:lang w:val="sr-Cyrl-CS"/>
              </w:rPr>
            </w:pPr>
            <w:r w:rsidRPr="00DE6648">
              <w:rPr>
                <w:b/>
                <w:sz w:val="18"/>
                <w:szCs w:val="18"/>
              </w:rPr>
              <w:t>Academic career</w:t>
            </w:r>
          </w:p>
        </w:tc>
        <w:tc>
          <w:tcPr>
            <w:tcW w:w="992" w:type="dxa"/>
          </w:tcPr>
          <w:p w:rsidR="00D71D52" w:rsidRPr="00DE6648" w:rsidRDefault="00D71D52" w:rsidP="00532B50">
            <w:pPr>
              <w:rPr>
                <w:sz w:val="18"/>
                <w:szCs w:val="18"/>
                <w:lang w:val="sr-Cyrl-CS"/>
              </w:rPr>
            </w:pPr>
            <w:r w:rsidRPr="00DE6648">
              <w:rPr>
                <w:sz w:val="18"/>
                <w:szCs w:val="18"/>
              </w:rPr>
              <w:t>Year</w:t>
            </w:r>
          </w:p>
        </w:tc>
        <w:tc>
          <w:tcPr>
            <w:tcW w:w="3562" w:type="dxa"/>
            <w:gridSpan w:val="4"/>
          </w:tcPr>
          <w:p w:rsidR="00D71D52" w:rsidRPr="00DE6648" w:rsidRDefault="00D71D52" w:rsidP="00532B50">
            <w:pPr>
              <w:rPr>
                <w:sz w:val="18"/>
                <w:szCs w:val="18"/>
                <w:lang w:val="sr-Cyrl-CS"/>
              </w:rPr>
            </w:pPr>
            <w:r w:rsidRPr="00DE6648">
              <w:rPr>
                <w:sz w:val="18"/>
                <w:szCs w:val="18"/>
              </w:rPr>
              <w:t>Institution</w:t>
            </w:r>
          </w:p>
        </w:tc>
        <w:tc>
          <w:tcPr>
            <w:tcW w:w="2394" w:type="dxa"/>
            <w:gridSpan w:val="3"/>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628" w:type="dxa"/>
            <w:gridSpan w:val="3"/>
          </w:tcPr>
          <w:p w:rsidR="00D71D52" w:rsidRPr="00DE6648" w:rsidRDefault="00D71D52" w:rsidP="00532B50">
            <w:pPr>
              <w:rPr>
                <w:sz w:val="18"/>
                <w:szCs w:val="18"/>
              </w:rPr>
            </w:pPr>
            <w:r w:rsidRPr="00DE6648">
              <w:rPr>
                <w:sz w:val="18"/>
                <w:szCs w:val="18"/>
              </w:rPr>
              <w:t xml:space="preserve">Academic rank acquirement </w:t>
            </w:r>
          </w:p>
        </w:tc>
        <w:tc>
          <w:tcPr>
            <w:tcW w:w="992" w:type="dxa"/>
          </w:tcPr>
          <w:p w:rsidR="00D71D52" w:rsidRPr="00DE6648" w:rsidRDefault="00D71D52" w:rsidP="00532B50">
            <w:pPr>
              <w:rPr>
                <w:sz w:val="18"/>
                <w:szCs w:val="18"/>
                <w:lang w:val="sr-Cyrl-CS"/>
              </w:rPr>
            </w:pPr>
            <w:r w:rsidRPr="00DE6648">
              <w:rPr>
                <w:sz w:val="18"/>
                <w:szCs w:val="18"/>
                <w:lang w:val="sr-Cyrl-CS"/>
              </w:rPr>
              <w:t>1997</w:t>
            </w:r>
          </w:p>
        </w:tc>
        <w:tc>
          <w:tcPr>
            <w:tcW w:w="3562" w:type="dxa"/>
            <w:gridSpan w:val="4"/>
          </w:tcPr>
          <w:p w:rsidR="00D71D52" w:rsidRPr="00DE6648" w:rsidRDefault="00D71D52" w:rsidP="00532B50">
            <w:pPr>
              <w:rPr>
                <w:sz w:val="18"/>
                <w:szCs w:val="18"/>
                <w:lang w:val="sr-Latn-CS"/>
              </w:rPr>
            </w:pPr>
            <w:r w:rsidRPr="00DE6648">
              <w:rPr>
                <w:sz w:val="18"/>
                <w:szCs w:val="18"/>
                <w:lang w:val="sr-Latn-CS"/>
              </w:rPr>
              <w:t>Faculty of Agriculture, Novi Sad</w:t>
            </w:r>
          </w:p>
        </w:tc>
        <w:tc>
          <w:tcPr>
            <w:tcW w:w="2394" w:type="dxa"/>
            <w:gridSpan w:val="3"/>
          </w:tcPr>
          <w:p w:rsidR="00D71D52" w:rsidRPr="00DE6648" w:rsidRDefault="00D71D52" w:rsidP="00532B50">
            <w:pPr>
              <w:rPr>
                <w:sz w:val="18"/>
                <w:szCs w:val="18"/>
                <w:lang w:val="sr-Latn-CS"/>
              </w:rPr>
            </w:pPr>
            <w:r w:rsidRPr="00DE6648">
              <w:rPr>
                <w:sz w:val="18"/>
                <w:szCs w:val="18"/>
                <w:lang w:val="sr-Latn-CS"/>
              </w:rPr>
              <w:t>Chemistry</w:t>
            </w:r>
          </w:p>
        </w:tc>
      </w:tr>
      <w:tr w:rsidR="00D71D52" w:rsidRPr="00DE6648" w:rsidTr="00532B50">
        <w:tc>
          <w:tcPr>
            <w:tcW w:w="2628" w:type="dxa"/>
            <w:gridSpan w:val="3"/>
          </w:tcPr>
          <w:p w:rsidR="00D71D52" w:rsidRPr="00DE6648" w:rsidRDefault="00D71D52" w:rsidP="00532B50">
            <w:pPr>
              <w:rPr>
                <w:sz w:val="18"/>
                <w:szCs w:val="18"/>
              </w:rPr>
            </w:pPr>
            <w:r w:rsidRPr="00DE6648">
              <w:rPr>
                <w:sz w:val="18"/>
                <w:szCs w:val="18"/>
              </w:rPr>
              <w:t>Ph.D.</w:t>
            </w:r>
          </w:p>
        </w:tc>
        <w:tc>
          <w:tcPr>
            <w:tcW w:w="992" w:type="dxa"/>
          </w:tcPr>
          <w:p w:rsidR="00D71D52" w:rsidRPr="00DE6648" w:rsidRDefault="00D71D52" w:rsidP="00532B50">
            <w:pPr>
              <w:rPr>
                <w:sz w:val="18"/>
                <w:szCs w:val="18"/>
                <w:lang w:val="sr-Cyrl-CS"/>
              </w:rPr>
            </w:pPr>
            <w:r w:rsidRPr="00DE6648">
              <w:rPr>
                <w:sz w:val="18"/>
                <w:szCs w:val="18"/>
                <w:lang w:val="sr-Cyrl-CS"/>
              </w:rPr>
              <w:t>1986</w:t>
            </w:r>
          </w:p>
        </w:tc>
        <w:tc>
          <w:tcPr>
            <w:tcW w:w="3562" w:type="dxa"/>
            <w:gridSpan w:val="4"/>
          </w:tcPr>
          <w:p w:rsidR="00D71D52" w:rsidRPr="00DE6648" w:rsidRDefault="00D71D52" w:rsidP="00532B50">
            <w:pPr>
              <w:rPr>
                <w:sz w:val="18"/>
                <w:szCs w:val="18"/>
                <w:lang w:val="sr-Latn-CS"/>
              </w:rPr>
            </w:pPr>
            <w:r w:rsidRPr="00DE6648">
              <w:rPr>
                <w:sz w:val="18"/>
                <w:szCs w:val="18"/>
                <w:lang w:val="sr-Latn-CS"/>
              </w:rPr>
              <w:t>Faculty of Science, Novi Sad</w:t>
            </w:r>
          </w:p>
        </w:tc>
        <w:tc>
          <w:tcPr>
            <w:tcW w:w="2394" w:type="dxa"/>
            <w:gridSpan w:val="3"/>
          </w:tcPr>
          <w:p w:rsidR="00D71D52" w:rsidRPr="00DE6648" w:rsidRDefault="00D71D52" w:rsidP="00532B50">
            <w:pPr>
              <w:rPr>
                <w:sz w:val="18"/>
                <w:szCs w:val="18"/>
                <w:lang w:val="sr-Latn-CS"/>
              </w:rPr>
            </w:pPr>
            <w:r w:rsidRPr="00DE6648">
              <w:rPr>
                <w:sz w:val="18"/>
                <w:szCs w:val="18"/>
                <w:lang w:val="sr-Latn-CS"/>
              </w:rPr>
              <w:t>Chemistry</w:t>
            </w:r>
          </w:p>
        </w:tc>
      </w:tr>
      <w:tr w:rsidR="00D71D52" w:rsidRPr="00DE6648" w:rsidTr="00532B50">
        <w:tc>
          <w:tcPr>
            <w:tcW w:w="2628" w:type="dxa"/>
            <w:gridSpan w:val="3"/>
          </w:tcPr>
          <w:p w:rsidR="00D71D52" w:rsidRPr="00DE6648" w:rsidRDefault="00D71D52" w:rsidP="00532B50">
            <w:pPr>
              <w:rPr>
                <w:sz w:val="18"/>
                <w:szCs w:val="18"/>
              </w:rPr>
            </w:pPr>
            <w:r w:rsidRPr="00DE6648">
              <w:rPr>
                <w:sz w:val="18"/>
                <w:szCs w:val="18"/>
              </w:rPr>
              <w:t>B.A.</w:t>
            </w:r>
          </w:p>
        </w:tc>
        <w:tc>
          <w:tcPr>
            <w:tcW w:w="992" w:type="dxa"/>
          </w:tcPr>
          <w:p w:rsidR="00D71D52" w:rsidRPr="00DE6648" w:rsidRDefault="00D71D52" w:rsidP="00532B50">
            <w:pPr>
              <w:rPr>
                <w:sz w:val="18"/>
                <w:szCs w:val="18"/>
                <w:lang w:val="sr-Cyrl-CS"/>
              </w:rPr>
            </w:pPr>
            <w:r w:rsidRPr="00DE6648">
              <w:rPr>
                <w:sz w:val="18"/>
                <w:szCs w:val="18"/>
                <w:lang w:val="sr-Cyrl-CS"/>
              </w:rPr>
              <w:t>1969</w:t>
            </w:r>
          </w:p>
        </w:tc>
        <w:tc>
          <w:tcPr>
            <w:tcW w:w="3562" w:type="dxa"/>
            <w:gridSpan w:val="4"/>
          </w:tcPr>
          <w:p w:rsidR="00D71D52" w:rsidRPr="00DE6648" w:rsidRDefault="00D71D52" w:rsidP="00532B50">
            <w:pPr>
              <w:rPr>
                <w:sz w:val="18"/>
                <w:szCs w:val="18"/>
                <w:lang w:val="sr-Latn-CS"/>
              </w:rPr>
            </w:pPr>
            <w:r w:rsidRPr="00DE6648">
              <w:rPr>
                <w:sz w:val="18"/>
                <w:szCs w:val="18"/>
                <w:lang w:val="sr-Latn-CS"/>
              </w:rPr>
              <w:t>Faculty of Science, Novi Sad</w:t>
            </w:r>
          </w:p>
        </w:tc>
        <w:tc>
          <w:tcPr>
            <w:tcW w:w="2394" w:type="dxa"/>
            <w:gridSpan w:val="3"/>
          </w:tcPr>
          <w:p w:rsidR="00D71D52" w:rsidRPr="00DE6648" w:rsidRDefault="00D71D52" w:rsidP="00532B50">
            <w:pPr>
              <w:rPr>
                <w:sz w:val="18"/>
                <w:szCs w:val="18"/>
                <w:lang w:val="sr-Latn-CS"/>
              </w:rPr>
            </w:pPr>
            <w:r w:rsidRPr="00DE6648">
              <w:rPr>
                <w:sz w:val="18"/>
                <w:szCs w:val="18"/>
                <w:lang w:val="sr-Latn-CS"/>
              </w:rPr>
              <w:t>Chemistry</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1008" w:type="dxa"/>
            <w:gridSpan w:val="2"/>
          </w:tcPr>
          <w:p w:rsidR="00D71D52" w:rsidRPr="00DE6648" w:rsidRDefault="00D71D52" w:rsidP="00532B50">
            <w:pPr>
              <w:rPr>
                <w:sz w:val="18"/>
                <w:szCs w:val="18"/>
              </w:rPr>
            </w:pPr>
            <w:r w:rsidRPr="00DE6648">
              <w:rPr>
                <w:sz w:val="18"/>
                <w:szCs w:val="18"/>
              </w:rPr>
              <w:t>Course n</w:t>
            </w:r>
          </w:p>
        </w:tc>
        <w:tc>
          <w:tcPr>
            <w:tcW w:w="3600" w:type="dxa"/>
            <w:gridSpan w:val="3"/>
          </w:tcPr>
          <w:p w:rsidR="00D71D52" w:rsidRPr="00DE6648" w:rsidRDefault="00D71D52" w:rsidP="00532B50">
            <w:pPr>
              <w:rPr>
                <w:sz w:val="18"/>
                <w:szCs w:val="18"/>
              </w:rPr>
            </w:pPr>
            <w:r w:rsidRPr="00DE6648">
              <w:rPr>
                <w:iCs/>
                <w:sz w:val="18"/>
                <w:szCs w:val="18"/>
              </w:rPr>
              <w:t>Course title</w:t>
            </w:r>
          </w:p>
        </w:tc>
        <w:tc>
          <w:tcPr>
            <w:tcW w:w="2880" w:type="dxa"/>
            <w:gridSpan w:val="4"/>
          </w:tcPr>
          <w:p w:rsidR="00D71D52" w:rsidRPr="00DE6648" w:rsidRDefault="00D71D52" w:rsidP="00532B50">
            <w:pPr>
              <w:rPr>
                <w:sz w:val="18"/>
                <w:szCs w:val="18"/>
              </w:rPr>
            </w:pPr>
            <w:r w:rsidRPr="00DE6648">
              <w:rPr>
                <w:sz w:val="18"/>
                <w:szCs w:val="18"/>
              </w:rPr>
              <w:t>U</w:t>
            </w:r>
          </w:p>
        </w:tc>
        <w:tc>
          <w:tcPr>
            <w:tcW w:w="2088" w:type="dxa"/>
            <w:gridSpan w:val="2"/>
          </w:tcPr>
          <w:p w:rsidR="00D71D52" w:rsidRPr="00DE6648" w:rsidRDefault="00D71D52" w:rsidP="00532B50">
            <w:pPr>
              <w:rPr>
                <w:sz w:val="18"/>
                <w:szCs w:val="18"/>
              </w:rPr>
            </w:pPr>
            <w:r w:rsidRPr="00DE6648">
              <w:rPr>
                <w:sz w:val="18"/>
                <w:szCs w:val="18"/>
              </w:rPr>
              <w:t>Other U</w:t>
            </w:r>
          </w:p>
        </w:tc>
      </w:tr>
      <w:tr w:rsidR="00D71D52" w:rsidRPr="00DE6648" w:rsidTr="00532B50">
        <w:trPr>
          <w:trHeight w:val="265"/>
        </w:trPr>
        <w:tc>
          <w:tcPr>
            <w:tcW w:w="1008" w:type="dxa"/>
            <w:gridSpan w:val="2"/>
          </w:tcPr>
          <w:p w:rsidR="00D71D52" w:rsidRPr="00DE6648" w:rsidRDefault="00D71D52" w:rsidP="00532B50">
            <w:pPr>
              <w:rPr>
                <w:sz w:val="18"/>
                <w:szCs w:val="18"/>
                <w:lang w:val="sr-Cyrl-CS"/>
              </w:rPr>
            </w:pPr>
          </w:p>
        </w:tc>
        <w:tc>
          <w:tcPr>
            <w:tcW w:w="3600" w:type="dxa"/>
            <w:gridSpan w:val="3"/>
          </w:tcPr>
          <w:p w:rsidR="00D71D52" w:rsidRPr="00DE6648" w:rsidRDefault="00D71D52" w:rsidP="00532B50">
            <w:pPr>
              <w:rPr>
                <w:sz w:val="18"/>
                <w:szCs w:val="18"/>
                <w:lang w:val="sr-Latn-CS"/>
              </w:rPr>
            </w:pPr>
            <w:r w:rsidRPr="00DE6648">
              <w:rPr>
                <w:sz w:val="18"/>
                <w:szCs w:val="18"/>
                <w:lang w:val="sr-Latn-CS"/>
              </w:rPr>
              <w:t>Chemical processes in plant tissues</w:t>
            </w:r>
          </w:p>
        </w:tc>
        <w:tc>
          <w:tcPr>
            <w:tcW w:w="2880" w:type="dxa"/>
            <w:gridSpan w:val="4"/>
          </w:tcPr>
          <w:p w:rsidR="00D71D52" w:rsidRPr="00DE6648" w:rsidRDefault="00D71D52" w:rsidP="00532B50">
            <w:pPr>
              <w:rPr>
                <w:sz w:val="18"/>
                <w:szCs w:val="18"/>
                <w:lang w:val="sr-Cyrl-CS"/>
              </w:rPr>
            </w:pPr>
            <w:r w:rsidRPr="00DE6648">
              <w:rPr>
                <w:sz w:val="18"/>
                <w:szCs w:val="18"/>
                <w:lang w:val="sr-Latn-CS"/>
              </w:rPr>
              <w:t>Faculty of Agriculture, Novi Sad</w:t>
            </w:r>
          </w:p>
        </w:tc>
        <w:tc>
          <w:tcPr>
            <w:tcW w:w="2088" w:type="dxa"/>
            <w:gridSpan w:val="2"/>
          </w:tcPr>
          <w:p w:rsidR="00D71D52" w:rsidRPr="00DE6648" w:rsidRDefault="00D71D52" w:rsidP="00532B50">
            <w:pPr>
              <w:rPr>
                <w:sz w:val="18"/>
                <w:szCs w:val="18"/>
                <w:lang w:val="sr-Cyrl-CS"/>
              </w:rPr>
            </w:pPr>
          </w:p>
        </w:tc>
      </w:tr>
      <w:tr w:rsidR="00D71D52" w:rsidRPr="00DE6648" w:rsidTr="00532B50">
        <w:trPr>
          <w:trHeight w:val="265"/>
        </w:trPr>
        <w:tc>
          <w:tcPr>
            <w:tcW w:w="1008" w:type="dxa"/>
            <w:gridSpan w:val="2"/>
          </w:tcPr>
          <w:p w:rsidR="00D71D52" w:rsidRPr="00DE6648" w:rsidRDefault="00D71D52" w:rsidP="00532B50">
            <w:pPr>
              <w:rPr>
                <w:sz w:val="18"/>
                <w:szCs w:val="18"/>
                <w:lang w:val="sr-Cyrl-CS"/>
              </w:rPr>
            </w:pPr>
          </w:p>
        </w:tc>
        <w:tc>
          <w:tcPr>
            <w:tcW w:w="3600" w:type="dxa"/>
            <w:gridSpan w:val="3"/>
          </w:tcPr>
          <w:p w:rsidR="00D71D52" w:rsidRPr="00DE6648" w:rsidRDefault="00D71D52" w:rsidP="00532B50">
            <w:pPr>
              <w:rPr>
                <w:sz w:val="18"/>
                <w:szCs w:val="18"/>
                <w:lang w:val="sr-Latn-CS"/>
              </w:rPr>
            </w:pPr>
            <w:r w:rsidRPr="00DE6648">
              <w:rPr>
                <w:sz w:val="18"/>
                <w:szCs w:val="18"/>
                <w:lang w:val="sr-Latn-CS"/>
              </w:rPr>
              <w:t xml:space="preserve">Biochemistry of nucleic acids - selected topics </w:t>
            </w:r>
          </w:p>
        </w:tc>
        <w:tc>
          <w:tcPr>
            <w:tcW w:w="2880" w:type="dxa"/>
            <w:gridSpan w:val="4"/>
          </w:tcPr>
          <w:p w:rsidR="00D71D52" w:rsidRPr="00DE6648" w:rsidRDefault="00D71D52" w:rsidP="00532B50">
            <w:pPr>
              <w:rPr>
                <w:sz w:val="18"/>
                <w:szCs w:val="18"/>
                <w:lang w:val="sr-Cyrl-CS"/>
              </w:rPr>
            </w:pPr>
          </w:p>
        </w:tc>
        <w:tc>
          <w:tcPr>
            <w:tcW w:w="2088" w:type="dxa"/>
            <w:gridSpan w:val="2"/>
          </w:tcPr>
          <w:p w:rsidR="00D71D52" w:rsidRPr="00DE6648" w:rsidRDefault="00D71D52" w:rsidP="00532B50">
            <w:pPr>
              <w:rPr>
                <w:sz w:val="18"/>
                <w:szCs w:val="18"/>
                <w:lang w:val="sr-Latn-CS"/>
              </w:rPr>
            </w:pPr>
            <w:r w:rsidRPr="00DE6648">
              <w:rPr>
                <w:sz w:val="18"/>
                <w:szCs w:val="18"/>
                <w:lang w:val="sr-Latn-CS"/>
              </w:rPr>
              <w:t>Faculty of Science, Novi Sad</w:t>
            </w:r>
          </w:p>
        </w:tc>
      </w:tr>
      <w:tr w:rsidR="00D71D52" w:rsidRPr="00DE6648" w:rsidTr="00532B50">
        <w:trPr>
          <w:trHeight w:val="265"/>
        </w:trPr>
        <w:tc>
          <w:tcPr>
            <w:tcW w:w="1008" w:type="dxa"/>
            <w:gridSpan w:val="2"/>
          </w:tcPr>
          <w:p w:rsidR="00D71D52" w:rsidRPr="00DE6648" w:rsidRDefault="00D71D52" w:rsidP="00532B50">
            <w:pPr>
              <w:rPr>
                <w:sz w:val="18"/>
                <w:szCs w:val="18"/>
                <w:lang w:val="sr-Cyrl-CS"/>
              </w:rPr>
            </w:pPr>
          </w:p>
        </w:tc>
        <w:tc>
          <w:tcPr>
            <w:tcW w:w="3600" w:type="dxa"/>
            <w:gridSpan w:val="3"/>
          </w:tcPr>
          <w:p w:rsidR="00D71D52" w:rsidRPr="00DE6648" w:rsidRDefault="00D71D52" w:rsidP="00532B50">
            <w:pPr>
              <w:rPr>
                <w:sz w:val="18"/>
                <w:szCs w:val="18"/>
                <w:lang w:val="sr-Latn-CS"/>
              </w:rPr>
            </w:pPr>
            <w:r w:rsidRPr="00DE6648">
              <w:rPr>
                <w:sz w:val="18"/>
                <w:szCs w:val="18"/>
                <w:lang w:val="sr-Latn-CS"/>
              </w:rPr>
              <w:t>Genotoxicity of polutants</w:t>
            </w:r>
          </w:p>
        </w:tc>
        <w:tc>
          <w:tcPr>
            <w:tcW w:w="2880" w:type="dxa"/>
            <w:gridSpan w:val="4"/>
          </w:tcPr>
          <w:p w:rsidR="00D71D52" w:rsidRPr="00DE6648" w:rsidRDefault="00D71D52" w:rsidP="00532B50">
            <w:pPr>
              <w:rPr>
                <w:sz w:val="18"/>
                <w:szCs w:val="18"/>
                <w:lang w:val="sr-Cyrl-CS"/>
              </w:rPr>
            </w:pPr>
          </w:p>
        </w:tc>
        <w:tc>
          <w:tcPr>
            <w:tcW w:w="2088" w:type="dxa"/>
            <w:gridSpan w:val="2"/>
          </w:tcPr>
          <w:p w:rsidR="00D71D52" w:rsidRPr="00DE6648" w:rsidRDefault="00D71D52" w:rsidP="00532B50">
            <w:pPr>
              <w:rPr>
                <w:sz w:val="18"/>
                <w:szCs w:val="18"/>
                <w:lang w:val="sr-Latn-CS"/>
              </w:rPr>
            </w:pPr>
            <w:r w:rsidRPr="00DE6648">
              <w:rPr>
                <w:sz w:val="18"/>
                <w:szCs w:val="18"/>
                <w:lang w:val="sr-Latn-CS"/>
              </w:rPr>
              <w:t>Faculty of Science, Novi Sad</w:t>
            </w: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tc>
        <w:tc>
          <w:tcPr>
            <w:tcW w:w="8463" w:type="dxa"/>
            <w:gridSpan w:val="9"/>
          </w:tcPr>
          <w:p w:rsidR="00D71D52" w:rsidRPr="00DE6648" w:rsidRDefault="00D71D52" w:rsidP="00532B50">
            <w:pPr>
              <w:rPr>
                <w:sz w:val="18"/>
                <w:szCs w:val="18"/>
                <w:lang w:val="sr-Cyrl-CS"/>
              </w:rPr>
            </w:pPr>
            <w:r w:rsidRPr="00DE6648">
              <w:rPr>
                <w:bCs/>
                <w:color w:val="231F20"/>
                <w:sz w:val="18"/>
                <w:szCs w:val="18"/>
                <w:lang w:val="sr-Latn-CS"/>
              </w:rPr>
              <w:t>Миков</w:t>
            </w:r>
            <w:r w:rsidRPr="00DE6648">
              <w:rPr>
                <w:bCs/>
                <w:color w:val="231F20"/>
                <w:sz w:val="18"/>
                <w:szCs w:val="18"/>
                <w:lang w:val="sr-Cyrl-CS"/>
              </w:rPr>
              <w:t>,</w:t>
            </w:r>
            <w:r w:rsidRPr="00DE6648">
              <w:rPr>
                <w:bCs/>
                <w:color w:val="231F20"/>
                <w:sz w:val="18"/>
                <w:szCs w:val="18"/>
                <w:lang w:val="sr-Latn-CS"/>
              </w:rPr>
              <w:t xml:space="preserve"> М</w:t>
            </w:r>
            <w:r w:rsidRPr="00DE6648">
              <w:rPr>
                <w:bCs/>
                <w:color w:val="231F20"/>
                <w:sz w:val="18"/>
                <w:szCs w:val="18"/>
                <w:lang w:val="sr-Cyrl-CS"/>
              </w:rPr>
              <w:t>.</w:t>
            </w:r>
            <w:r w:rsidRPr="00DE6648">
              <w:rPr>
                <w:bCs/>
                <w:color w:val="231F20"/>
                <w:sz w:val="18"/>
                <w:szCs w:val="18"/>
                <w:lang w:val="sr-Latn-CS"/>
              </w:rPr>
              <w:t>, Fawcett</w:t>
            </w:r>
            <w:r w:rsidRPr="00DE6648">
              <w:rPr>
                <w:bCs/>
                <w:color w:val="231F20"/>
                <w:sz w:val="18"/>
                <w:szCs w:val="18"/>
                <w:lang w:val="sr-Cyrl-CS"/>
              </w:rPr>
              <w:t>,</w:t>
            </w:r>
            <w:r w:rsidRPr="00DE6648">
              <w:rPr>
                <w:bCs/>
                <w:color w:val="231F20"/>
                <w:sz w:val="18"/>
                <w:szCs w:val="18"/>
                <w:lang w:val="sr-Latn-CS"/>
              </w:rPr>
              <w:t xml:space="preserve"> Ј</w:t>
            </w:r>
            <w:r w:rsidRPr="00DE6648">
              <w:rPr>
                <w:bCs/>
                <w:color w:val="231F20"/>
                <w:sz w:val="18"/>
                <w:szCs w:val="18"/>
                <w:lang w:val="sr-Cyrl-CS"/>
              </w:rPr>
              <w:t>.</w:t>
            </w:r>
            <w:r w:rsidRPr="00DE6648">
              <w:rPr>
                <w:bCs/>
                <w:color w:val="231F20"/>
                <w:sz w:val="18"/>
                <w:szCs w:val="18"/>
                <w:lang w:val="sr-Latn-CS"/>
              </w:rPr>
              <w:t xml:space="preserve"> P</w:t>
            </w:r>
            <w:r w:rsidRPr="00DE6648">
              <w:rPr>
                <w:bCs/>
                <w:color w:val="231F20"/>
                <w:sz w:val="18"/>
                <w:szCs w:val="18"/>
                <w:lang w:val="sr-Cyrl-CS"/>
              </w:rPr>
              <w:t>.</w:t>
            </w:r>
            <w:r w:rsidRPr="00DE6648">
              <w:rPr>
                <w:bCs/>
                <w:color w:val="231F20"/>
                <w:sz w:val="18"/>
                <w:szCs w:val="18"/>
                <w:lang w:val="sr-Latn-CS"/>
              </w:rPr>
              <w:t>, Кухајда</w:t>
            </w:r>
            <w:r w:rsidRPr="00DE6648">
              <w:rPr>
                <w:bCs/>
                <w:color w:val="231F20"/>
                <w:sz w:val="18"/>
                <w:szCs w:val="18"/>
                <w:lang w:val="sr-Cyrl-CS"/>
              </w:rPr>
              <w:t>,</w:t>
            </w:r>
            <w:r w:rsidRPr="00DE6648">
              <w:rPr>
                <w:bCs/>
                <w:color w:val="231F20"/>
                <w:sz w:val="18"/>
                <w:szCs w:val="18"/>
                <w:lang w:val="sr-Latn-CS"/>
              </w:rPr>
              <w:t xml:space="preserve"> К</w:t>
            </w:r>
            <w:r w:rsidRPr="00DE6648">
              <w:rPr>
                <w:bCs/>
                <w:color w:val="231F20"/>
                <w:sz w:val="18"/>
                <w:szCs w:val="18"/>
                <w:lang w:val="sr-Cyrl-CS"/>
              </w:rPr>
              <w:t>.</w:t>
            </w:r>
            <w:r w:rsidRPr="00DE6648">
              <w:rPr>
                <w:bCs/>
                <w:color w:val="231F20"/>
                <w:sz w:val="18"/>
                <w:szCs w:val="18"/>
                <w:lang w:val="sr-Latn-CS"/>
              </w:rPr>
              <w:t>, Кеврешан</w:t>
            </w:r>
            <w:r w:rsidRPr="00DE6648">
              <w:rPr>
                <w:bCs/>
                <w:color w:val="231F20"/>
                <w:sz w:val="18"/>
                <w:szCs w:val="18"/>
                <w:lang w:val="sr-Cyrl-CS"/>
              </w:rPr>
              <w:t>,</w:t>
            </w:r>
            <w:r w:rsidRPr="00DE6648">
              <w:rPr>
                <w:bCs/>
                <w:color w:val="231F20"/>
                <w:sz w:val="18"/>
                <w:szCs w:val="18"/>
                <w:lang w:val="sr-Latn-CS"/>
              </w:rPr>
              <w:t xml:space="preserve"> С</w:t>
            </w:r>
            <w:r w:rsidRPr="00DE6648">
              <w:rPr>
                <w:bCs/>
                <w:color w:val="231F20"/>
                <w:sz w:val="18"/>
                <w:szCs w:val="18"/>
                <w:lang w:val="sr-Cyrl-CS"/>
              </w:rPr>
              <w:t>.</w:t>
            </w:r>
            <w:r w:rsidRPr="00DE6648">
              <w:rPr>
                <w:bCs/>
                <w:color w:val="231F20"/>
                <w:sz w:val="18"/>
                <w:szCs w:val="18"/>
                <w:lang w:val="sr-Latn-CS"/>
              </w:rPr>
              <w:t>, Кандрач</w:t>
            </w:r>
            <w:r w:rsidRPr="00DE6648">
              <w:rPr>
                <w:bCs/>
                <w:color w:val="231F20"/>
                <w:sz w:val="18"/>
                <w:szCs w:val="18"/>
                <w:lang w:val="sr-Cyrl-CS"/>
              </w:rPr>
              <w:t>,</w:t>
            </w:r>
            <w:r w:rsidRPr="00DE6648">
              <w:rPr>
                <w:bCs/>
                <w:color w:val="231F20"/>
                <w:sz w:val="18"/>
                <w:szCs w:val="18"/>
                <w:lang w:val="sr-Latn-CS"/>
              </w:rPr>
              <w:t xml:space="preserve"> Ј</w:t>
            </w:r>
            <w:r w:rsidRPr="00DE6648">
              <w:rPr>
                <w:bCs/>
                <w:color w:val="231F20"/>
                <w:sz w:val="18"/>
                <w:szCs w:val="18"/>
                <w:lang w:val="sr-Cyrl-CS"/>
              </w:rPr>
              <w:t>..</w:t>
            </w:r>
            <w:r w:rsidRPr="00DE6648">
              <w:rPr>
                <w:bCs/>
                <w:color w:val="231F20"/>
                <w:sz w:val="18"/>
                <w:szCs w:val="18"/>
                <w:lang w:val="sr-Latn-CS"/>
              </w:rPr>
              <w:t>BILE ACIDS</w:t>
            </w:r>
            <w:r w:rsidRPr="00DE6648">
              <w:rPr>
                <w:b/>
                <w:bCs/>
                <w:color w:val="231F20"/>
                <w:sz w:val="18"/>
                <w:szCs w:val="18"/>
                <w:lang w:val="sr-Latn-CS"/>
              </w:rPr>
              <w:t xml:space="preserve">. </w:t>
            </w:r>
            <w:r w:rsidRPr="00DE6648">
              <w:rPr>
                <w:b/>
                <w:bCs/>
                <w:color w:val="231F20"/>
                <w:sz w:val="18"/>
                <w:szCs w:val="18"/>
                <w:lang w:val="sr-Cyrl-CS"/>
              </w:rPr>
              <w:t>C</w:t>
            </w:r>
            <w:r w:rsidRPr="00DE6648">
              <w:rPr>
                <w:bCs/>
                <w:color w:val="231F20"/>
                <w:sz w:val="18"/>
                <w:szCs w:val="18"/>
                <w:lang w:val="sr-Latn-CS"/>
              </w:rPr>
              <w:t>hemistry, Biosynthesis, Analysis Chemical and Metabolic Transformations and Pharmacology,</w:t>
            </w:r>
            <w:r w:rsidRPr="00DE6648">
              <w:rPr>
                <w:iCs/>
                <w:color w:val="231F20"/>
                <w:sz w:val="18"/>
                <w:szCs w:val="18"/>
                <w:lang w:val="sr-Cyrl-CS"/>
              </w:rPr>
              <w:t xml:space="preserve">(Монографија) </w:t>
            </w:r>
            <w:r w:rsidRPr="00DE6648">
              <w:rPr>
                <w:iCs/>
                <w:color w:val="231F20"/>
                <w:sz w:val="18"/>
                <w:szCs w:val="18"/>
                <w:lang w:val="sr-Latn-CS"/>
              </w:rPr>
              <w:t>Mediset-Publishers, Geneva, 2007,</w:t>
            </w:r>
          </w:p>
        </w:tc>
        <w:tc>
          <w:tcPr>
            <w:tcW w:w="607" w:type="dxa"/>
          </w:tcPr>
          <w:p w:rsidR="00D71D52" w:rsidRPr="00DE6648" w:rsidRDefault="00D71D52" w:rsidP="00532B50">
            <w:pPr>
              <w:rPr>
                <w:sz w:val="18"/>
                <w:szCs w:val="18"/>
                <w:lang w:val="sr-Cyrl-CS"/>
              </w:rPr>
            </w:pPr>
            <w:r w:rsidRPr="00DE6648">
              <w:rPr>
                <w:sz w:val="18"/>
                <w:szCs w:val="18"/>
                <w:lang w:val="sr-Cyrl-CS"/>
              </w:rPr>
              <w:t>М12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463" w:type="dxa"/>
            <w:gridSpan w:val="9"/>
          </w:tcPr>
          <w:p w:rsidR="00D71D52" w:rsidRPr="00DE6648" w:rsidRDefault="00D71D52" w:rsidP="00532B50">
            <w:pPr>
              <w:rPr>
                <w:sz w:val="18"/>
                <w:szCs w:val="18"/>
                <w:lang w:val="sr-Cyrl-CS"/>
              </w:rPr>
            </w:pPr>
            <w:r w:rsidRPr="00DE6648">
              <w:rPr>
                <w:bCs/>
                <w:sz w:val="18"/>
                <w:szCs w:val="18"/>
                <w:lang w:val="sr-Latn-CS" w:eastAsia="sr-Latn-CS"/>
              </w:rPr>
              <w:t xml:space="preserve">Obradović D., Balaž J., Kevrešan S., Detection of </w:t>
            </w:r>
            <w:r w:rsidRPr="00DE6648">
              <w:rPr>
                <w:bCs/>
                <w:i/>
                <w:iCs/>
                <w:sz w:val="18"/>
                <w:szCs w:val="18"/>
                <w:lang w:val="sr-Latn-CS" w:eastAsia="sr-Latn-CS"/>
              </w:rPr>
              <w:t xml:space="preserve">Erwinia amylovora </w:t>
            </w:r>
            <w:r w:rsidRPr="00DE6648">
              <w:rPr>
                <w:bCs/>
                <w:sz w:val="18"/>
                <w:szCs w:val="18"/>
                <w:lang w:val="sr-Latn-CS" w:eastAsia="sr-Latn-CS"/>
              </w:rPr>
              <w:t xml:space="preserve">by novel chromosomal polymerase chain reaction primers. Microbiology, </w:t>
            </w:r>
            <w:r w:rsidRPr="00DE6648">
              <w:rPr>
                <w:iCs/>
                <w:sz w:val="18"/>
                <w:szCs w:val="18"/>
                <w:lang w:val="sr-Latn-CS" w:eastAsia="sr-Latn-CS"/>
              </w:rPr>
              <w:t>76, 748–756, 2007</w:t>
            </w:r>
            <w:r w:rsidRPr="00DE6648">
              <w:rPr>
                <w:i/>
                <w:iCs/>
                <w:sz w:val="18"/>
                <w:szCs w:val="18"/>
                <w:lang w:val="sr-Latn-CS" w:eastAsia="sr-Latn-CS"/>
              </w:rPr>
              <w:t>.</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463" w:type="dxa"/>
            <w:gridSpan w:val="9"/>
          </w:tcPr>
          <w:p w:rsidR="00D71D52" w:rsidRPr="00DE6648" w:rsidRDefault="00D71D52" w:rsidP="00532B50">
            <w:pPr>
              <w:rPr>
                <w:sz w:val="18"/>
                <w:szCs w:val="18"/>
                <w:lang w:val="sr-Cyrl-CS"/>
              </w:rPr>
            </w:pPr>
            <w:r w:rsidRPr="00DE6648">
              <w:rPr>
                <w:rFonts w:eastAsia="ArialUnicodeMS"/>
                <w:sz w:val="18"/>
                <w:szCs w:val="18"/>
              </w:rPr>
              <w:t>M</w:t>
            </w:r>
            <w:r w:rsidRPr="00DE6648">
              <w:rPr>
                <w:rFonts w:eastAsia="ArialUnicodeMS"/>
                <w:sz w:val="18"/>
                <w:szCs w:val="18"/>
                <w:lang w:val="sr-Cyrl-CS"/>
              </w:rPr>
              <w:t xml:space="preserve">. </w:t>
            </w:r>
            <w:r w:rsidRPr="00DE6648">
              <w:rPr>
                <w:rFonts w:eastAsia="ArialUnicodeMS"/>
                <w:sz w:val="18"/>
                <w:szCs w:val="18"/>
              </w:rPr>
              <w:t>Poša; V</w:t>
            </w:r>
            <w:r w:rsidRPr="00DE6648">
              <w:rPr>
                <w:rFonts w:eastAsia="ArialUnicodeMS"/>
                <w:sz w:val="18"/>
                <w:szCs w:val="18"/>
                <w:lang w:val="sr-Cyrl-CS"/>
              </w:rPr>
              <w:t>.</w:t>
            </w:r>
            <w:r w:rsidRPr="00DE6648">
              <w:rPr>
                <w:rFonts w:eastAsia="ArialUnicodeMS"/>
                <w:sz w:val="18"/>
                <w:szCs w:val="18"/>
              </w:rPr>
              <w:t xml:space="preserve"> Guzsvány; J</w:t>
            </w:r>
            <w:r w:rsidRPr="00DE6648">
              <w:rPr>
                <w:rFonts w:eastAsia="ArialUnicodeMS"/>
                <w:sz w:val="18"/>
                <w:szCs w:val="18"/>
                <w:lang w:val="sr-Cyrl-CS"/>
              </w:rPr>
              <w:t>.</w:t>
            </w:r>
            <w:r w:rsidRPr="00DE6648">
              <w:rPr>
                <w:rFonts w:eastAsia="ArialUnicodeMS"/>
                <w:sz w:val="18"/>
                <w:szCs w:val="18"/>
              </w:rPr>
              <w:t xml:space="preserve"> Csanádi; S</w:t>
            </w:r>
            <w:r w:rsidRPr="00DE6648">
              <w:rPr>
                <w:rFonts w:eastAsia="ArialUnicodeMS"/>
                <w:sz w:val="18"/>
                <w:szCs w:val="18"/>
                <w:lang w:val="sr-Cyrl-CS"/>
              </w:rPr>
              <w:t>.</w:t>
            </w:r>
            <w:r w:rsidRPr="00DE6648">
              <w:rPr>
                <w:rFonts w:eastAsia="ArialUnicodeMS"/>
                <w:sz w:val="18"/>
                <w:szCs w:val="18"/>
              </w:rPr>
              <w:t xml:space="preserve"> Kevrešan; K</w:t>
            </w:r>
            <w:r w:rsidRPr="00DE6648">
              <w:rPr>
                <w:rFonts w:eastAsia="ArialUnicodeMS"/>
                <w:sz w:val="18"/>
                <w:szCs w:val="18"/>
                <w:lang w:val="sr-Cyrl-CS"/>
              </w:rPr>
              <w:t>.</w:t>
            </w:r>
            <w:r w:rsidRPr="00DE6648">
              <w:rPr>
                <w:rFonts w:eastAsia="ArialUnicodeMS"/>
                <w:sz w:val="18"/>
                <w:szCs w:val="18"/>
              </w:rPr>
              <w:t xml:space="preserve"> Kuhajda: Formation of hydrogen-bonded complexes between bile acids and lidocaine in the lidocaine transfer from an aqueous phase to chloroform. Eur</w:t>
            </w:r>
            <w:r w:rsidRPr="00DE6648">
              <w:rPr>
                <w:rFonts w:eastAsia="ArialUnicodeMS"/>
                <w:sz w:val="18"/>
                <w:szCs w:val="18"/>
                <w:lang w:val="sr-Cyrl-CS"/>
              </w:rPr>
              <w:t>.</w:t>
            </w:r>
            <w:r w:rsidRPr="00DE6648">
              <w:rPr>
                <w:rFonts w:eastAsia="ArialUnicodeMS"/>
                <w:sz w:val="18"/>
                <w:szCs w:val="18"/>
              </w:rPr>
              <w:t xml:space="preserve"> J</w:t>
            </w:r>
            <w:r w:rsidRPr="00DE6648">
              <w:rPr>
                <w:rFonts w:eastAsia="ArialUnicodeMS"/>
                <w:sz w:val="18"/>
                <w:szCs w:val="18"/>
                <w:lang w:val="sr-Cyrl-CS"/>
              </w:rPr>
              <w:t>.</w:t>
            </w:r>
            <w:r w:rsidRPr="00DE6648">
              <w:rPr>
                <w:rFonts w:eastAsia="ArialUnicodeMS"/>
                <w:sz w:val="18"/>
                <w:szCs w:val="18"/>
              </w:rPr>
              <w:t xml:space="preserve"> Pharm</w:t>
            </w:r>
            <w:r w:rsidRPr="00DE6648">
              <w:rPr>
                <w:rFonts w:eastAsia="ArialUnicodeMS"/>
                <w:sz w:val="18"/>
                <w:szCs w:val="18"/>
                <w:lang w:val="sr-Cyrl-CS"/>
              </w:rPr>
              <w:t>.</w:t>
            </w:r>
            <w:r w:rsidRPr="00DE6648">
              <w:rPr>
                <w:rFonts w:eastAsia="ArialUnicodeMS"/>
                <w:sz w:val="18"/>
                <w:szCs w:val="18"/>
              </w:rPr>
              <w:t xml:space="preserve"> Sci</w:t>
            </w:r>
            <w:r w:rsidRPr="00DE6648">
              <w:rPr>
                <w:rFonts w:eastAsia="ArialUnicodeMS"/>
                <w:sz w:val="18"/>
                <w:szCs w:val="18"/>
                <w:lang w:val="sr-Cyrl-CS"/>
              </w:rPr>
              <w:t>.</w:t>
            </w:r>
            <w:r w:rsidRPr="00DE6648">
              <w:rPr>
                <w:rFonts w:eastAsia="ArialUnicodeMS"/>
                <w:sz w:val="18"/>
                <w:szCs w:val="18"/>
              </w:rPr>
              <w:t xml:space="preserve"> 34</w:t>
            </w:r>
            <w:r w:rsidRPr="00DE6648">
              <w:rPr>
                <w:rFonts w:eastAsia="ArialUnicodeMS"/>
                <w:sz w:val="18"/>
                <w:szCs w:val="18"/>
                <w:lang w:val="sr-Cyrl-CS"/>
              </w:rPr>
              <w:t>,</w:t>
            </w:r>
            <w:r w:rsidRPr="00DE6648">
              <w:rPr>
                <w:rFonts w:eastAsia="ArialUnicodeMS"/>
                <w:sz w:val="18"/>
                <w:szCs w:val="18"/>
              </w:rPr>
              <w:t xml:space="preserve"> 281 – 292</w:t>
            </w:r>
            <w:r w:rsidRPr="00DE6648">
              <w:rPr>
                <w:rFonts w:eastAsia="ArialUnicodeMS"/>
                <w:sz w:val="18"/>
                <w:szCs w:val="18"/>
                <w:lang w:val="sr-Cyrl-CS"/>
              </w:rPr>
              <w:t xml:space="preserve">, </w:t>
            </w:r>
            <w:r w:rsidRPr="00DE6648">
              <w:rPr>
                <w:rFonts w:eastAsia="ArialUnicodeMS"/>
                <w:sz w:val="18"/>
                <w:szCs w:val="18"/>
              </w:rPr>
              <w:t>2008.</w:t>
            </w:r>
          </w:p>
        </w:tc>
        <w:tc>
          <w:tcPr>
            <w:tcW w:w="607"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463" w:type="dxa"/>
            <w:gridSpan w:val="9"/>
          </w:tcPr>
          <w:p w:rsidR="00D71D52" w:rsidRPr="00DE6648" w:rsidRDefault="00D71D52" w:rsidP="00532B50">
            <w:pPr>
              <w:rPr>
                <w:sz w:val="18"/>
                <w:szCs w:val="18"/>
                <w:lang w:val="sr-Cyrl-CS"/>
              </w:rPr>
            </w:pPr>
            <w:r w:rsidRPr="00DE6648">
              <w:rPr>
                <w:bCs/>
                <w:color w:val="000000"/>
                <w:sz w:val="18"/>
                <w:szCs w:val="18"/>
              </w:rPr>
              <w:t>A</w:t>
            </w:r>
            <w:r w:rsidRPr="00DE6648">
              <w:rPr>
                <w:bCs/>
                <w:color w:val="000000"/>
                <w:sz w:val="18"/>
                <w:szCs w:val="18"/>
                <w:lang w:val="sr-Cyrl-CS"/>
              </w:rPr>
              <w:t xml:space="preserve">. </w:t>
            </w:r>
            <w:r w:rsidRPr="00DE6648">
              <w:rPr>
                <w:bCs/>
                <w:color w:val="000000"/>
                <w:sz w:val="18"/>
                <w:szCs w:val="18"/>
              </w:rPr>
              <w:t>Halmagyi</w:t>
            </w:r>
            <w:r w:rsidRPr="00DE6648">
              <w:rPr>
                <w:bCs/>
                <w:color w:val="000000"/>
                <w:sz w:val="18"/>
                <w:szCs w:val="18"/>
                <w:lang w:val="sr-Cyrl-CS"/>
              </w:rPr>
              <w:t xml:space="preserve">, </w:t>
            </w:r>
            <w:r w:rsidRPr="00DE6648">
              <w:rPr>
                <w:bCs/>
                <w:color w:val="000000"/>
                <w:sz w:val="18"/>
                <w:szCs w:val="18"/>
              </w:rPr>
              <w:t>S</w:t>
            </w:r>
            <w:r w:rsidRPr="00DE6648">
              <w:rPr>
                <w:bCs/>
                <w:color w:val="000000"/>
                <w:sz w:val="18"/>
                <w:szCs w:val="18"/>
                <w:lang w:val="sr-Cyrl-CS"/>
              </w:rPr>
              <w:t xml:space="preserve">. </w:t>
            </w:r>
            <w:r w:rsidRPr="00DE6648">
              <w:rPr>
                <w:bCs/>
                <w:color w:val="000000"/>
                <w:sz w:val="18"/>
                <w:szCs w:val="18"/>
              </w:rPr>
              <w:t>Kevre</w:t>
            </w:r>
            <w:r w:rsidRPr="00DE6648">
              <w:rPr>
                <w:bCs/>
                <w:color w:val="000000"/>
                <w:sz w:val="18"/>
                <w:szCs w:val="18"/>
                <w:lang w:val="sr-Cyrl-CS"/>
              </w:rPr>
              <w:t>š</w:t>
            </w:r>
            <w:r w:rsidRPr="00DE6648">
              <w:rPr>
                <w:bCs/>
                <w:color w:val="000000"/>
                <w:sz w:val="18"/>
                <w:szCs w:val="18"/>
              </w:rPr>
              <w:t>an</w:t>
            </w:r>
            <w:r w:rsidRPr="00DE6648">
              <w:rPr>
                <w:bCs/>
                <w:color w:val="000000"/>
                <w:sz w:val="18"/>
                <w:szCs w:val="18"/>
                <w:lang w:val="sr-Cyrl-CS"/>
              </w:rPr>
              <w:t xml:space="preserve">, </w:t>
            </w:r>
            <w:r w:rsidRPr="00DE6648">
              <w:rPr>
                <w:bCs/>
                <w:color w:val="000000"/>
                <w:sz w:val="18"/>
                <w:szCs w:val="18"/>
              </w:rPr>
              <w:t>B</w:t>
            </w:r>
            <w:r w:rsidRPr="00DE6648">
              <w:rPr>
                <w:bCs/>
                <w:color w:val="000000"/>
                <w:sz w:val="18"/>
                <w:szCs w:val="18"/>
                <w:lang w:val="sr-Cyrl-CS"/>
              </w:rPr>
              <w:t xml:space="preserve">. </w:t>
            </w:r>
            <w:r w:rsidRPr="00DE6648">
              <w:rPr>
                <w:bCs/>
                <w:color w:val="000000"/>
                <w:sz w:val="18"/>
                <w:szCs w:val="18"/>
              </w:rPr>
              <w:t>Kova</w:t>
            </w:r>
            <w:r w:rsidRPr="00DE6648">
              <w:rPr>
                <w:bCs/>
                <w:color w:val="000000"/>
                <w:sz w:val="18"/>
                <w:szCs w:val="18"/>
                <w:lang w:val="sr-Cyrl-CS"/>
              </w:rPr>
              <w:t>č</w:t>
            </w:r>
            <w:r w:rsidRPr="00DE6648">
              <w:rPr>
                <w:bCs/>
                <w:color w:val="000000"/>
                <w:sz w:val="18"/>
                <w:szCs w:val="18"/>
              </w:rPr>
              <w:t>evi</w:t>
            </w:r>
            <w:r w:rsidRPr="00DE6648">
              <w:rPr>
                <w:bCs/>
                <w:color w:val="000000"/>
                <w:sz w:val="18"/>
                <w:szCs w:val="18"/>
                <w:lang w:val="sr-Cyrl-CS"/>
              </w:rPr>
              <w:t xml:space="preserve">ć, </w:t>
            </w:r>
            <w:r w:rsidRPr="00DE6648">
              <w:rPr>
                <w:bCs/>
                <w:color w:val="000000"/>
                <w:sz w:val="18"/>
                <w:szCs w:val="18"/>
              </w:rPr>
              <w:t>V</w:t>
            </w:r>
            <w:r w:rsidRPr="00DE6648">
              <w:rPr>
                <w:bCs/>
                <w:color w:val="000000"/>
                <w:sz w:val="18"/>
                <w:szCs w:val="18"/>
                <w:lang w:val="sr-Cyrl-CS"/>
              </w:rPr>
              <w:t>. Ć</w:t>
            </w:r>
            <w:r w:rsidRPr="00DE6648">
              <w:rPr>
                <w:bCs/>
                <w:color w:val="000000"/>
                <w:sz w:val="18"/>
                <w:szCs w:val="18"/>
              </w:rPr>
              <w:t>irin</w:t>
            </w:r>
            <w:r w:rsidRPr="00DE6648">
              <w:rPr>
                <w:bCs/>
                <w:color w:val="000000"/>
                <w:sz w:val="18"/>
                <w:szCs w:val="18"/>
                <w:lang w:val="sr-Cyrl-CS"/>
              </w:rPr>
              <w:t>-</w:t>
            </w:r>
            <w:r w:rsidRPr="00DE6648">
              <w:rPr>
                <w:bCs/>
                <w:color w:val="000000"/>
                <w:sz w:val="18"/>
                <w:szCs w:val="18"/>
              </w:rPr>
              <w:t>Novta</w:t>
            </w:r>
            <w:r w:rsidRPr="00DE6648">
              <w:rPr>
                <w:bCs/>
                <w:color w:val="000000"/>
                <w:sz w:val="18"/>
                <w:szCs w:val="18"/>
                <w:lang w:val="sr-Cyrl-CS"/>
              </w:rPr>
              <w:t xml:space="preserve">, </w:t>
            </w:r>
            <w:r w:rsidRPr="00DE6648">
              <w:rPr>
                <w:bCs/>
                <w:color w:val="000000"/>
                <w:sz w:val="18"/>
                <w:szCs w:val="18"/>
              </w:rPr>
              <w:t>K</w:t>
            </w:r>
            <w:r w:rsidRPr="00DE6648">
              <w:rPr>
                <w:bCs/>
                <w:color w:val="000000"/>
                <w:sz w:val="18"/>
                <w:szCs w:val="18"/>
                <w:lang w:val="sr-Cyrl-CS"/>
              </w:rPr>
              <w:t xml:space="preserve">. </w:t>
            </w:r>
            <w:r w:rsidRPr="00DE6648">
              <w:rPr>
                <w:bCs/>
                <w:color w:val="000000"/>
                <w:sz w:val="18"/>
                <w:szCs w:val="18"/>
              </w:rPr>
              <w:t>Pavlovi</w:t>
            </w:r>
            <w:r w:rsidRPr="00DE6648">
              <w:rPr>
                <w:bCs/>
                <w:color w:val="000000"/>
                <w:sz w:val="18"/>
                <w:szCs w:val="18"/>
                <w:lang w:val="sr-Cyrl-CS"/>
              </w:rPr>
              <w:t xml:space="preserve">ć, </w:t>
            </w:r>
            <w:r w:rsidRPr="00DE6648">
              <w:rPr>
                <w:bCs/>
                <w:color w:val="000000"/>
                <w:sz w:val="18"/>
                <w:szCs w:val="18"/>
              </w:rPr>
              <w:t>Lj</w:t>
            </w:r>
            <w:r w:rsidRPr="00DE6648">
              <w:rPr>
                <w:bCs/>
                <w:color w:val="000000"/>
                <w:sz w:val="18"/>
                <w:szCs w:val="18"/>
                <w:lang w:val="sr-Cyrl-CS"/>
              </w:rPr>
              <w:t xml:space="preserve">. </w:t>
            </w:r>
            <w:r w:rsidRPr="00DE6648">
              <w:rPr>
                <w:bCs/>
                <w:color w:val="000000"/>
                <w:sz w:val="18"/>
                <w:szCs w:val="18"/>
              </w:rPr>
              <w:t>Grbović, K</w:t>
            </w:r>
            <w:r w:rsidRPr="00DE6648">
              <w:rPr>
                <w:bCs/>
                <w:color w:val="000000"/>
                <w:sz w:val="18"/>
                <w:szCs w:val="18"/>
                <w:lang w:val="sr-Cyrl-CS"/>
              </w:rPr>
              <w:t>.</w:t>
            </w:r>
            <w:r w:rsidRPr="00DE6648">
              <w:rPr>
                <w:bCs/>
                <w:color w:val="000000"/>
                <w:sz w:val="18"/>
                <w:szCs w:val="18"/>
              </w:rPr>
              <w:t xml:space="preserve"> Kuhajda</w:t>
            </w:r>
            <w:r w:rsidRPr="00DE6648">
              <w:rPr>
                <w:rStyle w:val="A4"/>
                <w:bCs/>
                <w:sz w:val="18"/>
                <w:szCs w:val="18"/>
              </w:rPr>
              <w:t xml:space="preserve">: </w:t>
            </w:r>
            <w:r w:rsidRPr="00DE6648">
              <w:rPr>
                <w:bCs/>
                <w:color w:val="000000"/>
                <w:sz w:val="18"/>
                <w:szCs w:val="18"/>
              </w:rPr>
              <w:t xml:space="preserve">Effects of naphthenic acids on rooting of </w:t>
            </w:r>
            <w:r w:rsidRPr="00DE6648">
              <w:rPr>
                <w:bCs/>
                <w:i/>
                <w:iCs/>
                <w:color w:val="000000"/>
                <w:sz w:val="18"/>
                <w:szCs w:val="18"/>
              </w:rPr>
              <w:t xml:space="preserve">in vitro </w:t>
            </w:r>
            <w:r w:rsidRPr="00DE6648">
              <w:rPr>
                <w:bCs/>
                <w:color w:val="000000"/>
                <w:sz w:val="18"/>
                <w:szCs w:val="18"/>
              </w:rPr>
              <w:t xml:space="preserve">grown Chrysanthemum shoots. </w:t>
            </w:r>
            <w:r w:rsidRPr="00DE6648">
              <w:rPr>
                <w:rStyle w:val="A1"/>
                <w:szCs w:val="18"/>
              </w:rPr>
              <w:t>Prop. Ornam. Plants</w:t>
            </w:r>
            <w:r w:rsidRPr="00DE6648">
              <w:rPr>
                <w:rStyle w:val="A1"/>
                <w:szCs w:val="18"/>
                <w:lang w:val="sr-Cyrl-CS"/>
              </w:rPr>
              <w:t>.</w:t>
            </w:r>
            <w:r w:rsidRPr="00DE6648">
              <w:rPr>
                <w:rStyle w:val="A1"/>
                <w:szCs w:val="18"/>
              </w:rPr>
              <w:t xml:space="preserve"> 8, 148-150</w:t>
            </w:r>
            <w:r w:rsidRPr="00DE6648">
              <w:rPr>
                <w:rStyle w:val="A1"/>
                <w:szCs w:val="18"/>
                <w:lang w:val="sr-Cyrl-CS"/>
              </w:rPr>
              <w:t xml:space="preserve">, </w:t>
            </w:r>
            <w:r w:rsidRPr="00DE6648">
              <w:rPr>
                <w:rStyle w:val="A1"/>
                <w:szCs w:val="18"/>
              </w:rPr>
              <w:t>2008.</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463" w:type="dxa"/>
            <w:gridSpan w:val="9"/>
          </w:tcPr>
          <w:p w:rsidR="00D71D52" w:rsidRPr="00DE6648" w:rsidRDefault="00D71D52" w:rsidP="00532B50">
            <w:pPr>
              <w:rPr>
                <w:sz w:val="18"/>
                <w:szCs w:val="18"/>
                <w:lang w:val="sr-Cyrl-CS"/>
              </w:rPr>
            </w:pPr>
            <w:r w:rsidRPr="00DE6648">
              <w:rPr>
                <w:rFonts w:eastAsia="ArialUnicodeMS"/>
                <w:sz w:val="18"/>
                <w:szCs w:val="18"/>
                <w:lang w:val="sr-Latn-CS" w:eastAsia="sr-Latn-CS"/>
              </w:rPr>
              <w:t xml:space="preserve">Obradović D., Kevrešan S.: Optimization of PCR in Application of Hot Start Taq DNA Polymerase for Detection of </w:t>
            </w:r>
            <w:r w:rsidRPr="00DE6648">
              <w:rPr>
                <w:rFonts w:eastAsia="ArialUnicodeMS"/>
                <w:i/>
                <w:sz w:val="18"/>
                <w:szCs w:val="18"/>
                <w:lang w:val="sr-Latn-CS" w:eastAsia="sr-Latn-CS"/>
              </w:rPr>
              <w:t>Erwinia amylovora</w:t>
            </w:r>
            <w:r w:rsidRPr="00DE6648">
              <w:rPr>
                <w:rFonts w:eastAsia="ArialUnicodeMS"/>
                <w:sz w:val="18"/>
                <w:szCs w:val="18"/>
                <w:lang w:val="sr-Latn-CS" w:eastAsia="sr-Latn-CS"/>
              </w:rPr>
              <w:t xml:space="preserve"> with Primers FER1-F and FER1-R. Microbiology, 79, 816–821, 2010.</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463" w:type="dxa"/>
            <w:gridSpan w:val="9"/>
          </w:tcPr>
          <w:p w:rsidR="00D71D52" w:rsidRPr="00DE6648" w:rsidRDefault="00D71D52" w:rsidP="00532B50">
            <w:pPr>
              <w:rPr>
                <w:sz w:val="18"/>
                <w:szCs w:val="18"/>
                <w:lang w:val="sr-Cyrl-CS"/>
              </w:rPr>
            </w:pPr>
            <w:r w:rsidRPr="00DE6648">
              <w:rPr>
                <w:rFonts w:eastAsia="ArialUnicodeMS"/>
                <w:sz w:val="18"/>
                <w:szCs w:val="18"/>
                <w:lang w:val="sr-Latn-CS" w:eastAsia="sr-Latn-CS"/>
              </w:rPr>
              <w:t>C</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Onişor, M</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Poša, S</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Kevrešan, K</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Kuhajda, C</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Sârbu: Estimation of chromatographic lipophilicity of bile acids and their derivatives by reversed-phase thin layer chromatography. J</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Sep</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Sci</w:t>
            </w:r>
            <w:r w:rsidRPr="00DE6648">
              <w:rPr>
                <w:rFonts w:eastAsia="ArialUnicodeMS"/>
                <w:sz w:val="18"/>
                <w:szCs w:val="18"/>
                <w:lang w:val="sr-Cyrl-CS" w:eastAsia="sr-Latn-CS"/>
              </w:rPr>
              <w:t>.</w:t>
            </w:r>
            <w:r w:rsidRPr="00DE6648">
              <w:rPr>
                <w:rFonts w:eastAsia="ArialUnicodeMS"/>
                <w:sz w:val="18"/>
                <w:szCs w:val="18"/>
                <w:lang w:val="sr-Latn-CS" w:eastAsia="sr-Latn-CS"/>
              </w:rPr>
              <w:t xml:space="preserve"> 33, 3110–3118, 2010.</w:t>
            </w:r>
          </w:p>
        </w:tc>
        <w:tc>
          <w:tcPr>
            <w:tcW w:w="607"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463" w:type="dxa"/>
            <w:gridSpan w:val="9"/>
          </w:tcPr>
          <w:p w:rsidR="00D71D52" w:rsidRPr="00DE6648" w:rsidRDefault="00D71D52" w:rsidP="00532B50">
            <w:pPr>
              <w:rPr>
                <w:sz w:val="18"/>
                <w:szCs w:val="18"/>
                <w:lang w:val="sr-Cyrl-CS"/>
              </w:rPr>
            </w:pPr>
            <w:r w:rsidRPr="00DE6648">
              <w:rPr>
                <w:sz w:val="18"/>
                <w:szCs w:val="18"/>
              </w:rPr>
              <w:t>Malencic Dj</w:t>
            </w:r>
            <w:r w:rsidRPr="00DE6648">
              <w:rPr>
                <w:sz w:val="18"/>
                <w:szCs w:val="18"/>
                <w:lang w:val="sr-Cyrl-CS"/>
              </w:rPr>
              <w:t>.,</w:t>
            </w:r>
            <w:r w:rsidRPr="00DE6648">
              <w:rPr>
                <w:sz w:val="18"/>
                <w:szCs w:val="18"/>
              </w:rPr>
              <w:t xml:space="preserve"> Kevresan S</w:t>
            </w:r>
            <w:r w:rsidRPr="00DE6648">
              <w:rPr>
                <w:sz w:val="18"/>
                <w:szCs w:val="18"/>
                <w:lang w:val="sr-Cyrl-CS"/>
              </w:rPr>
              <w:t>.,</w:t>
            </w:r>
            <w:r w:rsidRPr="00DE6648">
              <w:rPr>
                <w:sz w:val="18"/>
                <w:szCs w:val="18"/>
              </w:rPr>
              <w:t xml:space="preserve"> Popovic M</w:t>
            </w:r>
            <w:r w:rsidRPr="00DE6648">
              <w:rPr>
                <w:sz w:val="18"/>
                <w:szCs w:val="18"/>
                <w:lang w:val="sr-Cyrl-CS"/>
              </w:rPr>
              <w:t>.,</w:t>
            </w:r>
            <w:r w:rsidRPr="00DE6648">
              <w:rPr>
                <w:sz w:val="18"/>
                <w:szCs w:val="18"/>
              </w:rPr>
              <w:t xml:space="preserve"> Stajner D</w:t>
            </w:r>
            <w:r w:rsidRPr="00DE6648">
              <w:rPr>
                <w:sz w:val="18"/>
                <w:szCs w:val="18"/>
                <w:lang w:val="sr-Cyrl-CS"/>
              </w:rPr>
              <w:t>.,</w:t>
            </w:r>
            <w:r w:rsidRPr="00DE6648">
              <w:rPr>
                <w:sz w:val="18"/>
                <w:szCs w:val="18"/>
              </w:rPr>
              <w:t xml:space="preserve"> Popovic B</w:t>
            </w:r>
            <w:r w:rsidRPr="00DE6648">
              <w:rPr>
                <w:sz w:val="18"/>
                <w:szCs w:val="18"/>
                <w:lang w:val="sr-Cyrl-CS"/>
              </w:rPr>
              <w:t>.,</w:t>
            </w:r>
            <w:r w:rsidRPr="00DE6648">
              <w:rPr>
                <w:sz w:val="18"/>
                <w:szCs w:val="18"/>
              </w:rPr>
              <w:t xml:space="preserve"> Kiprovski B</w:t>
            </w:r>
            <w:r w:rsidRPr="00DE6648">
              <w:rPr>
                <w:sz w:val="18"/>
                <w:szCs w:val="18"/>
                <w:lang w:val="sr-Cyrl-CS"/>
              </w:rPr>
              <w:t>.,</w:t>
            </w:r>
            <w:r w:rsidRPr="00DE6648">
              <w:rPr>
                <w:sz w:val="18"/>
                <w:szCs w:val="18"/>
              </w:rPr>
              <w:t xml:space="preserve"> Djuric S</w:t>
            </w:r>
            <w:r w:rsidRPr="00DE6648">
              <w:rPr>
                <w:sz w:val="18"/>
                <w:szCs w:val="18"/>
                <w:lang w:val="sr-Cyrl-CS"/>
              </w:rPr>
              <w:t>.</w:t>
            </w:r>
            <w:r w:rsidRPr="00DE6648">
              <w:rPr>
                <w:sz w:val="18"/>
                <w:szCs w:val="18"/>
              </w:rPr>
              <w:t>: Cholic acid changes defense response to oxidative stress in soybean induced by Aspergillus niger</w:t>
            </w:r>
            <w:r w:rsidRPr="00DE6648">
              <w:rPr>
                <w:sz w:val="18"/>
                <w:szCs w:val="18"/>
                <w:lang w:val="sr-Cyrl-CS"/>
              </w:rPr>
              <w:t>.</w:t>
            </w:r>
            <w:r w:rsidRPr="00DE6648">
              <w:rPr>
                <w:sz w:val="18"/>
                <w:szCs w:val="18"/>
              </w:rPr>
              <w:t xml:space="preserve"> Cent. Eur. J. Biol. 7, 132-137</w:t>
            </w:r>
            <w:r w:rsidRPr="00DE6648">
              <w:rPr>
                <w:sz w:val="18"/>
                <w:szCs w:val="18"/>
                <w:lang w:val="sr-Cyrl-CS"/>
              </w:rPr>
              <w:t>,</w:t>
            </w:r>
            <w:r w:rsidRPr="00DE6648">
              <w:rPr>
                <w:sz w:val="18"/>
                <w:szCs w:val="18"/>
              </w:rPr>
              <w:t xml:space="preserve"> 2012</w:t>
            </w:r>
            <w:r w:rsidRPr="00DE6648">
              <w:rPr>
                <w:sz w:val="18"/>
                <w:szCs w:val="18"/>
                <w:lang w:val="sr-Cyrl-CS"/>
              </w:rPr>
              <w:t>.</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463" w:type="dxa"/>
            <w:gridSpan w:val="9"/>
          </w:tcPr>
          <w:p w:rsidR="00D71D52" w:rsidRPr="00DE6648" w:rsidRDefault="00D71D52" w:rsidP="00532B50">
            <w:pPr>
              <w:rPr>
                <w:sz w:val="18"/>
                <w:szCs w:val="18"/>
              </w:rPr>
            </w:pPr>
            <w:r w:rsidRPr="00DE6648">
              <w:rPr>
                <w:sz w:val="18"/>
                <w:szCs w:val="18"/>
              </w:rPr>
              <w:t>Grbovic Lj</w:t>
            </w:r>
            <w:r w:rsidRPr="00DE6648">
              <w:rPr>
                <w:sz w:val="18"/>
                <w:szCs w:val="18"/>
                <w:lang w:val="sr-Cyrl-CS"/>
              </w:rPr>
              <w:t>.,</w:t>
            </w:r>
            <w:r w:rsidRPr="00DE6648">
              <w:rPr>
                <w:sz w:val="18"/>
                <w:szCs w:val="18"/>
              </w:rPr>
              <w:t xml:space="preserve"> Pavlovic K</w:t>
            </w:r>
            <w:r w:rsidRPr="00DE6648">
              <w:rPr>
                <w:sz w:val="18"/>
                <w:szCs w:val="18"/>
                <w:lang w:val="sr-Cyrl-CS"/>
              </w:rPr>
              <w:t>.,</w:t>
            </w:r>
            <w:r w:rsidRPr="00DE6648">
              <w:rPr>
                <w:sz w:val="18"/>
                <w:szCs w:val="18"/>
              </w:rPr>
              <w:t xml:space="preserve"> Prekodravac B</w:t>
            </w:r>
            <w:r w:rsidRPr="00DE6648">
              <w:rPr>
                <w:sz w:val="18"/>
                <w:szCs w:val="18"/>
                <w:lang w:val="sr-Cyrl-CS"/>
              </w:rPr>
              <w:t>.,</w:t>
            </w:r>
            <w:r w:rsidRPr="00DE6648">
              <w:rPr>
                <w:sz w:val="18"/>
                <w:szCs w:val="18"/>
              </w:rPr>
              <w:t xml:space="preserve"> K</w:t>
            </w:r>
            <w:r w:rsidRPr="00DE6648">
              <w:rPr>
                <w:sz w:val="18"/>
                <w:szCs w:val="18"/>
                <w:lang w:val="sr-Cyrl-CS"/>
              </w:rPr>
              <w:t>.,</w:t>
            </w:r>
            <w:r w:rsidRPr="00DE6648">
              <w:rPr>
                <w:sz w:val="18"/>
                <w:szCs w:val="18"/>
              </w:rPr>
              <w:t xml:space="preserve"> Ksenija</w:t>
            </w:r>
            <w:r w:rsidRPr="00DE6648">
              <w:rPr>
                <w:sz w:val="18"/>
                <w:szCs w:val="18"/>
                <w:lang w:val="sr-Cyrl-CS"/>
              </w:rPr>
              <w:t>,</w:t>
            </w:r>
            <w:r w:rsidRPr="00DE6648">
              <w:rPr>
                <w:sz w:val="18"/>
                <w:szCs w:val="18"/>
              </w:rPr>
              <w:t xml:space="preserve">  Kevresan S</w:t>
            </w:r>
            <w:r w:rsidRPr="00DE6648">
              <w:rPr>
                <w:sz w:val="18"/>
                <w:szCs w:val="18"/>
                <w:lang w:val="sr-Cyrl-CS"/>
              </w:rPr>
              <w:t>.,</w:t>
            </w:r>
            <w:r w:rsidRPr="00DE6648">
              <w:rPr>
                <w:sz w:val="18"/>
                <w:szCs w:val="18"/>
              </w:rPr>
              <w:t xml:space="preserve"> Popsavin M</w:t>
            </w:r>
            <w:r w:rsidRPr="00DE6648">
              <w:rPr>
                <w:sz w:val="18"/>
                <w:szCs w:val="18"/>
                <w:lang w:val="sr-Cyrl-CS"/>
              </w:rPr>
              <w:t>.,</w:t>
            </w:r>
            <w:r w:rsidRPr="00DE6648">
              <w:rPr>
                <w:sz w:val="18"/>
                <w:szCs w:val="18"/>
              </w:rPr>
              <w:t xml:space="preserve"> Milic J</w:t>
            </w:r>
            <w:r w:rsidRPr="00DE6648">
              <w:rPr>
                <w:sz w:val="18"/>
                <w:szCs w:val="18"/>
                <w:lang w:val="sr-Cyrl-CS"/>
              </w:rPr>
              <w:t>.,</w:t>
            </w:r>
            <w:r w:rsidRPr="00DE6648">
              <w:rPr>
                <w:sz w:val="18"/>
                <w:szCs w:val="18"/>
              </w:rPr>
              <w:t xml:space="preserve">  Cirin-Novta V</w:t>
            </w:r>
            <w:r w:rsidRPr="00DE6648">
              <w:rPr>
                <w:sz w:val="18"/>
                <w:szCs w:val="18"/>
                <w:lang w:val="sr-Cyrl-CS"/>
              </w:rPr>
              <w:t>.</w:t>
            </w:r>
            <w:r w:rsidRPr="00DE6648">
              <w:rPr>
                <w:sz w:val="18"/>
                <w:szCs w:val="18"/>
              </w:rPr>
              <w:t>:  Fractionation of complex mixtures of naphthenic acids, their characterization and biological activity. J</w:t>
            </w:r>
            <w:r w:rsidRPr="00DE6648">
              <w:rPr>
                <w:sz w:val="18"/>
                <w:szCs w:val="18"/>
                <w:lang w:val="sr-Cyrl-CS"/>
              </w:rPr>
              <w:t>.</w:t>
            </w:r>
            <w:r w:rsidRPr="00DE6648">
              <w:rPr>
                <w:sz w:val="18"/>
                <w:szCs w:val="18"/>
              </w:rPr>
              <w:t xml:space="preserve"> Serb</w:t>
            </w:r>
            <w:r w:rsidRPr="00DE6648">
              <w:rPr>
                <w:sz w:val="18"/>
                <w:szCs w:val="18"/>
                <w:lang w:val="sr-Cyrl-CS"/>
              </w:rPr>
              <w:t>.</w:t>
            </w:r>
            <w:r w:rsidRPr="00DE6648">
              <w:rPr>
                <w:sz w:val="18"/>
                <w:szCs w:val="18"/>
              </w:rPr>
              <w:t xml:space="preserve"> Chem</w:t>
            </w:r>
            <w:r w:rsidRPr="00DE6648">
              <w:rPr>
                <w:sz w:val="18"/>
                <w:szCs w:val="18"/>
                <w:lang w:val="sr-Cyrl-CS"/>
              </w:rPr>
              <w:t>.</w:t>
            </w:r>
            <w:r w:rsidRPr="00DE6648">
              <w:rPr>
                <w:sz w:val="18"/>
                <w:szCs w:val="18"/>
              </w:rPr>
              <w:t xml:space="preserve"> Soc</w:t>
            </w:r>
            <w:r w:rsidRPr="00DE6648">
              <w:rPr>
                <w:sz w:val="18"/>
                <w:szCs w:val="18"/>
                <w:lang w:val="sr-Cyrl-CS"/>
              </w:rPr>
              <w:t>.</w:t>
            </w:r>
            <w:r w:rsidRPr="00DE6648">
              <w:rPr>
                <w:sz w:val="18"/>
                <w:szCs w:val="18"/>
              </w:rPr>
              <w:t>, 77, 147-157</w:t>
            </w:r>
            <w:r w:rsidRPr="00DE6648">
              <w:rPr>
                <w:sz w:val="18"/>
                <w:szCs w:val="18"/>
                <w:lang w:val="sr-Cyrl-CS"/>
              </w:rPr>
              <w:t xml:space="preserve">, </w:t>
            </w:r>
            <w:r w:rsidRPr="00DE6648">
              <w:rPr>
                <w:sz w:val="18"/>
                <w:szCs w:val="18"/>
              </w:rPr>
              <w:t>2012</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9</w:t>
            </w:r>
          </w:p>
        </w:tc>
        <w:tc>
          <w:tcPr>
            <w:tcW w:w="8463" w:type="dxa"/>
            <w:gridSpan w:val="9"/>
          </w:tcPr>
          <w:p w:rsidR="00D71D52" w:rsidRPr="00DE6648" w:rsidRDefault="00D71D52" w:rsidP="00532B50">
            <w:pPr>
              <w:rPr>
                <w:sz w:val="18"/>
                <w:szCs w:val="18"/>
                <w:lang w:val="sr-Cyrl-CS"/>
              </w:rPr>
            </w:pPr>
            <w:r w:rsidRPr="00DE6648">
              <w:rPr>
                <w:sz w:val="18"/>
                <w:szCs w:val="18"/>
              </w:rPr>
              <w:t>Popovic B</w:t>
            </w:r>
            <w:r w:rsidRPr="00DE6648">
              <w:rPr>
                <w:sz w:val="18"/>
                <w:szCs w:val="18"/>
                <w:lang w:val="sr-Cyrl-CS"/>
              </w:rPr>
              <w:t>.,</w:t>
            </w:r>
            <w:r w:rsidRPr="00DE6648">
              <w:rPr>
                <w:sz w:val="18"/>
                <w:szCs w:val="18"/>
              </w:rPr>
              <w:t xml:space="preserve"> Stajner D</w:t>
            </w:r>
            <w:r w:rsidRPr="00DE6648">
              <w:rPr>
                <w:sz w:val="18"/>
                <w:szCs w:val="18"/>
                <w:lang w:val="sr-Cyrl-CS"/>
              </w:rPr>
              <w:t>.,</w:t>
            </w:r>
            <w:r w:rsidRPr="00DE6648">
              <w:rPr>
                <w:sz w:val="18"/>
                <w:szCs w:val="18"/>
              </w:rPr>
              <w:t xml:space="preserve"> Kevresan S</w:t>
            </w:r>
            <w:r w:rsidRPr="00DE6648">
              <w:rPr>
                <w:sz w:val="18"/>
                <w:szCs w:val="18"/>
                <w:lang w:val="sr-Cyrl-CS"/>
              </w:rPr>
              <w:t>.,</w:t>
            </w:r>
            <w:r w:rsidRPr="00DE6648">
              <w:rPr>
                <w:sz w:val="18"/>
                <w:szCs w:val="18"/>
              </w:rPr>
              <w:t xml:space="preserve"> Bijelic S</w:t>
            </w:r>
            <w:r w:rsidRPr="00DE6648">
              <w:rPr>
                <w:sz w:val="18"/>
                <w:szCs w:val="18"/>
                <w:lang w:val="sr-Cyrl-CS"/>
              </w:rPr>
              <w:t>.</w:t>
            </w:r>
            <w:r w:rsidRPr="00DE6648">
              <w:rPr>
                <w:sz w:val="18"/>
                <w:szCs w:val="18"/>
              </w:rPr>
              <w:t>: Antioxidant capacity of cornelian cherry (Cornus mas L.) - Comparison between permanganate reducing antioxidant capacity and other antioxidant methods. Food Chemistry, 134</w:t>
            </w:r>
            <w:r w:rsidRPr="00DE6648">
              <w:rPr>
                <w:sz w:val="18"/>
                <w:szCs w:val="18"/>
                <w:lang w:val="sr-Cyrl-CS"/>
              </w:rPr>
              <w:t>,</w:t>
            </w:r>
            <w:r w:rsidRPr="00DE6648">
              <w:rPr>
                <w:sz w:val="18"/>
                <w:szCs w:val="18"/>
              </w:rPr>
              <w:t xml:space="preserve"> 734-741</w:t>
            </w:r>
            <w:r w:rsidRPr="00DE6648">
              <w:rPr>
                <w:sz w:val="18"/>
                <w:szCs w:val="18"/>
                <w:lang w:val="sr-Cyrl-CS"/>
              </w:rPr>
              <w:t xml:space="preserve">, </w:t>
            </w:r>
            <w:r w:rsidRPr="00DE6648">
              <w:rPr>
                <w:sz w:val="18"/>
                <w:szCs w:val="18"/>
              </w:rPr>
              <w:t>2012</w:t>
            </w:r>
            <w:r w:rsidRPr="00DE6648">
              <w:rPr>
                <w:sz w:val="18"/>
                <w:szCs w:val="18"/>
                <w:lang w:val="sr-Cyrl-CS"/>
              </w:rPr>
              <w:t>.</w:t>
            </w:r>
          </w:p>
        </w:tc>
        <w:tc>
          <w:tcPr>
            <w:tcW w:w="607"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10</w:t>
            </w:r>
          </w:p>
        </w:tc>
        <w:tc>
          <w:tcPr>
            <w:tcW w:w="8463" w:type="dxa"/>
            <w:gridSpan w:val="9"/>
          </w:tcPr>
          <w:p w:rsidR="00D71D52" w:rsidRPr="00DE6648" w:rsidRDefault="00D71D52" w:rsidP="00532B50">
            <w:pPr>
              <w:rPr>
                <w:sz w:val="18"/>
                <w:szCs w:val="18"/>
                <w:lang w:val="sr-Cyrl-CS"/>
              </w:rPr>
            </w:pPr>
            <w:r w:rsidRPr="00DE6648">
              <w:rPr>
                <w:sz w:val="18"/>
                <w:szCs w:val="18"/>
              </w:rPr>
              <w:t>S</w:t>
            </w:r>
            <w:r w:rsidRPr="00DE6648">
              <w:rPr>
                <w:sz w:val="18"/>
                <w:szCs w:val="18"/>
                <w:lang w:val="sr-Cyrl-CS"/>
              </w:rPr>
              <w:t xml:space="preserve">. </w:t>
            </w:r>
            <w:r w:rsidRPr="00DE6648">
              <w:rPr>
                <w:sz w:val="18"/>
                <w:szCs w:val="18"/>
              </w:rPr>
              <w:t>Kevre</w:t>
            </w:r>
            <w:r w:rsidRPr="00DE6648">
              <w:rPr>
                <w:sz w:val="18"/>
                <w:szCs w:val="18"/>
                <w:lang w:val="sr-Cyrl-CS"/>
              </w:rPr>
              <w:t>š</w:t>
            </w:r>
            <w:r w:rsidRPr="00DE6648">
              <w:rPr>
                <w:sz w:val="18"/>
                <w:szCs w:val="18"/>
              </w:rPr>
              <w:t>an</w:t>
            </w:r>
            <w:r w:rsidRPr="00DE6648">
              <w:rPr>
                <w:sz w:val="18"/>
                <w:szCs w:val="18"/>
                <w:lang w:val="sr-Cyrl-CS"/>
              </w:rPr>
              <w:t xml:space="preserve">, </w:t>
            </w:r>
            <w:r w:rsidRPr="00DE6648">
              <w:rPr>
                <w:sz w:val="18"/>
                <w:szCs w:val="18"/>
              </w:rPr>
              <w:t>I</w:t>
            </w:r>
            <w:r w:rsidRPr="00DE6648">
              <w:rPr>
                <w:sz w:val="18"/>
                <w:szCs w:val="18"/>
                <w:lang w:val="sr-Cyrl-CS"/>
              </w:rPr>
              <w:t xml:space="preserve">. </w:t>
            </w:r>
            <w:r w:rsidRPr="00DE6648">
              <w:rPr>
                <w:sz w:val="18"/>
                <w:szCs w:val="18"/>
              </w:rPr>
              <w:t>Maksimovi</w:t>
            </w:r>
            <w:r w:rsidRPr="00DE6648">
              <w:rPr>
                <w:sz w:val="18"/>
                <w:szCs w:val="18"/>
                <w:lang w:val="sr-Cyrl-CS"/>
              </w:rPr>
              <w:t xml:space="preserve">ć, </w:t>
            </w:r>
            <w:r w:rsidRPr="00DE6648">
              <w:rPr>
                <w:sz w:val="18"/>
                <w:szCs w:val="18"/>
              </w:rPr>
              <w:t>B</w:t>
            </w:r>
            <w:r w:rsidRPr="00DE6648">
              <w:rPr>
                <w:sz w:val="18"/>
                <w:szCs w:val="18"/>
                <w:lang w:val="sr-Cyrl-CS"/>
              </w:rPr>
              <w:t xml:space="preserve">. </w:t>
            </w:r>
            <w:r w:rsidRPr="00DE6648">
              <w:rPr>
                <w:sz w:val="18"/>
                <w:szCs w:val="18"/>
              </w:rPr>
              <w:t>Popovi</w:t>
            </w:r>
            <w:r w:rsidRPr="00DE6648">
              <w:rPr>
                <w:sz w:val="18"/>
                <w:szCs w:val="18"/>
                <w:lang w:val="sr-Cyrl-CS"/>
              </w:rPr>
              <w:t xml:space="preserve">ć, </w:t>
            </w:r>
            <w:r w:rsidRPr="00DE6648">
              <w:rPr>
                <w:sz w:val="18"/>
                <w:szCs w:val="18"/>
              </w:rPr>
              <w:t>D</w:t>
            </w:r>
            <w:r w:rsidRPr="00DE6648">
              <w:rPr>
                <w:sz w:val="18"/>
                <w:szCs w:val="18"/>
                <w:lang w:val="sr-Cyrl-CS"/>
              </w:rPr>
              <w:t>. Š</w:t>
            </w:r>
            <w:r w:rsidRPr="00DE6648">
              <w:rPr>
                <w:sz w:val="18"/>
                <w:szCs w:val="18"/>
              </w:rPr>
              <w:t>tajner</w:t>
            </w:r>
            <w:r w:rsidRPr="00DE6648">
              <w:rPr>
                <w:sz w:val="18"/>
                <w:szCs w:val="18"/>
                <w:lang w:val="sr-Cyrl-CS"/>
              </w:rPr>
              <w:t xml:space="preserve">, </w:t>
            </w:r>
            <w:r w:rsidRPr="00DE6648">
              <w:rPr>
                <w:sz w:val="18"/>
                <w:szCs w:val="18"/>
              </w:rPr>
              <w:t>M</w:t>
            </w:r>
            <w:r w:rsidRPr="00DE6648">
              <w:rPr>
                <w:sz w:val="18"/>
                <w:szCs w:val="18"/>
                <w:lang w:val="sr-Cyrl-CS"/>
              </w:rPr>
              <w:t xml:space="preserve">. </w:t>
            </w:r>
            <w:r w:rsidRPr="00DE6648">
              <w:rPr>
                <w:sz w:val="18"/>
                <w:szCs w:val="18"/>
              </w:rPr>
              <w:t>Putnik</w:t>
            </w:r>
            <w:r w:rsidRPr="00DE6648">
              <w:rPr>
                <w:sz w:val="18"/>
                <w:szCs w:val="18"/>
                <w:lang w:val="sr-Cyrl-CS"/>
              </w:rPr>
              <w:t>-</w:t>
            </w:r>
            <w:r w:rsidRPr="00DE6648">
              <w:rPr>
                <w:sz w:val="18"/>
                <w:szCs w:val="18"/>
              </w:rPr>
              <w:t>Deli</w:t>
            </w:r>
            <w:r w:rsidRPr="00DE6648">
              <w:rPr>
                <w:sz w:val="18"/>
                <w:szCs w:val="18"/>
                <w:lang w:val="sr-Cyrl-CS"/>
              </w:rPr>
              <w:t xml:space="preserve">ć, </w:t>
            </w:r>
            <w:r w:rsidRPr="00DE6648">
              <w:rPr>
                <w:sz w:val="18"/>
                <w:szCs w:val="18"/>
              </w:rPr>
              <w:t>B</w:t>
            </w:r>
            <w:r w:rsidRPr="00DE6648">
              <w:rPr>
                <w:sz w:val="18"/>
                <w:szCs w:val="18"/>
                <w:lang w:val="sr-Cyrl-CS"/>
              </w:rPr>
              <w:t xml:space="preserve">. </w:t>
            </w:r>
            <w:r w:rsidRPr="00DE6648">
              <w:rPr>
                <w:sz w:val="18"/>
                <w:szCs w:val="18"/>
              </w:rPr>
              <w:t>Borkovi</w:t>
            </w:r>
            <w:r w:rsidRPr="00DE6648">
              <w:rPr>
                <w:sz w:val="18"/>
                <w:szCs w:val="18"/>
                <w:lang w:val="sr-Cyrl-CS"/>
              </w:rPr>
              <w:t xml:space="preserve">ć, </w:t>
            </w:r>
            <w:r w:rsidRPr="00DE6648">
              <w:rPr>
                <w:sz w:val="18"/>
                <w:szCs w:val="18"/>
              </w:rPr>
              <w:t>K</w:t>
            </w:r>
            <w:r w:rsidRPr="00DE6648">
              <w:rPr>
                <w:sz w:val="18"/>
                <w:szCs w:val="18"/>
                <w:lang w:val="sr-Cyrl-CS"/>
              </w:rPr>
              <w:t xml:space="preserve">. </w:t>
            </w:r>
            <w:r w:rsidRPr="00DE6648">
              <w:rPr>
                <w:sz w:val="18"/>
                <w:szCs w:val="18"/>
              </w:rPr>
              <w:t>Pavlovi</w:t>
            </w:r>
            <w:r w:rsidRPr="00DE6648">
              <w:rPr>
                <w:sz w:val="18"/>
                <w:szCs w:val="18"/>
                <w:lang w:val="sr-Cyrl-CS"/>
              </w:rPr>
              <w:t xml:space="preserve">ć, </w:t>
            </w:r>
            <w:r w:rsidRPr="00DE6648">
              <w:rPr>
                <w:sz w:val="18"/>
                <w:szCs w:val="18"/>
              </w:rPr>
              <w:t>Lj</w:t>
            </w:r>
            <w:r w:rsidRPr="00DE6648">
              <w:rPr>
                <w:sz w:val="18"/>
                <w:szCs w:val="18"/>
                <w:lang w:val="sr-Cyrl-CS"/>
              </w:rPr>
              <w:t xml:space="preserve">. </w:t>
            </w:r>
            <w:r w:rsidRPr="00DE6648">
              <w:rPr>
                <w:sz w:val="18"/>
                <w:szCs w:val="18"/>
              </w:rPr>
              <w:t>Grbović, V</w:t>
            </w:r>
            <w:r w:rsidRPr="00DE6648">
              <w:rPr>
                <w:sz w:val="18"/>
                <w:szCs w:val="18"/>
                <w:lang w:val="sr-Cyrl-CS"/>
              </w:rPr>
              <w:t>.</w:t>
            </w:r>
            <w:r w:rsidRPr="00DE6648">
              <w:rPr>
                <w:sz w:val="18"/>
                <w:szCs w:val="18"/>
              </w:rPr>
              <w:t xml:space="preserve"> Ćirin-Novta: Foliar and root treatments of cucumber with potassium naphthenate. Antioxidative responses. Cent. Eur. J. Biol. 7, 1101-1108, 2012.</w:t>
            </w:r>
          </w:p>
        </w:tc>
        <w:tc>
          <w:tcPr>
            <w:tcW w:w="607"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6"/>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5"/>
          </w:tcPr>
          <w:p w:rsidR="00D71D52" w:rsidRPr="00DE6648" w:rsidRDefault="00D71D52" w:rsidP="00532B50">
            <w:pPr>
              <w:rPr>
                <w:sz w:val="18"/>
                <w:szCs w:val="18"/>
                <w:lang w:val="sr-Cyrl-CS"/>
              </w:rPr>
            </w:pPr>
            <w:r w:rsidRPr="00DE6648">
              <w:rPr>
                <w:sz w:val="18"/>
                <w:szCs w:val="18"/>
                <w:lang w:val="sr-Cyrl-CS"/>
              </w:rPr>
              <w:t>286</w:t>
            </w:r>
          </w:p>
        </w:tc>
      </w:tr>
      <w:tr w:rsidR="00D71D52" w:rsidRPr="00DE6648" w:rsidTr="00532B50">
        <w:tc>
          <w:tcPr>
            <w:tcW w:w="4788" w:type="dxa"/>
            <w:gridSpan w:val="6"/>
          </w:tcPr>
          <w:p w:rsidR="00D71D52" w:rsidRPr="00DE6648" w:rsidRDefault="00D71D52" w:rsidP="00532B50">
            <w:pPr>
              <w:rPr>
                <w:sz w:val="18"/>
                <w:szCs w:val="18"/>
              </w:rPr>
            </w:pPr>
            <w:r w:rsidRPr="00DE6648">
              <w:rPr>
                <w:sz w:val="18"/>
                <w:szCs w:val="18"/>
              </w:rPr>
              <w:t>Number of SCIorSSCIpapers</w:t>
            </w:r>
          </w:p>
        </w:tc>
        <w:tc>
          <w:tcPr>
            <w:tcW w:w="4788" w:type="dxa"/>
            <w:gridSpan w:val="5"/>
          </w:tcPr>
          <w:p w:rsidR="00D71D52" w:rsidRPr="00DE6648" w:rsidRDefault="00D71D52" w:rsidP="00532B50">
            <w:pPr>
              <w:rPr>
                <w:sz w:val="18"/>
                <w:szCs w:val="18"/>
                <w:lang w:val="sr-Cyrl-CS"/>
              </w:rPr>
            </w:pPr>
            <w:r w:rsidRPr="00DE6648">
              <w:rPr>
                <w:sz w:val="18"/>
                <w:szCs w:val="18"/>
                <w:lang w:val="sr-Cyrl-CS"/>
              </w:rPr>
              <w:t>53</w:t>
            </w:r>
          </w:p>
        </w:tc>
      </w:tr>
      <w:tr w:rsidR="00D71D52" w:rsidRPr="00DE6648" w:rsidTr="00532B50">
        <w:tc>
          <w:tcPr>
            <w:tcW w:w="4788" w:type="dxa"/>
            <w:gridSpan w:val="6"/>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  2</w:t>
            </w:r>
          </w:p>
        </w:tc>
        <w:tc>
          <w:tcPr>
            <w:tcW w:w="2452" w:type="dxa"/>
            <w:gridSpan w:val="4"/>
          </w:tcPr>
          <w:p w:rsidR="00D71D52" w:rsidRPr="00DE6648" w:rsidRDefault="00D71D52" w:rsidP="00532B50">
            <w:pPr>
              <w:rPr>
                <w:sz w:val="18"/>
                <w:szCs w:val="18"/>
              </w:rPr>
            </w:pPr>
            <w:r w:rsidRPr="00DE6648">
              <w:rPr>
                <w:sz w:val="18"/>
                <w:szCs w:val="18"/>
              </w:rPr>
              <w:t>International</w:t>
            </w:r>
          </w:p>
        </w:tc>
      </w:tr>
      <w:tr w:rsidR="00D71D52" w:rsidRPr="00DE6648" w:rsidTr="00532B50">
        <w:tc>
          <w:tcPr>
            <w:tcW w:w="4788" w:type="dxa"/>
            <w:gridSpan w:val="6"/>
          </w:tcPr>
          <w:p w:rsidR="00D71D52" w:rsidRPr="00DE6648" w:rsidRDefault="00D71D52" w:rsidP="00532B50">
            <w:pPr>
              <w:rPr>
                <w:sz w:val="18"/>
                <w:szCs w:val="18"/>
                <w:lang w:val="sr-Cyrl-CS"/>
              </w:rPr>
            </w:pPr>
            <w:r w:rsidRPr="00DE6648">
              <w:rPr>
                <w:sz w:val="18"/>
                <w:szCs w:val="18"/>
              </w:rPr>
              <w:t>Specialization</w:t>
            </w:r>
          </w:p>
        </w:tc>
        <w:tc>
          <w:tcPr>
            <w:tcW w:w="4788" w:type="dxa"/>
            <w:gridSpan w:val="5"/>
          </w:tcPr>
          <w:p w:rsidR="00D71D52" w:rsidRPr="00DE6648" w:rsidRDefault="00D71D52" w:rsidP="00532B50">
            <w:pPr>
              <w:rPr>
                <w:sz w:val="18"/>
                <w:szCs w:val="18"/>
                <w:lang w:val="sr-Cyrl-CS"/>
              </w:rPr>
            </w:pPr>
            <w:r w:rsidRPr="00DE6648">
              <w:rPr>
                <w:sz w:val="18"/>
                <w:szCs w:val="18"/>
                <w:lang w:val="sr-Latn-CS"/>
              </w:rPr>
              <w:t>Course in handling of radioactive materials</w:t>
            </w: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Pr>
        <w:widowControl w:val="0"/>
        <w:autoSpaceDE w:val="0"/>
        <w:autoSpaceDN w:val="0"/>
        <w:adjustRightInd w:val="0"/>
        <w:rPr>
          <w:b/>
          <w:sz w:val="18"/>
          <w:szCs w:val="18"/>
        </w:rPr>
      </w:pPr>
      <w:r w:rsidRPr="00333AD8">
        <w:rPr>
          <w:b/>
          <w:sz w:val="18"/>
          <w:szCs w:val="18"/>
        </w:rPr>
        <w:lastRenderedPageBreak/>
        <w:t>Table 9.3 Teacher competencies</w:t>
      </w:r>
    </w:p>
    <w:p w:rsidR="00D71D52" w:rsidRPr="00333AD8" w:rsidRDefault="00D71D52" w:rsidP="00D71D52">
      <w:pPr>
        <w:widowControl w:val="0"/>
        <w:autoSpaceDE w:val="0"/>
        <w:autoSpaceDN w:val="0"/>
        <w:adjustRightInd w:val="0"/>
        <w:rPr>
          <w:b/>
          <w:sz w:val="18"/>
          <w:szCs w:val="18"/>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360"/>
        <w:gridCol w:w="1566"/>
        <w:gridCol w:w="1226"/>
        <w:gridCol w:w="1168"/>
        <w:gridCol w:w="720"/>
        <w:gridCol w:w="1616"/>
        <w:gridCol w:w="58"/>
        <w:gridCol w:w="486"/>
        <w:gridCol w:w="1706"/>
        <w:gridCol w:w="631"/>
      </w:tblGrid>
      <w:tr w:rsidR="00D71D52" w:rsidRPr="00333AD8" w:rsidTr="00532B50">
        <w:tc>
          <w:tcPr>
            <w:tcW w:w="3624" w:type="dxa"/>
            <w:gridSpan w:val="4"/>
          </w:tcPr>
          <w:p w:rsidR="00D71D52" w:rsidRPr="00333AD8" w:rsidRDefault="00D71D52" w:rsidP="00532B50">
            <w:pPr>
              <w:rPr>
                <w:b/>
                <w:sz w:val="18"/>
                <w:szCs w:val="18"/>
                <w:lang w:val="sr-Cyrl-CS"/>
              </w:rPr>
            </w:pPr>
            <w:r w:rsidRPr="00333AD8">
              <w:rPr>
                <w:b/>
                <w:sz w:val="18"/>
                <w:szCs w:val="18"/>
              </w:rPr>
              <w:t>Surname, middle initial, name</w:t>
            </w:r>
          </w:p>
        </w:tc>
        <w:tc>
          <w:tcPr>
            <w:tcW w:w="6385" w:type="dxa"/>
            <w:gridSpan w:val="7"/>
          </w:tcPr>
          <w:p w:rsidR="00D71D52" w:rsidRPr="00333AD8" w:rsidRDefault="00D71D52" w:rsidP="00532B50">
            <w:pPr>
              <w:rPr>
                <w:sz w:val="18"/>
                <w:szCs w:val="18"/>
                <w:lang w:val="sr-Latn-CS"/>
              </w:rPr>
            </w:pPr>
            <w:r w:rsidRPr="00333AD8">
              <w:rPr>
                <w:sz w:val="18"/>
                <w:szCs w:val="18"/>
              </w:rPr>
              <w:t>POPOVIĆ,M., BORIS</w:t>
            </w:r>
          </w:p>
        </w:tc>
      </w:tr>
      <w:tr w:rsidR="00D71D52" w:rsidRPr="00333AD8" w:rsidTr="00532B50">
        <w:tc>
          <w:tcPr>
            <w:tcW w:w="3624" w:type="dxa"/>
            <w:gridSpan w:val="4"/>
          </w:tcPr>
          <w:p w:rsidR="00D71D52" w:rsidRPr="00333AD8" w:rsidRDefault="00D71D52" w:rsidP="00532B50">
            <w:pPr>
              <w:rPr>
                <w:sz w:val="18"/>
                <w:szCs w:val="18"/>
              </w:rPr>
            </w:pPr>
            <w:r w:rsidRPr="00333AD8">
              <w:rPr>
                <w:b/>
                <w:sz w:val="18"/>
                <w:szCs w:val="18"/>
              </w:rPr>
              <w:t>Academic rank</w:t>
            </w:r>
          </w:p>
        </w:tc>
        <w:tc>
          <w:tcPr>
            <w:tcW w:w="6385" w:type="dxa"/>
            <w:gridSpan w:val="7"/>
          </w:tcPr>
          <w:p w:rsidR="00D71D52" w:rsidRPr="00333AD8" w:rsidRDefault="00D71D52" w:rsidP="00532B50">
            <w:pPr>
              <w:rPr>
                <w:sz w:val="18"/>
                <w:szCs w:val="18"/>
                <w:lang w:val="sr-Latn-CS"/>
              </w:rPr>
            </w:pPr>
            <w:r w:rsidRPr="00333AD8">
              <w:rPr>
                <w:sz w:val="18"/>
                <w:szCs w:val="18"/>
                <w:lang w:val="sr-Latn-CS"/>
              </w:rPr>
              <w:t>Assistant professor</w:t>
            </w:r>
          </w:p>
        </w:tc>
      </w:tr>
      <w:tr w:rsidR="00D71D52" w:rsidRPr="00333AD8" w:rsidTr="00532B50">
        <w:tc>
          <w:tcPr>
            <w:tcW w:w="3624" w:type="dxa"/>
            <w:gridSpan w:val="4"/>
          </w:tcPr>
          <w:p w:rsidR="00D71D52" w:rsidRPr="00333AD8" w:rsidRDefault="00D71D52" w:rsidP="00532B50">
            <w:pPr>
              <w:rPr>
                <w:sz w:val="18"/>
                <w:szCs w:val="18"/>
              </w:rPr>
            </w:pPr>
            <w:r w:rsidRPr="00333AD8">
              <w:rPr>
                <w:b/>
                <w:sz w:val="18"/>
                <w:szCs w:val="18"/>
              </w:rPr>
              <w:t>Field of research</w:t>
            </w:r>
          </w:p>
        </w:tc>
        <w:tc>
          <w:tcPr>
            <w:tcW w:w="6385" w:type="dxa"/>
            <w:gridSpan w:val="7"/>
          </w:tcPr>
          <w:p w:rsidR="00D71D52" w:rsidRPr="00333AD8" w:rsidRDefault="00D71D52" w:rsidP="00532B50">
            <w:pPr>
              <w:rPr>
                <w:sz w:val="18"/>
                <w:szCs w:val="18"/>
                <w:lang w:val="sr-Latn-CS"/>
              </w:rPr>
            </w:pPr>
            <w:r w:rsidRPr="00333AD8">
              <w:rPr>
                <w:sz w:val="18"/>
                <w:szCs w:val="18"/>
                <w:lang w:val="sr-Latn-CS"/>
              </w:rPr>
              <w:t>Chemistry and biochemistry</w:t>
            </w:r>
          </w:p>
        </w:tc>
      </w:tr>
      <w:tr w:rsidR="00D71D52" w:rsidRPr="00333AD8" w:rsidTr="00532B50">
        <w:trPr>
          <w:trHeight w:val="323"/>
        </w:trPr>
        <w:tc>
          <w:tcPr>
            <w:tcW w:w="2398" w:type="dxa"/>
            <w:gridSpan w:val="3"/>
          </w:tcPr>
          <w:p w:rsidR="00D71D52" w:rsidRPr="00333AD8" w:rsidRDefault="00D71D52" w:rsidP="00532B50">
            <w:pPr>
              <w:rPr>
                <w:sz w:val="18"/>
                <w:szCs w:val="18"/>
                <w:lang w:val="sr-Cyrl-CS"/>
              </w:rPr>
            </w:pPr>
            <w:r w:rsidRPr="00333AD8">
              <w:rPr>
                <w:b/>
                <w:sz w:val="18"/>
                <w:szCs w:val="18"/>
              </w:rPr>
              <w:t>Academic career</w:t>
            </w:r>
          </w:p>
        </w:tc>
        <w:tc>
          <w:tcPr>
            <w:tcW w:w="1226" w:type="dxa"/>
          </w:tcPr>
          <w:p w:rsidR="00D71D52" w:rsidRPr="00333AD8" w:rsidRDefault="00D71D52" w:rsidP="00532B50">
            <w:pPr>
              <w:rPr>
                <w:sz w:val="18"/>
                <w:szCs w:val="18"/>
                <w:lang w:val="sr-Cyrl-CS"/>
              </w:rPr>
            </w:pPr>
            <w:r w:rsidRPr="00333AD8">
              <w:rPr>
                <w:sz w:val="18"/>
                <w:szCs w:val="18"/>
              </w:rPr>
              <w:t>Year</w:t>
            </w:r>
          </w:p>
        </w:tc>
        <w:tc>
          <w:tcPr>
            <w:tcW w:w="3562" w:type="dxa"/>
            <w:gridSpan w:val="4"/>
          </w:tcPr>
          <w:p w:rsidR="00D71D52" w:rsidRPr="00333AD8" w:rsidRDefault="00D71D52" w:rsidP="00532B50">
            <w:pPr>
              <w:rPr>
                <w:sz w:val="18"/>
                <w:szCs w:val="18"/>
                <w:lang w:val="sr-Cyrl-CS"/>
              </w:rPr>
            </w:pPr>
            <w:r w:rsidRPr="00333AD8">
              <w:rPr>
                <w:sz w:val="18"/>
                <w:szCs w:val="18"/>
              </w:rPr>
              <w:t>Institution</w:t>
            </w:r>
          </w:p>
        </w:tc>
        <w:tc>
          <w:tcPr>
            <w:tcW w:w="2823" w:type="dxa"/>
            <w:gridSpan w:val="3"/>
          </w:tcPr>
          <w:p w:rsidR="00D71D52" w:rsidRPr="00333AD8" w:rsidRDefault="00D71D52" w:rsidP="00532B50">
            <w:pPr>
              <w:rPr>
                <w:sz w:val="18"/>
                <w:szCs w:val="18"/>
                <w:lang w:val="sr-Cyrl-CS"/>
              </w:rPr>
            </w:pPr>
            <w:r w:rsidRPr="00333AD8">
              <w:rPr>
                <w:sz w:val="18"/>
                <w:szCs w:val="18"/>
              </w:rPr>
              <w:t>Field of research</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 xml:space="preserve">Academic rank acquirement </w:t>
            </w:r>
          </w:p>
        </w:tc>
        <w:tc>
          <w:tcPr>
            <w:tcW w:w="1226" w:type="dxa"/>
          </w:tcPr>
          <w:p w:rsidR="00D71D52" w:rsidRPr="00333AD8" w:rsidRDefault="00D71D52" w:rsidP="00532B50">
            <w:pPr>
              <w:rPr>
                <w:sz w:val="18"/>
                <w:szCs w:val="18"/>
                <w:lang w:val="sr-Cyrl-CS"/>
              </w:rPr>
            </w:pPr>
            <w:r w:rsidRPr="00333AD8">
              <w:rPr>
                <w:sz w:val="18"/>
                <w:szCs w:val="18"/>
                <w:lang w:val="sr-Cyrl-CS"/>
              </w:rPr>
              <w:t>2006.</w:t>
            </w:r>
          </w:p>
        </w:tc>
        <w:tc>
          <w:tcPr>
            <w:tcW w:w="3562" w:type="dxa"/>
            <w:gridSpan w:val="4"/>
          </w:tcPr>
          <w:p w:rsidR="00D71D52" w:rsidRPr="00333AD8" w:rsidRDefault="00D71D52" w:rsidP="00532B50">
            <w:pPr>
              <w:rPr>
                <w:sz w:val="18"/>
                <w:szCs w:val="18"/>
                <w:lang w:val="sr-Latn-CS"/>
              </w:rPr>
            </w:pPr>
            <w:r w:rsidRPr="00333AD8">
              <w:rPr>
                <w:sz w:val="18"/>
                <w:szCs w:val="18"/>
                <w:lang w:val="sr-Latn-CS"/>
              </w:rPr>
              <w:t>Faculty of Agriculture</w:t>
            </w:r>
          </w:p>
        </w:tc>
        <w:tc>
          <w:tcPr>
            <w:tcW w:w="2823" w:type="dxa"/>
            <w:gridSpan w:val="3"/>
          </w:tcPr>
          <w:p w:rsidR="00D71D52" w:rsidRPr="00333AD8" w:rsidRDefault="00D71D52" w:rsidP="00532B50">
            <w:pPr>
              <w:rPr>
                <w:sz w:val="18"/>
                <w:szCs w:val="18"/>
                <w:lang w:val="sr-Latn-CS"/>
              </w:rPr>
            </w:pPr>
            <w:r w:rsidRPr="00333AD8">
              <w:rPr>
                <w:sz w:val="18"/>
                <w:szCs w:val="18"/>
                <w:lang w:val="sr-Latn-CS"/>
              </w:rPr>
              <w:t>Chemistry and biochemistry</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Ph.D.</w:t>
            </w:r>
          </w:p>
        </w:tc>
        <w:tc>
          <w:tcPr>
            <w:tcW w:w="1226" w:type="dxa"/>
          </w:tcPr>
          <w:p w:rsidR="00D71D52" w:rsidRPr="00333AD8" w:rsidRDefault="00D71D52" w:rsidP="00532B50">
            <w:pPr>
              <w:rPr>
                <w:sz w:val="18"/>
                <w:szCs w:val="18"/>
                <w:lang w:val="sr-Cyrl-CS"/>
              </w:rPr>
            </w:pPr>
            <w:r w:rsidRPr="00333AD8">
              <w:rPr>
                <w:sz w:val="18"/>
                <w:szCs w:val="18"/>
                <w:lang w:val="sr-Cyrl-CS"/>
              </w:rPr>
              <w:t>2006.</w:t>
            </w:r>
          </w:p>
        </w:tc>
        <w:tc>
          <w:tcPr>
            <w:tcW w:w="3562" w:type="dxa"/>
            <w:gridSpan w:val="4"/>
          </w:tcPr>
          <w:p w:rsidR="00D71D52" w:rsidRPr="00333AD8" w:rsidRDefault="00D71D52" w:rsidP="00532B50">
            <w:pPr>
              <w:rPr>
                <w:sz w:val="18"/>
                <w:szCs w:val="18"/>
                <w:lang w:val="sr-Latn-CS"/>
              </w:rPr>
            </w:pPr>
            <w:r w:rsidRPr="00333AD8">
              <w:rPr>
                <w:sz w:val="18"/>
                <w:szCs w:val="18"/>
                <w:lang w:val="sr-Latn-CS"/>
              </w:rPr>
              <w:t>Faculty of sciences</w:t>
            </w:r>
          </w:p>
        </w:tc>
        <w:tc>
          <w:tcPr>
            <w:tcW w:w="2823" w:type="dxa"/>
            <w:gridSpan w:val="3"/>
          </w:tcPr>
          <w:p w:rsidR="00D71D52" w:rsidRPr="00333AD8" w:rsidRDefault="00D71D52" w:rsidP="00532B50">
            <w:pPr>
              <w:rPr>
                <w:sz w:val="18"/>
                <w:szCs w:val="18"/>
                <w:lang w:val="sr-Latn-CS"/>
              </w:rPr>
            </w:pPr>
            <w:r w:rsidRPr="00333AD8">
              <w:rPr>
                <w:sz w:val="18"/>
                <w:szCs w:val="18"/>
                <w:lang w:val="sr-Latn-CS"/>
              </w:rPr>
              <w:t>Chemistry</w:t>
            </w:r>
          </w:p>
        </w:tc>
      </w:tr>
      <w:tr w:rsidR="00D71D52" w:rsidRPr="00333AD8" w:rsidTr="00532B50">
        <w:tc>
          <w:tcPr>
            <w:tcW w:w="2398" w:type="dxa"/>
            <w:gridSpan w:val="3"/>
          </w:tcPr>
          <w:p w:rsidR="00D71D52" w:rsidRPr="00333AD8" w:rsidRDefault="00D71D52" w:rsidP="00532B50">
            <w:pPr>
              <w:rPr>
                <w:sz w:val="18"/>
                <w:szCs w:val="18"/>
              </w:rPr>
            </w:pPr>
            <w:r w:rsidRPr="00333AD8">
              <w:rPr>
                <w:sz w:val="18"/>
                <w:szCs w:val="18"/>
              </w:rPr>
              <w:t>B.A.</w:t>
            </w:r>
          </w:p>
        </w:tc>
        <w:tc>
          <w:tcPr>
            <w:tcW w:w="1226" w:type="dxa"/>
          </w:tcPr>
          <w:p w:rsidR="00D71D52" w:rsidRPr="00333AD8" w:rsidRDefault="00D71D52" w:rsidP="00532B50">
            <w:pPr>
              <w:rPr>
                <w:sz w:val="18"/>
                <w:szCs w:val="18"/>
                <w:lang w:val="sr-Cyrl-CS"/>
              </w:rPr>
            </w:pPr>
            <w:r w:rsidRPr="00333AD8">
              <w:rPr>
                <w:sz w:val="18"/>
                <w:szCs w:val="18"/>
                <w:lang w:val="sr-Cyrl-CS"/>
              </w:rPr>
              <w:t>2000.</w:t>
            </w:r>
          </w:p>
        </w:tc>
        <w:tc>
          <w:tcPr>
            <w:tcW w:w="3562" w:type="dxa"/>
            <w:gridSpan w:val="4"/>
          </w:tcPr>
          <w:p w:rsidR="00D71D52" w:rsidRPr="00333AD8" w:rsidRDefault="00D71D52" w:rsidP="00532B50">
            <w:pPr>
              <w:rPr>
                <w:sz w:val="18"/>
                <w:szCs w:val="18"/>
                <w:lang w:val="sr-Cyrl-CS"/>
              </w:rPr>
            </w:pPr>
            <w:r w:rsidRPr="00333AD8">
              <w:rPr>
                <w:sz w:val="18"/>
                <w:szCs w:val="18"/>
                <w:lang w:val="sr-Latn-CS"/>
              </w:rPr>
              <w:t>Faculty of sciences</w:t>
            </w:r>
          </w:p>
        </w:tc>
        <w:tc>
          <w:tcPr>
            <w:tcW w:w="2823" w:type="dxa"/>
            <w:gridSpan w:val="3"/>
          </w:tcPr>
          <w:p w:rsidR="00D71D52" w:rsidRPr="00333AD8" w:rsidRDefault="00D71D52" w:rsidP="00532B50">
            <w:pPr>
              <w:rPr>
                <w:sz w:val="18"/>
                <w:szCs w:val="18"/>
                <w:lang w:val="sr-Latn-CS"/>
              </w:rPr>
            </w:pPr>
            <w:r w:rsidRPr="00333AD8">
              <w:rPr>
                <w:sz w:val="18"/>
                <w:szCs w:val="18"/>
                <w:lang w:val="sr-Latn-CS"/>
              </w:rPr>
              <w:t>Chemistry</w:t>
            </w:r>
          </w:p>
        </w:tc>
      </w:tr>
      <w:tr w:rsidR="00D71D52" w:rsidRPr="00333AD8" w:rsidTr="00532B50">
        <w:tc>
          <w:tcPr>
            <w:tcW w:w="10009" w:type="dxa"/>
            <w:gridSpan w:val="11"/>
          </w:tcPr>
          <w:p w:rsidR="00D71D52" w:rsidRPr="00333AD8" w:rsidRDefault="00D71D52" w:rsidP="00532B50">
            <w:pPr>
              <w:rPr>
                <w:sz w:val="18"/>
                <w:szCs w:val="18"/>
                <w:lang w:val="ru-RU"/>
              </w:rPr>
            </w:pPr>
            <w:r w:rsidRPr="00333AD8">
              <w:rPr>
                <w:b/>
                <w:sz w:val="18"/>
                <w:szCs w:val="18"/>
              </w:rPr>
              <w:t xml:space="preserve">Courses taught at doctoral program studies </w:t>
            </w:r>
          </w:p>
        </w:tc>
      </w:tr>
      <w:tr w:rsidR="00D71D52" w:rsidRPr="00333AD8" w:rsidTr="00532B50">
        <w:trPr>
          <w:trHeight w:hRule="exact" w:val="216"/>
        </w:trPr>
        <w:tc>
          <w:tcPr>
            <w:tcW w:w="832" w:type="dxa"/>
            <w:gridSpan w:val="2"/>
          </w:tcPr>
          <w:p w:rsidR="00D71D52" w:rsidRPr="00333AD8" w:rsidRDefault="00D71D52" w:rsidP="00532B50">
            <w:pPr>
              <w:rPr>
                <w:sz w:val="18"/>
                <w:szCs w:val="18"/>
              </w:rPr>
            </w:pPr>
            <w:r w:rsidRPr="00333AD8">
              <w:rPr>
                <w:sz w:val="18"/>
                <w:szCs w:val="18"/>
              </w:rPr>
              <w:t xml:space="preserve">Course </w:t>
            </w:r>
          </w:p>
        </w:tc>
        <w:tc>
          <w:tcPr>
            <w:tcW w:w="4680" w:type="dxa"/>
            <w:gridSpan w:val="4"/>
          </w:tcPr>
          <w:p w:rsidR="00D71D52" w:rsidRPr="00333AD8" w:rsidRDefault="00D71D52" w:rsidP="00532B50">
            <w:pPr>
              <w:rPr>
                <w:sz w:val="18"/>
                <w:szCs w:val="18"/>
              </w:rPr>
            </w:pPr>
            <w:r w:rsidRPr="00333AD8">
              <w:rPr>
                <w:iCs/>
                <w:sz w:val="18"/>
                <w:szCs w:val="18"/>
              </w:rPr>
              <w:t>Course title</w:t>
            </w:r>
          </w:p>
        </w:tc>
        <w:tc>
          <w:tcPr>
            <w:tcW w:w="2160" w:type="dxa"/>
            <w:gridSpan w:val="3"/>
            <w:shd w:val="clear" w:color="auto" w:fill="auto"/>
          </w:tcPr>
          <w:p w:rsidR="00D71D52" w:rsidRPr="00333AD8" w:rsidRDefault="00D71D52" w:rsidP="00532B50">
            <w:pPr>
              <w:rPr>
                <w:sz w:val="18"/>
                <w:szCs w:val="18"/>
              </w:rPr>
            </w:pPr>
            <w:r w:rsidRPr="00333AD8">
              <w:rPr>
                <w:sz w:val="18"/>
                <w:szCs w:val="18"/>
              </w:rPr>
              <w:t>U</w:t>
            </w:r>
          </w:p>
        </w:tc>
        <w:tc>
          <w:tcPr>
            <w:tcW w:w="2337" w:type="dxa"/>
            <w:gridSpan w:val="2"/>
            <w:shd w:val="clear" w:color="auto" w:fill="auto"/>
          </w:tcPr>
          <w:p w:rsidR="00D71D52" w:rsidRPr="00333AD8" w:rsidRDefault="00D71D52" w:rsidP="00532B50">
            <w:pPr>
              <w:rPr>
                <w:sz w:val="18"/>
                <w:szCs w:val="18"/>
              </w:rPr>
            </w:pPr>
            <w:r w:rsidRPr="00333AD8">
              <w:rPr>
                <w:sz w:val="18"/>
                <w:szCs w:val="18"/>
              </w:rPr>
              <w:t>Other U</w:t>
            </w: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1</w:t>
            </w:r>
          </w:p>
        </w:tc>
        <w:tc>
          <w:tcPr>
            <w:tcW w:w="4680" w:type="dxa"/>
            <w:gridSpan w:val="4"/>
          </w:tcPr>
          <w:p w:rsidR="00D71D52" w:rsidRPr="00333AD8" w:rsidRDefault="00D71D52" w:rsidP="00532B50">
            <w:pPr>
              <w:rPr>
                <w:sz w:val="18"/>
                <w:szCs w:val="18"/>
                <w:lang w:val="sr-Latn-CS"/>
              </w:rPr>
            </w:pPr>
            <w:r w:rsidRPr="00333AD8">
              <w:rPr>
                <w:sz w:val="18"/>
                <w:szCs w:val="18"/>
                <w:lang w:val="sr-Latn-CS"/>
              </w:rPr>
              <w:t>Antioxidants in plants and oxidative stress</w:t>
            </w:r>
          </w:p>
        </w:tc>
        <w:tc>
          <w:tcPr>
            <w:tcW w:w="2160" w:type="dxa"/>
            <w:gridSpan w:val="3"/>
            <w:shd w:val="clear" w:color="auto" w:fill="auto"/>
          </w:tcPr>
          <w:p w:rsidR="00D71D52" w:rsidRPr="00333AD8" w:rsidRDefault="00D71D52" w:rsidP="00532B50">
            <w:pPr>
              <w:rPr>
                <w:sz w:val="18"/>
                <w:szCs w:val="18"/>
                <w:lang w:val="sr-Latn-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2</w:t>
            </w:r>
          </w:p>
        </w:tc>
        <w:tc>
          <w:tcPr>
            <w:tcW w:w="4680" w:type="dxa"/>
            <w:gridSpan w:val="4"/>
          </w:tcPr>
          <w:p w:rsidR="00D71D52" w:rsidRPr="00333AD8" w:rsidRDefault="00D71D52" w:rsidP="00532B50">
            <w:pPr>
              <w:rPr>
                <w:sz w:val="18"/>
                <w:szCs w:val="18"/>
                <w:lang w:val="sr-Latn-CS"/>
              </w:rPr>
            </w:pPr>
            <w:r w:rsidRPr="00333AD8">
              <w:rPr>
                <w:sz w:val="18"/>
                <w:szCs w:val="18"/>
              </w:rPr>
              <w:t>Biologically active components in vegetal food</w:t>
            </w:r>
          </w:p>
        </w:tc>
        <w:tc>
          <w:tcPr>
            <w:tcW w:w="2160" w:type="dxa"/>
            <w:gridSpan w:val="3"/>
            <w:shd w:val="clear" w:color="auto" w:fill="auto"/>
          </w:tcPr>
          <w:p w:rsidR="00D71D52" w:rsidRPr="00333AD8" w:rsidRDefault="00D71D52" w:rsidP="00532B50">
            <w:pPr>
              <w:rPr>
                <w:sz w:val="18"/>
                <w:szCs w:val="18"/>
                <w:lang w:val="sr-Cyrl-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3</w:t>
            </w:r>
          </w:p>
        </w:tc>
        <w:tc>
          <w:tcPr>
            <w:tcW w:w="4680" w:type="dxa"/>
            <w:gridSpan w:val="4"/>
          </w:tcPr>
          <w:p w:rsidR="00D71D52" w:rsidRPr="00333AD8" w:rsidRDefault="00D71D52" w:rsidP="00532B50">
            <w:pPr>
              <w:rPr>
                <w:sz w:val="18"/>
                <w:szCs w:val="18"/>
                <w:lang w:val="sr-Latn-CS"/>
              </w:rPr>
            </w:pPr>
            <w:r w:rsidRPr="00333AD8">
              <w:rPr>
                <w:sz w:val="18"/>
                <w:szCs w:val="18"/>
                <w:lang w:val="sr-Latn-CS"/>
              </w:rPr>
              <w:t>Instrumental analysis</w:t>
            </w:r>
          </w:p>
        </w:tc>
        <w:tc>
          <w:tcPr>
            <w:tcW w:w="2160" w:type="dxa"/>
            <w:gridSpan w:val="3"/>
            <w:shd w:val="clear" w:color="auto" w:fill="auto"/>
          </w:tcPr>
          <w:p w:rsidR="00D71D52" w:rsidRPr="00333AD8" w:rsidRDefault="00D71D52" w:rsidP="00532B50">
            <w:pPr>
              <w:rPr>
                <w:sz w:val="18"/>
                <w:szCs w:val="18"/>
                <w:lang w:val="sr-Cyrl-CS"/>
              </w:rPr>
            </w:pPr>
            <w:r w:rsidRPr="00333AD8">
              <w:rPr>
                <w:sz w:val="18"/>
                <w:szCs w:val="18"/>
                <w:lang w:val="sr-Latn-CS"/>
              </w:rPr>
              <w:t>Faculty of agriculture</w:t>
            </w:r>
          </w:p>
        </w:tc>
        <w:tc>
          <w:tcPr>
            <w:tcW w:w="2337" w:type="dxa"/>
            <w:gridSpan w:val="2"/>
            <w:shd w:val="clear" w:color="auto" w:fill="auto"/>
          </w:tcPr>
          <w:p w:rsidR="00D71D52" w:rsidRPr="00333AD8" w:rsidRDefault="00D71D52" w:rsidP="00532B50">
            <w:pPr>
              <w:rPr>
                <w:sz w:val="18"/>
                <w:szCs w:val="18"/>
                <w:lang w:val="sr-Cyrl-CS"/>
              </w:rPr>
            </w:pP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4</w:t>
            </w:r>
          </w:p>
        </w:tc>
        <w:tc>
          <w:tcPr>
            <w:tcW w:w="4680" w:type="dxa"/>
            <w:gridSpan w:val="4"/>
          </w:tcPr>
          <w:p w:rsidR="00D71D52" w:rsidRPr="00333AD8" w:rsidRDefault="00D71D52" w:rsidP="00532B50">
            <w:pPr>
              <w:rPr>
                <w:sz w:val="18"/>
                <w:szCs w:val="18"/>
                <w:lang w:val="sr-Latn-CS"/>
              </w:rPr>
            </w:pPr>
            <w:r w:rsidRPr="00333AD8">
              <w:rPr>
                <w:sz w:val="18"/>
                <w:szCs w:val="18"/>
                <w:lang w:val="sr-Latn-CS"/>
              </w:rPr>
              <w:t>Biochemistry and pharmacology of medicinal plants</w:t>
            </w:r>
          </w:p>
        </w:tc>
        <w:tc>
          <w:tcPr>
            <w:tcW w:w="2160" w:type="dxa"/>
            <w:gridSpan w:val="3"/>
            <w:shd w:val="clear" w:color="auto" w:fill="auto"/>
          </w:tcPr>
          <w:p w:rsidR="00D71D52" w:rsidRPr="00333AD8" w:rsidRDefault="00D71D52" w:rsidP="00532B50">
            <w:pPr>
              <w:rPr>
                <w:sz w:val="18"/>
                <w:szCs w:val="18"/>
                <w:lang w:val="sr-Cyrl-CS"/>
              </w:rPr>
            </w:pPr>
          </w:p>
        </w:tc>
        <w:tc>
          <w:tcPr>
            <w:tcW w:w="2337" w:type="dxa"/>
            <w:gridSpan w:val="2"/>
            <w:shd w:val="clear" w:color="auto" w:fill="auto"/>
          </w:tcPr>
          <w:p w:rsidR="00D71D52" w:rsidRPr="00333AD8" w:rsidRDefault="00D71D52" w:rsidP="00532B50">
            <w:pPr>
              <w:rPr>
                <w:sz w:val="18"/>
                <w:szCs w:val="18"/>
                <w:lang w:val="sr-Cyrl-CS"/>
              </w:rPr>
            </w:pPr>
            <w:r w:rsidRPr="00333AD8">
              <w:rPr>
                <w:sz w:val="18"/>
                <w:szCs w:val="18"/>
                <w:lang w:val="sr-Latn-CS"/>
              </w:rPr>
              <w:t>Faculty of sciences</w:t>
            </w:r>
          </w:p>
        </w:tc>
      </w:tr>
      <w:tr w:rsidR="00D71D52" w:rsidRPr="00333AD8" w:rsidTr="00532B50">
        <w:trPr>
          <w:trHeight w:hRule="exact" w:val="216"/>
        </w:trPr>
        <w:tc>
          <w:tcPr>
            <w:tcW w:w="832" w:type="dxa"/>
            <w:gridSpan w:val="2"/>
          </w:tcPr>
          <w:p w:rsidR="00D71D52" w:rsidRPr="00333AD8" w:rsidRDefault="00D71D52" w:rsidP="00532B50">
            <w:pPr>
              <w:rPr>
                <w:sz w:val="18"/>
                <w:szCs w:val="18"/>
                <w:lang w:val="sr-Latn-CS"/>
              </w:rPr>
            </w:pPr>
            <w:r w:rsidRPr="00333AD8">
              <w:rPr>
                <w:sz w:val="18"/>
                <w:szCs w:val="18"/>
                <w:lang w:val="sr-Latn-CS"/>
              </w:rPr>
              <w:t>5</w:t>
            </w:r>
          </w:p>
        </w:tc>
        <w:tc>
          <w:tcPr>
            <w:tcW w:w="4680" w:type="dxa"/>
            <w:gridSpan w:val="4"/>
          </w:tcPr>
          <w:p w:rsidR="00D71D52" w:rsidRPr="00333AD8" w:rsidRDefault="00D71D52" w:rsidP="00532B50">
            <w:pPr>
              <w:rPr>
                <w:sz w:val="18"/>
                <w:szCs w:val="18"/>
                <w:lang w:val="sr-Latn-CS"/>
              </w:rPr>
            </w:pPr>
            <w:r w:rsidRPr="00333AD8">
              <w:rPr>
                <w:sz w:val="18"/>
                <w:szCs w:val="18"/>
                <w:lang w:val="sr-Latn-CS"/>
              </w:rPr>
              <w:t>Biochemistry of plant phenols</w:t>
            </w:r>
          </w:p>
        </w:tc>
        <w:tc>
          <w:tcPr>
            <w:tcW w:w="2160" w:type="dxa"/>
            <w:gridSpan w:val="3"/>
            <w:shd w:val="clear" w:color="auto" w:fill="auto"/>
          </w:tcPr>
          <w:p w:rsidR="00D71D52" w:rsidRPr="00333AD8" w:rsidRDefault="00D71D52" w:rsidP="00532B50">
            <w:pPr>
              <w:rPr>
                <w:sz w:val="18"/>
                <w:szCs w:val="18"/>
                <w:lang w:val="sr-Cyrl-CS"/>
              </w:rPr>
            </w:pPr>
          </w:p>
        </w:tc>
        <w:tc>
          <w:tcPr>
            <w:tcW w:w="2337" w:type="dxa"/>
            <w:gridSpan w:val="2"/>
            <w:shd w:val="clear" w:color="auto" w:fill="auto"/>
          </w:tcPr>
          <w:p w:rsidR="00D71D52" w:rsidRPr="00333AD8" w:rsidRDefault="00D71D52" w:rsidP="00532B50">
            <w:pPr>
              <w:rPr>
                <w:sz w:val="18"/>
                <w:szCs w:val="18"/>
                <w:lang w:val="sr-Cyrl-CS"/>
              </w:rPr>
            </w:pPr>
            <w:r w:rsidRPr="00333AD8">
              <w:rPr>
                <w:sz w:val="18"/>
                <w:szCs w:val="18"/>
                <w:lang w:val="sr-Latn-CS"/>
              </w:rPr>
              <w:t>Faculty of sciences</w:t>
            </w:r>
          </w:p>
        </w:tc>
      </w:tr>
      <w:tr w:rsidR="00D71D52" w:rsidRPr="00333AD8" w:rsidTr="00532B50">
        <w:tc>
          <w:tcPr>
            <w:tcW w:w="10009" w:type="dxa"/>
            <w:gridSpan w:val="11"/>
          </w:tcPr>
          <w:p w:rsidR="00D71D52" w:rsidRPr="00333AD8" w:rsidRDefault="00D71D52" w:rsidP="00532B50">
            <w:pPr>
              <w:rPr>
                <w:b/>
                <w:sz w:val="18"/>
                <w:szCs w:val="18"/>
              </w:rPr>
            </w:pPr>
            <w:r w:rsidRPr="00333AD8">
              <w:rPr>
                <w:sz w:val="18"/>
                <w:szCs w:val="18"/>
              </w:rPr>
              <w:t>Significant papers in accordance with additional standard requirements for given field (minimum 10, maximum 20)</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w:t>
            </w:r>
          </w:p>
        </w:tc>
        <w:tc>
          <w:tcPr>
            <w:tcW w:w="8906" w:type="dxa"/>
            <w:gridSpan w:val="9"/>
            <w:shd w:val="clear" w:color="auto" w:fill="auto"/>
          </w:tcPr>
          <w:p w:rsidR="00D71D52" w:rsidRPr="00333AD8" w:rsidRDefault="00D71D52" w:rsidP="00532B50">
            <w:pPr>
              <w:jc w:val="both"/>
              <w:rPr>
                <w:color w:val="000000"/>
                <w:sz w:val="18"/>
                <w:szCs w:val="18"/>
              </w:rPr>
            </w:pPr>
            <w:r w:rsidRPr="00333AD8">
              <w:rPr>
                <w:color w:val="000000"/>
                <w:sz w:val="18"/>
                <w:szCs w:val="18"/>
                <w:lang w:val="sr-Latn-CS"/>
              </w:rPr>
              <w:t xml:space="preserve">Štajner, D., Milošević, M., Popović, B., Irradiation effects on phenolic content, lipid and protein oxidation and scavenger ability of soybean seeds, </w:t>
            </w:r>
            <w:r w:rsidRPr="00333AD8">
              <w:rPr>
                <w:i/>
                <w:color w:val="000000"/>
                <w:sz w:val="18"/>
                <w:szCs w:val="18"/>
                <w:lang w:val="sr-Latn-CS"/>
              </w:rPr>
              <w:t>Int. J. Mol. Sci.</w:t>
            </w:r>
            <w:r w:rsidRPr="00333AD8">
              <w:rPr>
                <w:color w:val="000000"/>
                <w:sz w:val="18"/>
                <w:szCs w:val="18"/>
                <w:lang w:val="sr-Latn-CS"/>
              </w:rPr>
              <w:t xml:space="preserve"> 8, 618-627, 2007.</w:t>
            </w:r>
          </w:p>
        </w:tc>
        <w:tc>
          <w:tcPr>
            <w:tcW w:w="631" w:type="dxa"/>
          </w:tcPr>
          <w:p w:rsidR="00D71D52" w:rsidRPr="00333AD8" w:rsidRDefault="00D71D52" w:rsidP="00532B50">
            <w:pPr>
              <w:rPr>
                <w:sz w:val="18"/>
                <w:szCs w:val="18"/>
                <w:lang w:val="sr-Cyrl-CS"/>
              </w:rPr>
            </w:pPr>
            <w:r w:rsidRPr="00333AD8">
              <w:rPr>
                <w:sz w:val="18"/>
                <w:szCs w:val="18"/>
                <w:lang w:val="sr-Cyrl-CS"/>
              </w:rPr>
              <w:t>М23</w:t>
            </w:r>
          </w:p>
          <w:p w:rsidR="00D71D52" w:rsidRPr="00333AD8" w:rsidRDefault="00D71D52" w:rsidP="00532B50">
            <w:pPr>
              <w:rPr>
                <w:sz w:val="18"/>
                <w:szCs w:val="18"/>
                <w:lang w:val="sr-Cyrl-CS"/>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2</w:t>
            </w:r>
          </w:p>
        </w:tc>
        <w:tc>
          <w:tcPr>
            <w:tcW w:w="8906" w:type="dxa"/>
            <w:gridSpan w:val="9"/>
            <w:shd w:val="clear" w:color="auto" w:fill="auto"/>
          </w:tcPr>
          <w:p w:rsidR="00D71D52" w:rsidRPr="00333AD8" w:rsidRDefault="00D71D52" w:rsidP="00532B50">
            <w:pPr>
              <w:rPr>
                <w:color w:val="000000"/>
                <w:sz w:val="18"/>
                <w:szCs w:val="18"/>
                <w:lang w:val="sr-Cyrl-CS"/>
              </w:rPr>
            </w:pPr>
            <w:r w:rsidRPr="00333AD8">
              <w:rPr>
                <w:color w:val="000000"/>
                <w:sz w:val="18"/>
                <w:szCs w:val="18"/>
                <w:lang w:val="pl-PL"/>
              </w:rPr>
              <w:t>Štajner D., Popović B.M., Boža P.: Evaluation of Willow Herb´s (Epilobium angustofolium L.) Antioxidant and Radical Scavenging Capacities, Phytotherapy research, 2007, Vol. 21, str. 1242- 1245, ISSN 0951-418X.</w:t>
            </w:r>
          </w:p>
        </w:tc>
        <w:tc>
          <w:tcPr>
            <w:tcW w:w="631" w:type="dxa"/>
          </w:tcPr>
          <w:p w:rsidR="00D71D52" w:rsidRPr="00333AD8" w:rsidRDefault="00D71D52" w:rsidP="00532B50">
            <w:pPr>
              <w:rPr>
                <w:sz w:val="18"/>
                <w:szCs w:val="18"/>
              </w:rPr>
            </w:pPr>
            <w:r w:rsidRPr="00333AD8">
              <w:rPr>
                <w:sz w:val="18"/>
                <w:szCs w:val="18"/>
                <w:lang w:val="sr-Cyrl-CS"/>
              </w:rPr>
              <w:t>М2</w:t>
            </w:r>
            <w:r w:rsidRPr="00333AD8">
              <w:rPr>
                <w:sz w:val="18"/>
                <w:szCs w:val="18"/>
              </w:rPr>
              <w:t>2</w:t>
            </w:r>
          </w:p>
          <w:p w:rsidR="00D71D52" w:rsidRPr="00333AD8" w:rsidRDefault="00D71D52" w:rsidP="00532B50">
            <w:pPr>
              <w:rPr>
                <w:sz w:val="18"/>
                <w:szCs w:val="18"/>
                <w:lang w:val="sr-Cyrl-CS"/>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3</w:t>
            </w:r>
          </w:p>
        </w:tc>
        <w:tc>
          <w:tcPr>
            <w:tcW w:w="8906" w:type="dxa"/>
            <w:gridSpan w:val="9"/>
            <w:shd w:val="clear" w:color="auto" w:fill="auto"/>
          </w:tcPr>
          <w:p w:rsidR="00D71D52" w:rsidRPr="00333AD8" w:rsidRDefault="00D71D52" w:rsidP="00532B50">
            <w:pPr>
              <w:jc w:val="both"/>
              <w:rPr>
                <w:color w:val="000000"/>
                <w:sz w:val="18"/>
                <w:szCs w:val="18"/>
                <w:lang w:val="sr-Cyrl-CS"/>
              </w:rPr>
            </w:pPr>
            <w:r w:rsidRPr="00333AD8">
              <w:rPr>
                <w:color w:val="000000"/>
                <w:sz w:val="18"/>
                <w:szCs w:val="18"/>
                <w:lang w:val="pl-PL"/>
              </w:rPr>
              <w:t xml:space="preserve">Štajner D., Igić, R, Popović, B.M., Malenčić, Dj.: Comparative Study of Antioxidant Properties of Wild Growing and Cultivated Allium species, Phytotherapy research, 2008, Vol. 22, str. 113- 117, ISSN 0951-418X. </w:t>
            </w:r>
          </w:p>
        </w:tc>
        <w:tc>
          <w:tcPr>
            <w:tcW w:w="631" w:type="dxa"/>
          </w:tcPr>
          <w:p w:rsidR="00D71D52" w:rsidRPr="00333AD8" w:rsidRDefault="00D71D52" w:rsidP="00532B50">
            <w:pPr>
              <w:rPr>
                <w:sz w:val="18"/>
                <w:szCs w:val="18"/>
                <w:lang w:val="sr-Cyrl-CS"/>
              </w:rPr>
            </w:pPr>
            <w:r w:rsidRPr="00333AD8">
              <w:rPr>
                <w:sz w:val="18"/>
                <w:szCs w:val="18"/>
                <w:lang w:val="sr-Cyrl-CS"/>
              </w:rPr>
              <w:t>М23</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4</w:t>
            </w:r>
          </w:p>
        </w:tc>
        <w:tc>
          <w:tcPr>
            <w:tcW w:w="8906" w:type="dxa"/>
            <w:gridSpan w:val="9"/>
            <w:shd w:val="clear" w:color="auto" w:fill="auto"/>
          </w:tcPr>
          <w:p w:rsidR="00D71D52" w:rsidRPr="00333AD8" w:rsidRDefault="00D71D52" w:rsidP="00532B50">
            <w:pPr>
              <w:jc w:val="both"/>
              <w:rPr>
                <w:color w:val="000000"/>
                <w:sz w:val="18"/>
                <w:szCs w:val="18"/>
                <w:lang w:val="sr-Cyrl-CS"/>
              </w:rPr>
            </w:pPr>
            <w:r w:rsidRPr="00333AD8">
              <w:rPr>
                <w:color w:val="000000"/>
                <w:sz w:val="18"/>
                <w:szCs w:val="18"/>
                <w:lang w:val="pl-PL"/>
              </w:rPr>
              <w:t xml:space="preserve">Štajner, D., Popović, B.M., Čanadanović-Brunet , J.: Antioxidantand and scavenger activities of Allium ursinum L., Fitoterapia, 2008, </w:t>
            </w:r>
            <w:r w:rsidRPr="00333AD8">
              <w:rPr>
                <w:color w:val="000000"/>
                <w:sz w:val="18"/>
                <w:szCs w:val="18"/>
              </w:rPr>
              <w:t>79 (2008) 303–305</w:t>
            </w:r>
            <w:r w:rsidRPr="00333AD8">
              <w:rPr>
                <w:color w:val="000000"/>
                <w:sz w:val="18"/>
                <w:szCs w:val="18"/>
                <w:lang w:val="pl-PL"/>
              </w:rPr>
              <w:t>, ISSN 0367-326X.</w:t>
            </w:r>
          </w:p>
        </w:tc>
        <w:tc>
          <w:tcPr>
            <w:tcW w:w="631" w:type="dxa"/>
          </w:tcPr>
          <w:p w:rsidR="00D71D52" w:rsidRPr="00333AD8" w:rsidRDefault="00D71D52" w:rsidP="00532B50">
            <w:pPr>
              <w:rPr>
                <w:sz w:val="18"/>
                <w:szCs w:val="18"/>
                <w:lang w:val="sr-Cyrl-CS"/>
              </w:rPr>
            </w:pPr>
            <w:r w:rsidRPr="00333AD8">
              <w:rPr>
                <w:sz w:val="18"/>
                <w:szCs w:val="18"/>
                <w:lang w:val="sr-Cyrl-CS"/>
              </w:rPr>
              <w:t>М23</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5</w:t>
            </w:r>
          </w:p>
        </w:tc>
        <w:tc>
          <w:tcPr>
            <w:tcW w:w="8906" w:type="dxa"/>
            <w:gridSpan w:val="9"/>
            <w:shd w:val="clear" w:color="auto" w:fill="auto"/>
          </w:tcPr>
          <w:p w:rsidR="00D71D52" w:rsidRPr="00333AD8" w:rsidRDefault="00D71D52" w:rsidP="00532B50">
            <w:pPr>
              <w:contextualSpacing/>
              <w:jc w:val="both"/>
              <w:rPr>
                <w:color w:val="000000"/>
                <w:sz w:val="18"/>
                <w:szCs w:val="18"/>
                <w:lang w:val="sr-Cyrl-CS"/>
              </w:rPr>
            </w:pPr>
            <w:r w:rsidRPr="00333AD8">
              <w:rPr>
                <w:color w:val="000000"/>
                <w:sz w:val="18"/>
                <w:szCs w:val="18"/>
                <w:lang w:val="pl-PL"/>
              </w:rPr>
              <w:t>Štajner, D., Popović, B.M., Čanadanović-Brunet, J., Igić, R.: Antioxidant and free-radical scavenging activities of Allium roseum and Allium subhirsutum, Phytotherapy research, 2008,</w:t>
            </w:r>
            <w:r w:rsidRPr="00333AD8">
              <w:rPr>
                <w:color w:val="000000"/>
                <w:sz w:val="18"/>
                <w:szCs w:val="18"/>
              </w:rPr>
              <w:t>22(11):1469-71</w:t>
            </w:r>
          </w:p>
        </w:tc>
        <w:tc>
          <w:tcPr>
            <w:tcW w:w="631" w:type="dxa"/>
          </w:tcPr>
          <w:p w:rsidR="00D71D52" w:rsidRPr="00333AD8" w:rsidRDefault="00D71D52" w:rsidP="00532B50">
            <w:pPr>
              <w:rPr>
                <w:sz w:val="18"/>
                <w:szCs w:val="18"/>
                <w:lang w:val="sr-Cyrl-CS"/>
              </w:rPr>
            </w:pPr>
            <w:r w:rsidRPr="00333AD8">
              <w:rPr>
                <w:sz w:val="18"/>
                <w:szCs w:val="18"/>
                <w:lang w:val="sr-Cyrl-CS"/>
              </w:rPr>
              <w:t>М23</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6</w:t>
            </w:r>
          </w:p>
        </w:tc>
        <w:tc>
          <w:tcPr>
            <w:tcW w:w="8906" w:type="dxa"/>
            <w:gridSpan w:val="9"/>
            <w:shd w:val="clear" w:color="auto" w:fill="auto"/>
          </w:tcPr>
          <w:p w:rsidR="00D71D52" w:rsidRPr="00333AD8" w:rsidRDefault="00867022" w:rsidP="00532B50">
            <w:pPr>
              <w:contextualSpacing/>
              <w:rPr>
                <w:color w:val="000000"/>
                <w:sz w:val="18"/>
                <w:szCs w:val="18"/>
                <w:lang w:val="sr-Cyrl-CS"/>
              </w:rPr>
            </w:pPr>
            <w:hyperlink r:id="rId61" w:history="1">
              <w:r w:rsidR="00D71D52" w:rsidRPr="00333AD8">
                <w:rPr>
                  <w:rStyle w:val="Hyperlink"/>
                  <w:color w:val="000000"/>
                  <w:sz w:val="18"/>
                  <w:szCs w:val="18"/>
                  <w:lang w:val="en-GB"/>
                </w:rPr>
                <w:t>Stajner Dubravka I </w:t>
              </w:r>
            </w:hyperlink>
            <w:hyperlink r:id="rId62" w:history="1">
              <w:r w:rsidR="00D71D52" w:rsidRPr="00333AD8">
                <w:rPr>
                  <w:rStyle w:val="Hyperlink"/>
                  <w:color w:val="000000"/>
                  <w:sz w:val="18"/>
                  <w:szCs w:val="18"/>
                  <w:lang w:val="en-GB"/>
                </w:rPr>
                <w:t>Popovic Boris M </w:t>
              </w:r>
            </w:hyperlink>
            <w:hyperlink r:id="rId63" w:history="1">
              <w:r w:rsidR="00D71D52" w:rsidRPr="00333AD8">
                <w:rPr>
                  <w:rStyle w:val="Hyperlink"/>
                  <w:color w:val="000000"/>
                  <w:sz w:val="18"/>
                  <w:szCs w:val="18"/>
                  <w:lang w:val="en-GB"/>
                </w:rPr>
                <w:t>Taski Ksenija J </w:t>
              </w:r>
            </w:hyperlink>
            <w:r w:rsidR="00D71D52" w:rsidRPr="00333AD8">
              <w:rPr>
                <w:color w:val="000000"/>
                <w:sz w:val="18"/>
                <w:szCs w:val="18"/>
                <w:lang w:val="en-GB"/>
              </w:rPr>
              <w:t>, Effects of gamma-irradiation on antioxidant activity in soybean seeds, CENTRAL EUROPEAN JOURNAL OF BIOLOGY, (2009), vol. 4 br. 3, str. 381-386.</w:t>
            </w:r>
          </w:p>
        </w:tc>
        <w:tc>
          <w:tcPr>
            <w:tcW w:w="631" w:type="dxa"/>
          </w:tcPr>
          <w:p w:rsidR="00D71D52" w:rsidRPr="00333AD8" w:rsidRDefault="00D71D52" w:rsidP="00532B50">
            <w:pPr>
              <w:rPr>
                <w:sz w:val="18"/>
                <w:szCs w:val="18"/>
                <w:lang w:val="sr-Cyrl-CS"/>
              </w:rPr>
            </w:pPr>
            <w:r w:rsidRPr="00333AD8">
              <w:rPr>
                <w:sz w:val="18"/>
                <w:szCs w:val="18"/>
                <w:lang w:val="sr-Cyrl-CS"/>
              </w:rPr>
              <w:t>М23</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7</w:t>
            </w:r>
          </w:p>
        </w:tc>
        <w:tc>
          <w:tcPr>
            <w:tcW w:w="8906" w:type="dxa"/>
            <w:gridSpan w:val="9"/>
            <w:shd w:val="clear" w:color="auto" w:fill="auto"/>
          </w:tcPr>
          <w:p w:rsidR="00D71D52" w:rsidRPr="00333AD8" w:rsidRDefault="00867022" w:rsidP="00532B50">
            <w:pPr>
              <w:jc w:val="both"/>
              <w:rPr>
                <w:color w:val="000000"/>
                <w:sz w:val="18"/>
                <w:szCs w:val="18"/>
                <w:lang w:val="sr-Latn-CS"/>
              </w:rPr>
            </w:pPr>
            <w:hyperlink r:id="rId64" w:history="1">
              <w:r w:rsidR="00D71D52" w:rsidRPr="00333AD8">
                <w:rPr>
                  <w:rStyle w:val="Hyperlink"/>
                  <w:color w:val="000000"/>
                  <w:sz w:val="18"/>
                  <w:szCs w:val="18"/>
                  <w:lang w:val="en-GB"/>
                </w:rPr>
                <w:t>Stajner Dubravka I </w:t>
              </w:r>
            </w:hyperlink>
            <w:hyperlink r:id="rId65" w:history="1">
              <w:r w:rsidR="00D71D52" w:rsidRPr="00333AD8">
                <w:rPr>
                  <w:rStyle w:val="Hyperlink"/>
                  <w:color w:val="000000"/>
                  <w:sz w:val="18"/>
                  <w:szCs w:val="18"/>
                  <w:lang w:val="en-GB"/>
                </w:rPr>
                <w:t>Popovic Boris M </w:t>
              </w:r>
            </w:hyperlink>
            <w:r w:rsidR="00D71D52" w:rsidRPr="00333AD8">
              <w:rPr>
                <w:color w:val="000000"/>
                <w:sz w:val="18"/>
                <w:szCs w:val="18"/>
                <w:lang w:val="en-GB"/>
              </w:rPr>
              <w:t>, Comparative study of antioxidant capacity in organs of different Allium species, CENTRAL EUROPEAN JOURNAL OF BIOLOGY, (2009), vol. 4 br. 2, str. 224-228.</w:t>
            </w:r>
          </w:p>
        </w:tc>
        <w:tc>
          <w:tcPr>
            <w:tcW w:w="631" w:type="dxa"/>
          </w:tcPr>
          <w:p w:rsidR="00D71D52" w:rsidRPr="00333AD8" w:rsidRDefault="00D71D52" w:rsidP="00532B50">
            <w:pPr>
              <w:rPr>
                <w:sz w:val="18"/>
                <w:szCs w:val="18"/>
                <w:lang w:val="sr-Cyrl-CS"/>
              </w:rPr>
            </w:pPr>
            <w:r w:rsidRPr="00333AD8">
              <w:rPr>
                <w:sz w:val="18"/>
                <w:szCs w:val="18"/>
                <w:lang w:val="sr-Cyrl-CS"/>
              </w:rPr>
              <w:t>М22</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8</w:t>
            </w:r>
          </w:p>
        </w:tc>
        <w:tc>
          <w:tcPr>
            <w:tcW w:w="8906" w:type="dxa"/>
            <w:gridSpan w:val="9"/>
            <w:shd w:val="clear" w:color="auto" w:fill="auto"/>
          </w:tcPr>
          <w:p w:rsidR="00D71D52" w:rsidRPr="00333AD8" w:rsidRDefault="00867022" w:rsidP="00532B50">
            <w:pPr>
              <w:rPr>
                <w:color w:val="000000"/>
                <w:sz w:val="18"/>
                <w:szCs w:val="18"/>
                <w:lang w:val="sr-Cyrl-CS"/>
              </w:rPr>
            </w:pPr>
            <w:hyperlink r:id="rId66" w:history="1">
              <w:r w:rsidR="00D71D52" w:rsidRPr="00333AD8">
                <w:rPr>
                  <w:rStyle w:val="Hyperlink"/>
                  <w:color w:val="000000"/>
                  <w:sz w:val="18"/>
                  <w:szCs w:val="18"/>
                  <w:lang w:val="en-GB"/>
                </w:rPr>
                <w:t>Stajner Dubravka I </w:t>
              </w:r>
            </w:hyperlink>
            <w:hyperlink r:id="rId67" w:history="1">
              <w:r w:rsidR="00D71D52" w:rsidRPr="00333AD8">
                <w:rPr>
                  <w:rStyle w:val="Hyperlink"/>
                  <w:color w:val="000000"/>
                  <w:sz w:val="18"/>
                  <w:szCs w:val="18"/>
                  <w:lang w:val="en-GB"/>
                </w:rPr>
                <w:t>Popovic Boris M </w:t>
              </w:r>
            </w:hyperlink>
            <w:hyperlink r:id="rId68" w:history="1">
              <w:r w:rsidR="00D71D52" w:rsidRPr="00333AD8">
                <w:rPr>
                  <w:rStyle w:val="Hyperlink"/>
                  <w:color w:val="000000"/>
                  <w:sz w:val="18"/>
                  <w:szCs w:val="18"/>
                  <w:lang w:val="en-GB"/>
                </w:rPr>
                <w:t>Boza Pal P </w:t>
              </w:r>
            </w:hyperlink>
            <w:hyperlink r:id="rId69" w:history="1">
              <w:r w:rsidR="00D71D52" w:rsidRPr="00333AD8">
                <w:rPr>
                  <w:rStyle w:val="Hyperlink"/>
                  <w:color w:val="000000"/>
                  <w:sz w:val="18"/>
                  <w:szCs w:val="18"/>
                  <w:lang w:val="en-GB"/>
                </w:rPr>
                <w:t>Kapor Agnes J</w:t>
              </w:r>
            </w:hyperlink>
            <w:r w:rsidR="00D71D52" w:rsidRPr="00333AD8">
              <w:rPr>
                <w:color w:val="000000"/>
                <w:sz w:val="18"/>
                <w:szCs w:val="18"/>
                <w:lang w:val="en-GB"/>
              </w:rPr>
              <w:t>, Antioxidant Capacity of Melampyrum barbatum - Weed and Medicinal Plant, PHYTOTHERAPY RESEARCH, (2009), vol. 23 br. 7, str. 1006-1010.</w:t>
            </w:r>
          </w:p>
        </w:tc>
        <w:tc>
          <w:tcPr>
            <w:tcW w:w="631" w:type="dxa"/>
          </w:tcPr>
          <w:p w:rsidR="00D71D52" w:rsidRPr="00333AD8" w:rsidRDefault="00D71D52" w:rsidP="00532B50">
            <w:pPr>
              <w:rPr>
                <w:sz w:val="18"/>
                <w:szCs w:val="18"/>
                <w:lang w:val="sr-Cyrl-CS"/>
              </w:rPr>
            </w:pPr>
            <w:r w:rsidRPr="00333AD8">
              <w:rPr>
                <w:sz w:val="18"/>
                <w:szCs w:val="18"/>
                <w:lang w:val="sr-Cyrl-CS"/>
              </w:rPr>
              <w:t>М22</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9</w:t>
            </w:r>
          </w:p>
        </w:tc>
        <w:tc>
          <w:tcPr>
            <w:tcW w:w="8906" w:type="dxa"/>
            <w:gridSpan w:val="9"/>
            <w:shd w:val="clear" w:color="auto" w:fill="auto"/>
          </w:tcPr>
          <w:p w:rsidR="00D71D52" w:rsidRPr="00333AD8" w:rsidRDefault="00D71D52" w:rsidP="00532B50">
            <w:pPr>
              <w:rPr>
                <w:color w:val="000000"/>
                <w:sz w:val="18"/>
                <w:szCs w:val="18"/>
                <w:lang w:val="sr-Cyrl-CS"/>
              </w:rPr>
            </w:pPr>
            <w:r w:rsidRPr="00422F76">
              <w:rPr>
                <w:color w:val="000000"/>
                <w:sz w:val="18"/>
                <w:szCs w:val="18"/>
                <w:lang w:val="en-GB"/>
              </w:rPr>
              <w:t>Stajner D.Popovic B.</w:t>
            </w:r>
            <w:hyperlink r:id="rId70" w:history="1">
              <w:r w:rsidRPr="00333AD8">
                <w:rPr>
                  <w:rStyle w:val="Hyperlink"/>
                  <w:color w:val="000000"/>
                  <w:sz w:val="18"/>
                  <w:szCs w:val="18"/>
                  <w:lang w:val="en-GB"/>
                </w:rPr>
                <w:t>Canadanovi</w:t>
              </w:r>
              <w:r>
                <w:rPr>
                  <w:rStyle w:val="Hyperlink"/>
                  <w:color w:val="000000"/>
                  <w:sz w:val="18"/>
                  <w:szCs w:val="18"/>
                  <w:lang w:val="en-GB"/>
                </w:rPr>
                <w:t>c-Brunet J.</w:t>
              </w:r>
              <w:r w:rsidRPr="00333AD8">
                <w:rPr>
                  <w:rStyle w:val="Hyperlink"/>
                  <w:color w:val="000000"/>
                  <w:sz w:val="18"/>
                  <w:szCs w:val="18"/>
                  <w:lang w:val="en-GB"/>
                </w:rPr>
                <w:t> </w:t>
              </w:r>
            </w:hyperlink>
            <w:r w:rsidRPr="00422F76">
              <w:rPr>
                <w:color w:val="000000"/>
                <w:sz w:val="18"/>
                <w:szCs w:val="18"/>
                <w:lang w:val="en-GB"/>
              </w:rPr>
              <w:t>Anackov G.</w:t>
            </w:r>
            <w:r w:rsidRPr="00333AD8">
              <w:rPr>
                <w:color w:val="000000"/>
                <w:sz w:val="18"/>
                <w:szCs w:val="18"/>
                <w:lang w:val="en-GB"/>
              </w:rPr>
              <w:t>, Exploring Equisetum arvense L., Equisetum ramosissimum L. and Equisetum telmateia L. as Sources of Na</w:t>
            </w:r>
            <w:r>
              <w:rPr>
                <w:color w:val="000000"/>
                <w:sz w:val="18"/>
                <w:szCs w:val="18"/>
                <w:lang w:val="en-GB"/>
              </w:rPr>
              <w:t>tural Antioxidants, Phytoter. Res.</w:t>
            </w:r>
            <w:r w:rsidRPr="00333AD8">
              <w:rPr>
                <w:color w:val="000000"/>
                <w:sz w:val="18"/>
                <w:szCs w:val="18"/>
                <w:lang w:val="en-GB"/>
              </w:rPr>
              <w:t xml:space="preserve">, (2009), vol. </w:t>
            </w:r>
            <w:r>
              <w:rPr>
                <w:color w:val="000000"/>
                <w:sz w:val="18"/>
                <w:szCs w:val="18"/>
                <w:lang w:val="en-GB"/>
              </w:rPr>
              <w:t>23.</w:t>
            </w:r>
            <w:r w:rsidRPr="00333AD8">
              <w:rPr>
                <w:color w:val="000000"/>
                <w:sz w:val="18"/>
                <w:szCs w:val="18"/>
                <w:lang w:val="en-GB"/>
              </w:rPr>
              <w:t xml:space="preserve"> 546-550.</w:t>
            </w:r>
          </w:p>
        </w:tc>
        <w:tc>
          <w:tcPr>
            <w:tcW w:w="631" w:type="dxa"/>
          </w:tcPr>
          <w:p w:rsidR="00D71D52" w:rsidRPr="00333AD8" w:rsidRDefault="00D71D52" w:rsidP="00532B50">
            <w:pPr>
              <w:rPr>
                <w:sz w:val="18"/>
                <w:szCs w:val="18"/>
                <w:lang w:val="sr-Cyrl-CS"/>
              </w:rPr>
            </w:pPr>
            <w:r w:rsidRPr="00333AD8">
              <w:rPr>
                <w:sz w:val="18"/>
                <w:szCs w:val="18"/>
                <w:lang w:val="sr-Cyrl-CS"/>
              </w:rPr>
              <w:t>М22</w:t>
            </w:r>
          </w:p>
          <w:p w:rsidR="00D71D52" w:rsidRPr="00333AD8" w:rsidRDefault="00D71D52" w:rsidP="00532B50">
            <w:pPr>
              <w:rPr>
                <w:sz w:val="18"/>
                <w:szCs w:val="18"/>
              </w:rPr>
            </w:pP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10</w:t>
            </w:r>
          </w:p>
        </w:tc>
        <w:tc>
          <w:tcPr>
            <w:tcW w:w="8906" w:type="dxa"/>
            <w:gridSpan w:val="9"/>
            <w:shd w:val="clear" w:color="auto" w:fill="auto"/>
          </w:tcPr>
          <w:p w:rsidR="00D71D52" w:rsidRPr="00333AD8" w:rsidRDefault="00D71D52" w:rsidP="00532B50">
            <w:pPr>
              <w:rPr>
                <w:color w:val="000000"/>
                <w:sz w:val="18"/>
                <w:szCs w:val="18"/>
                <w:lang w:val="en-GB"/>
              </w:rPr>
            </w:pPr>
            <w:r w:rsidRPr="00333AD8">
              <w:rPr>
                <w:color w:val="000000"/>
                <w:sz w:val="18"/>
                <w:szCs w:val="18"/>
                <w:lang w:val="sv-SE"/>
              </w:rPr>
              <w:t xml:space="preserve">Stajner D, Popović BM, Kapor A, Boza P, Stajner M, </w:t>
            </w:r>
            <w:hyperlink r:id="rId71" w:history="1">
              <w:r w:rsidRPr="00333AD8">
                <w:rPr>
                  <w:rStyle w:val="Hyperlink"/>
                  <w:color w:val="000000"/>
                  <w:sz w:val="18"/>
                  <w:szCs w:val="18"/>
                  <w:lang w:val="sv-SE"/>
                </w:rPr>
                <w:t>Antioxidant and scavenging capacity of Anacamptis pyrimidalis L.--pyrimidal orchid from Vojvodina</w:t>
              </w:r>
            </w:hyperlink>
            <w:r w:rsidRPr="00333AD8">
              <w:rPr>
                <w:color w:val="000000"/>
                <w:sz w:val="18"/>
                <w:szCs w:val="18"/>
                <w:lang w:val="sv-SE"/>
              </w:rPr>
              <w:t>, Phytother Res. 2010 ;24(5):759-63.</w:t>
            </w:r>
          </w:p>
        </w:tc>
        <w:tc>
          <w:tcPr>
            <w:tcW w:w="631" w:type="dxa"/>
          </w:tcPr>
          <w:p w:rsidR="00D71D52" w:rsidRPr="00333AD8" w:rsidRDefault="00D71D52" w:rsidP="00532B50">
            <w:pPr>
              <w:rPr>
                <w:sz w:val="18"/>
                <w:szCs w:val="18"/>
                <w:lang w:val="sr-Cyrl-CS"/>
              </w:rPr>
            </w:pPr>
            <w:r w:rsidRPr="00333AD8">
              <w:rPr>
                <w:sz w:val="18"/>
                <w:szCs w:val="18"/>
                <w:lang w:val="sr-Cyrl-CS"/>
              </w:rPr>
              <w:t>М22</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11</w:t>
            </w:r>
          </w:p>
        </w:tc>
        <w:tc>
          <w:tcPr>
            <w:tcW w:w="8906" w:type="dxa"/>
            <w:gridSpan w:val="9"/>
            <w:shd w:val="clear" w:color="auto" w:fill="auto"/>
          </w:tcPr>
          <w:p w:rsidR="00D71D52" w:rsidRPr="00333AD8" w:rsidRDefault="00867022" w:rsidP="00532B50">
            <w:pPr>
              <w:rPr>
                <w:color w:val="000000"/>
                <w:sz w:val="18"/>
                <w:szCs w:val="18"/>
                <w:lang w:val="en-GB"/>
              </w:rPr>
            </w:pPr>
            <w:hyperlink r:id="rId72" w:history="1">
              <w:r w:rsidR="00D71D52" w:rsidRPr="00333AD8">
                <w:rPr>
                  <w:rStyle w:val="Hyperlink"/>
                  <w:color w:val="000000"/>
                  <w:sz w:val="18"/>
                  <w:szCs w:val="18"/>
                  <w:lang w:val="en-GB"/>
                </w:rPr>
                <w:t>Stajner Dubravka I </w:t>
              </w:r>
            </w:hyperlink>
            <w:hyperlink r:id="rId73" w:history="1">
              <w:r w:rsidR="00D71D52" w:rsidRPr="00333AD8">
                <w:rPr>
                  <w:rStyle w:val="Hyperlink"/>
                  <w:color w:val="000000"/>
                  <w:sz w:val="18"/>
                  <w:szCs w:val="18"/>
                  <w:lang w:val="en-GB"/>
                </w:rPr>
                <w:t>Orlovic Sasa </w:t>
              </w:r>
            </w:hyperlink>
            <w:hyperlink r:id="rId74" w:history="1">
              <w:r w:rsidR="00D71D52" w:rsidRPr="00333AD8">
                <w:rPr>
                  <w:rStyle w:val="Hyperlink"/>
                  <w:color w:val="000000"/>
                  <w:sz w:val="18"/>
                  <w:szCs w:val="18"/>
                  <w:lang w:val="en-GB"/>
                </w:rPr>
                <w:t>Popovic Boris M </w:t>
              </w:r>
            </w:hyperlink>
            <w:hyperlink r:id="rId75" w:history="1">
              <w:r w:rsidR="00D71D52" w:rsidRPr="00333AD8">
                <w:rPr>
                  <w:rStyle w:val="Hyperlink"/>
                  <w:color w:val="000000"/>
                  <w:sz w:val="18"/>
                  <w:szCs w:val="18"/>
                  <w:lang w:val="en-GB"/>
                </w:rPr>
                <w:t>Kebert M </w:t>
              </w:r>
            </w:hyperlink>
            <w:hyperlink r:id="rId76" w:history="1">
              <w:r w:rsidR="00D71D52" w:rsidRPr="00333AD8">
                <w:rPr>
                  <w:rStyle w:val="Hyperlink"/>
                  <w:color w:val="000000"/>
                  <w:sz w:val="18"/>
                  <w:szCs w:val="18"/>
                  <w:lang w:val="en-GB"/>
                </w:rPr>
                <w:t>Galic Zoran </w:t>
              </w:r>
            </w:hyperlink>
            <w:r w:rsidR="00D71D52" w:rsidRPr="00333AD8">
              <w:rPr>
                <w:color w:val="000000"/>
                <w:sz w:val="18"/>
                <w:szCs w:val="18"/>
                <w:lang w:val="en-GB"/>
              </w:rPr>
              <w:t>, Screening of drought oxidative stress tolerance in Serbian melliferous plant species, A. Journal of Biol., (2011), vol. 10 br. 9, str. 1609-1614</w:t>
            </w:r>
          </w:p>
        </w:tc>
        <w:tc>
          <w:tcPr>
            <w:tcW w:w="631" w:type="dxa"/>
          </w:tcPr>
          <w:p w:rsidR="00D71D52" w:rsidRPr="00333AD8" w:rsidRDefault="00D71D52" w:rsidP="00532B50">
            <w:pPr>
              <w:rPr>
                <w:sz w:val="18"/>
                <w:szCs w:val="18"/>
                <w:lang w:val="sr-Cyrl-CS"/>
              </w:rPr>
            </w:pPr>
            <w:r w:rsidRPr="00333AD8">
              <w:rPr>
                <w:sz w:val="18"/>
                <w:szCs w:val="18"/>
                <w:lang w:val="sr-Cyrl-CS"/>
              </w:rPr>
              <w:t>М23</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12</w:t>
            </w:r>
          </w:p>
        </w:tc>
        <w:tc>
          <w:tcPr>
            <w:tcW w:w="8906" w:type="dxa"/>
            <w:gridSpan w:val="9"/>
            <w:shd w:val="clear" w:color="auto" w:fill="auto"/>
          </w:tcPr>
          <w:p w:rsidR="00D71D52" w:rsidRPr="00333AD8" w:rsidRDefault="00867022" w:rsidP="00532B50">
            <w:pPr>
              <w:rPr>
                <w:color w:val="000000"/>
                <w:sz w:val="18"/>
                <w:szCs w:val="18"/>
                <w:lang w:val="en-GB"/>
              </w:rPr>
            </w:pPr>
            <w:hyperlink r:id="rId77" w:history="1">
              <w:r w:rsidR="00D71D52" w:rsidRPr="00333AD8">
                <w:rPr>
                  <w:rStyle w:val="Hyperlink"/>
                  <w:color w:val="000000"/>
                  <w:sz w:val="18"/>
                  <w:szCs w:val="18"/>
                </w:rPr>
                <w:t>Stajner D</w:t>
              </w:r>
            </w:hyperlink>
            <w:r w:rsidR="00D71D52" w:rsidRPr="00333AD8">
              <w:rPr>
                <w:color w:val="000000"/>
                <w:sz w:val="18"/>
                <w:szCs w:val="18"/>
              </w:rPr>
              <w:t xml:space="preserve">, </w:t>
            </w:r>
            <w:hyperlink r:id="rId78" w:history="1">
              <w:r w:rsidR="00D71D52" w:rsidRPr="00333AD8">
                <w:rPr>
                  <w:rStyle w:val="Hyperlink"/>
                  <w:color w:val="000000"/>
                  <w:sz w:val="18"/>
                  <w:szCs w:val="18"/>
                </w:rPr>
                <w:t>Popović BM</w:t>
              </w:r>
            </w:hyperlink>
            <w:r w:rsidR="00D71D52" w:rsidRPr="00333AD8">
              <w:rPr>
                <w:color w:val="000000"/>
                <w:sz w:val="18"/>
                <w:szCs w:val="18"/>
              </w:rPr>
              <w:t xml:space="preserve">, </w:t>
            </w:r>
            <w:hyperlink r:id="rId79" w:history="1">
              <w:r w:rsidR="00D71D52" w:rsidRPr="00333AD8">
                <w:rPr>
                  <w:rStyle w:val="Hyperlink"/>
                  <w:color w:val="000000"/>
                  <w:sz w:val="18"/>
                  <w:szCs w:val="18"/>
                </w:rPr>
                <w:t>Calić-Dragosavac D</w:t>
              </w:r>
            </w:hyperlink>
            <w:r w:rsidR="00D71D52" w:rsidRPr="00333AD8">
              <w:rPr>
                <w:color w:val="000000"/>
                <w:sz w:val="18"/>
                <w:szCs w:val="18"/>
              </w:rPr>
              <w:t xml:space="preserve">, </w:t>
            </w:r>
            <w:hyperlink r:id="rId80" w:history="1">
              <w:r w:rsidR="00D71D52" w:rsidRPr="00333AD8">
                <w:rPr>
                  <w:rStyle w:val="Hyperlink"/>
                  <w:color w:val="000000"/>
                  <w:sz w:val="18"/>
                  <w:szCs w:val="18"/>
                </w:rPr>
                <w:t>Malenčić D</w:t>
              </w:r>
            </w:hyperlink>
            <w:r w:rsidR="00D71D52" w:rsidRPr="00333AD8">
              <w:rPr>
                <w:color w:val="000000"/>
                <w:sz w:val="18"/>
                <w:szCs w:val="18"/>
              </w:rPr>
              <w:t xml:space="preserve">, </w:t>
            </w:r>
            <w:hyperlink r:id="rId81" w:history="1">
              <w:r w:rsidR="00D71D52" w:rsidRPr="00333AD8">
                <w:rPr>
                  <w:rStyle w:val="Hyperlink"/>
                  <w:color w:val="000000"/>
                  <w:sz w:val="18"/>
                  <w:szCs w:val="18"/>
                </w:rPr>
                <w:t>Zdravković-Korać S</w:t>
              </w:r>
            </w:hyperlink>
            <w:r w:rsidR="00D71D52" w:rsidRPr="00333AD8">
              <w:rPr>
                <w:color w:val="000000"/>
                <w:sz w:val="18"/>
                <w:szCs w:val="18"/>
              </w:rPr>
              <w:t>.</w:t>
            </w:r>
            <w:r w:rsidR="00D71D52" w:rsidRPr="00333AD8">
              <w:rPr>
                <w:color w:val="000000"/>
                <w:sz w:val="18"/>
                <w:szCs w:val="18"/>
                <w:lang w:val="en-GB"/>
              </w:rPr>
              <w:t>, Comparative Study on Allium schoenoprasum Cultivated Plant and Allium schoenoprasum Tissue Culture Organs Antioxidant Status, PHYTOTHERAPY RESEARCH 25 (11),  2011: 1618-22. DOI: 10.1002/ptr.3394.</w:t>
            </w:r>
          </w:p>
        </w:tc>
        <w:tc>
          <w:tcPr>
            <w:tcW w:w="631" w:type="dxa"/>
          </w:tcPr>
          <w:p w:rsidR="00D71D52" w:rsidRPr="00333AD8" w:rsidRDefault="00D71D52" w:rsidP="00532B50">
            <w:pPr>
              <w:rPr>
                <w:sz w:val="18"/>
                <w:szCs w:val="18"/>
                <w:lang w:val="sr-Cyrl-CS"/>
              </w:rPr>
            </w:pPr>
            <w:r w:rsidRPr="00333AD8">
              <w:rPr>
                <w:sz w:val="18"/>
                <w:szCs w:val="18"/>
                <w:lang w:val="sr-Cyrl-CS"/>
              </w:rPr>
              <w:t>М22</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13</w:t>
            </w:r>
          </w:p>
        </w:tc>
        <w:tc>
          <w:tcPr>
            <w:tcW w:w="8906" w:type="dxa"/>
            <w:gridSpan w:val="9"/>
            <w:shd w:val="clear" w:color="auto" w:fill="auto"/>
          </w:tcPr>
          <w:p w:rsidR="00D71D52" w:rsidRPr="00333AD8" w:rsidRDefault="00D71D52" w:rsidP="00532B50">
            <w:pPr>
              <w:rPr>
                <w:color w:val="000000"/>
                <w:sz w:val="18"/>
                <w:szCs w:val="18"/>
                <w:lang w:val="sr-Cyrl-CS"/>
              </w:rPr>
            </w:pPr>
            <w:r>
              <w:rPr>
                <w:color w:val="000000"/>
                <w:sz w:val="18"/>
                <w:szCs w:val="18"/>
              </w:rPr>
              <w:t>B. Popovic, D. Štajner, Kevrešan S.</w:t>
            </w:r>
            <w:r w:rsidRPr="00333AD8">
              <w:rPr>
                <w:color w:val="000000"/>
                <w:sz w:val="18"/>
                <w:szCs w:val="18"/>
              </w:rPr>
              <w:t>, Bijelic</w:t>
            </w:r>
            <w:r w:rsidRPr="00333AD8">
              <w:rPr>
                <w:color w:val="000000"/>
                <w:sz w:val="18"/>
                <w:szCs w:val="18"/>
                <w:lang w:val="sr-Cyrl-CS"/>
              </w:rPr>
              <w:t>,</w:t>
            </w:r>
            <w:r>
              <w:rPr>
                <w:color w:val="000000"/>
                <w:sz w:val="18"/>
                <w:szCs w:val="18"/>
              </w:rPr>
              <w:t>S.</w:t>
            </w:r>
            <w:r w:rsidRPr="00333AD8">
              <w:rPr>
                <w:color w:val="000000"/>
                <w:sz w:val="18"/>
                <w:szCs w:val="18"/>
                <w:lang w:val="sr-Cyrl-CS"/>
              </w:rPr>
              <w:t xml:space="preserve">, </w:t>
            </w:r>
            <w:r w:rsidRPr="00333AD8">
              <w:rPr>
                <w:color w:val="000000"/>
                <w:sz w:val="18"/>
                <w:szCs w:val="18"/>
              </w:rPr>
              <w:t>Antioxidant capacity of cornelian cherry (Cornus mas L.) – Comparison betweenpermanganate reducing antioxidant capacity and other antioxidant methods</w:t>
            </w:r>
            <w:r w:rsidRPr="00333AD8">
              <w:rPr>
                <w:color w:val="000000"/>
                <w:sz w:val="18"/>
                <w:szCs w:val="18"/>
                <w:lang w:val="sr-Cyrl-CS"/>
              </w:rPr>
              <w:t xml:space="preserve">, </w:t>
            </w:r>
            <w:r>
              <w:rPr>
                <w:color w:val="000000"/>
                <w:sz w:val="18"/>
                <w:szCs w:val="18"/>
              </w:rPr>
              <w:t>Food Chem</w:t>
            </w:r>
            <w:r w:rsidRPr="00333AD8">
              <w:rPr>
                <w:color w:val="000000"/>
                <w:sz w:val="18"/>
                <w:szCs w:val="18"/>
              </w:rPr>
              <w:t xml:space="preserve"> 134 (2012) 734–741</w:t>
            </w:r>
            <w:r w:rsidRPr="00333AD8">
              <w:rPr>
                <w:color w:val="000000"/>
                <w:sz w:val="18"/>
                <w:szCs w:val="18"/>
                <w:lang w:val="sr-Cyrl-CS"/>
              </w:rPr>
              <w:t>.</w:t>
            </w:r>
          </w:p>
        </w:tc>
        <w:tc>
          <w:tcPr>
            <w:tcW w:w="631" w:type="dxa"/>
          </w:tcPr>
          <w:p w:rsidR="00D71D52" w:rsidRPr="00333AD8" w:rsidRDefault="00D71D52" w:rsidP="00532B50">
            <w:pPr>
              <w:rPr>
                <w:sz w:val="18"/>
                <w:szCs w:val="18"/>
                <w:lang w:val="sr-Cyrl-CS"/>
              </w:rPr>
            </w:pPr>
            <w:r w:rsidRPr="00333AD8">
              <w:rPr>
                <w:sz w:val="18"/>
                <w:szCs w:val="18"/>
                <w:lang w:val="sr-Cyrl-CS"/>
              </w:rPr>
              <w:t>М21</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14</w:t>
            </w:r>
          </w:p>
        </w:tc>
        <w:tc>
          <w:tcPr>
            <w:tcW w:w="8906" w:type="dxa"/>
            <w:gridSpan w:val="9"/>
            <w:shd w:val="clear" w:color="auto" w:fill="auto"/>
          </w:tcPr>
          <w:p w:rsidR="00D71D52" w:rsidRPr="00333AD8" w:rsidRDefault="00867022" w:rsidP="00532B50">
            <w:pPr>
              <w:rPr>
                <w:color w:val="000000"/>
                <w:sz w:val="18"/>
                <w:szCs w:val="18"/>
              </w:rPr>
            </w:pPr>
            <w:hyperlink r:id="rId82" w:history="1">
              <w:r w:rsidR="00D71D52" w:rsidRPr="00333AD8">
                <w:rPr>
                  <w:rStyle w:val="Hyperlink"/>
                  <w:color w:val="000000"/>
                  <w:sz w:val="18"/>
                  <w:szCs w:val="18"/>
                </w:rPr>
                <w:t>Malencic Djordje </w:t>
              </w:r>
            </w:hyperlink>
            <w:hyperlink r:id="rId83" w:history="1">
              <w:r w:rsidR="00D71D52" w:rsidRPr="00333AD8">
                <w:rPr>
                  <w:rStyle w:val="Hyperlink"/>
                  <w:color w:val="000000"/>
                  <w:sz w:val="18"/>
                  <w:szCs w:val="18"/>
                </w:rPr>
                <w:t>Kevresan Slavko E </w:t>
              </w:r>
            </w:hyperlink>
            <w:hyperlink r:id="rId84" w:history="1">
              <w:r w:rsidR="00D71D52" w:rsidRPr="00333AD8">
                <w:rPr>
                  <w:rStyle w:val="Hyperlink"/>
                  <w:color w:val="000000"/>
                  <w:sz w:val="18"/>
                  <w:szCs w:val="18"/>
                </w:rPr>
                <w:t>Popovic Milan T </w:t>
              </w:r>
            </w:hyperlink>
            <w:hyperlink r:id="rId85" w:history="1">
              <w:r w:rsidR="00D71D52" w:rsidRPr="00333AD8">
                <w:rPr>
                  <w:rStyle w:val="Hyperlink"/>
                  <w:color w:val="000000"/>
                  <w:sz w:val="18"/>
                  <w:szCs w:val="18"/>
                </w:rPr>
                <w:t>Stajner Dubravka I </w:t>
              </w:r>
            </w:hyperlink>
            <w:hyperlink r:id="rId86" w:history="1">
              <w:r w:rsidR="00D71D52" w:rsidRPr="00333AD8">
                <w:rPr>
                  <w:rStyle w:val="Hyperlink"/>
                  <w:color w:val="000000"/>
                  <w:sz w:val="18"/>
                  <w:szCs w:val="18"/>
                </w:rPr>
                <w:t>Popovic Boris M </w:t>
              </w:r>
            </w:hyperlink>
            <w:hyperlink r:id="rId87" w:history="1">
              <w:r w:rsidR="00D71D52" w:rsidRPr="00333AD8">
                <w:rPr>
                  <w:rStyle w:val="Hyperlink"/>
                  <w:color w:val="000000"/>
                  <w:sz w:val="18"/>
                  <w:szCs w:val="18"/>
                </w:rPr>
                <w:t>Kiprovski Biljana </w:t>
              </w:r>
            </w:hyperlink>
            <w:hyperlink r:id="rId88" w:history="1">
              <w:r w:rsidR="00D71D52" w:rsidRPr="00333AD8">
                <w:rPr>
                  <w:rStyle w:val="Hyperlink"/>
                  <w:color w:val="000000"/>
                  <w:sz w:val="18"/>
                  <w:szCs w:val="18"/>
                </w:rPr>
                <w:t>Djuric Simonida </w:t>
              </w:r>
            </w:hyperlink>
            <w:r w:rsidR="00D71D52" w:rsidRPr="00333AD8">
              <w:rPr>
                <w:color w:val="000000"/>
                <w:sz w:val="18"/>
                <w:szCs w:val="18"/>
              </w:rPr>
              <w:t>, Cholic acid changes defense response to oxidative stress in soybean induced by Aspergillus niger, CENTRAL EUROPEAN JOURNAL OF BIOLOGY, (2012), vol. 7 br. 1, str. 132-137</w:t>
            </w:r>
          </w:p>
        </w:tc>
        <w:tc>
          <w:tcPr>
            <w:tcW w:w="631" w:type="dxa"/>
          </w:tcPr>
          <w:p w:rsidR="00D71D52" w:rsidRPr="00333AD8" w:rsidRDefault="00D71D52" w:rsidP="00532B50">
            <w:pPr>
              <w:rPr>
                <w:sz w:val="18"/>
                <w:szCs w:val="18"/>
              </w:rPr>
            </w:pPr>
            <w:r w:rsidRPr="00333AD8">
              <w:rPr>
                <w:sz w:val="18"/>
                <w:szCs w:val="18"/>
              </w:rPr>
              <w:t>M23</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15</w:t>
            </w:r>
          </w:p>
        </w:tc>
        <w:tc>
          <w:tcPr>
            <w:tcW w:w="8906" w:type="dxa"/>
            <w:gridSpan w:val="9"/>
            <w:shd w:val="clear" w:color="auto" w:fill="auto"/>
          </w:tcPr>
          <w:p w:rsidR="00D71D52" w:rsidRPr="00333AD8" w:rsidRDefault="00867022" w:rsidP="00532B50">
            <w:pPr>
              <w:rPr>
                <w:color w:val="000000"/>
                <w:sz w:val="18"/>
                <w:szCs w:val="18"/>
              </w:rPr>
            </w:pPr>
            <w:hyperlink r:id="rId89" w:history="1">
              <w:r w:rsidR="00D71D52" w:rsidRPr="00333AD8">
                <w:rPr>
                  <w:rStyle w:val="Hyperlink"/>
                  <w:color w:val="000000"/>
                  <w:sz w:val="18"/>
                  <w:szCs w:val="18"/>
                </w:rPr>
                <w:t>D. Štajner</w:t>
              </w:r>
            </w:hyperlink>
            <w:r w:rsidR="00D71D52" w:rsidRPr="00333AD8">
              <w:rPr>
                <w:color w:val="000000"/>
                <w:sz w:val="18"/>
                <w:szCs w:val="18"/>
              </w:rPr>
              <w:t>,</w:t>
            </w:r>
            <w:hyperlink r:id="rId90" w:history="1">
              <w:r w:rsidR="00D71D52" w:rsidRPr="00333AD8">
                <w:rPr>
                  <w:rStyle w:val="Hyperlink"/>
                  <w:color w:val="000000"/>
                  <w:sz w:val="18"/>
                  <w:szCs w:val="18"/>
                </w:rPr>
                <w:t>S. Orlović</w:t>
              </w:r>
            </w:hyperlink>
            <w:r w:rsidR="00D71D52" w:rsidRPr="00333AD8">
              <w:rPr>
                <w:color w:val="000000"/>
                <w:sz w:val="18"/>
                <w:szCs w:val="18"/>
              </w:rPr>
              <w:t>,</w:t>
            </w:r>
            <w:hyperlink r:id="rId91" w:history="1">
              <w:r w:rsidR="00D71D52" w:rsidRPr="00333AD8">
                <w:rPr>
                  <w:rStyle w:val="Hyperlink"/>
                  <w:color w:val="000000"/>
                  <w:sz w:val="18"/>
                  <w:szCs w:val="18"/>
                </w:rPr>
                <w:t>B. M. Popović</w:t>
              </w:r>
            </w:hyperlink>
            <w:r w:rsidR="00D71D52" w:rsidRPr="00333AD8">
              <w:rPr>
                <w:color w:val="000000"/>
                <w:sz w:val="18"/>
                <w:szCs w:val="18"/>
              </w:rPr>
              <w:t>,</w:t>
            </w:r>
            <w:hyperlink r:id="rId92" w:history="1">
              <w:r w:rsidR="00D71D52" w:rsidRPr="00333AD8">
                <w:rPr>
                  <w:rStyle w:val="Hyperlink"/>
                  <w:color w:val="000000"/>
                  <w:sz w:val="18"/>
                  <w:szCs w:val="18"/>
                </w:rPr>
                <w:t>M. Kebert</w:t>
              </w:r>
            </w:hyperlink>
            <w:r w:rsidR="00D71D52" w:rsidRPr="00333AD8">
              <w:rPr>
                <w:color w:val="000000"/>
                <w:sz w:val="18"/>
                <w:szCs w:val="18"/>
              </w:rPr>
              <w:t>,</w:t>
            </w:r>
            <w:hyperlink r:id="rId93" w:history="1">
              <w:r w:rsidR="00D71D52" w:rsidRPr="00333AD8">
                <w:rPr>
                  <w:rStyle w:val="Hyperlink"/>
                  <w:color w:val="000000"/>
                  <w:sz w:val="18"/>
                  <w:szCs w:val="18"/>
                </w:rPr>
                <w:t>S. Stojnić</w:t>
              </w:r>
            </w:hyperlink>
            <w:r w:rsidR="00D71D52" w:rsidRPr="00333AD8">
              <w:rPr>
                <w:color w:val="000000"/>
                <w:sz w:val="18"/>
                <w:szCs w:val="18"/>
              </w:rPr>
              <w:t xml:space="preserve">, </w:t>
            </w:r>
            <w:hyperlink r:id="rId94" w:history="1">
              <w:r w:rsidR="00D71D52" w:rsidRPr="00333AD8">
                <w:rPr>
                  <w:rStyle w:val="Hyperlink"/>
                  <w:color w:val="000000"/>
                  <w:sz w:val="18"/>
                  <w:szCs w:val="18"/>
                </w:rPr>
                <w:t>B. Klašnja</w:t>
              </w:r>
            </w:hyperlink>
            <w:r w:rsidR="00D71D52" w:rsidRPr="00333AD8">
              <w:rPr>
                <w:color w:val="000000"/>
                <w:sz w:val="18"/>
                <w:szCs w:val="18"/>
                <w:vertAlign w:val="superscript"/>
              </w:rPr>
              <w:t xml:space="preserve">, </w:t>
            </w:r>
            <w:r w:rsidR="00D71D52" w:rsidRPr="00333AD8">
              <w:rPr>
                <w:bCs/>
                <w:color w:val="000000"/>
                <w:sz w:val="18"/>
                <w:szCs w:val="18"/>
              </w:rPr>
              <w:t xml:space="preserve">Chemical Parameters of Oxidative Stress Adaptability in Beech, Journal of Chemistry, Volume 2013 (2013), Article ID 592695, 8 pages, </w:t>
            </w:r>
          </w:p>
        </w:tc>
        <w:tc>
          <w:tcPr>
            <w:tcW w:w="631" w:type="dxa"/>
          </w:tcPr>
          <w:p w:rsidR="00D71D52" w:rsidRPr="00333AD8" w:rsidRDefault="00D71D52" w:rsidP="00532B50">
            <w:pPr>
              <w:rPr>
                <w:sz w:val="18"/>
                <w:szCs w:val="18"/>
              </w:rPr>
            </w:pPr>
            <w:r w:rsidRPr="00333AD8">
              <w:rPr>
                <w:sz w:val="18"/>
                <w:szCs w:val="18"/>
              </w:rPr>
              <w:t>M23</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16</w:t>
            </w:r>
          </w:p>
        </w:tc>
        <w:tc>
          <w:tcPr>
            <w:tcW w:w="8906" w:type="dxa"/>
            <w:gridSpan w:val="9"/>
            <w:shd w:val="clear" w:color="auto" w:fill="auto"/>
          </w:tcPr>
          <w:p w:rsidR="00D71D52" w:rsidRPr="00333AD8" w:rsidRDefault="00867022" w:rsidP="00532B50">
            <w:pPr>
              <w:rPr>
                <w:color w:val="000000"/>
                <w:sz w:val="18"/>
                <w:szCs w:val="18"/>
              </w:rPr>
            </w:pPr>
            <w:hyperlink r:id="rId95" w:history="1">
              <w:r w:rsidR="00D71D52" w:rsidRPr="00333AD8">
                <w:rPr>
                  <w:rStyle w:val="Hyperlink"/>
                  <w:color w:val="000000"/>
                  <w:sz w:val="18"/>
                  <w:szCs w:val="18"/>
                </w:rPr>
                <w:t>Kevresan S., </w:t>
              </w:r>
            </w:hyperlink>
            <w:hyperlink r:id="rId96" w:history="1">
              <w:r w:rsidR="00D71D52" w:rsidRPr="00333AD8">
                <w:rPr>
                  <w:rStyle w:val="Hyperlink"/>
                  <w:color w:val="000000"/>
                  <w:sz w:val="18"/>
                  <w:szCs w:val="18"/>
                </w:rPr>
                <w:t>Maksimovic I., </w:t>
              </w:r>
            </w:hyperlink>
            <w:hyperlink r:id="rId97" w:history="1">
              <w:r w:rsidR="00D71D52" w:rsidRPr="00333AD8">
                <w:rPr>
                  <w:rStyle w:val="Hyperlink"/>
                  <w:color w:val="000000"/>
                  <w:sz w:val="18"/>
                  <w:szCs w:val="18"/>
                </w:rPr>
                <w:t>Popovic B., </w:t>
              </w:r>
            </w:hyperlink>
            <w:hyperlink r:id="rId98" w:history="1">
              <w:r w:rsidR="00D71D52" w:rsidRPr="00333AD8">
                <w:rPr>
                  <w:rStyle w:val="Hyperlink"/>
                  <w:color w:val="000000"/>
                  <w:sz w:val="18"/>
                  <w:szCs w:val="18"/>
                </w:rPr>
                <w:t>Stajner D., </w:t>
              </w:r>
            </w:hyperlink>
            <w:hyperlink r:id="rId99" w:history="1">
              <w:r w:rsidR="00D71D52" w:rsidRPr="00333AD8">
                <w:rPr>
                  <w:rStyle w:val="Hyperlink"/>
                  <w:color w:val="000000"/>
                  <w:sz w:val="18"/>
                  <w:szCs w:val="18"/>
                </w:rPr>
                <w:t>Putnik-Delic M., </w:t>
              </w:r>
            </w:hyperlink>
            <w:hyperlink r:id="rId100" w:history="1">
              <w:r w:rsidR="00D71D52" w:rsidRPr="00333AD8">
                <w:rPr>
                  <w:rStyle w:val="Hyperlink"/>
                  <w:color w:val="000000"/>
                  <w:sz w:val="18"/>
                  <w:szCs w:val="18"/>
                </w:rPr>
                <w:t>Borkovic B., </w:t>
              </w:r>
            </w:hyperlink>
            <w:hyperlink r:id="rId101" w:history="1">
              <w:r w:rsidR="00D71D52" w:rsidRPr="00333AD8">
                <w:rPr>
                  <w:rStyle w:val="Hyperlink"/>
                  <w:color w:val="000000"/>
                  <w:sz w:val="18"/>
                  <w:szCs w:val="18"/>
                </w:rPr>
                <w:t>Pavlovic K., </w:t>
              </w:r>
            </w:hyperlink>
            <w:hyperlink r:id="rId102" w:history="1">
              <w:r w:rsidR="00D71D52" w:rsidRPr="00333AD8">
                <w:rPr>
                  <w:rStyle w:val="Hyperlink"/>
                  <w:color w:val="000000"/>
                  <w:sz w:val="18"/>
                  <w:szCs w:val="18"/>
                </w:rPr>
                <w:t>Grbovic Lj., </w:t>
              </w:r>
            </w:hyperlink>
            <w:hyperlink r:id="rId103" w:history="1">
              <w:r w:rsidR="00D71D52" w:rsidRPr="00333AD8">
                <w:rPr>
                  <w:rStyle w:val="Hyperlink"/>
                  <w:color w:val="000000"/>
                  <w:sz w:val="18"/>
                  <w:szCs w:val="18"/>
                </w:rPr>
                <w:t>Cirin-Novta V.,  </w:t>
              </w:r>
            </w:hyperlink>
            <w:r w:rsidR="00D71D52" w:rsidRPr="00333AD8">
              <w:rPr>
                <w:sz w:val="18"/>
                <w:szCs w:val="18"/>
              </w:rPr>
              <w:t>Fractionation of complex mixtures of naphthenic acids, their characterization and biological activity, J. Serb. Chem. Soc, (2012), vol. 77 br. 2, str. 147-157.</w:t>
            </w:r>
          </w:p>
        </w:tc>
        <w:tc>
          <w:tcPr>
            <w:tcW w:w="631" w:type="dxa"/>
          </w:tcPr>
          <w:p w:rsidR="00D71D52" w:rsidRPr="00333AD8" w:rsidRDefault="00D71D52" w:rsidP="00532B50">
            <w:pPr>
              <w:rPr>
                <w:sz w:val="18"/>
                <w:szCs w:val="18"/>
              </w:rPr>
            </w:pPr>
            <w:r w:rsidRPr="00333AD8">
              <w:rPr>
                <w:sz w:val="18"/>
                <w:szCs w:val="18"/>
              </w:rPr>
              <w:t>M23</w:t>
            </w:r>
          </w:p>
        </w:tc>
      </w:tr>
      <w:tr w:rsidR="00D71D52" w:rsidRPr="00333AD8" w:rsidTr="00532B50">
        <w:tc>
          <w:tcPr>
            <w:tcW w:w="472" w:type="dxa"/>
          </w:tcPr>
          <w:p w:rsidR="00D71D52" w:rsidRPr="00333AD8" w:rsidRDefault="00D71D52" w:rsidP="00532B50">
            <w:pPr>
              <w:rPr>
                <w:sz w:val="18"/>
                <w:szCs w:val="18"/>
                <w:lang w:val="sr-Latn-CS"/>
              </w:rPr>
            </w:pPr>
            <w:r w:rsidRPr="00333AD8">
              <w:rPr>
                <w:sz w:val="18"/>
                <w:szCs w:val="18"/>
                <w:lang w:val="sr-Latn-CS"/>
              </w:rPr>
              <w:t>17</w:t>
            </w:r>
          </w:p>
        </w:tc>
        <w:tc>
          <w:tcPr>
            <w:tcW w:w="8906" w:type="dxa"/>
            <w:gridSpan w:val="9"/>
            <w:shd w:val="clear" w:color="auto" w:fill="auto"/>
          </w:tcPr>
          <w:p w:rsidR="00D71D52" w:rsidRPr="00333AD8" w:rsidRDefault="00D71D52" w:rsidP="00532B50">
            <w:pPr>
              <w:rPr>
                <w:bCs/>
                <w:color w:val="000000"/>
                <w:sz w:val="18"/>
                <w:szCs w:val="18"/>
                <w:lang w:val="en-GB"/>
              </w:rPr>
            </w:pPr>
            <w:r w:rsidRPr="00333AD8">
              <w:rPr>
                <w:bCs/>
                <w:color w:val="000000"/>
                <w:sz w:val="18"/>
                <w:szCs w:val="18"/>
                <w:lang w:val="en-GB"/>
              </w:rPr>
              <w:t>Trudić, B., Kebert, M., Popović, B. M., Štajner, D., Orlović, S. and Galović, V. 2012. The Level of Oxidative Stress in Poplars due to Heavy Metal Pollution in Soil. Baltic Forestry 18 (2): 214-227.</w:t>
            </w:r>
          </w:p>
        </w:tc>
        <w:tc>
          <w:tcPr>
            <w:tcW w:w="631" w:type="dxa"/>
          </w:tcPr>
          <w:p w:rsidR="00D71D52" w:rsidRPr="00333AD8" w:rsidRDefault="00D71D52" w:rsidP="00532B50">
            <w:pPr>
              <w:rPr>
                <w:sz w:val="18"/>
                <w:szCs w:val="18"/>
              </w:rPr>
            </w:pPr>
            <w:r w:rsidRPr="00333AD8">
              <w:rPr>
                <w:sz w:val="18"/>
                <w:szCs w:val="18"/>
              </w:rPr>
              <w:t>M23</w:t>
            </w:r>
          </w:p>
        </w:tc>
      </w:tr>
      <w:tr w:rsidR="00D71D52" w:rsidRPr="00333AD8" w:rsidTr="00532B50">
        <w:tc>
          <w:tcPr>
            <w:tcW w:w="10009" w:type="dxa"/>
            <w:gridSpan w:val="11"/>
          </w:tcPr>
          <w:p w:rsidR="00D71D52" w:rsidRPr="00333AD8" w:rsidRDefault="00D71D52" w:rsidP="00532B50">
            <w:pPr>
              <w:rPr>
                <w:sz w:val="18"/>
                <w:szCs w:val="18"/>
                <w:lang w:val="sr-Cyrl-CS"/>
              </w:rPr>
            </w:pPr>
            <w:r w:rsidRPr="00333AD8">
              <w:rPr>
                <w:b/>
                <w:sz w:val="18"/>
                <w:szCs w:val="18"/>
              </w:rPr>
              <w:t>Collective data on teacher’s scientific activity</w:t>
            </w:r>
          </w:p>
        </w:tc>
      </w:tr>
      <w:tr w:rsidR="00D71D52" w:rsidRPr="00333AD8" w:rsidTr="00532B50">
        <w:tc>
          <w:tcPr>
            <w:tcW w:w="4792" w:type="dxa"/>
            <w:gridSpan w:val="5"/>
          </w:tcPr>
          <w:p w:rsidR="00D71D52" w:rsidRPr="00333AD8" w:rsidRDefault="00D71D52" w:rsidP="00532B50">
            <w:pPr>
              <w:rPr>
                <w:sz w:val="18"/>
                <w:szCs w:val="18"/>
                <w:lang w:val="sr-Cyrl-CS"/>
              </w:rPr>
            </w:pPr>
            <w:r w:rsidRPr="00333AD8">
              <w:rPr>
                <w:sz w:val="18"/>
                <w:szCs w:val="18"/>
              </w:rPr>
              <w:t xml:space="preserve">Citation number without self-citations </w:t>
            </w:r>
          </w:p>
        </w:tc>
        <w:tc>
          <w:tcPr>
            <w:tcW w:w="5217" w:type="dxa"/>
            <w:gridSpan w:val="6"/>
          </w:tcPr>
          <w:p w:rsidR="00D71D52" w:rsidRPr="00333AD8" w:rsidRDefault="00D71D52" w:rsidP="00532B50">
            <w:pPr>
              <w:rPr>
                <w:sz w:val="18"/>
                <w:szCs w:val="18"/>
                <w:lang w:val="sr-Latn-CS"/>
              </w:rPr>
            </w:pPr>
            <w:r w:rsidRPr="00333AD8">
              <w:rPr>
                <w:sz w:val="18"/>
                <w:szCs w:val="18"/>
                <w:lang w:val="sr-Latn-CS"/>
              </w:rPr>
              <w:t>35</w:t>
            </w:r>
          </w:p>
        </w:tc>
      </w:tr>
      <w:tr w:rsidR="00D71D52" w:rsidRPr="00333AD8" w:rsidTr="00532B50">
        <w:tc>
          <w:tcPr>
            <w:tcW w:w="4792" w:type="dxa"/>
            <w:gridSpan w:val="5"/>
          </w:tcPr>
          <w:p w:rsidR="00D71D52" w:rsidRPr="00333AD8" w:rsidRDefault="00D71D52" w:rsidP="00532B50">
            <w:pPr>
              <w:rPr>
                <w:sz w:val="18"/>
                <w:szCs w:val="18"/>
              </w:rPr>
            </w:pPr>
            <w:r w:rsidRPr="00333AD8">
              <w:rPr>
                <w:sz w:val="18"/>
                <w:szCs w:val="18"/>
              </w:rPr>
              <w:t>Number of SCIorSSCIpapers</w:t>
            </w:r>
          </w:p>
        </w:tc>
        <w:tc>
          <w:tcPr>
            <w:tcW w:w="5217" w:type="dxa"/>
            <w:gridSpan w:val="6"/>
          </w:tcPr>
          <w:p w:rsidR="00D71D52" w:rsidRPr="00333AD8" w:rsidRDefault="00D71D52" w:rsidP="00532B50">
            <w:pPr>
              <w:rPr>
                <w:sz w:val="18"/>
                <w:szCs w:val="18"/>
                <w:lang w:val="sr-Latn-CS"/>
              </w:rPr>
            </w:pPr>
            <w:r w:rsidRPr="00333AD8">
              <w:rPr>
                <w:sz w:val="18"/>
                <w:szCs w:val="18"/>
                <w:lang w:val="sr-Latn-CS"/>
              </w:rPr>
              <w:t>22</w:t>
            </w:r>
          </w:p>
        </w:tc>
      </w:tr>
      <w:tr w:rsidR="00D71D52" w:rsidRPr="00333AD8" w:rsidTr="00532B50">
        <w:tc>
          <w:tcPr>
            <w:tcW w:w="4792" w:type="dxa"/>
            <w:gridSpan w:val="5"/>
          </w:tcPr>
          <w:p w:rsidR="00D71D52" w:rsidRPr="00333AD8" w:rsidRDefault="00D71D52" w:rsidP="00532B50">
            <w:pPr>
              <w:rPr>
                <w:sz w:val="18"/>
                <w:szCs w:val="18"/>
                <w:lang w:val="sr-Cyrl-CS"/>
              </w:rPr>
            </w:pPr>
            <w:r w:rsidRPr="00333AD8">
              <w:rPr>
                <w:sz w:val="18"/>
                <w:szCs w:val="18"/>
              </w:rPr>
              <w:t xml:space="preserve">Current project participation </w:t>
            </w:r>
          </w:p>
        </w:tc>
        <w:tc>
          <w:tcPr>
            <w:tcW w:w="2336" w:type="dxa"/>
            <w:gridSpan w:val="2"/>
          </w:tcPr>
          <w:p w:rsidR="00D71D52" w:rsidRPr="00333AD8" w:rsidRDefault="00D71D52" w:rsidP="00532B50">
            <w:pPr>
              <w:rPr>
                <w:sz w:val="18"/>
                <w:szCs w:val="18"/>
              </w:rPr>
            </w:pPr>
            <w:r w:rsidRPr="00333AD8">
              <w:rPr>
                <w:sz w:val="18"/>
                <w:szCs w:val="18"/>
              </w:rPr>
              <w:t>National 3</w:t>
            </w:r>
          </w:p>
        </w:tc>
        <w:tc>
          <w:tcPr>
            <w:tcW w:w="2881" w:type="dxa"/>
            <w:gridSpan w:val="4"/>
          </w:tcPr>
          <w:p w:rsidR="00D71D52" w:rsidRPr="00333AD8" w:rsidRDefault="00D71D52" w:rsidP="00532B50">
            <w:pPr>
              <w:rPr>
                <w:sz w:val="18"/>
                <w:szCs w:val="18"/>
              </w:rPr>
            </w:pPr>
            <w:r w:rsidRPr="00333AD8">
              <w:rPr>
                <w:sz w:val="18"/>
                <w:szCs w:val="18"/>
              </w:rPr>
              <w:t>International 2</w:t>
            </w:r>
          </w:p>
        </w:tc>
      </w:tr>
      <w:tr w:rsidR="00D71D52" w:rsidRPr="00333AD8" w:rsidTr="00532B50">
        <w:tc>
          <w:tcPr>
            <w:tcW w:w="4792" w:type="dxa"/>
            <w:gridSpan w:val="5"/>
          </w:tcPr>
          <w:p w:rsidR="00D71D52" w:rsidRPr="00333AD8" w:rsidRDefault="00D71D52" w:rsidP="00532B50">
            <w:pPr>
              <w:rPr>
                <w:sz w:val="18"/>
                <w:szCs w:val="18"/>
                <w:lang w:val="sr-Cyrl-CS"/>
              </w:rPr>
            </w:pPr>
            <w:r w:rsidRPr="00333AD8">
              <w:rPr>
                <w:sz w:val="18"/>
                <w:szCs w:val="18"/>
              </w:rPr>
              <w:t>Specialization</w:t>
            </w:r>
          </w:p>
        </w:tc>
        <w:tc>
          <w:tcPr>
            <w:tcW w:w="5217" w:type="dxa"/>
            <w:gridSpan w:val="6"/>
          </w:tcPr>
          <w:p w:rsidR="00D71D52" w:rsidRPr="00333AD8" w:rsidRDefault="00D71D52" w:rsidP="00532B50">
            <w:pPr>
              <w:rPr>
                <w:sz w:val="18"/>
                <w:szCs w:val="18"/>
                <w:lang w:val="sr-Cyrl-CS"/>
              </w:rPr>
            </w:pPr>
            <w:r w:rsidRPr="00333AD8">
              <w:rPr>
                <w:sz w:val="18"/>
                <w:szCs w:val="18"/>
                <w:lang w:val="sr-Latn-CS"/>
              </w:rPr>
              <w:t>Michigan State University-2007</w:t>
            </w:r>
          </w:p>
        </w:tc>
      </w:tr>
    </w:tbl>
    <w:p w:rsidR="00D71D52" w:rsidRDefault="00D71D52" w:rsidP="00D71D52">
      <w:pPr>
        <w:widowControl w:val="0"/>
        <w:autoSpaceDE w:val="0"/>
        <w:autoSpaceDN w:val="0"/>
        <w:adjustRightInd w:val="0"/>
        <w:rPr>
          <w:b/>
          <w:sz w:val="18"/>
          <w:szCs w:val="18"/>
        </w:rPr>
      </w:pPr>
    </w:p>
    <w:p w:rsidR="00D71D52" w:rsidRPr="00DE6648" w:rsidRDefault="00D71D52" w:rsidP="00D71D52">
      <w:pPr>
        <w:widowControl w:val="0"/>
        <w:autoSpaceDE w:val="0"/>
        <w:autoSpaceDN w:val="0"/>
        <w:adjustRightInd w:val="0"/>
        <w:rPr>
          <w:b/>
          <w:sz w:val="18"/>
          <w:szCs w:val="18"/>
        </w:rPr>
      </w:pPr>
      <w:r w:rsidRPr="00DE6648">
        <w:rPr>
          <w:b/>
          <w:sz w:val="18"/>
          <w:szCs w:val="18"/>
        </w:rPr>
        <w:lastRenderedPageBreak/>
        <w:t>Table 9.3 Teacher competencies</w:t>
      </w:r>
    </w:p>
    <w:p w:rsidR="00D71D52" w:rsidRPr="00DE6648"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990"/>
        <w:gridCol w:w="1346"/>
        <w:gridCol w:w="58"/>
        <w:gridCol w:w="1566"/>
        <w:gridCol w:w="322"/>
        <w:gridCol w:w="506"/>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rPr>
                <w:sz w:val="18"/>
                <w:szCs w:val="18"/>
                <w:lang w:val="sr-Latn-CS"/>
              </w:rPr>
            </w:pPr>
            <w:r w:rsidRPr="00DE6648">
              <w:rPr>
                <w:sz w:val="18"/>
                <w:szCs w:val="18"/>
                <w:lang w:val="sr-Latn-CS"/>
              </w:rPr>
              <w:t>Jelica S. Balaž</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Academic rank</w:t>
            </w:r>
          </w:p>
        </w:tc>
        <w:tc>
          <w:tcPr>
            <w:tcW w:w="5956" w:type="dxa"/>
            <w:gridSpan w:val="7"/>
          </w:tcPr>
          <w:p w:rsidR="00D71D52" w:rsidRPr="00DE6648" w:rsidRDefault="00D71D52" w:rsidP="00532B50">
            <w:pPr>
              <w:rPr>
                <w:sz w:val="18"/>
                <w:szCs w:val="18"/>
                <w:lang w:val="sr-Latn-CS"/>
              </w:rPr>
            </w:pPr>
            <w:r w:rsidRPr="00DE6648">
              <w:rPr>
                <w:sz w:val="18"/>
                <w:szCs w:val="18"/>
                <w:lang w:val="sr-Latn-CS"/>
              </w:rPr>
              <w:t>Full professor, PhD</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lang w:val="sr-Latn-CS"/>
              </w:rPr>
            </w:pPr>
            <w:r w:rsidRPr="00DE6648">
              <w:rPr>
                <w:sz w:val="18"/>
                <w:szCs w:val="18"/>
                <w:lang w:val="sr-Latn-CS"/>
              </w:rPr>
              <w:t>Phytopathology</w:t>
            </w:r>
          </w:p>
        </w:tc>
      </w:tr>
      <w:tr w:rsidR="00D71D52" w:rsidRPr="00DE6648" w:rsidTr="00532B50">
        <w:trPr>
          <w:trHeight w:val="323"/>
        </w:trPr>
        <w:tc>
          <w:tcPr>
            <w:tcW w:w="2394"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4"/>
          </w:tcPr>
          <w:p w:rsidR="00D71D52" w:rsidRPr="00DE6648" w:rsidRDefault="00D71D52" w:rsidP="00532B50">
            <w:pPr>
              <w:rPr>
                <w:sz w:val="18"/>
                <w:szCs w:val="18"/>
                <w:lang w:val="sr-Cyrl-CS"/>
              </w:rPr>
            </w:pPr>
            <w:r w:rsidRPr="00DE6648">
              <w:rPr>
                <w:sz w:val="18"/>
                <w:szCs w:val="18"/>
              </w:rPr>
              <w:t>Institution</w:t>
            </w:r>
          </w:p>
        </w:tc>
        <w:tc>
          <w:tcPr>
            <w:tcW w:w="2394" w:type="dxa"/>
            <w:gridSpan w:val="3"/>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 xml:space="preserve">Academic rank acquirement </w:t>
            </w:r>
          </w:p>
        </w:tc>
        <w:tc>
          <w:tcPr>
            <w:tcW w:w="1226" w:type="dxa"/>
          </w:tcPr>
          <w:p w:rsidR="00D71D52" w:rsidRPr="00DE6648" w:rsidRDefault="00D71D52" w:rsidP="00532B50">
            <w:pPr>
              <w:rPr>
                <w:sz w:val="18"/>
                <w:szCs w:val="18"/>
                <w:lang w:val="sr-Cyrl-CS"/>
              </w:rPr>
            </w:pPr>
            <w:r w:rsidRPr="00DE6648">
              <w:rPr>
                <w:sz w:val="18"/>
                <w:szCs w:val="18"/>
                <w:lang w:val="sr-Cyrl-CS"/>
              </w:rPr>
              <w:t>1997.</w:t>
            </w:r>
          </w:p>
        </w:tc>
        <w:tc>
          <w:tcPr>
            <w:tcW w:w="3562" w:type="dxa"/>
            <w:gridSpan w:val="4"/>
          </w:tcPr>
          <w:p w:rsidR="00D71D52" w:rsidRPr="00DE6648" w:rsidRDefault="00D71D52" w:rsidP="00532B50">
            <w:pPr>
              <w:rPr>
                <w:sz w:val="18"/>
                <w:szCs w:val="18"/>
                <w:lang w:val="sr-Latn-CS"/>
              </w:rPr>
            </w:pPr>
            <w:r w:rsidRPr="00DE6648">
              <w:rPr>
                <w:sz w:val="18"/>
                <w:szCs w:val="18"/>
                <w:lang w:val="sr-Latn-CS"/>
              </w:rPr>
              <w:t>University of Novi Sad, Faculty of Agriculture</w:t>
            </w:r>
          </w:p>
        </w:tc>
        <w:tc>
          <w:tcPr>
            <w:tcW w:w="2394" w:type="dxa"/>
            <w:gridSpan w:val="3"/>
          </w:tcPr>
          <w:p w:rsidR="00D71D52" w:rsidRPr="00DE6648" w:rsidRDefault="00D71D52" w:rsidP="00532B50">
            <w:pPr>
              <w:rPr>
                <w:sz w:val="18"/>
                <w:szCs w:val="18"/>
                <w:lang w:val="sr-Cyrl-CS"/>
              </w:rPr>
            </w:pPr>
            <w:r w:rsidRPr="00DE6648">
              <w:rPr>
                <w:sz w:val="18"/>
                <w:szCs w:val="18"/>
                <w:lang w:val="sr-Latn-CS"/>
              </w:rPr>
              <w:t>Phytopathology</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lang w:val="sr-Cyrl-CS"/>
              </w:rPr>
            </w:pPr>
            <w:r w:rsidRPr="00DE6648">
              <w:rPr>
                <w:sz w:val="18"/>
                <w:szCs w:val="18"/>
              </w:rPr>
              <w:t>1985</w:t>
            </w:r>
            <w:r w:rsidRPr="00DE6648">
              <w:rPr>
                <w:sz w:val="18"/>
                <w:szCs w:val="18"/>
                <w:lang w:val="sr-Cyrl-CS"/>
              </w:rPr>
              <w:t>.</w:t>
            </w:r>
          </w:p>
        </w:tc>
        <w:tc>
          <w:tcPr>
            <w:tcW w:w="3562" w:type="dxa"/>
            <w:gridSpan w:val="4"/>
          </w:tcPr>
          <w:p w:rsidR="00D71D52" w:rsidRPr="00DE6648" w:rsidRDefault="00D71D52" w:rsidP="00532B50">
            <w:pPr>
              <w:rPr>
                <w:sz w:val="18"/>
                <w:szCs w:val="18"/>
                <w:lang w:val="sr-Cyrl-CS"/>
              </w:rPr>
            </w:pPr>
            <w:r w:rsidRPr="00DE6648">
              <w:rPr>
                <w:sz w:val="18"/>
                <w:szCs w:val="18"/>
                <w:lang w:val="sr-Latn-CS"/>
              </w:rPr>
              <w:t>University of Novi Sad, Faculty of Agriculture</w:t>
            </w:r>
          </w:p>
        </w:tc>
        <w:tc>
          <w:tcPr>
            <w:tcW w:w="2394" w:type="dxa"/>
            <w:gridSpan w:val="3"/>
          </w:tcPr>
          <w:p w:rsidR="00D71D52" w:rsidRPr="00DE6648" w:rsidRDefault="00D71D52" w:rsidP="00532B50">
            <w:pPr>
              <w:rPr>
                <w:sz w:val="18"/>
                <w:szCs w:val="18"/>
                <w:lang w:val="sr-Cyrl-CS"/>
              </w:rPr>
            </w:pPr>
            <w:r w:rsidRPr="00DE6648">
              <w:rPr>
                <w:sz w:val="18"/>
                <w:szCs w:val="18"/>
                <w:lang w:val="sr-Latn-CS"/>
              </w:rPr>
              <w:t>Phytopathology</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B.A.</w:t>
            </w:r>
          </w:p>
        </w:tc>
        <w:tc>
          <w:tcPr>
            <w:tcW w:w="1226" w:type="dxa"/>
          </w:tcPr>
          <w:p w:rsidR="00D71D52" w:rsidRPr="00DE6648" w:rsidRDefault="00D71D52" w:rsidP="00532B50">
            <w:pPr>
              <w:rPr>
                <w:sz w:val="18"/>
                <w:szCs w:val="18"/>
                <w:lang w:val="sr-Cyrl-CS"/>
              </w:rPr>
            </w:pPr>
            <w:r w:rsidRPr="00DE6648">
              <w:rPr>
                <w:sz w:val="18"/>
                <w:szCs w:val="18"/>
              </w:rPr>
              <w:t>1969.</w:t>
            </w:r>
          </w:p>
        </w:tc>
        <w:tc>
          <w:tcPr>
            <w:tcW w:w="3562" w:type="dxa"/>
            <w:gridSpan w:val="4"/>
          </w:tcPr>
          <w:p w:rsidR="00D71D52" w:rsidRPr="00DE6648" w:rsidRDefault="00D71D52" w:rsidP="00532B50">
            <w:pPr>
              <w:rPr>
                <w:sz w:val="18"/>
                <w:szCs w:val="18"/>
                <w:lang w:val="sr-Cyrl-CS"/>
              </w:rPr>
            </w:pPr>
            <w:r w:rsidRPr="00DE6648">
              <w:rPr>
                <w:sz w:val="18"/>
                <w:szCs w:val="18"/>
                <w:lang w:val="sr-Latn-CS"/>
              </w:rPr>
              <w:t>University of Novi Sad, Faculty of Phylosophy</w:t>
            </w:r>
          </w:p>
        </w:tc>
        <w:tc>
          <w:tcPr>
            <w:tcW w:w="2394" w:type="dxa"/>
            <w:gridSpan w:val="3"/>
          </w:tcPr>
          <w:p w:rsidR="00D71D52" w:rsidRPr="00DE6648" w:rsidRDefault="00D71D52" w:rsidP="00532B50">
            <w:pPr>
              <w:rPr>
                <w:sz w:val="18"/>
                <w:szCs w:val="18"/>
                <w:lang w:val="sr-Latn-CS"/>
              </w:rPr>
            </w:pPr>
            <w:r w:rsidRPr="00DE6648">
              <w:rPr>
                <w:sz w:val="18"/>
                <w:szCs w:val="18"/>
                <w:lang w:val="sr-Latn-CS"/>
              </w:rPr>
              <w:t>Biology</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4883" w:type="dxa"/>
            <w:gridSpan w:val="4"/>
          </w:tcPr>
          <w:p w:rsidR="00D71D52" w:rsidRPr="00DE6648" w:rsidRDefault="00D71D52" w:rsidP="00532B50">
            <w:pPr>
              <w:rPr>
                <w:sz w:val="18"/>
                <w:szCs w:val="18"/>
              </w:rPr>
            </w:pPr>
            <w:r w:rsidRPr="00DE6648">
              <w:rPr>
                <w:iCs/>
                <w:sz w:val="18"/>
                <w:szCs w:val="18"/>
              </w:rPr>
              <w:t>Course title</w:t>
            </w:r>
          </w:p>
        </w:tc>
        <w:tc>
          <w:tcPr>
            <w:tcW w:w="2970" w:type="dxa"/>
            <w:gridSpan w:val="3"/>
            <w:shd w:val="clear" w:color="auto" w:fill="auto"/>
          </w:tcPr>
          <w:p w:rsidR="00D71D52" w:rsidRPr="00DE6648" w:rsidRDefault="00D71D52" w:rsidP="00532B50">
            <w:pPr>
              <w:rPr>
                <w:sz w:val="18"/>
                <w:szCs w:val="18"/>
              </w:rPr>
            </w:pPr>
            <w:r w:rsidRPr="00DE6648">
              <w:rPr>
                <w:sz w:val="18"/>
                <w:szCs w:val="18"/>
              </w:rPr>
              <w:t>U</w:t>
            </w:r>
          </w:p>
        </w:tc>
        <w:tc>
          <w:tcPr>
            <w:tcW w:w="828" w:type="dxa"/>
            <w:gridSpan w:val="2"/>
            <w:shd w:val="clear" w:color="auto" w:fill="auto"/>
          </w:tcPr>
          <w:p w:rsidR="00D71D52" w:rsidRPr="00DE6648" w:rsidRDefault="00D71D52" w:rsidP="00532B50">
            <w:pPr>
              <w:rPr>
                <w:sz w:val="18"/>
                <w:szCs w:val="18"/>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lang w:val="sr-Latn-CS"/>
              </w:rPr>
            </w:pPr>
            <w:r w:rsidRPr="00DE6648">
              <w:rPr>
                <w:sz w:val="18"/>
                <w:szCs w:val="18"/>
                <w:lang w:val="sr-Latn-CS"/>
              </w:rPr>
              <w:t>1.</w:t>
            </w:r>
          </w:p>
        </w:tc>
        <w:tc>
          <w:tcPr>
            <w:tcW w:w="4883" w:type="dxa"/>
            <w:gridSpan w:val="4"/>
          </w:tcPr>
          <w:p w:rsidR="00D71D52" w:rsidRPr="00DE6648" w:rsidRDefault="00D71D52" w:rsidP="00532B50">
            <w:pPr>
              <w:rPr>
                <w:sz w:val="18"/>
                <w:szCs w:val="18"/>
                <w:lang w:val="sr-Cyrl-CS"/>
              </w:rPr>
            </w:pPr>
            <w:r w:rsidRPr="00DE6648">
              <w:rPr>
                <w:b/>
                <w:sz w:val="18"/>
                <w:szCs w:val="18"/>
                <w:lang w:val="sr-Latn-CS"/>
              </w:rPr>
              <w:t>Detection and Identification of Phytopathogenic Bacteria</w:t>
            </w:r>
          </w:p>
        </w:tc>
        <w:tc>
          <w:tcPr>
            <w:tcW w:w="2970" w:type="dxa"/>
            <w:gridSpan w:val="3"/>
            <w:shd w:val="clear" w:color="auto" w:fill="auto"/>
          </w:tcPr>
          <w:p w:rsidR="00D71D52" w:rsidRPr="00DE6648" w:rsidRDefault="00D71D52" w:rsidP="00532B50">
            <w:pPr>
              <w:rPr>
                <w:sz w:val="18"/>
                <w:szCs w:val="18"/>
                <w:lang w:val="sr-Cyrl-CS"/>
              </w:rPr>
            </w:pPr>
            <w:r w:rsidRPr="00DE6648">
              <w:rPr>
                <w:sz w:val="18"/>
                <w:szCs w:val="18"/>
                <w:lang w:val="sr-Latn-CS"/>
              </w:rPr>
              <w:t>University of Novi Sad, Faculty of Agriculture</w:t>
            </w:r>
          </w:p>
        </w:tc>
        <w:tc>
          <w:tcPr>
            <w:tcW w:w="828"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tc>
        <w:tc>
          <w:tcPr>
            <w:tcW w:w="8564" w:type="dxa"/>
            <w:gridSpan w:val="9"/>
            <w:shd w:val="clear" w:color="auto" w:fill="auto"/>
          </w:tcPr>
          <w:p w:rsidR="00D71D52" w:rsidRPr="00DE6648" w:rsidRDefault="00D71D52" w:rsidP="00532B50">
            <w:pPr>
              <w:suppressAutoHyphens/>
              <w:jc w:val="both"/>
              <w:rPr>
                <w:spacing w:val="-3"/>
                <w:sz w:val="18"/>
                <w:szCs w:val="18"/>
                <w:lang w:val="sl-SI"/>
              </w:rPr>
            </w:pPr>
            <w:r w:rsidRPr="00DE6648">
              <w:rPr>
                <w:sz w:val="18"/>
                <w:szCs w:val="18"/>
                <w:lang w:val="sr-Latn-CS"/>
              </w:rPr>
              <w:t xml:space="preserve">Popović T., Milovanović P., Gavrilović V., Starović M., Vasić M., </w:t>
            </w:r>
            <w:r w:rsidRPr="00DE6648">
              <w:rPr>
                <w:b/>
                <w:sz w:val="18"/>
                <w:szCs w:val="18"/>
                <w:lang w:val="sr-Latn-CS"/>
              </w:rPr>
              <w:t>Balaž J.</w:t>
            </w:r>
            <w:r w:rsidRPr="00DE6648">
              <w:rPr>
                <w:sz w:val="18"/>
                <w:szCs w:val="18"/>
                <w:lang w:val="sr-Cyrl-CS"/>
              </w:rPr>
              <w:t>(201</w:t>
            </w:r>
            <w:r w:rsidRPr="00DE6648">
              <w:rPr>
                <w:sz w:val="18"/>
                <w:szCs w:val="18"/>
                <w:lang w:val="sr-Latn-CS"/>
              </w:rPr>
              <w:t>2</w:t>
            </w:r>
            <w:r w:rsidRPr="00DE6648">
              <w:rPr>
                <w:sz w:val="18"/>
                <w:szCs w:val="18"/>
                <w:lang w:val="sr-Cyrl-CS"/>
              </w:rPr>
              <w:t xml:space="preserve">): </w:t>
            </w:r>
            <w:r w:rsidRPr="00DE6648">
              <w:rPr>
                <w:rFonts w:eastAsia="Calibri"/>
                <w:sz w:val="18"/>
                <w:szCs w:val="18"/>
              </w:rPr>
              <w:t xml:space="preserve">Application of semi-selective mediums in routine diagnostic testing of </w:t>
            </w:r>
            <w:r w:rsidRPr="00DE6648">
              <w:rPr>
                <w:rFonts w:eastAsia="Calibri"/>
                <w:i/>
                <w:sz w:val="18"/>
                <w:szCs w:val="18"/>
              </w:rPr>
              <w:t xml:space="preserve">Pseudomonas savastanoi </w:t>
            </w:r>
            <w:r w:rsidRPr="00DE6648">
              <w:rPr>
                <w:rFonts w:eastAsia="Calibri"/>
                <w:sz w:val="18"/>
                <w:szCs w:val="18"/>
              </w:rPr>
              <w:t>pv</w:t>
            </w:r>
            <w:r w:rsidRPr="00DE6648">
              <w:rPr>
                <w:rFonts w:eastAsia="Calibri"/>
                <w:i/>
                <w:sz w:val="18"/>
                <w:szCs w:val="18"/>
              </w:rPr>
              <w:t>.phaseolicola</w:t>
            </w:r>
            <w:r w:rsidRPr="00DE6648">
              <w:rPr>
                <w:rFonts w:eastAsia="Calibri"/>
                <w:sz w:val="18"/>
                <w:szCs w:val="18"/>
              </w:rPr>
              <w:t xml:space="preserve"> on common bean seeds</w:t>
            </w:r>
            <w:r w:rsidRPr="00DE6648">
              <w:rPr>
                <w:rFonts w:eastAsia="Calibri"/>
                <w:sz w:val="18"/>
                <w:szCs w:val="18"/>
                <w:lang w:val="sr-Cyrl-CS"/>
              </w:rPr>
              <w:t xml:space="preserve">. </w:t>
            </w:r>
            <w:r w:rsidRPr="00DE6648">
              <w:rPr>
                <w:rFonts w:eastAsia="Calibri"/>
                <w:sz w:val="18"/>
                <w:szCs w:val="18"/>
              </w:rPr>
              <w:t>Scientia Agricola</w:t>
            </w:r>
            <w:r w:rsidRPr="00DE6648">
              <w:rPr>
                <w:rFonts w:eastAsia="Calibri"/>
                <w:sz w:val="18"/>
                <w:szCs w:val="18"/>
                <w:lang w:val="sr-Cyrl-CS"/>
              </w:rPr>
              <w:t xml:space="preserve">, </w:t>
            </w:r>
            <w:r w:rsidRPr="00DE6648">
              <w:rPr>
                <w:rFonts w:eastAsia="Calibri"/>
                <w:sz w:val="18"/>
                <w:szCs w:val="18"/>
              </w:rPr>
              <w:t>69 (4), 265-270</w:t>
            </w:r>
            <w:r w:rsidRPr="00DE6648">
              <w:rPr>
                <w:rFonts w:eastAsia="Calibri"/>
                <w:sz w:val="18"/>
                <w:szCs w:val="18"/>
                <w:lang w:val="sr-Cyrl-CS"/>
              </w:rPr>
              <w:t>.</w:t>
            </w:r>
          </w:p>
        </w:tc>
        <w:tc>
          <w:tcPr>
            <w:tcW w:w="506" w:type="dxa"/>
          </w:tcPr>
          <w:p w:rsidR="00D71D52" w:rsidRPr="00DE6648" w:rsidRDefault="00D71D52" w:rsidP="00532B50">
            <w:pPr>
              <w:rPr>
                <w:sz w:val="18"/>
                <w:szCs w:val="18"/>
                <w:lang w:val="sr-Latn-CS"/>
              </w:rPr>
            </w:pPr>
            <w:r w:rsidRPr="00DE6648">
              <w:rPr>
                <w:sz w:val="18"/>
                <w:szCs w:val="18"/>
                <w:lang w:val="sr-Latn-CS"/>
              </w:rPr>
              <w:t>M21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lang w:val="sr-Latn-CS"/>
              </w:rPr>
              <w:t xml:space="preserve">Lalić, B., Mihajlović, D., Radovanović, S., </w:t>
            </w:r>
            <w:r w:rsidRPr="00DE6648">
              <w:rPr>
                <w:b/>
                <w:sz w:val="18"/>
                <w:szCs w:val="18"/>
                <w:lang w:val="sr-Latn-CS"/>
              </w:rPr>
              <w:t>Balaž, J.</w:t>
            </w:r>
            <w:r w:rsidRPr="00DE6648">
              <w:rPr>
                <w:sz w:val="18"/>
                <w:szCs w:val="18"/>
                <w:lang w:val="sr-Latn-CS"/>
              </w:rPr>
              <w:t xml:space="preserve">, Ćiršan, A. </w:t>
            </w:r>
            <w:r w:rsidRPr="00DE6648">
              <w:rPr>
                <w:sz w:val="18"/>
                <w:szCs w:val="18"/>
                <w:lang w:val="sr-Cyrl-CS"/>
              </w:rPr>
              <w:t xml:space="preserve">(2007): Input data representativeness problem in plant disease forecasting models. Quarterly journal of the Hungarian Metterological Service, 2-3, 199-208. </w:t>
            </w:r>
          </w:p>
        </w:tc>
        <w:tc>
          <w:tcPr>
            <w:tcW w:w="506" w:type="dxa"/>
          </w:tcPr>
          <w:p w:rsidR="00D71D52" w:rsidRPr="00DE6648" w:rsidRDefault="00D71D52" w:rsidP="00532B50">
            <w:pPr>
              <w:rPr>
                <w:sz w:val="18"/>
                <w:szCs w:val="18"/>
                <w:lang w:val="sr-Cyrl-CS"/>
              </w:rPr>
            </w:pPr>
            <w:r w:rsidRPr="00DE6648">
              <w:rPr>
                <w:sz w:val="18"/>
                <w:szCs w:val="18"/>
                <w:lang w:val="sr-Cyrl-CS"/>
              </w:rPr>
              <w:t>М22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lang w:val="en-GB"/>
              </w:rPr>
              <w:t xml:space="preserve">Živković S., Stojanović S., Ivanović Ž., Gavrilović V., </w:t>
            </w:r>
            <w:r w:rsidRPr="00DE6648">
              <w:rPr>
                <w:sz w:val="18"/>
                <w:szCs w:val="18"/>
                <w:lang w:val="sr-Cyrl-CS"/>
              </w:rPr>
              <w:t>P</w:t>
            </w:r>
            <w:r w:rsidRPr="00DE6648">
              <w:rPr>
                <w:sz w:val="18"/>
                <w:szCs w:val="18"/>
                <w:lang w:val="en-GB"/>
              </w:rPr>
              <w:t xml:space="preserve">opović T., </w:t>
            </w:r>
            <w:r w:rsidRPr="00DE6648">
              <w:rPr>
                <w:b/>
                <w:sz w:val="18"/>
                <w:szCs w:val="18"/>
                <w:lang w:val="en-GB"/>
              </w:rPr>
              <w:t>Balaž J.</w:t>
            </w:r>
            <w:r w:rsidRPr="00DE6648">
              <w:rPr>
                <w:sz w:val="18"/>
                <w:szCs w:val="18"/>
                <w:lang w:val="en-GB"/>
              </w:rPr>
              <w:t xml:space="preserve"> (2010): Screening of Antagonistic Activity of Microorganisms against </w:t>
            </w:r>
            <w:r w:rsidRPr="00DE6648">
              <w:rPr>
                <w:i/>
                <w:sz w:val="18"/>
                <w:szCs w:val="18"/>
                <w:lang w:val="en-GB"/>
              </w:rPr>
              <w:t>Colletotrichum acutatum</w:t>
            </w:r>
            <w:r w:rsidRPr="00DE6648">
              <w:rPr>
                <w:sz w:val="18"/>
                <w:szCs w:val="18"/>
                <w:lang w:val="en-GB"/>
              </w:rPr>
              <w:t xml:space="preserve"> and </w:t>
            </w:r>
            <w:r w:rsidRPr="00DE6648">
              <w:rPr>
                <w:i/>
                <w:sz w:val="18"/>
                <w:szCs w:val="18"/>
                <w:lang w:val="en-GB"/>
              </w:rPr>
              <w:t>Colletotrichum gleosporoides</w:t>
            </w:r>
            <w:r w:rsidRPr="00DE6648">
              <w:rPr>
                <w:sz w:val="18"/>
                <w:szCs w:val="18"/>
                <w:lang w:val="en-GB"/>
              </w:rPr>
              <w:t>. Archives of Biological Sciences, 62 (3), 611-623.</w:t>
            </w:r>
          </w:p>
        </w:tc>
        <w:tc>
          <w:tcPr>
            <w:tcW w:w="506" w:type="dxa"/>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lang w:val="sr-Cyrl-CS"/>
              </w:rPr>
              <w:t>Popović T.,</w:t>
            </w:r>
            <w:r w:rsidRPr="00DE6648">
              <w:rPr>
                <w:b/>
                <w:sz w:val="18"/>
                <w:szCs w:val="18"/>
                <w:lang w:val="sr-Cyrl-CS"/>
              </w:rPr>
              <w:t>Balaž J.</w:t>
            </w:r>
            <w:r w:rsidRPr="00DE6648">
              <w:rPr>
                <w:b/>
                <w:sz w:val="18"/>
                <w:szCs w:val="18"/>
                <w:lang w:val="sr-Latn-CS"/>
              </w:rPr>
              <w:t xml:space="preserve">, </w:t>
            </w:r>
            <w:r w:rsidRPr="00DE6648">
              <w:rPr>
                <w:sz w:val="18"/>
                <w:szCs w:val="18"/>
                <w:lang w:val="sr-Cyrl-CS"/>
              </w:rPr>
              <w:t xml:space="preserve">Nikolić, Z., Starović, M., </w:t>
            </w:r>
            <w:r w:rsidRPr="00DE6648">
              <w:rPr>
                <w:sz w:val="18"/>
                <w:szCs w:val="18"/>
                <w:lang w:val="en-GB"/>
              </w:rPr>
              <w:t>Gavrilović V.,</w:t>
            </w:r>
            <w:r w:rsidRPr="00DE6648">
              <w:rPr>
                <w:sz w:val="18"/>
                <w:szCs w:val="18"/>
                <w:lang w:val="sr-Cyrl-CS"/>
              </w:rPr>
              <w:t xml:space="preserve"> Aleksić, G., Vasić M., </w:t>
            </w:r>
            <w:r w:rsidRPr="00DE6648">
              <w:rPr>
                <w:sz w:val="18"/>
                <w:szCs w:val="18"/>
                <w:lang w:val="en-GB"/>
              </w:rPr>
              <w:t>Živković S.</w:t>
            </w:r>
            <w:r w:rsidRPr="00DE6648">
              <w:rPr>
                <w:sz w:val="18"/>
                <w:szCs w:val="18"/>
                <w:lang w:val="sr-Cyrl-CS"/>
              </w:rPr>
              <w:t xml:space="preserve"> (2010): Detection and identification of Xanthomonas axonopodis pv. phaseoli on bean seed collected in Serbia. African Journal of Agricultural Research, 19 (5): 2730-2736. </w:t>
            </w:r>
          </w:p>
        </w:tc>
        <w:tc>
          <w:tcPr>
            <w:tcW w:w="506" w:type="dxa"/>
          </w:tcPr>
          <w:p w:rsidR="00D71D52" w:rsidRPr="00DE6648" w:rsidRDefault="00D71D52" w:rsidP="00532B50">
            <w:pPr>
              <w:rPr>
                <w:sz w:val="18"/>
                <w:szCs w:val="18"/>
                <w:lang w:val="sr-Cyrl-CS"/>
              </w:rPr>
            </w:pPr>
            <w:r w:rsidRPr="00DE6648">
              <w:rPr>
                <w:sz w:val="18"/>
                <w:szCs w:val="18"/>
                <w:lang w:val="sr-Latn-CS"/>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564" w:type="dxa"/>
            <w:gridSpan w:val="9"/>
            <w:shd w:val="clear" w:color="auto" w:fill="auto"/>
          </w:tcPr>
          <w:p w:rsidR="00D71D52" w:rsidRPr="00DE6648" w:rsidRDefault="00D71D52" w:rsidP="00532B50">
            <w:pPr>
              <w:rPr>
                <w:sz w:val="18"/>
                <w:szCs w:val="18"/>
                <w:lang w:val="sr-Cyrl-CS"/>
              </w:rPr>
            </w:pPr>
            <w:r w:rsidRPr="00DE6648">
              <w:rPr>
                <w:spacing w:val="-3"/>
                <w:sz w:val="18"/>
                <w:szCs w:val="18"/>
                <w:lang w:val="sl-SI"/>
              </w:rPr>
              <w:t xml:space="preserve">Obradović D., </w:t>
            </w:r>
            <w:r w:rsidRPr="00DE6648">
              <w:rPr>
                <w:b/>
                <w:spacing w:val="-3"/>
                <w:sz w:val="18"/>
                <w:szCs w:val="18"/>
                <w:lang w:val="sl-SI"/>
              </w:rPr>
              <w:t>Balaž J.</w:t>
            </w:r>
            <w:r w:rsidRPr="00DE6648">
              <w:rPr>
                <w:spacing w:val="-3"/>
                <w:sz w:val="18"/>
                <w:szCs w:val="18"/>
                <w:lang w:val="sl-SI"/>
              </w:rPr>
              <w:t>, Kevrešan, S. (200</w:t>
            </w:r>
            <w:r w:rsidRPr="00DE6648">
              <w:rPr>
                <w:spacing w:val="-3"/>
                <w:sz w:val="18"/>
                <w:szCs w:val="18"/>
                <w:lang w:val="sr-Cyrl-CS"/>
              </w:rPr>
              <w:t>8</w:t>
            </w:r>
            <w:r w:rsidRPr="00DE6648">
              <w:rPr>
                <w:spacing w:val="-3"/>
                <w:sz w:val="18"/>
                <w:szCs w:val="18"/>
                <w:lang w:val="sl-SI"/>
              </w:rPr>
              <w:t xml:space="preserve">): </w:t>
            </w:r>
            <w:r w:rsidRPr="00DE6648">
              <w:rPr>
                <w:sz w:val="18"/>
                <w:szCs w:val="18"/>
                <w:lang w:val="sr-Cyrl-CS"/>
              </w:rPr>
              <w:t>Optimization of conditions in random amplified polymorphic DNA (RAPD) reaction for determination of plant pathogenic bacteria. Acta Phytopathologica et Entomologica Hungarica, 1(43): 69-75.</w:t>
            </w:r>
          </w:p>
        </w:tc>
        <w:tc>
          <w:tcPr>
            <w:tcW w:w="506" w:type="dxa"/>
          </w:tcPr>
          <w:p w:rsidR="00D71D52" w:rsidRPr="00DE6648" w:rsidRDefault="00D71D52" w:rsidP="00532B50">
            <w:pPr>
              <w:rPr>
                <w:sz w:val="18"/>
                <w:szCs w:val="18"/>
                <w:lang w:val="sr-Latn-CS"/>
              </w:rPr>
            </w:pPr>
            <w:r w:rsidRPr="00DE6648">
              <w:rPr>
                <w:sz w:val="18"/>
                <w:szCs w:val="18"/>
                <w:lang w:val="sr-Latn-CS"/>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564" w:type="dxa"/>
            <w:gridSpan w:val="9"/>
            <w:shd w:val="clear" w:color="auto" w:fill="auto"/>
          </w:tcPr>
          <w:p w:rsidR="00D71D52" w:rsidRPr="00DE6648" w:rsidRDefault="00D71D52" w:rsidP="00532B50">
            <w:pPr>
              <w:rPr>
                <w:sz w:val="18"/>
                <w:szCs w:val="18"/>
                <w:lang w:val="sr-Cyrl-CS"/>
              </w:rPr>
            </w:pPr>
            <w:r w:rsidRPr="00DE6648">
              <w:rPr>
                <w:spacing w:val="-3"/>
                <w:sz w:val="18"/>
                <w:szCs w:val="18"/>
                <w:lang w:val="sl-SI"/>
              </w:rPr>
              <w:t xml:space="preserve">Obradović D., </w:t>
            </w:r>
            <w:r w:rsidRPr="00DE6648">
              <w:rPr>
                <w:b/>
                <w:spacing w:val="-3"/>
                <w:sz w:val="18"/>
                <w:szCs w:val="18"/>
                <w:lang w:val="sl-SI"/>
              </w:rPr>
              <w:t>Balaž J.</w:t>
            </w:r>
            <w:r w:rsidRPr="00DE6648">
              <w:rPr>
                <w:spacing w:val="-3"/>
                <w:sz w:val="18"/>
                <w:szCs w:val="18"/>
                <w:lang w:val="sl-SI"/>
              </w:rPr>
              <w:t xml:space="preserve">, Kevrešan, S.. (2007): Detection of </w:t>
            </w:r>
            <w:r w:rsidRPr="00DE6648">
              <w:rPr>
                <w:i/>
                <w:spacing w:val="-3"/>
                <w:sz w:val="18"/>
                <w:szCs w:val="18"/>
                <w:lang w:val="sl-SI"/>
              </w:rPr>
              <w:t>Erwinia amylovora</w:t>
            </w:r>
            <w:r w:rsidRPr="00DE6648">
              <w:rPr>
                <w:spacing w:val="-3"/>
                <w:sz w:val="18"/>
                <w:szCs w:val="18"/>
                <w:lang w:val="sl-SI"/>
              </w:rPr>
              <w:t xml:space="preserve"> by novel chromosomal polymerase chain reaction primers. Microbiology, 76 (6), 748-756.</w:t>
            </w:r>
          </w:p>
        </w:tc>
        <w:tc>
          <w:tcPr>
            <w:tcW w:w="506" w:type="dxa"/>
          </w:tcPr>
          <w:p w:rsidR="00D71D52" w:rsidRPr="00DE6648" w:rsidRDefault="00D71D52" w:rsidP="00532B50">
            <w:pPr>
              <w:rPr>
                <w:sz w:val="18"/>
                <w:szCs w:val="18"/>
                <w:lang w:val="sr-Latn-CS"/>
              </w:rPr>
            </w:pPr>
            <w:r w:rsidRPr="00DE6648">
              <w:rPr>
                <w:sz w:val="18"/>
                <w:szCs w:val="18"/>
                <w:lang w:val="sr-Latn-CS"/>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lang w:val="sr-Latn-CS"/>
              </w:rPr>
              <w:t xml:space="preserve">Mihajlović, D., Koči, I., Lalić, B., Arsenić, I., Radlović, D., </w:t>
            </w:r>
            <w:r w:rsidRPr="00DE6648">
              <w:rPr>
                <w:b/>
                <w:sz w:val="18"/>
                <w:szCs w:val="18"/>
                <w:lang w:val="sr-Latn-CS"/>
              </w:rPr>
              <w:t xml:space="preserve">Balaž, J. </w:t>
            </w:r>
            <w:r w:rsidRPr="00DE6648">
              <w:rPr>
                <w:sz w:val="18"/>
                <w:szCs w:val="18"/>
                <w:lang w:val="sr-Cyrl-CS"/>
              </w:rPr>
              <w:t>(2001): The main features of BAHUS - biometeorological system for messages on the occurrence of diseases in fruits and vines. Environmental Modelling &amp; Software, 16, 691-696.</w:t>
            </w:r>
          </w:p>
        </w:tc>
        <w:tc>
          <w:tcPr>
            <w:tcW w:w="506" w:type="dxa"/>
          </w:tcPr>
          <w:p w:rsidR="00D71D52" w:rsidRPr="00DE6648" w:rsidRDefault="00D71D52" w:rsidP="00532B50">
            <w:pPr>
              <w:rPr>
                <w:sz w:val="18"/>
                <w:szCs w:val="18"/>
                <w:lang w:val="sr-Cyrl-CS"/>
              </w:rPr>
            </w:pPr>
            <w:r w:rsidRPr="00DE6648">
              <w:rPr>
                <w:sz w:val="18"/>
                <w:szCs w:val="18"/>
                <w:lang w:val="sr-Cyrl-CS"/>
              </w:rPr>
              <w:t>М 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lang w:val="sl-SI"/>
              </w:rPr>
              <w:t xml:space="preserve">Balaž J. </w:t>
            </w:r>
            <w:r w:rsidRPr="00DE6648">
              <w:rPr>
                <w:sz w:val="18"/>
                <w:szCs w:val="18"/>
                <w:lang w:val="sl-SI"/>
              </w:rPr>
              <w:t xml:space="preserve">(1999): Status of </w:t>
            </w:r>
            <w:r w:rsidRPr="00DE6648">
              <w:rPr>
                <w:i/>
                <w:sz w:val="18"/>
                <w:szCs w:val="18"/>
                <w:lang w:val="sl-SI"/>
              </w:rPr>
              <w:t>Erwinia amylovora</w:t>
            </w:r>
            <w:r w:rsidRPr="00DE6648">
              <w:rPr>
                <w:sz w:val="18"/>
                <w:szCs w:val="18"/>
                <w:lang w:val="sl-SI"/>
              </w:rPr>
              <w:t xml:space="preserve"> in Yugoslavia: distribution, identification and control. Acta Horticulture. Proceedings of the Eight International Workshop on Fire Blight, 12.-15.10.1998., Kusadasi, Turkey, 489, 99-103.</w:t>
            </w:r>
          </w:p>
        </w:tc>
        <w:tc>
          <w:tcPr>
            <w:tcW w:w="506" w:type="dxa"/>
          </w:tcPr>
          <w:p w:rsidR="00D71D52" w:rsidRPr="00DE6648" w:rsidRDefault="00D71D52" w:rsidP="00532B50">
            <w:pPr>
              <w:rPr>
                <w:sz w:val="18"/>
                <w:szCs w:val="18"/>
                <w:lang w:val="sr-Cyrl-CS"/>
              </w:rPr>
            </w:pPr>
            <w:r w:rsidRPr="00DE6648">
              <w:rPr>
                <w:sz w:val="18"/>
                <w:szCs w:val="18"/>
                <w:lang w:val="sr-Cyrl-CS"/>
              </w:rPr>
              <w:t>М33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9</w:t>
            </w:r>
          </w:p>
        </w:tc>
        <w:tc>
          <w:tcPr>
            <w:tcW w:w="8564" w:type="dxa"/>
            <w:gridSpan w:val="9"/>
            <w:shd w:val="clear" w:color="auto" w:fill="auto"/>
          </w:tcPr>
          <w:p w:rsidR="00D71D52" w:rsidRPr="00DE6648" w:rsidRDefault="00D71D52" w:rsidP="00532B50">
            <w:pPr>
              <w:rPr>
                <w:sz w:val="18"/>
                <w:szCs w:val="18"/>
                <w:lang w:val="sr-Cyrl-CS"/>
              </w:rPr>
            </w:pPr>
            <w:r w:rsidRPr="00DE6648">
              <w:rPr>
                <w:rFonts w:eastAsia="Calibri"/>
                <w:sz w:val="18"/>
                <w:szCs w:val="18"/>
                <w:lang w:val="sr-Cyrl-CS"/>
              </w:rPr>
              <w:t xml:space="preserve">Radunović D., </w:t>
            </w:r>
            <w:r w:rsidRPr="00DE6648">
              <w:rPr>
                <w:rFonts w:eastAsia="Calibri"/>
                <w:b/>
                <w:sz w:val="18"/>
                <w:szCs w:val="18"/>
                <w:lang w:val="sr-Cyrl-CS"/>
              </w:rPr>
              <w:t>Balaž J.</w:t>
            </w:r>
            <w:r w:rsidRPr="00DE6648">
              <w:rPr>
                <w:rFonts w:eastAsia="Calibri"/>
                <w:sz w:val="18"/>
                <w:szCs w:val="18"/>
                <w:lang w:val="sr-Latn-CS"/>
              </w:rPr>
              <w:t xml:space="preserve">(2012): Occurrence of </w:t>
            </w:r>
            <w:r w:rsidRPr="00DE6648">
              <w:rPr>
                <w:rFonts w:eastAsia="Calibri"/>
                <w:i/>
                <w:sz w:val="18"/>
                <w:szCs w:val="18"/>
                <w:lang w:val="sr-Latn-CS"/>
              </w:rPr>
              <w:t xml:space="preserve">Xanthomonas campestris </w:t>
            </w:r>
            <w:r w:rsidRPr="00DE6648">
              <w:rPr>
                <w:rFonts w:eastAsia="Calibri"/>
                <w:sz w:val="18"/>
                <w:szCs w:val="18"/>
                <w:lang w:val="sr-Latn-CS"/>
              </w:rPr>
              <w:t xml:space="preserve">pv. </w:t>
            </w:r>
            <w:r w:rsidRPr="00DE6648">
              <w:rPr>
                <w:rFonts w:eastAsia="Calibri"/>
                <w:i/>
                <w:sz w:val="18"/>
                <w:szCs w:val="18"/>
                <w:lang w:val="sr-Latn-CS"/>
              </w:rPr>
              <w:t>campestris</w:t>
            </w:r>
            <w:r w:rsidRPr="00DE6648">
              <w:rPr>
                <w:rFonts w:eastAsia="Calibri"/>
                <w:sz w:val="18"/>
                <w:szCs w:val="18"/>
                <w:lang w:val="sr-Latn-CS"/>
              </w:rPr>
              <w:t xml:space="preserve"> (Pammel, 1895) Dowson 1939, on brassicas in Montenegro. Pesticides and Phytomedicine, </w:t>
            </w:r>
            <w:r w:rsidRPr="00DE6648">
              <w:rPr>
                <w:rFonts w:eastAsia="MyriadPro-Light"/>
                <w:sz w:val="18"/>
                <w:szCs w:val="18"/>
              </w:rPr>
              <w:t>27(2), 131–140.</w:t>
            </w:r>
          </w:p>
        </w:tc>
        <w:tc>
          <w:tcPr>
            <w:tcW w:w="506" w:type="dxa"/>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10</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lang w:val="sl-SI"/>
              </w:rPr>
              <w:t xml:space="preserve">Balaž, J., </w:t>
            </w:r>
            <w:r w:rsidRPr="00DE6648">
              <w:rPr>
                <w:sz w:val="18"/>
                <w:szCs w:val="18"/>
                <w:lang w:val="sl-SI"/>
              </w:rPr>
              <w:t xml:space="preserve">Delibašić, G. (2005): Iznalaženje metoda za izolaciju </w:t>
            </w:r>
            <w:r w:rsidRPr="00DE6648">
              <w:rPr>
                <w:i/>
                <w:sz w:val="18"/>
                <w:szCs w:val="18"/>
                <w:lang w:val="sl-SI"/>
              </w:rPr>
              <w:t xml:space="preserve">Xanthomonas campestris </w:t>
            </w:r>
            <w:r w:rsidRPr="00DE6648">
              <w:rPr>
                <w:sz w:val="18"/>
                <w:szCs w:val="18"/>
                <w:lang w:val="sl-SI"/>
              </w:rPr>
              <w:t xml:space="preserve">pv. </w:t>
            </w:r>
            <w:r w:rsidRPr="00DE6648">
              <w:rPr>
                <w:i/>
                <w:sz w:val="18"/>
                <w:szCs w:val="18"/>
                <w:lang w:val="sl-SI"/>
              </w:rPr>
              <w:t xml:space="preserve">vesicatoria </w:t>
            </w:r>
            <w:r w:rsidRPr="00DE6648">
              <w:rPr>
                <w:sz w:val="18"/>
                <w:szCs w:val="18"/>
                <w:lang w:val="sl-SI"/>
              </w:rPr>
              <w:t>sa semena paprike. Pesticidi i fitomedicina,20</w:t>
            </w:r>
            <w:r w:rsidRPr="00DE6648">
              <w:rPr>
                <w:sz w:val="18"/>
                <w:szCs w:val="18"/>
                <w:lang w:val="sr-Cyrl-CS"/>
              </w:rPr>
              <w:t xml:space="preserve"> (1),</w:t>
            </w:r>
            <w:r w:rsidRPr="00DE6648">
              <w:rPr>
                <w:sz w:val="18"/>
                <w:szCs w:val="18"/>
                <w:lang w:val="sl-SI"/>
              </w:rPr>
              <w:t>51-60.</w:t>
            </w:r>
          </w:p>
        </w:tc>
        <w:tc>
          <w:tcPr>
            <w:tcW w:w="506" w:type="dxa"/>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11</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lang w:val="sr-Cyrl-CS"/>
              </w:rPr>
              <w:t>Balaž, J</w:t>
            </w:r>
            <w:r w:rsidRPr="00DE6648">
              <w:rPr>
                <w:b/>
                <w:sz w:val="18"/>
                <w:szCs w:val="18"/>
                <w:lang w:val="sl-SI"/>
              </w:rPr>
              <w:t>.</w:t>
            </w:r>
            <w:r w:rsidRPr="00DE6648">
              <w:rPr>
                <w:sz w:val="18"/>
                <w:szCs w:val="18"/>
                <w:lang w:val="sl-SI"/>
              </w:rPr>
              <w:t xml:space="preserve"> (2005): Seme kao izvor primarnog inokuluma za nastanak bakterioza i integrisane mere zaštite. Pesticidi i fitomedicina, 20</w:t>
            </w:r>
            <w:r w:rsidRPr="00DE6648">
              <w:rPr>
                <w:sz w:val="18"/>
                <w:szCs w:val="18"/>
                <w:lang w:val="sr-Cyrl-CS"/>
              </w:rPr>
              <w:t>(</w:t>
            </w:r>
            <w:r w:rsidRPr="00DE6648">
              <w:rPr>
                <w:sz w:val="18"/>
                <w:szCs w:val="18"/>
                <w:lang w:val="sl-SI"/>
              </w:rPr>
              <w:t>2</w:t>
            </w:r>
            <w:r w:rsidRPr="00DE6648">
              <w:rPr>
                <w:sz w:val="18"/>
                <w:szCs w:val="18"/>
                <w:lang w:val="sr-Cyrl-CS"/>
              </w:rPr>
              <w:t>),</w:t>
            </w:r>
            <w:r w:rsidRPr="00DE6648">
              <w:rPr>
                <w:sz w:val="18"/>
                <w:szCs w:val="18"/>
                <w:lang w:val="sl-SI"/>
              </w:rPr>
              <w:t xml:space="preserve"> 79-88 </w:t>
            </w:r>
            <w:r w:rsidRPr="00DE6648">
              <w:rPr>
                <w:sz w:val="18"/>
                <w:szCs w:val="18"/>
              </w:rPr>
              <w:t>(Pregledni rad)</w:t>
            </w:r>
          </w:p>
        </w:tc>
        <w:tc>
          <w:tcPr>
            <w:tcW w:w="506" w:type="dxa"/>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12</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lang w:val="ru-RU"/>
              </w:rPr>
              <w:t xml:space="preserve">Balaž, J., </w:t>
            </w:r>
            <w:r w:rsidRPr="00DE6648">
              <w:rPr>
                <w:sz w:val="18"/>
                <w:szCs w:val="18"/>
                <w:lang w:val="ru-RU"/>
              </w:rPr>
              <w:t xml:space="preserve">Knežević, T. (2005): Efikasnost novijih fungicida u suzbijanju plamenjače i pepelnice vinove loze. </w:t>
            </w:r>
            <w:r w:rsidRPr="00DE6648">
              <w:rPr>
                <w:sz w:val="18"/>
                <w:szCs w:val="18"/>
              </w:rPr>
              <w:t>Pesticidi i fitomedicina, 20</w:t>
            </w:r>
            <w:r w:rsidRPr="00DE6648">
              <w:rPr>
                <w:sz w:val="18"/>
                <w:szCs w:val="18"/>
                <w:lang w:val="sr-Cyrl-CS"/>
              </w:rPr>
              <w:t>(</w:t>
            </w:r>
            <w:r w:rsidRPr="00DE6648">
              <w:rPr>
                <w:sz w:val="18"/>
                <w:szCs w:val="18"/>
              </w:rPr>
              <w:t>2</w:t>
            </w:r>
            <w:r w:rsidRPr="00DE6648">
              <w:rPr>
                <w:sz w:val="18"/>
                <w:szCs w:val="18"/>
                <w:lang w:val="sr-Cyrl-CS"/>
              </w:rPr>
              <w:t>),</w:t>
            </w:r>
            <w:r w:rsidRPr="00DE6648">
              <w:rPr>
                <w:sz w:val="18"/>
                <w:szCs w:val="18"/>
              </w:rPr>
              <w:t xml:space="preserve"> 89-102.</w:t>
            </w:r>
          </w:p>
        </w:tc>
        <w:tc>
          <w:tcPr>
            <w:tcW w:w="506" w:type="dxa"/>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13</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lang w:val="sl-SI"/>
              </w:rPr>
              <w:t>Balaž, J.,</w:t>
            </w:r>
            <w:r w:rsidRPr="00DE6648">
              <w:rPr>
                <w:sz w:val="18"/>
                <w:szCs w:val="18"/>
                <w:lang w:val="sl-SI"/>
              </w:rPr>
              <w:t xml:space="preserve"> Knežević, T. (2004): Višegodišnje ispitivanje biološke efikasnosti novijih fungicida u suzbijanju čađave krastavosti i pepelnice jabuke. Pesticidi,18, 175-185.</w:t>
            </w:r>
          </w:p>
        </w:tc>
        <w:tc>
          <w:tcPr>
            <w:tcW w:w="506" w:type="dxa"/>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lang w:val="sr-Latn-CS"/>
              </w:rPr>
            </w:pPr>
            <w:r w:rsidRPr="00DE6648">
              <w:rPr>
                <w:sz w:val="18"/>
                <w:szCs w:val="18"/>
                <w:lang w:val="sr-Latn-CS"/>
              </w:rPr>
              <w:t>97</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lang w:val="sr-Latn-CS"/>
              </w:rPr>
            </w:pPr>
            <w:r w:rsidRPr="00DE6648">
              <w:rPr>
                <w:sz w:val="18"/>
                <w:szCs w:val="18"/>
                <w:lang w:val="sr-Latn-CS"/>
              </w:rPr>
              <w:t>20</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gridSpan w:val="2"/>
          </w:tcPr>
          <w:p w:rsidR="00D71D52" w:rsidRPr="00DE6648" w:rsidRDefault="00D71D52" w:rsidP="00532B50">
            <w:pPr>
              <w:rPr>
                <w:sz w:val="18"/>
                <w:szCs w:val="18"/>
              </w:rPr>
            </w:pPr>
            <w:r w:rsidRPr="00DE6648">
              <w:rPr>
                <w:sz w:val="18"/>
                <w:szCs w:val="18"/>
              </w:rPr>
              <w:t>National 2</w:t>
            </w:r>
          </w:p>
        </w:tc>
        <w:tc>
          <w:tcPr>
            <w:tcW w:w="2452" w:type="dxa"/>
            <w:gridSpan w:val="4"/>
          </w:tcPr>
          <w:p w:rsidR="00D71D52" w:rsidRPr="00DE6648" w:rsidRDefault="00D71D52" w:rsidP="00532B50">
            <w:pPr>
              <w:rPr>
                <w:sz w:val="18"/>
                <w:szCs w:val="18"/>
              </w:rPr>
            </w:pPr>
            <w:r w:rsidRPr="00DE6648">
              <w:rPr>
                <w:sz w:val="18"/>
                <w:szCs w:val="18"/>
              </w:rPr>
              <w:t>International 1</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Latn-CS"/>
              </w:rPr>
            </w:pPr>
            <w:r w:rsidRPr="00DE6648">
              <w:rPr>
                <w:sz w:val="18"/>
                <w:szCs w:val="18"/>
              </w:rPr>
              <w:t xml:space="preserve">1975. </w:t>
            </w:r>
            <w:r w:rsidRPr="00DE6648">
              <w:rPr>
                <w:sz w:val="18"/>
                <w:szCs w:val="18"/>
                <w:lang w:val="sr-Latn-CS"/>
              </w:rPr>
              <w:t>Faculty of Agriculture, Sarajevo</w:t>
            </w:r>
          </w:p>
          <w:p w:rsidR="00D71D52" w:rsidRPr="00DE6648" w:rsidRDefault="00D71D52" w:rsidP="00532B50">
            <w:pPr>
              <w:rPr>
                <w:sz w:val="18"/>
                <w:szCs w:val="18"/>
                <w:lang w:val="sr-Cyrl-CS"/>
              </w:rPr>
            </w:pPr>
            <w:r w:rsidRPr="00DE6648">
              <w:rPr>
                <w:sz w:val="18"/>
                <w:szCs w:val="18"/>
              </w:rPr>
              <w:t>1987</w:t>
            </w:r>
            <w:r w:rsidRPr="00DE6648">
              <w:rPr>
                <w:sz w:val="18"/>
                <w:szCs w:val="18"/>
                <w:lang w:val="sr-Cyrl-CS"/>
              </w:rPr>
              <w:t>.</w:t>
            </w:r>
            <w:r w:rsidRPr="00DE6648">
              <w:rPr>
                <w:sz w:val="18"/>
                <w:szCs w:val="18"/>
              </w:rPr>
              <w:t>Institut</w:t>
            </w:r>
            <w:r w:rsidRPr="00DE6648">
              <w:rPr>
                <w:sz w:val="18"/>
                <w:szCs w:val="18"/>
                <w:lang w:val="sr-Cyrl-CS"/>
              </w:rPr>
              <w:t>е</w:t>
            </w:r>
            <w:r w:rsidRPr="00DE6648">
              <w:rPr>
                <w:sz w:val="18"/>
                <w:szCs w:val="18"/>
              </w:rPr>
              <w:t xml:space="preserve"> for Plant Protection, Budapest</w:t>
            </w: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p w:rsidR="00D71D52" w:rsidRPr="00DE6648" w:rsidRDefault="00D71D52" w:rsidP="00532B50">
            <w:pPr>
              <w:jc w:val="both"/>
              <w:rPr>
                <w:sz w:val="18"/>
                <w:szCs w:val="18"/>
              </w:rPr>
            </w:pPr>
            <w:r w:rsidRPr="00DE6648">
              <w:rPr>
                <w:sz w:val="18"/>
                <w:szCs w:val="18"/>
                <w:lang w:val="sr-Latn-CS"/>
              </w:rPr>
              <w:t>Member of American Phytopathological Society (APS) and Serbian Plant Protection Society; Member of the Expert Council for Plant Health; Member of the Editorial Board of the journal "Plant Protection" and the Editorial Board of the journal "Pesticides and Phytomedicine"</w:t>
            </w:r>
          </w:p>
        </w:tc>
      </w:tr>
    </w:tbl>
    <w:p w:rsidR="00D71D52" w:rsidRDefault="00D71D52" w:rsidP="00D71D52"/>
    <w:p w:rsidR="00D71D52" w:rsidRPr="00DE6648" w:rsidRDefault="00D71D52" w:rsidP="00D71D52">
      <w:pPr>
        <w:widowControl w:val="0"/>
        <w:autoSpaceDE w:val="0"/>
        <w:autoSpaceDN w:val="0"/>
        <w:adjustRightInd w:val="0"/>
        <w:rPr>
          <w:b/>
          <w:bCs/>
          <w:sz w:val="18"/>
          <w:szCs w:val="18"/>
        </w:rPr>
      </w:pPr>
      <w:r w:rsidRPr="00DE6648">
        <w:rPr>
          <w:b/>
          <w:bCs/>
          <w:sz w:val="18"/>
          <w:szCs w:val="18"/>
        </w:rPr>
        <w:t>Table 9.3 Teacher competencies</w:t>
      </w:r>
    </w:p>
    <w:p w:rsidR="00D71D52" w:rsidRPr="00DE6648"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180"/>
        <w:gridCol w:w="648"/>
      </w:tblGrid>
      <w:tr w:rsidR="00D71D52" w:rsidRPr="00DE6648" w:rsidTr="00532B50">
        <w:tc>
          <w:tcPr>
            <w:tcW w:w="3620" w:type="dxa"/>
            <w:gridSpan w:val="4"/>
          </w:tcPr>
          <w:p w:rsidR="00D71D52" w:rsidRPr="00DE6648" w:rsidRDefault="00D71D52" w:rsidP="00532B50">
            <w:pPr>
              <w:rPr>
                <w:b/>
                <w:bCs/>
                <w:sz w:val="18"/>
                <w:szCs w:val="18"/>
                <w:lang w:val="sr-Cyrl-CS"/>
              </w:rPr>
            </w:pPr>
            <w:r w:rsidRPr="00DE6648">
              <w:rPr>
                <w:b/>
                <w:bCs/>
                <w:sz w:val="18"/>
                <w:szCs w:val="18"/>
              </w:rPr>
              <w:t>Surname, middle initial, name</w:t>
            </w:r>
          </w:p>
        </w:tc>
        <w:tc>
          <w:tcPr>
            <w:tcW w:w="5956" w:type="dxa"/>
            <w:gridSpan w:val="7"/>
          </w:tcPr>
          <w:p w:rsidR="00D71D52" w:rsidRPr="00DE6648" w:rsidRDefault="00D71D52" w:rsidP="00532B50">
            <w:pPr>
              <w:rPr>
                <w:sz w:val="18"/>
                <w:szCs w:val="18"/>
              </w:rPr>
            </w:pPr>
            <w:r w:rsidRPr="00DE6648">
              <w:rPr>
                <w:sz w:val="18"/>
                <w:szCs w:val="18"/>
              </w:rPr>
              <w:t>Srdjevic M. Bojan</w:t>
            </w:r>
          </w:p>
        </w:tc>
      </w:tr>
      <w:tr w:rsidR="00D71D52" w:rsidRPr="00DE6648" w:rsidTr="00532B50">
        <w:tc>
          <w:tcPr>
            <w:tcW w:w="3620" w:type="dxa"/>
            <w:gridSpan w:val="4"/>
          </w:tcPr>
          <w:p w:rsidR="00D71D52" w:rsidRPr="00DE6648" w:rsidRDefault="00D71D52" w:rsidP="00532B50">
            <w:pPr>
              <w:rPr>
                <w:sz w:val="18"/>
                <w:szCs w:val="18"/>
              </w:rPr>
            </w:pPr>
            <w:r w:rsidRPr="00DE6648">
              <w:rPr>
                <w:b/>
                <w:bCs/>
                <w:sz w:val="18"/>
                <w:szCs w:val="18"/>
              </w:rPr>
              <w:t>Academic rank</w:t>
            </w:r>
          </w:p>
        </w:tc>
        <w:tc>
          <w:tcPr>
            <w:tcW w:w="5956" w:type="dxa"/>
            <w:gridSpan w:val="7"/>
          </w:tcPr>
          <w:p w:rsidR="00D71D52" w:rsidRPr="00DE6648" w:rsidRDefault="00D71D52" w:rsidP="00532B50">
            <w:pPr>
              <w:rPr>
                <w:sz w:val="18"/>
                <w:szCs w:val="18"/>
              </w:rPr>
            </w:pPr>
            <w:r w:rsidRPr="00DE6648">
              <w:rPr>
                <w:sz w:val="18"/>
                <w:szCs w:val="18"/>
              </w:rPr>
              <w:t>Full Professor</w:t>
            </w:r>
          </w:p>
        </w:tc>
      </w:tr>
      <w:tr w:rsidR="00D71D52" w:rsidRPr="00DE6648" w:rsidTr="00532B50">
        <w:tc>
          <w:tcPr>
            <w:tcW w:w="3620" w:type="dxa"/>
            <w:gridSpan w:val="4"/>
          </w:tcPr>
          <w:p w:rsidR="00D71D52" w:rsidRPr="00DE6648" w:rsidRDefault="00D71D52" w:rsidP="00532B50">
            <w:pPr>
              <w:rPr>
                <w:sz w:val="18"/>
                <w:szCs w:val="18"/>
              </w:rPr>
            </w:pPr>
            <w:r w:rsidRPr="00DE6648">
              <w:rPr>
                <w:b/>
                <w:bCs/>
                <w:sz w:val="18"/>
                <w:szCs w:val="18"/>
              </w:rPr>
              <w:t>Field of research</w:t>
            </w:r>
          </w:p>
        </w:tc>
        <w:tc>
          <w:tcPr>
            <w:tcW w:w="5956" w:type="dxa"/>
            <w:gridSpan w:val="7"/>
          </w:tcPr>
          <w:p w:rsidR="00D71D52" w:rsidRPr="00DE6648" w:rsidRDefault="00D71D52" w:rsidP="00532B50">
            <w:pPr>
              <w:rPr>
                <w:sz w:val="18"/>
                <w:szCs w:val="18"/>
              </w:rPr>
            </w:pPr>
            <w:r w:rsidRPr="00DE6648">
              <w:rPr>
                <w:sz w:val="18"/>
                <w:szCs w:val="18"/>
              </w:rPr>
              <w:t>Informatics and Systems analysis</w:t>
            </w:r>
          </w:p>
        </w:tc>
      </w:tr>
      <w:tr w:rsidR="00D71D52" w:rsidRPr="00DE6648" w:rsidTr="00532B50">
        <w:trPr>
          <w:trHeight w:val="323"/>
        </w:trPr>
        <w:tc>
          <w:tcPr>
            <w:tcW w:w="2394" w:type="dxa"/>
            <w:gridSpan w:val="3"/>
          </w:tcPr>
          <w:p w:rsidR="00D71D52" w:rsidRPr="00DE6648" w:rsidRDefault="00D71D52" w:rsidP="00532B50">
            <w:pPr>
              <w:rPr>
                <w:sz w:val="18"/>
                <w:szCs w:val="18"/>
                <w:lang w:val="sr-Cyrl-CS"/>
              </w:rPr>
            </w:pPr>
            <w:r w:rsidRPr="00DE6648">
              <w:rPr>
                <w:b/>
                <w:bCs/>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3"/>
          </w:tcPr>
          <w:p w:rsidR="00D71D52" w:rsidRPr="00DE6648" w:rsidRDefault="00D71D52" w:rsidP="00532B50">
            <w:pPr>
              <w:rPr>
                <w:sz w:val="18"/>
                <w:szCs w:val="18"/>
                <w:lang w:val="sr-Cyrl-CS"/>
              </w:rPr>
            </w:pPr>
            <w:r w:rsidRPr="00DE6648">
              <w:rPr>
                <w:sz w:val="18"/>
                <w:szCs w:val="18"/>
              </w:rPr>
              <w:t>Institution</w:t>
            </w:r>
          </w:p>
        </w:tc>
        <w:tc>
          <w:tcPr>
            <w:tcW w:w="2394"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 xml:space="preserve">Academic rank acquirement </w:t>
            </w:r>
          </w:p>
        </w:tc>
        <w:tc>
          <w:tcPr>
            <w:tcW w:w="1226" w:type="dxa"/>
          </w:tcPr>
          <w:p w:rsidR="00D71D52" w:rsidRPr="00DE6648" w:rsidRDefault="00D71D52" w:rsidP="00532B50">
            <w:pPr>
              <w:rPr>
                <w:sz w:val="18"/>
                <w:szCs w:val="18"/>
              </w:rPr>
            </w:pPr>
            <w:r w:rsidRPr="00DE6648">
              <w:rPr>
                <w:sz w:val="18"/>
                <w:szCs w:val="18"/>
              </w:rPr>
              <w:t>1998.</w:t>
            </w:r>
          </w:p>
        </w:tc>
        <w:tc>
          <w:tcPr>
            <w:tcW w:w="3562" w:type="dxa"/>
            <w:gridSpan w:val="3"/>
          </w:tcPr>
          <w:p w:rsidR="00D71D52" w:rsidRPr="00DE6648" w:rsidRDefault="00D71D52" w:rsidP="00532B50">
            <w:pPr>
              <w:rPr>
                <w:sz w:val="18"/>
                <w:szCs w:val="18"/>
              </w:rPr>
            </w:pPr>
            <w:r w:rsidRPr="00DE6648">
              <w:rPr>
                <w:sz w:val="18"/>
                <w:szCs w:val="18"/>
              </w:rPr>
              <w:t xml:space="preserve">Faculty of Agriculture, </w:t>
            </w:r>
          </w:p>
          <w:p w:rsidR="00D71D52" w:rsidRPr="00DE6648" w:rsidRDefault="00D71D52" w:rsidP="00532B50">
            <w:pPr>
              <w:rPr>
                <w:sz w:val="18"/>
                <w:szCs w:val="18"/>
              </w:rPr>
            </w:pPr>
            <w:r w:rsidRPr="00DE6648">
              <w:rPr>
                <w:sz w:val="18"/>
                <w:szCs w:val="18"/>
              </w:rPr>
              <w:t>University of Novi Sad</w:t>
            </w:r>
          </w:p>
        </w:tc>
        <w:tc>
          <w:tcPr>
            <w:tcW w:w="2394" w:type="dxa"/>
            <w:gridSpan w:val="4"/>
          </w:tcPr>
          <w:p w:rsidR="00D71D52" w:rsidRPr="00DE6648" w:rsidRDefault="00D71D52" w:rsidP="00532B50">
            <w:pPr>
              <w:rPr>
                <w:sz w:val="18"/>
                <w:szCs w:val="18"/>
                <w:lang w:val="sr-Cyrl-CS"/>
              </w:rPr>
            </w:pPr>
            <w:r w:rsidRPr="00DE6648">
              <w:rPr>
                <w:sz w:val="18"/>
                <w:szCs w:val="18"/>
              </w:rPr>
              <w:t>Informatics and Systems analysis</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rPr>
            </w:pPr>
            <w:r w:rsidRPr="00DE6648">
              <w:rPr>
                <w:sz w:val="18"/>
                <w:szCs w:val="18"/>
              </w:rPr>
              <w:t>1987.</w:t>
            </w:r>
          </w:p>
        </w:tc>
        <w:tc>
          <w:tcPr>
            <w:tcW w:w="3562" w:type="dxa"/>
            <w:gridSpan w:val="3"/>
          </w:tcPr>
          <w:p w:rsidR="00D71D52" w:rsidRPr="00DE6648" w:rsidRDefault="00D71D52" w:rsidP="00532B50">
            <w:pPr>
              <w:rPr>
                <w:sz w:val="18"/>
                <w:szCs w:val="18"/>
              </w:rPr>
            </w:pPr>
            <w:r w:rsidRPr="00DE6648">
              <w:rPr>
                <w:sz w:val="18"/>
                <w:szCs w:val="18"/>
              </w:rPr>
              <w:t>Faculty of Technical Sciences, University of Novi Sad</w:t>
            </w:r>
          </w:p>
        </w:tc>
        <w:tc>
          <w:tcPr>
            <w:tcW w:w="2394" w:type="dxa"/>
            <w:gridSpan w:val="4"/>
          </w:tcPr>
          <w:p w:rsidR="00D71D52" w:rsidRPr="00DE6648" w:rsidRDefault="00D71D52" w:rsidP="00532B50">
            <w:pPr>
              <w:rPr>
                <w:sz w:val="18"/>
                <w:szCs w:val="18"/>
              </w:rPr>
            </w:pPr>
            <w:r w:rsidRPr="00DE6648">
              <w:rPr>
                <w:sz w:val="18"/>
                <w:szCs w:val="18"/>
              </w:rPr>
              <w:t>Technical Sciences</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B.A.</w:t>
            </w:r>
          </w:p>
        </w:tc>
        <w:tc>
          <w:tcPr>
            <w:tcW w:w="1226" w:type="dxa"/>
          </w:tcPr>
          <w:p w:rsidR="00D71D52" w:rsidRPr="00DE6648" w:rsidRDefault="00D71D52" w:rsidP="00532B50">
            <w:pPr>
              <w:rPr>
                <w:sz w:val="18"/>
                <w:szCs w:val="18"/>
              </w:rPr>
            </w:pPr>
            <w:r w:rsidRPr="00DE6648">
              <w:rPr>
                <w:sz w:val="18"/>
                <w:szCs w:val="18"/>
              </w:rPr>
              <w:t>1974.</w:t>
            </w:r>
          </w:p>
        </w:tc>
        <w:tc>
          <w:tcPr>
            <w:tcW w:w="3562" w:type="dxa"/>
            <w:gridSpan w:val="3"/>
          </w:tcPr>
          <w:p w:rsidR="00D71D52" w:rsidRPr="00DE6648" w:rsidRDefault="00D71D52" w:rsidP="00532B50">
            <w:pPr>
              <w:rPr>
                <w:sz w:val="18"/>
                <w:szCs w:val="18"/>
                <w:lang w:val="sr-Cyrl-CS"/>
              </w:rPr>
            </w:pPr>
            <w:r w:rsidRPr="00DE6648">
              <w:rPr>
                <w:sz w:val="18"/>
                <w:szCs w:val="18"/>
              </w:rPr>
              <w:t>Electrical engineering,</w:t>
            </w:r>
          </w:p>
          <w:p w:rsidR="00D71D52" w:rsidRPr="00DE6648" w:rsidRDefault="00D71D52" w:rsidP="00532B50">
            <w:pPr>
              <w:rPr>
                <w:sz w:val="18"/>
                <w:szCs w:val="18"/>
              </w:rPr>
            </w:pPr>
            <w:r w:rsidRPr="00DE6648">
              <w:rPr>
                <w:sz w:val="18"/>
                <w:szCs w:val="18"/>
              </w:rPr>
              <w:t>University of Belgrade</w:t>
            </w:r>
          </w:p>
        </w:tc>
        <w:tc>
          <w:tcPr>
            <w:tcW w:w="2394" w:type="dxa"/>
            <w:gridSpan w:val="4"/>
          </w:tcPr>
          <w:p w:rsidR="00D71D52" w:rsidRPr="00DE6648" w:rsidRDefault="00D71D52" w:rsidP="00532B50">
            <w:pPr>
              <w:rPr>
                <w:sz w:val="18"/>
                <w:szCs w:val="18"/>
              </w:rPr>
            </w:pPr>
            <w:r w:rsidRPr="00DE6648">
              <w:rPr>
                <w:sz w:val="18"/>
                <w:szCs w:val="18"/>
              </w:rPr>
              <w:t>Electrical Engineering</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bCs/>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7133" w:type="dxa"/>
            <w:gridSpan w:val="6"/>
          </w:tcPr>
          <w:p w:rsidR="00D71D52" w:rsidRPr="00DE6648" w:rsidRDefault="00D71D52" w:rsidP="00532B50">
            <w:pPr>
              <w:rPr>
                <w:sz w:val="18"/>
                <w:szCs w:val="18"/>
              </w:rPr>
            </w:pPr>
            <w:r w:rsidRPr="00DE6648">
              <w:rPr>
                <w:sz w:val="18"/>
                <w:szCs w:val="18"/>
              </w:rPr>
              <w:t>Course title</w:t>
            </w:r>
          </w:p>
        </w:tc>
        <w:tc>
          <w:tcPr>
            <w:tcW w:w="720" w:type="dxa"/>
          </w:tcPr>
          <w:p w:rsidR="00D71D52" w:rsidRPr="00DE6648" w:rsidRDefault="00D71D52" w:rsidP="00532B50">
            <w:pPr>
              <w:rPr>
                <w:sz w:val="18"/>
                <w:szCs w:val="18"/>
              </w:rPr>
            </w:pPr>
            <w:r w:rsidRPr="00DE6648">
              <w:rPr>
                <w:sz w:val="18"/>
                <w:szCs w:val="18"/>
              </w:rPr>
              <w:t>U</w:t>
            </w:r>
          </w:p>
        </w:tc>
        <w:tc>
          <w:tcPr>
            <w:tcW w:w="828" w:type="dxa"/>
            <w:gridSpan w:val="2"/>
          </w:tcPr>
          <w:p w:rsidR="00D71D52" w:rsidRPr="00DE6648" w:rsidRDefault="00D71D52" w:rsidP="00532B50">
            <w:pPr>
              <w:rPr>
                <w:sz w:val="18"/>
                <w:szCs w:val="18"/>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7133" w:type="dxa"/>
            <w:gridSpan w:val="6"/>
          </w:tcPr>
          <w:p w:rsidR="00D71D52" w:rsidRPr="00DE6648" w:rsidRDefault="00D71D52" w:rsidP="00532B50">
            <w:pPr>
              <w:rPr>
                <w:sz w:val="18"/>
                <w:szCs w:val="18"/>
              </w:rPr>
            </w:pPr>
            <w:r w:rsidRPr="00DE6648">
              <w:rPr>
                <w:sz w:val="18"/>
                <w:szCs w:val="18"/>
              </w:rPr>
              <w:t>Hierarchical decision making</w:t>
            </w:r>
          </w:p>
        </w:tc>
        <w:tc>
          <w:tcPr>
            <w:tcW w:w="720" w:type="dxa"/>
          </w:tcPr>
          <w:p w:rsidR="00D71D52" w:rsidRPr="00DE6648" w:rsidRDefault="00D71D52" w:rsidP="00532B50">
            <w:pPr>
              <w:rPr>
                <w:sz w:val="18"/>
                <w:szCs w:val="18"/>
              </w:rPr>
            </w:pPr>
            <w:r w:rsidRPr="00DE6648">
              <w:rPr>
                <w:sz w:val="18"/>
                <w:szCs w:val="18"/>
              </w:rPr>
              <w:t>FA</w:t>
            </w:r>
          </w:p>
        </w:tc>
        <w:tc>
          <w:tcPr>
            <w:tcW w:w="828" w:type="dxa"/>
            <w:gridSpan w:val="2"/>
          </w:tcPr>
          <w:p w:rsidR="00D71D52" w:rsidRPr="00DE6648" w:rsidRDefault="00D71D52" w:rsidP="00532B50">
            <w:pPr>
              <w:rPr>
                <w:sz w:val="18"/>
                <w:szCs w:val="18"/>
                <w:lang w:val="sr-Cyrl-CS"/>
              </w:rPr>
            </w:pP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2.</w:t>
            </w:r>
          </w:p>
        </w:tc>
        <w:tc>
          <w:tcPr>
            <w:tcW w:w="7133" w:type="dxa"/>
            <w:gridSpan w:val="6"/>
          </w:tcPr>
          <w:p w:rsidR="00D71D52" w:rsidRPr="00DE6648" w:rsidRDefault="00D71D52" w:rsidP="00532B50">
            <w:pPr>
              <w:rPr>
                <w:sz w:val="18"/>
                <w:szCs w:val="18"/>
              </w:rPr>
            </w:pPr>
            <w:r w:rsidRPr="00DE6648">
              <w:rPr>
                <w:sz w:val="18"/>
                <w:szCs w:val="18"/>
              </w:rPr>
              <w:t>Water management</w:t>
            </w:r>
          </w:p>
        </w:tc>
        <w:tc>
          <w:tcPr>
            <w:tcW w:w="720" w:type="dxa"/>
          </w:tcPr>
          <w:p w:rsidR="00D71D52" w:rsidRPr="00DE6648" w:rsidRDefault="00D71D52" w:rsidP="00532B50">
            <w:pPr>
              <w:rPr>
                <w:sz w:val="18"/>
                <w:szCs w:val="18"/>
                <w:lang w:val="sr-Cyrl-CS"/>
              </w:rPr>
            </w:pPr>
            <w:r w:rsidRPr="00DE6648">
              <w:rPr>
                <w:sz w:val="18"/>
                <w:szCs w:val="18"/>
              </w:rPr>
              <w:t>FA</w:t>
            </w:r>
          </w:p>
        </w:tc>
        <w:tc>
          <w:tcPr>
            <w:tcW w:w="828" w:type="dxa"/>
            <w:gridSpan w:val="2"/>
          </w:tcPr>
          <w:p w:rsidR="00D71D52" w:rsidRPr="00DE6648" w:rsidRDefault="00D71D52" w:rsidP="00532B50">
            <w:pPr>
              <w:rPr>
                <w:sz w:val="18"/>
                <w:szCs w:val="18"/>
                <w:lang w:val="sr-Cyrl-CS"/>
              </w:rPr>
            </w:pP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3.</w:t>
            </w:r>
          </w:p>
        </w:tc>
        <w:tc>
          <w:tcPr>
            <w:tcW w:w="7133" w:type="dxa"/>
            <w:gridSpan w:val="6"/>
          </w:tcPr>
          <w:p w:rsidR="00D71D52" w:rsidRPr="00DE6648" w:rsidRDefault="00D71D52" w:rsidP="00532B50">
            <w:pPr>
              <w:rPr>
                <w:sz w:val="18"/>
                <w:szCs w:val="18"/>
              </w:rPr>
            </w:pPr>
            <w:r w:rsidRPr="00DE6648">
              <w:rPr>
                <w:sz w:val="18"/>
                <w:szCs w:val="18"/>
              </w:rPr>
              <w:t>Multicriteria and elective methods for individual and group decision making</w:t>
            </w:r>
          </w:p>
        </w:tc>
        <w:tc>
          <w:tcPr>
            <w:tcW w:w="720" w:type="dxa"/>
          </w:tcPr>
          <w:p w:rsidR="00D71D52" w:rsidRPr="00DE6648" w:rsidRDefault="00D71D52" w:rsidP="00532B50">
            <w:pPr>
              <w:rPr>
                <w:sz w:val="18"/>
                <w:szCs w:val="18"/>
                <w:lang w:val="sr-Cyrl-CS"/>
              </w:rPr>
            </w:pPr>
            <w:r w:rsidRPr="00DE6648">
              <w:rPr>
                <w:sz w:val="18"/>
                <w:szCs w:val="18"/>
              </w:rPr>
              <w:t>FA</w:t>
            </w:r>
          </w:p>
        </w:tc>
        <w:tc>
          <w:tcPr>
            <w:tcW w:w="828" w:type="dxa"/>
            <w:gridSpan w:val="2"/>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bCs/>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Synthesis of individual best local priority vectors in AHP-group decision making. Applied Soft Computing, Elsevier, 2013. In press (http://dx.doi.org/10.1016/j.asoc.2012.11.010)</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Blagojevic B., Suvocarev K.: A Two-Phase Algorithm for Consensus Building in AHP-Group Decision Making. Applied Mathematical Modelling, Elsevier, 2013. In press (http://dx.doi.org/10.1016/j.apm.2013.01.028).</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Bajcetic R., Srdjevic B.: Identifying the criteria set for multicriteria decision making based on SWOT/PESTLE analysis: a case study of reconstructing a water intake structure. Water Resources Management 26, 3379-3393, 2012.</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Samardzic M., Srdjevic B.: Robustness of AHP in selecting wastewater treatment method for the colored metal industry: Serbian case study. Civil Engineering and Environmental Systems 29(2), 147-161, 2012.</w:t>
            </w:r>
          </w:p>
        </w:tc>
        <w:tc>
          <w:tcPr>
            <w:tcW w:w="648" w:type="dxa"/>
          </w:tcPr>
          <w:p w:rsidR="00D71D52" w:rsidRPr="00DE6648" w:rsidRDefault="00D71D52" w:rsidP="00532B50">
            <w:pPr>
              <w:rPr>
                <w:sz w:val="18"/>
                <w:szCs w:val="18"/>
                <w:lang w:val="sr-Cyrl-CS"/>
              </w:rPr>
            </w:pPr>
            <w:r w:rsidRPr="00DE6648">
              <w:rPr>
                <w:sz w:val="18"/>
                <w:szCs w:val="18"/>
                <w:lang w:val="sr-Cyrl-CS"/>
              </w:rPr>
              <w:t>М22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Bi-criteria evolution strategy in estimating weights from the AHP ratio-scale matrices. Applied Mathematics and Computation 218, 1254-1266, 2011.</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Linking Analytic Hierarchy Process and Social Choice Methods to Support Group Decision-Making in Water Management, Decision Support Systems, 42 (4), 2261-2273, Elsevier, 2007.</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Combining different prioritization methods in analytic hierarchy process synthesis, Computers &amp; Operations Research 32 (7), 1897-1919, Elsevier, 2005.</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422" w:type="dxa"/>
            <w:gridSpan w:val="9"/>
          </w:tcPr>
          <w:p w:rsidR="00D71D52" w:rsidRPr="00DE6648" w:rsidRDefault="00D71D52" w:rsidP="00532B50">
            <w:pPr>
              <w:rPr>
                <w:sz w:val="18"/>
                <w:szCs w:val="18"/>
                <w:lang w:val="sr-Cyrl-CS"/>
              </w:rPr>
            </w:pPr>
            <w:r w:rsidRPr="00DE6648">
              <w:rPr>
                <w:sz w:val="18"/>
                <w:szCs w:val="18"/>
                <w:lang w:val="sr-Cyrl-CS"/>
              </w:rPr>
              <w:t>Srđević B., Medeiros Y.D.P., Faria A.S. (2004). An objective multi-criteria evaluation of water management scenarios, Water Resources Management, 18 (1), 65-84, Kluwer.</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p>
        </w:tc>
        <w:tc>
          <w:tcPr>
            <w:tcW w:w="8422" w:type="dxa"/>
            <w:gridSpan w:val="9"/>
          </w:tcPr>
          <w:p w:rsidR="00D71D52" w:rsidRPr="00DE6648" w:rsidRDefault="00D71D52" w:rsidP="00532B50">
            <w:pPr>
              <w:rPr>
                <w:sz w:val="18"/>
                <w:szCs w:val="18"/>
                <w:lang w:val="sr-Cyrl-CS"/>
              </w:rPr>
            </w:pPr>
          </w:p>
        </w:tc>
        <w:tc>
          <w:tcPr>
            <w:tcW w:w="648" w:type="dxa"/>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bCs/>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rPr>
            </w:pPr>
            <w:r w:rsidRPr="00DE6648">
              <w:rPr>
                <w:sz w:val="18"/>
                <w:szCs w:val="18"/>
              </w:rPr>
              <w:t>More then 150</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rPr>
            </w:pPr>
            <w:r w:rsidRPr="00DE6648">
              <w:rPr>
                <w:sz w:val="18"/>
                <w:szCs w:val="18"/>
              </w:rPr>
              <w:t>14</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 5</w:t>
            </w:r>
          </w:p>
        </w:tc>
        <w:tc>
          <w:tcPr>
            <w:tcW w:w="2452" w:type="dxa"/>
            <w:gridSpan w:val="5"/>
          </w:tcPr>
          <w:p w:rsidR="00D71D52" w:rsidRPr="00DE6648" w:rsidRDefault="00D71D52" w:rsidP="00532B50">
            <w:pPr>
              <w:rPr>
                <w:sz w:val="18"/>
                <w:szCs w:val="18"/>
              </w:rPr>
            </w:pPr>
            <w:r w:rsidRPr="00DE6648">
              <w:rPr>
                <w:sz w:val="18"/>
                <w:szCs w:val="18"/>
              </w:rPr>
              <w:t>International  4</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Cyrl-CS"/>
              </w:rPr>
            </w:pP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 Reviewer in numerous international journals with impact factor (Elsevier, Springer, IEEE, ASCE), Lecturer at foreign Universities (Germany, Brasil), Consultancy work for BRL Ingenierie (France), MAGNA Engenharia (Brazil), European Commission (DG for Education and Culture Education), World Bank, etc., Keynote lectures at International Conferences and invited speeches at European Universities, Language skills: English, Portuguese</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322"/>
        <w:gridCol w:w="506"/>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rPr>
                <w:sz w:val="18"/>
                <w:szCs w:val="18"/>
              </w:rPr>
            </w:pPr>
            <w:r w:rsidRPr="00DE6648">
              <w:rPr>
                <w:sz w:val="18"/>
                <w:szCs w:val="18"/>
              </w:rPr>
              <w:t>Kuljančić D. Ivan</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Title</w:t>
            </w:r>
          </w:p>
        </w:tc>
        <w:tc>
          <w:tcPr>
            <w:tcW w:w="5956" w:type="dxa"/>
            <w:gridSpan w:val="7"/>
          </w:tcPr>
          <w:p w:rsidR="00D71D52" w:rsidRPr="00DE6648" w:rsidRDefault="00D71D52" w:rsidP="00532B50">
            <w:pPr>
              <w:rPr>
                <w:sz w:val="18"/>
                <w:szCs w:val="18"/>
              </w:rPr>
            </w:pPr>
            <w:r w:rsidRPr="00DE6648">
              <w:rPr>
                <w:sz w:val="18"/>
                <w:szCs w:val="18"/>
              </w:rPr>
              <w:t>Full professor</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3"/>
          </w:tcPr>
          <w:p w:rsidR="00D71D52" w:rsidRPr="00DE6648" w:rsidRDefault="00D71D52" w:rsidP="00532B50">
            <w:pPr>
              <w:rPr>
                <w:sz w:val="18"/>
                <w:szCs w:val="18"/>
                <w:lang w:val="sr-Cyrl-CS"/>
              </w:rPr>
            </w:pPr>
            <w:r w:rsidRPr="00DE6648">
              <w:rPr>
                <w:sz w:val="18"/>
                <w:szCs w:val="18"/>
              </w:rPr>
              <w:t>Institution</w:t>
            </w:r>
          </w:p>
        </w:tc>
        <w:tc>
          <w:tcPr>
            <w:tcW w:w="2394"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sz w:val="18"/>
                <w:szCs w:val="18"/>
                <w:lang w:val="sr-Cyrl-CS"/>
              </w:rPr>
              <w:t>Избор у звање</w:t>
            </w:r>
          </w:p>
        </w:tc>
        <w:tc>
          <w:tcPr>
            <w:tcW w:w="1226" w:type="dxa"/>
          </w:tcPr>
          <w:p w:rsidR="00D71D52" w:rsidRPr="00DE6648" w:rsidRDefault="00D71D52" w:rsidP="00532B50">
            <w:pPr>
              <w:rPr>
                <w:sz w:val="18"/>
                <w:szCs w:val="18"/>
              </w:rPr>
            </w:pPr>
            <w:r w:rsidRPr="00DE6648">
              <w:rPr>
                <w:sz w:val="18"/>
                <w:szCs w:val="18"/>
              </w:rPr>
              <w:t>2005.</w:t>
            </w:r>
          </w:p>
        </w:tc>
        <w:tc>
          <w:tcPr>
            <w:tcW w:w="3562" w:type="dxa"/>
            <w:gridSpan w:val="3"/>
          </w:tcPr>
          <w:p w:rsidR="00D71D52" w:rsidRPr="00DE6648" w:rsidRDefault="00D71D52" w:rsidP="00532B50">
            <w:pPr>
              <w:rPr>
                <w:sz w:val="18"/>
                <w:szCs w:val="18"/>
              </w:rPr>
            </w:pPr>
            <w:r w:rsidRPr="00DE6648">
              <w:rPr>
                <w:sz w:val="18"/>
                <w:szCs w:val="18"/>
              </w:rPr>
              <w:t>Faculty of Agriculture</w:t>
            </w:r>
          </w:p>
        </w:tc>
        <w:tc>
          <w:tcPr>
            <w:tcW w:w="2394" w:type="dxa"/>
            <w:gridSpan w:val="4"/>
          </w:tcPr>
          <w:p w:rsidR="00D71D52" w:rsidRPr="00DE6648" w:rsidRDefault="00D71D52" w:rsidP="00532B50">
            <w:pPr>
              <w:rPr>
                <w:sz w:val="18"/>
                <w:szCs w:val="18"/>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rPr>
            </w:pPr>
            <w:r w:rsidRPr="00DE6648">
              <w:rPr>
                <w:sz w:val="18"/>
                <w:szCs w:val="18"/>
              </w:rPr>
              <w:t>1994.</w:t>
            </w:r>
          </w:p>
        </w:tc>
        <w:tc>
          <w:tcPr>
            <w:tcW w:w="3562" w:type="dxa"/>
            <w:gridSpan w:val="3"/>
          </w:tcPr>
          <w:p w:rsidR="00D71D52" w:rsidRPr="00DE6648" w:rsidRDefault="00D71D52" w:rsidP="00532B50">
            <w:pPr>
              <w:rPr>
                <w:sz w:val="18"/>
                <w:szCs w:val="18"/>
                <w:lang w:val="sr-Cyrl-CS"/>
              </w:rPr>
            </w:pPr>
            <w:r w:rsidRPr="00DE6648">
              <w:rPr>
                <w:sz w:val="18"/>
                <w:szCs w:val="18"/>
              </w:rPr>
              <w:t>Faculty of Agriculture</w:t>
            </w:r>
          </w:p>
        </w:tc>
        <w:tc>
          <w:tcPr>
            <w:tcW w:w="2394" w:type="dxa"/>
            <w:gridSpan w:val="4"/>
          </w:tcPr>
          <w:p w:rsidR="00D71D52" w:rsidRPr="00DE6648" w:rsidRDefault="00D71D52" w:rsidP="00532B50">
            <w:pPr>
              <w:rPr>
                <w:sz w:val="18"/>
                <w:szCs w:val="18"/>
                <w:lang w:val="sr-Cyrl-CS"/>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B.A.</w:t>
            </w:r>
          </w:p>
        </w:tc>
        <w:tc>
          <w:tcPr>
            <w:tcW w:w="1226" w:type="dxa"/>
          </w:tcPr>
          <w:p w:rsidR="00D71D52" w:rsidRPr="00DE6648" w:rsidRDefault="00D71D52" w:rsidP="00532B50">
            <w:pPr>
              <w:rPr>
                <w:sz w:val="18"/>
                <w:szCs w:val="18"/>
              </w:rPr>
            </w:pPr>
            <w:r w:rsidRPr="00DE6648">
              <w:rPr>
                <w:sz w:val="18"/>
                <w:szCs w:val="18"/>
              </w:rPr>
              <w:t>1983.</w:t>
            </w:r>
          </w:p>
        </w:tc>
        <w:tc>
          <w:tcPr>
            <w:tcW w:w="3562" w:type="dxa"/>
            <w:gridSpan w:val="3"/>
          </w:tcPr>
          <w:p w:rsidR="00D71D52" w:rsidRPr="00DE6648" w:rsidRDefault="00D71D52" w:rsidP="00532B50">
            <w:pPr>
              <w:rPr>
                <w:sz w:val="18"/>
                <w:szCs w:val="18"/>
                <w:lang w:val="sr-Cyrl-CS"/>
              </w:rPr>
            </w:pPr>
            <w:r w:rsidRPr="00DE6648">
              <w:rPr>
                <w:sz w:val="18"/>
                <w:szCs w:val="18"/>
              </w:rPr>
              <w:t>Faculty of Agriculture</w:t>
            </w:r>
          </w:p>
        </w:tc>
        <w:tc>
          <w:tcPr>
            <w:tcW w:w="2394" w:type="dxa"/>
            <w:gridSpan w:val="4"/>
          </w:tcPr>
          <w:p w:rsidR="00D71D52" w:rsidRPr="00DE6648" w:rsidRDefault="00D71D52" w:rsidP="00532B50">
            <w:pPr>
              <w:rPr>
                <w:sz w:val="18"/>
                <w:szCs w:val="18"/>
                <w:lang w:val="sr-Cyrl-CS"/>
              </w:rPr>
            </w:pPr>
            <w:r w:rsidRPr="00DE6648">
              <w:rPr>
                <w:sz w:val="18"/>
                <w:szCs w:val="18"/>
              </w:rPr>
              <w:t>Viticulture</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6323" w:type="dxa"/>
            <w:gridSpan w:val="6"/>
          </w:tcPr>
          <w:p w:rsidR="00D71D52" w:rsidRPr="00DE6648" w:rsidRDefault="00D71D52" w:rsidP="00532B50">
            <w:pPr>
              <w:rPr>
                <w:sz w:val="18"/>
                <w:szCs w:val="18"/>
              </w:rPr>
            </w:pPr>
            <w:r w:rsidRPr="00DE6648">
              <w:rPr>
                <w:iCs/>
                <w:sz w:val="18"/>
                <w:szCs w:val="18"/>
              </w:rPr>
              <w:t>Course title</w:t>
            </w:r>
          </w:p>
        </w:tc>
        <w:tc>
          <w:tcPr>
            <w:tcW w:w="1530" w:type="dxa"/>
            <w:shd w:val="clear" w:color="auto" w:fill="auto"/>
          </w:tcPr>
          <w:p w:rsidR="00D71D52" w:rsidRPr="00DE6648" w:rsidRDefault="00D71D52" w:rsidP="00532B50">
            <w:pPr>
              <w:rPr>
                <w:sz w:val="18"/>
                <w:szCs w:val="18"/>
                <w:highlight w:val="yellow"/>
                <w:lang w:val="sr-Cyrl-CS"/>
              </w:rPr>
            </w:pPr>
            <w:r w:rsidRPr="00DE6648">
              <w:rPr>
                <w:sz w:val="18"/>
                <w:szCs w:val="18"/>
                <w:lang w:val="sr-Cyrl-CS"/>
              </w:rPr>
              <w:t>U</w:t>
            </w:r>
          </w:p>
        </w:tc>
        <w:tc>
          <w:tcPr>
            <w:tcW w:w="828" w:type="dxa"/>
            <w:gridSpan w:val="2"/>
            <w:shd w:val="clear" w:color="auto" w:fill="auto"/>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6323" w:type="dxa"/>
            <w:gridSpan w:val="6"/>
          </w:tcPr>
          <w:p w:rsidR="00D71D52" w:rsidRPr="00DE6648" w:rsidRDefault="00D71D52" w:rsidP="00532B50">
            <w:pPr>
              <w:rPr>
                <w:sz w:val="18"/>
                <w:szCs w:val="18"/>
              </w:rPr>
            </w:pPr>
            <w:r w:rsidRPr="00DE6648">
              <w:rPr>
                <w:sz w:val="18"/>
                <w:szCs w:val="18"/>
              </w:rPr>
              <w:t>Applied viticulture</w:t>
            </w:r>
          </w:p>
        </w:tc>
        <w:tc>
          <w:tcPr>
            <w:tcW w:w="1530" w:type="dxa"/>
            <w:shd w:val="clear" w:color="auto" w:fill="auto"/>
          </w:tcPr>
          <w:p w:rsidR="00D71D52" w:rsidRPr="00DE6648" w:rsidRDefault="00D71D52" w:rsidP="00532B50">
            <w:pPr>
              <w:rPr>
                <w:sz w:val="18"/>
                <w:szCs w:val="18"/>
                <w:lang w:val="sr-Cyrl-CS"/>
              </w:rPr>
            </w:pPr>
            <w:r w:rsidRPr="00DE6648">
              <w:rPr>
                <w:sz w:val="18"/>
                <w:szCs w:val="18"/>
              </w:rPr>
              <w:t>Faculty of Agriculture</w:t>
            </w:r>
          </w:p>
        </w:tc>
        <w:tc>
          <w:tcPr>
            <w:tcW w:w="828"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rPr>
            </w:pPr>
            <w:r w:rsidRPr="00DE6648">
              <w:rPr>
                <w:sz w:val="18"/>
                <w:szCs w:val="18"/>
              </w:rPr>
              <w:t>1.</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rPr>
              <w:t>Ivan D. Kuljančić</w:t>
            </w:r>
            <w:r w:rsidRPr="00DE6648">
              <w:rPr>
                <w:sz w:val="18"/>
                <w:szCs w:val="18"/>
              </w:rPr>
              <w:t>, Djordje Paprić, Nada Korać, Predrag Božović, Milan Borišev, Mira Medić and Dragoslav Ivanišević: Photosintetic activity in leaves on laterals and top leaves on main shoots of Sila cultivar before grape harvest, African Journal of Agricultural Research, vol 7 (13), pp.2072-2074, 2012.  ISSN 1991-637X</w:t>
            </w:r>
          </w:p>
        </w:tc>
        <w:tc>
          <w:tcPr>
            <w:tcW w:w="506" w:type="dxa"/>
          </w:tcPr>
          <w:p w:rsidR="00D71D52" w:rsidRPr="00DE6648" w:rsidRDefault="00D71D52" w:rsidP="00532B50">
            <w:pPr>
              <w:rPr>
                <w:sz w:val="18"/>
                <w:szCs w:val="18"/>
                <w:lang w:val="sr-Cyrl-CS"/>
              </w:rPr>
            </w:pPr>
            <w:r w:rsidRPr="00DE6648">
              <w:rPr>
                <w:sz w:val="18"/>
                <w:szCs w:val="18"/>
                <w:lang w:val="sr-Cyrl-CS"/>
              </w:rPr>
              <w:t>М</w:t>
            </w:r>
          </w:p>
        </w:tc>
      </w:tr>
      <w:tr w:rsidR="00D71D52" w:rsidRPr="00DE6648" w:rsidTr="00532B50">
        <w:tc>
          <w:tcPr>
            <w:tcW w:w="506" w:type="dxa"/>
          </w:tcPr>
          <w:p w:rsidR="00D71D52" w:rsidRPr="00DE6648" w:rsidRDefault="00D71D52" w:rsidP="00532B50">
            <w:pPr>
              <w:rPr>
                <w:sz w:val="18"/>
                <w:szCs w:val="18"/>
              </w:rPr>
            </w:pPr>
            <w:r w:rsidRPr="00DE6648">
              <w:rPr>
                <w:sz w:val="18"/>
                <w:szCs w:val="18"/>
              </w:rPr>
              <w:t>2.</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rPr>
              <w:t xml:space="preserve">Dragoslav Ivanišević, Nada Korać, Petar Cindrić, Đorđe Paprić, </w:t>
            </w:r>
            <w:r w:rsidRPr="00DE6648">
              <w:rPr>
                <w:b/>
                <w:sz w:val="18"/>
                <w:szCs w:val="18"/>
              </w:rPr>
              <w:t>Ivan Kuljančić</w:t>
            </w:r>
            <w:r w:rsidRPr="00DE6648">
              <w:rPr>
                <w:sz w:val="18"/>
                <w:szCs w:val="18"/>
              </w:rPr>
              <w:t>, Mira Medić : Subklonovi rizlinga italijanskog, Genetika, vol. 44, No.2, 299-306, 2012.  UDC 575:634  DOI:10.2298/GENSR 12022999I</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3.</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rPr>
              <w:t>Иван Д. Кульянчич</w:t>
            </w:r>
            <w:r w:rsidRPr="00DE6648">
              <w:rPr>
                <w:sz w:val="18"/>
                <w:szCs w:val="18"/>
              </w:rPr>
              <w:t xml:space="preserve"> : Историяа лозы и вина и култ бакизма. Славянскя правда, Петровская академия наук и искусств, Отделение славянской культуры, Международный нучно-популярный и историко-литературный журнал, No 2, 65-79, Санкт-Петербур-Самара, 7519 (2011).</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4.</w:t>
            </w:r>
          </w:p>
        </w:tc>
        <w:tc>
          <w:tcPr>
            <w:tcW w:w="8564" w:type="dxa"/>
            <w:gridSpan w:val="9"/>
            <w:shd w:val="clear" w:color="auto" w:fill="auto"/>
          </w:tcPr>
          <w:p w:rsidR="00D71D52" w:rsidRPr="00DE6648" w:rsidRDefault="00D71D52" w:rsidP="00532B50">
            <w:pPr>
              <w:rPr>
                <w:sz w:val="18"/>
                <w:szCs w:val="18"/>
                <w:lang w:val="sr-Cyrl-CS"/>
              </w:rPr>
            </w:pPr>
            <w:r w:rsidRPr="00DE6648">
              <w:rPr>
                <w:b/>
                <w:bCs/>
                <w:sz w:val="18"/>
                <w:szCs w:val="18"/>
                <w:lang w:val="sr-Latn-CS"/>
              </w:rPr>
              <w:t>Kuljan</w:t>
            </w:r>
            <w:r w:rsidRPr="00DE6648">
              <w:rPr>
                <w:b/>
                <w:bCs/>
                <w:sz w:val="18"/>
                <w:szCs w:val="18"/>
                <w:lang w:val="sl-SI"/>
              </w:rPr>
              <w:t>čić</w:t>
            </w:r>
            <w:r w:rsidRPr="00DE6648">
              <w:rPr>
                <w:b/>
                <w:bCs/>
                <w:caps/>
                <w:sz w:val="18"/>
                <w:szCs w:val="18"/>
                <w:lang w:val="sl-SI"/>
              </w:rPr>
              <w:t xml:space="preserve">, </w:t>
            </w:r>
            <w:r w:rsidRPr="00DE6648">
              <w:rPr>
                <w:b/>
                <w:bCs/>
                <w:caps/>
                <w:sz w:val="18"/>
                <w:szCs w:val="18"/>
                <w:lang w:val="sr-Latn-CS"/>
              </w:rPr>
              <w:t>I</w:t>
            </w:r>
            <w:r w:rsidRPr="00DE6648">
              <w:rPr>
                <w:bCs/>
                <w:caps/>
                <w:sz w:val="18"/>
                <w:szCs w:val="18"/>
                <w:lang w:val="sr-Latn-CS"/>
              </w:rPr>
              <w:t xml:space="preserve">; </w:t>
            </w:r>
            <w:r w:rsidRPr="00DE6648">
              <w:rPr>
                <w:bCs/>
                <w:sz w:val="18"/>
                <w:szCs w:val="18"/>
                <w:lang w:val="sr-Latn-CS"/>
              </w:rPr>
              <w:t>Paprić</w:t>
            </w:r>
            <w:r w:rsidRPr="00DE6648">
              <w:rPr>
                <w:bCs/>
                <w:caps/>
                <w:sz w:val="18"/>
                <w:szCs w:val="18"/>
                <w:lang w:val="sr-Latn-CS"/>
              </w:rPr>
              <w:t xml:space="preserve">, Dj; </w:t>
            </w:r>
            <w:r w:rsidRPr="00DE6648">
              <w:rPr>
                <w:bCs/>
                <w:sz w:val="18"/>
                <w:szCs w:val="18"/>
                <w:lang w:val="sr-Latn-CS"/>
              </w:rPr>
              <w:t>NadaKorać</w:t>
            </w:r>
            <w:r w:rsidRPr="00DE6648">
              <w:rPr>
                <w:bCs/>
                <w:caps/>
                <w:sz w:val="18"/>
                <w:szCs w:val="18"/>
                <w:lang w:val="sr-Latn-CS"/>
              </w:rPr>
              <w:t xml:space="preserve">; </w:t>
            </w:r>
            <w:r w:rsidRPr="00DE6648">
              <w:rPr>
                <w:bCs/>
                <w:sz w:val="18"/>
                <w:szCs w:val="18"/>
                <w:lang w:val="sr-Latn-CS"/>
              </w:rPr>
              <w:t>MiraMedić</w:t>
            </w:r>
            <w:r w:rsidRPr="00DE6648">
              <w:rPr>
                <w:bCs/>
                <w:caps/>
                <w:sz w:val="18"/>
                <w:szCs w:val="18"/>
                <w:lang w:val="sr-Latn-CS"/>
              </w:rPr>
              <w:t xml:space="preserve">; </w:t>
            </w:r>
            <w:r w:rsidRPr="00DE6648">
              <w:rPr>
                <w:bCs/>
                <w:sz w:val="18"/>
                <w:szCs w:val="18"/>
                <w:lang w:val="sr-Latn-CS"/>
              </w:rPr>
              <w:t>Božović</w:t>
            </w:r>
            <w:r w:rsidRPr="00DE6648">
              <w:rPr>
                <w:bCs/>
                <w:caps/>
                <w:sz w:val="18"/>
                <w:szCs w:val="18"/>
                <w:lang w:val="sr-Latn-CS"/>
              </w:rPr>
              <w:t xml:space="preserve">, P; </w:t>
            </w:r>
            <w:r w:rsidRPr="00DE6648">
              <w:rPr>
                <w:bCs/>
                <w:sz w:val="18"/>
                <w:szCs w:val="18"/>
                <w:lang w:val="sr-Latn-CS"/>
              </w:rPr>
              <w:t>Ivanišević</w:t>
            </w:r>
            <w:r w:rsidRPr="00DE6648">
              <w:rPr>
                <w:bCs/>
                <w:caps/>
                <w:sz w:val="18"/>
                <w:szCs w:val="18"/>
                <w:lang w:val="sr-Latn-CS"/>
              </w:rPr>
              <w:t xml:space="preserve">, D; </w:t>
            </w:r>
            <w:r w:rsidRPr="00DE6648">
              <w:rPr>
                <w:bCs/>
                <w:sz w:val="18"/>
                <w:szCs w:val="18"/>
                <w:lang w:val="sr-Latn-CS"/>
              </w:rPr>
              <w:t>SlavicaTodić</w:t>
            </w:r>
            <w:r w:rsidRPr="00DE6648">
              <w:rPr>
                <w:bCs/>
                <w:caps/>
                <w:sz w:val="18"/>
                <w:szCs w:val="18"/>
                <w:lang w:val="sr-Latn-CS"/>
              </w:rPr>
              <w:t xml:space="preserve">: </w:t>
            </w:r>
            <w:r w:rsidRPr="00DE6648">
              <w:rPr>
                <w:sz w:val="18"/>
                <w:szCs w:val="18"/>
                <w:lang w:val="sr-Latn-CS"/>
              </w:rPr>
              <w:t>Possibilityofapplaying</w:t>
            </w:r>
            <w:r w:rsidRPr="00DE6648">
              <w:rPr>
                <w:sz w:val="18"/>
                <w:szCs w:val="18"/>
                <w:lang w:val="sr-Cyrl-CS"/>
              </w:rPr>
              <w:t>ме</w:t>
            </w:r>
            <w:r w:rsidRPr="00DE6648">
              <w:rPr>
                <w:sz w:val="18"/>
                <w:szCs w:val="18"/>
                <w:lang w:val="sr-Latn-CS"/>
              </w:rPr>
              <w:t xml:space="preserve">chanicalpruningwithsomenewgrapevinecultivarsinSerbia. </w:t>
            </w:r>
            <w:r w:rsidRPr="00DE6648">
              <w:rPr>
                <w:sz w:val="18"/>
                <w:szCs w:val="18"/>
              </w:rPr>
              <w:t>Proceedingsofthe</w:t>
            </w:r>
            <w:r w:rsidRPr="00DE6648">
              <w:rPr>
                <w:sz w:val="18"/>
                <w:szCs w:val="18"/>
                <w:lang w:val="sr-Cyrl-CS"/>
              </w:rPr>
              <w:t xml:space="preserve"> 16. </w:t>
            </w:r>
            <w:r w:rsidRPr="00DE6648">
              <w:rPr>
                <w:sz w:val="18"/>
                <w:szCs w:val="18"/>
              </w:rPr>
              <w:t>InternationalSymposiumGESCO</w:t>
            </w:r>
            <w:r w:rsidRPr="00DE6648">
              <w:rPr>
                <w:sz w:val="18"/>
                <w:szCs w:val="18"/>
                <w:lang w:val="sr-Cyrl-CS"/>
              </w:rPr>
              <w:t xml:space="preserve">, </w:t>
            </w:r>
            <w:r w:rsidRPr="00DE6648">
              <w:rPr>
                <w:sz w:val="18"/>
                <w:szCs w:val="18"/>
              </w:rPr>
              <w:t>vol</w:t>
            </w:r>
            <w:r w:rsidRPr="00DE6648">
              <w:rPr>
                <w:sz w:val="18"/>
                <w:szCs w:val="18"/>
                <w:lang w:val="sr-Cyrl-CS"/>
              </w:rPr>
              <w:t xml:space="preserve">.1 ,425-429, </w:t>
            </w:r>
            <w:r w:rsidRPr="00DE6648">
              <w:rPr>
                <w:sz w:val="18"/>
                <w:szCs w:val="18"/>
              </w:rPr>
              <w:t>Davis</w:t>
            </w:r>
            <w:r w:rsidRPr="00DE6648">
              <w:rPr>
                <w:sz w:val="18"/>
                <w:szCs w:val="18"/>
                <w:lang w:val="sr-Cyrl-CS"/>
              </w:rPr>
              <w:t xml:space="preserve">, </w:t>
            </w:r>
            <w:r w:rsidRPr="00DE6648">
              <w:rPr>
                <w:sz w:val="18"/>
                <w:szCs w:val="18"/>
              </w:rPr>
              <w:t>California</w:t>
            </w:r>
            <w:r w:rsidRPr="00DE6648">
              <w:rPr>
                <w:sz w:val="18"/>
                <w:szCs w:val="18"/>
                <w:lang w:val="sr-Cyrl-CS"/>
              </w:rPr>
              <w:t>, 2009.</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5.</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rPr>
              <w:t xml:space="preserve">D. Ivanišević, R. Čabilovski, Nada Korać, Maja Manojlović, Darinka Bogdanović, </w:t>
            </w:r>
            <w:r w:rsidRPr="00DE6648">
              <w:rPr>
                <w:b/>
                <w:sz w:val="18"/>
                <w:szCs w:val="18"/>
              </w:rPr>
              <w:t>I.Kuljančić</w:t>
            </w:r>
            <w:r w:rsidRPr="00DE6648">
              <w:rPr>
                <w:sz w:val="18"/>
                <w:szCs w:val="18"/>
              </w:rPr>
              <w:t>, Mira Мedić: Winter cover crops as nitrogen sources in organic vineyard. Research Journal of Agricultural Science,44(3),55-60,Timişoara, 2012.</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6.</w:t>
            </w:r>
          </w:p>
        </w:tc>
        <w:tc>
          <w:tcPr>
            <w:tcW w:w="8564" w:type="dxa"/>
            <w:gridSpan w:val="9"/>
            <w:shd w:val="clear" w:color="auto" w:fill="auto"/>
          </w:tcPr>
          <w:p w:rsidR="00D71D52" w:rsidRPr="00DE6648" w:rsidRDefault="00D71D52" w:rsidP="00532B50">
            <w:pPr>
              <w:pStyle w:val="literatura"/>
              <w:spacing w:line="240" w:lineRule="auto"/>
              <w:ind w:left="1134" w:hanging="1134"/>
              <w:rPr>
                <w:sz w:val="18"/>
                <w:szCs w:val="18"/>
              </w:rPr>
            </w:pPr>
            <w:r w:rsidRPr="00DE6648">
              <w:rPr>
                <w:sz w:val="18"/>
                <w:szCs w:val="18"/>
                <w:lang w:val="sr-Latn-CS"/>
              </w:rPr>
              <w:t xml:space="preserve">Z. Bešić, Slavica </w:t>
            </w:r>
            <w:r w:rsidRPr="00DE6648">
              <w:rPr>
                <w:sz w:val="18"/>
                <w:szCs w:val="18"/>
              </w:rPr>
              <w:t>Т</w:t>
            </w:r>
            <w:r w:rsidRPr="00DE6648">
              <w:rPr>
                <w:sz w:val="18"/>
                <w:szCs w:val="18"/>
                <w:lang w:val="sr-Latn-CS"/>
              </w:rPr>
              <w:t>odić, S. Matijašević, M. Novaković</w:t>
            </w:r>
            <w:r w:rsidRPr="00DE6648">
              <w:rPr>
                <w:b/>
                <w:sz w:val="18"/>
                <w:szCs w:val="18"/>
                <w:lang w:val="sr-Latn-CS"/>
              </w:rPr>
              <w:t>, I. Kuljančić</w:t>
            </w:r>
            <w:r w:rsidRPr="00DE6648">
              <w:rPr>
                <w:sz w:val="18"/>
                <w:szCs w:val="18"/>
                <w:lang w:val="sr-Latn-CS"/>
              </w:rPr>
              <w:t>: Effect of early basal leaf removal</w:t>
            </w:r>
          </w:p>
          <w:p w:rsidR="00D71D52" w:rsidRPr="00DE6648" w:rsidRDefault="00D71D52" w:rsidP="00532B50">
            <w:pPr>
              <w:pStyle w:val="literatura"/>
              <w:spacing w:line="240" w:lineRule="auto"/>
              <w:ind w:left="1134" w:hanging="1134"/>
              <w:rPr>
                <w:sz w:val="18"/>
                <w:szCs w:val="18"/>
              </w:rPr>
            </w:pPr>
            <w:r w:rsidRPr="00DE6648">
              <w:rPr>
                <w:sz w:val="18"/>
                <w:szCs w:val="18"/>
                <w:lang w:val="sr-Latn-CS"/>
              </w:rPr>
              <w:t>on grape structure and quality of Prokupac (V.vinifera L.). Electronical Proceedings of the 46th</w:t>
            </w:r>
          </w:p>
          <w:p w:rsidR="00D71D52" w:rsidRPr="00DE6648" w:rsidRDefault="00D71D52" w:rsidP="00532B50">
            <w:pPr>
              <w:rPr>
                <w:sz w:val="18"/>
                <w:szCs w:val="18"/>
                <w:lang w:val="sr-Cyrl-CS"/>
              </w:rPr>
            </w:pPr>
            <w:r w:rsidRPr="00DE6648">
              <w:rPr>
                <w:sz w:val="18"/>
                <w:szCs w:val="18"/>
                <w:lang w:val="sr-Latn-CS"/>
              </w:rPr>
              <w:t>Croatian and 6th International Symposium on Agriculture, sa 2011, Po802 pdf, Opatija, 2011.</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7.</w:t>
            </w:r>
          </w:p>
        </w:tc>
        <w:tc>
          <w:tcPr>
            <w:tcW w:w="8564" w:type="dxa"/>
            <w:gridSpan w:val="9"/>
            <w:shd w:val="clear" w:color="auto" w:fill="auto"/>
          </w:tcPr>
          <w:p w:rsidR="00D71D52" w:rsidRPr="00DE6648" w:rsidRDefault="00D71D52" w:rsidP="00532B50">
            <w:pPr>
              <w:ind w:left="1134" w:hanging="1134"/>
              <w:jc w:val="both"/>
              <w:rPr>
                <w:bCs/>
                <w:caps/>
                <w:sz w:val="18"/>
                <w:szCs w:val="18"/>
              </w:rPr>
            </w:pPr>
            <w:r w:rsidRPr="00DE6648">
              <w:rPr>
                <w:b/>
                <w:bCs/>
                <w:sz w:val="18"/>
                <w:szCs w:val="18"/>
                <w:lang w:val="sr-Latn-CS"/>
              </w:rPr>
              <w:t>Kuljan</w:t>
            </w:r>
            <w:r w:rsidRPr="00DE6648">
              <w:rPr>
                <w:b/>
                <w:bCs/>
                <w:sz w:val="18"/>
                <w:szCs w:val="18"/>
                <w:lang w:val="sl-SI"/>
              </w:rPr>
              <w:t>čić</w:t>
            </w:r>
            <w:r w:rsidRPr="00DE6648">
              <w:rPr>
                <w:b/>
                <w:bCs/>
                <w:caps/>
                <w:sz w:val="18"/>
                <w:szCs w:val="18"/>
                <w:lang w:val="sl-SI"/>
              </w:rPr>
              <w:t xml:space="preserve">, </w:t>
            </w:r>
            <w:r w:rsidRPr="00DE6648">
              <w:rPr>
                <w:b/>
                <w:bCs/>
                <w:caps/>
                <w:sz w:val="18"/>
                <w:szCs w:val="18"/>
                <w:lang w:val="sr-Latn-CS"/>
              </w:rPr>
              <w:t>I</w:t>
            </w:r>
            <w:r w:rsidRPr="00DE6648">
              <w:rPr>
                <w:bCs/>
                <w:caps/>
                <w:sz w:val="18"/>
                <w:szCs w:val="18"/>
                <w:lang w:val="sr-Latn-CS"/>
              </w:rPr>
              <w:t xml:space="preserve">; </w:t>
            </w:r>
            <w:r w:rsidRPr="00DE6648">
              <w:rPr>
                <w:bCs/>
                <w:sz w:val="18"/>
                <w:szCs w:val="18"/>
                <w:lang w:val="sr-Latn-CS"/>
              </w:rPr>
              <w:t>Paprić</w:t>
            </w:r>
            <w:r w:rsidRPr="00DE6648">
              <w:rPr>
                <w:bCs/>
                <w:caps/>
                <w:sz w:val="18"/>
                <w:szCs w:val="18"/>
                <w:lang w:val="sr-Latn-CS"/>
              </w:rPr>
              <w:t xml:space="preserve">, Dj; </w:t>
            </w:r>
            <w:r w:rsidRPr="00DE6648">
              <w:rPr>
                <w:bCs/>
                <w:sz w:val="18"/>
                <w:szCs w:val="18"/>
                <w:lang w:val="sr-Latn-CS"/>
              </w:rPr>
              <w:t>NadaKorać</w:t>
            </w:r>
            <w:r w:rsidRPr="00DE6648">
              <w:rPr>
                <w:bCs/>
                <w:caps/>
                <w:sz w:val="18"/>
                <w:szCs w:val="18"/>
                <w:lang w:val="sr-Latn-CS"/>
              </w:rPr>
              <w:t xml:space="preserve">; </w:t>
            </w:r>
            <w:r w:rsidRPr="00DE6648">
              <w:rPr>
                <w:bCs/>
                <w:sz w:val="18"/>
                <w:szCs w:val="18"/>
                <w:lang w:val="sr-Latn-CS"/>
              </w:rPr>
              <w:t>MiraMedić</w:t>
            </w:r>
            <w:r w:rsidRPr="00DE6648">
              <w:rPr>
                <w:bCs/>
                <w:caps/>
                <w:sz w:val="18"/>
                <w:szCs w:val="18"/>
                <w:lang w:val="sr-Latn-CS"/>
              </w:rPr>
              <w:t xml:space="preserve">; </w:t>
            </w:r>
            <w:r w:rsidRPr="00DE6648">
              <w:rPr>
                <w:bCs/>
                <w:sz w:val="18"/>
                <w:szCs w:val="18"/>
                <w:lang w:val="sr-Latn-CS"/>
              </w:rPr>
              <w:t>Božović</w:t>
            </w:r>
            <w:r w:rsidRPr="00DE6648">
              <w:rPr>
                <w:bCs/>
                <w:caps/>
                <w:sz w:val="18"/>
                <w:szCs w:val="18"/>
                <w:lang w:val="sr-Latn-CS"/>
              </w:rPr>
              <w:t xml:space="preserve">, P; </w:t>
            </w:r>
            <w:r w:rsidRPr="00DE6648">
              <w:rPr>
                <w:bCs/>
                <w:sz w:val="18"/>
                <w:szCs w:val="18"/>
                <w:lang w:val="sr-Latn-CS"/>
              </w:rPr>
              <w:t>Ivanišević</w:t>
            </w:r>
            <w:r w:rsidRPr="00DE6648">
              <w:rPr>
                <w:bCs/>
                <w:caps/>
                <w:sz w:val="18"/>
                <w:szCs w:val="18"/>
                <w:lang w:val="sr-Latn-CS"/>
              </w:rPr>
              <w:t xml:space="preserve">, D; </w:t>
            </w:r>
            <w:r w:rsidRPr="00DE6648">
              <w:rPr>
                <w:bCs/>
                <w:sz w:val="18"/>
                <w:szCs w:val="18"/>
                <w:lang w:val="sr-Latn-CS"/>
              </w:rPr>
              <w:t>SlavicaTodić</w:t>
            </w:r>
            <w:r w:rsidRPr="00DE6648">
              <w:rPr>
                <w:bCs/>
                <w:caps/>
                <w:sz w:val="18"/>
                <w:szCs w:val="18"/>
                <w:lang w:val="sr-Latn-CS"/>
              </w:rPr>
              <w:t>:</w:t>
            </w:r>
          </w:p>
          <w:p w:rsidR="00D71D52" w:rsidRPr="00DE6648" w:rsidRDefault="00D71D52" w:rsidP="00532B50">
            <w:pPr>
              <w:rPr>
                <w:sz w:val="18"/>
                <w:szCs w:val="18"/>
                <w:lang w:val="sr-Cyrl-CS"/>
              </w:rPr>
            </w:pPr>
            <w:r w:rsidRPr="00DE6648">
              <w:rPr>
                <w:sz w:val="18"/>
                <w:szCs w:val="18"/>
                <w:lang w:val="sr-Latn-CS"/>
              </w:rPr>
              <w:t>Possibilityofapplaying</w:t>
            </w:r>
            <w:r w:rsidRPr="00DE6648">
              <w:rPr>
                <w:sz w:val="18"/>
                <w:szCs w:val="18"/>
                <w:lang w:val="sr-Cyrl-CS"/>
              </w:rPr>
              <w:t>ме</w:t>
            </w:r>
            <w:r w:rsidRPr="00DE6648">
              <w:rPr>
                <w:sz w:val="18"/>
                <w:szCs w:val="18"/>
                <w:lang w:val="sr-Latn-CS"/>
              </w:rPr>
              <w:t xml:space="preserve">chanicalpruningwithsomenewgrapevinecultivarsinSerbia. </w:t>
            </w:r>
            <w:r w:rsidRPr="00DE6648">
              <w:rPr>
                <w:sz w:val="18"/>
                <w:szCs w:val="18"/>
              </w:rPr>
              <w:t>Proceedings ofthe</w:t>
            </w:r>
            <w:r w:rsidRPr="00DE6648">
              <w:rPr>
                <w:sz w:val="18"/>
                <w:szCs w:val="18"/>
                <w:lang w:val="sr-Cyrl-CS"/>
              </w:rPr>
              <w:t xml:space="preserve"> 16. </w:t>
            </w:r>
            <w:r w:rsidRPr="00DE6648">
              <w:rPr>
                <w:sz w:val="18"/>
                <w:szCs w:val="18"/>
              </w:rPr>
              <w:t>InternationalSymposiumGESCO</w:t>
            </w:r>
            <w:r w:rsidRPr="00DE6648">
              <w:rPr>
                <w:sz w:val="18"/>
                <w:szCs w:val="18"/>
                <w:lang w:val="sr-Cyrl-CS"/>
              </w:rPr>
              <w:t xml:space="preserve">, </w:t>
            </w:r>
            <w:r w:rsidRPr="00DE6648">
              <w:rPr>
                <w:sz w:val="18"/>
                <w:szCs w:val="18"/>
              </w:rPr>
              <w:t>vol</w:t>
            </w:r>
            <w:r w:rsidRPr="00DE6648">
              <w:rPr>
                <w:sz w:val="18"/>
                <w:szCs w:val="18"/>
                <w:lang w:val="sr-Cyrl-CS"/>
              </w:rPr>
              <w:t xml:space="preserve">.1 ,425-429, </w:t>
            </w:r>
            <w:r w:rsidRPr="00DE6648">
              <w:rPr>
                <w:sz w:val="18"/>
                <w:szCs w:val="18"/>
              </w:rPr>
              <w:t>Davis</w:t>
            </w:r>
            <w:r w:rsidRPr="00DE6648">
              <w:rPr>
                <w:sz w:val="18"/>
                <w:szCs w:val="18"/>
                <w:lang w:val="sr-Cyrl-CS"/>
              </w:rPr>
              <w:t xml:space="preserve">, </w:t>
            </w:r>
            <w:r w:rsidRPr="00DE6648">
              <w:rPr>
                <w:sz w:val="18"/>
                <w:szCs w:val="18"/>
              </w:rPr>
              <w:t>California</w:t>
            </w:r>
            <w:r w:rsidRPr="00DE6648">
              <w:rPr>
                <w:sz w:val="18"/>
                <w:szCs w:val="18"/>
                <w:lang w:val="sr-Cyrl-CS"/>
              </w:rPr>
              <w:t>, 2009.</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8.</w:t>
            </w:r>
          </w:p>
        </w:tc>
        <w:tc>
          <w:tcPr>
            <w:tcW w:w="8564" w:type="dxa"/>
            <w:gridSpan w:val="9"/>
            <w:shd w:val="clear" w:color="auto" w:fill="auto"/>
          </w:tcPr>
          <w:p w:rsidR="00D71D52" w:rsidRPr="00DE6648" w:rsidRDefault="00D71D52" w:rsidP="00532B50">
            <w:pPr>
              <w:pStyle w:val="BodyTextIndent"/>
              <w:ind w:left="33" w:hanging="33"/>
              <w:jc w:val="both"/>
              <w:rPr>
                <w:sz w:val="18"/>
                <w:szCs w:val="18"/>
                <w:lang w:val="sr-Cyrl-CS"/>
              </w:rPr>
            </w:pPr>
            <w:r w:rsidRPr="00DE6648">
              <w:rPr>
                <w:b/>
                <w:sz w:val="18"/>
                <w:szCs w:val="18"/>
              </w:rPr>
              <w:t>Kuljancic</w:t>
            </w:r>
            <w:r w:rsidRPr="00DE6648">
              <w:rPr>
                <w:b/>
                <w:sz w:val="18"/>
                <w:szCs w:val="18"/>
                <w:lang w:val="sr-Cyrl-CS"/>
              </w:rPr>
              <w:t xml:space="preserve">, </w:t>
            </w:r>
            <w:r w:rsidRPr="00DE6648">
              <w:rPr>
                <w:b/>
                <w:sz w:val="18"/>
                <w:szCs w:val="18"/>
              </w:rPr>
              <w:t>I</w:t>
            </w:r>
            <w:r w:rsidRPr="00DE6648">
              <w:rPr>
                <w:b/>
                <w:sz w:val="18"/>
                <w:szCs w:val="18"/>
                <w:lang w:val="sr-Cyrl-CS"/>
              </w:rPr>
              <w:t>.,</w:t>
            </w:r>
            <w:r w:rsidRPr="00DE6648">
              <w:rPr>
                <w:sz w:val="18"/>
                <w:szCs w:val="18"/>
              </w:rPr>
              <w:t>Marinkovic</w:t>
            </w:r>
            <w:r w:rsidRPr="00DE6648">
              <w:rPr>
                <w:sz w:val="18"/>
                <w:szCs w:val="18"/>
                <w:lang w:val="sr-Cyrl-CS"/>
              </w:rPr>
              <w:t xml:space="preserve">, </w:t>
            </w:r>
            <w:r w:rsidRPr="00DE6648">
              <w:rPr>
                <w:sz w:val="18"/>
                <w:szCs w:val="18"/>
              </w:rPr>
              <w:t>B</w:t>
            </w:r>
            <w:r w:rsidRPr="00DE6648">
              <w:rPr>
                <w:sz w:val="18"/>
                <w:szCs w:val="18"/>
                <w:lang w:val="sr-Cyrl-CS"/>
              </w:rPr>
              <w:t xml:space="preserve">., </w:t>
            </w:r>
            <w:r w:rsidRPr="00DE6648">
              <w:rPr>
                <w:sz w:val="18"/>
                <w:szCs w:val="18"/>
              </w:rPr>
              <w:t>Papric</w:t>
            </w:r>
            <w:r w:rsidRPr="00DE6648">
              <w:rPr>
                <w:sz w:val="18"/>
                <w:szCs w:val="18"/>
                <w:lang w:val="sr-Cyrl-CS"/>
              </w:rPr>
              <w:t xml:space="preserve">, </w:t>
            </w:r>
            <w:r w:rsidRPr="00DE6648">
              <w:rPr>
                <w:sz w:val="18"/>
                <w:szCs w:val="18"/>
              </w:rPr>
              <w:t>Dj</w:t>
            </w:r>
            <w:r w:rsidRPr="00DE6648">
              <w:rPr>
                <w:sz w:val="18"/>
                <w:szCs w:val="18"/>
                <w:lang w:val="sr-Cyrl-CS"/>
              </w:rPr>
              <w:t xml:space="preserve">., </w:t>
            </w:r>
            <w:r w:rsidRPr="00DE6648">
              <w:rPr>
                <w:sz w:val="18"/>
                <w:szCs w:val="18"/>
              </w:rPr>
              <w:t>MiraMedic</w:t>
            </w:r>
            <w:r w:rsidRPr="00DE6648">
              <w:rPr>
                <w:sz w:val="18"/>
                <w:szCs w:val="18"/>
                <w:lang w:val="sr-Cyrl-CS"/>
              </w:rPr>
              <w:t xml:space="preserve">, </w:t>
            </w:r>
            <w:r w:rsidRPr="00DE6648">
              <w:rPr>
                <w:sz w:val="18"/>
                <w:szCs w:val="18"/>
              </w:rPr>
              <w:t>NadaKorac</w:t>
            </w:r>
            <w:r w:rsidRPr="00DE6648">
              <w:rPr>
                <w:sz w:val="18"/>
                <w:szCs w:val="18"/>
                <w:lang w:val="sr-Cyrl-CS"/>
              </w:rPr>
              <w:t xml:space="preserve">, </w:t>
            </w:r>
            <w:r w:rsidRPr="00DE6648">
              <w:rPr>
                <w:sz w:val="18"/>
                <w:szCs w:val="18"/>
              </w:rPr>
              <w:t>SlavicaTodic</w:t>
            </w:r>
            <w:r w:rsidRPr="00DE6648">
              <w:rPr>
                <w:sz w:val="18"/>
                <w:szCs w:val="18"/>
                <w:lang w:val="sr-Cyrl-CS"/>
              </w:rPr>
              <w:t xml:space="preserve">, </w:t>
            </w:r>
            <w:r w:rsidRPr="00DE6648">
              <w:rPr>
                <w:sz w:val="18"/>
                <w:szCs w:val="18"/>
              </w:rPr>
              <w:t>Ratajac</w:t>
            </w:r>
            <w:r w:rsidRPr="00DE6648">
              <w:rPr>
                <w:sz w:val="18"/>
                <w:szCs w:val="18"/>
                <w:lang w:val="sr-Cyrl-CS"/>
              </w:rPr>
              <w:t xml:space="preserve">, </w:t>
            </w:r>
            <w:r w:rsidRPr="00DE6648">
              <w:rPr>
                <w:sz w:val="18"/>
                <w:szCs w:val="18"/>
              </w:rPr>
              <w:t>A</w:t>
            </w:r>
            <w:r w:rsidRPr="00DE6648">
              <w:rPr>
                <w:sz w:val="18"/>
                <w:szCs w:val="18"/>
                <w:lang w:val="sr-Cyrl-CS"/>
              </w:rPr>
              <w:t xml:space="preserve">.: </w:t>
            </w:r>
            <w:r w:rsidRPr="00DE6648">
              <w:rPr>
                <w:sz w:val="18"/>
                <w:szCs w:val="18"/>
              </w:rPr>
              <w:t>Low frequencyelectromagneticwavesinfluenceappliedtograpevinenurseryproductionII</w:t>
            </w:r>
            <w:r w:rsidRPr="00DE6648">
              <w:rPr>
                <w:sz w:val="18"/>
                <w:szCs w:val="18"/>
                <w:lang w:val="sr-Cyrl-CS"/>
              </w:rPr>
              <w:t xml:space="preserve">. </w:t>
            </w:r>
            <w:r w:rsidRPr="00DE6648">
              <w:rPr>
                <w:sz w:val="18"/>
                <w:szCs w:val="18"/>
              </w:rPr>
              <w:t>Proceedings of the XIV Meeting of the Group Studying Vine Training Systems (GESCO), vol.2, 813-819, Geisenheim, 2005.</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9.</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rPr>
              <w:t>I.D.Kuljančić,</w:t>
            </w:r>
            <w:r w:rsidRPr="00DE6648">
              <w:rPr>
                <w:sz w:val="18"/>
                <w:szCs w:val="18"/>
              </w:rPr>
              <w:t xml:space="preserve"> Dj. Paprić: Grape vine dying caused by large cuttings. Proceedings of the XII Meeting of the Group Studying Vine Training Systems (GESCO), vol.2,</w:t>
            </w:r>
            <w:r w:rsidRPr="00DE6648">
              <w:rPr>
                <w:sz w:val="18"/>
                <w:szCs w:val="18"/>
                <w:lang w:val="sr-Cyrl-CS"/>
              </w:rPr>
              <w:t xml:space="preserve"> 509-513</w:t>
            </w:r>
            <w:r w:rsidRPr="00DE6648">
              <w:rPr>
                <w:sz w:val="18"/>
                <w:szCs w:val="18"/>
              </w:rPr>
              <w:t>, Montpellier, 2001.</w:t>
            </w:r>
          </w:p>
        </w:tc>
        <w:tc>
          <w:tcPr>
            <w:tcW w:w="506" w:type="dxa"/>
          </w:tcPr>
          <w:p w:rsidR="00D71D52" w:rsidRPr="00DE6648" w:rsidRDefault="00D71D52" w:rsidP="00532B50">
            <w:pPr>
              <w:rPr>
                <w:sz w:val="18"/>
                <w:szCs w:val="18"/>
                <w:lang w:val="sr-Cyrl-CS"/>
              </w:rPr>
            </w:pPr>
          </w:p>
        </w:tc>
      </w:tr>
      <w:tr w:rsidR="00D71D52" w:rsidRPr="00DE6648" w:rsidTr="00532B50">
        <w:tc>
          <w:tcPr>
            <w:tcW w:w="506" w:type="dxa"/>
          </w:tcPr>
          <w:p w:rsidR="00D71D52" w:rsidRPr="00DE6648" w:rsidRDefault="00D71D52" w:rsidP="00532B50">
            <w:pPr>
              <w:rPr>
                <w:sz w:val="18"/>
                <w:szCs w:val="18"/>
              </w:rPr>
            </w:pPr>
            <w:r w:rsidRPr="00DE6648">
              <w:rPr>
                <w:sz w:val="18"/>
                <w:szCs w:val="18"/>
              </w:rPr>
              <w:t>10.</w:t>
            </w:r>
          </w:p>
        </w:tc>
        <w:tc>
          <w:tcPr>
            <w:tcW w:w="8564" w:type="dxa"/>
            <w:gridSpan w:val="9"/>
            <w:shd w:val="clear" w:color="auto" w:fill="auto"/>
          </w:tcPr>
          <w:p w:rsidR="00D71D52" w:rsidRPr="00DE6648" w:rsidRDefault="00D71D52" w:rsidP="00532B50">
            <w:pPr>
              <w:rPr>
                <w:sz w:val="18"/>
                <w:szCs w:val="18"/>
                <w:lang w:val="sr-Cyrl-CS"/>
              </w:rPr>
            </w:pPr>
            <w:r w:rsidRPr="00DE6648">
              <w:rPr>
                <w:b/>
                <w:sz w:val="18"/>
                <w:szCs w:val="18"/>
              </w:rPr>
              <w:t>I</w:t>
            </w:r>
            <w:r w:rsidRPr="00DE6648">
              <w:rPr>
                <w:b/>
                <w:sz w:val="18"/>
                <w:szCs w:val="18"/>
                <w:lang w:val="ru-RU"/>
              </w:rPr>
              <w:t>.</w:t>
            </w:r>
            <w:r w:rsidRPr="00DE6648">
              <w:rPr>
                <w:b/>
                <w:sz w:val="18"/>
                <w:szCs w:val="18"/>
              </w:rPr>
              <w:t>D</w:t>
            </w:r>
            <w:r w:rsidRPr="00DE6648">
              <w:rPr>
                <w:b/>
                <w:sz w:val="18"/>
                <w:szCs w:val="18"/>
                <w:lang w:val="ru-RU"/>
              </w:rPr>
              <w:t xml:space="preserve">. </w:t>
            </w:r>
            <w:r w:rsidRPr="00DE6648">
              <w:rPr>
                <w:b/>
                <w:sz w:val="18"/>
                <w:szCs w:val="18"/>
              </w:rPr>
              <w:t>Kuljan</w:t>
            </w:r>
            <w:r w:rsidRPr="00DE6648">
              <w:rPr>
                <w:b/>
                <w:sz w:val="18"/>
                <w:szCs w:val="18"/>
                <w:lang w:val="ru-RU"/>
              </w:rPr>
              <w:t>č</w:t>
            </w:r>
            <w:r w:rsidRPr="00DE6648">
              <w:rPr>
                <w:b/>
                <w:sz w:val="18"/>
                <w:szCs w:val="18"/>
              </w:rPr>
              <w:t>i</w:t>
            </w:r>
            <w:r w:rsidRPr="00DE6648">
              <w:rPr>
                <w:b/>
                <w:sz w:val="18"/>
                <w:szCs w:val="18"/>
                <w:lang w:val="ru-RU"/>
              </w:rPr>
              <w:t>ć ,</w:t>
            </w:r>
            <w:r w:rsidRPr="00DE6648">
              <w:rPr>
                <w:sz w:val="18"/>
                <w:szCs w:val="18"/>
              </w:rPr>
              <w:t>Dj</w:t>
            </w:r>
            <w:r w:rsidRPr="00DE6648">
              <w:rPr>
                <w:sz w:val="18"/>
                <w:szCs w:val="18"/>
                <w:lang w:val="ru-RU"/>
              </w:rPr>
              <w:t xml:space="preserve">. </w:t>
            </w:r>
            <w:r w:rsidRPr="00DE6648">
              <w:rPr>
                <w:sz w:val="18"/>
                <w:szCs w:val="18"/>
              </w:rPr>
              <w:t>Paprić : Grape yield influence on grape and wine quality in different training systems. Proceedings of the XII Meeting of the Group Studying Vine Training Systems (GESCO), vol.2,</w:t>
            </w:r>
            <w:r w:rsidRPr="00DE6648">
              <w:rPr>
                <w:sz w:val="18"/>
                <w:szCs w:val="18"/>
                <w:lang w:val="sr-Cyrl-CS"/>
              </w:rPr>
              <w:t xml:space="preserve"> 501-508</w:t>
            </w:r>
            <w:r w:rsidRPr="00DE6648">
              <w:rPr>
                <w:sz w:val="18"/>
                <w:szCs w:val="18"/>
              </w:rPr>
              <w:t>, Montpellier, 2001.</w:t>
            </w:r>
          </w:p>
        </w:tc>
        <w:tc>
          <w:tcPr>
            <w:tcW w:w="506" w:type="dxa"/>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rPr>
            </w:pPr>
            <w:r w:rsidRPr="00DE6648">
              <w:rPr>
                <w:sz w:val="18"/>
                <w:szCs w:val="18"/>
              </w:rPr>
              <w:t>3</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rPr>
            </w:pPr>
            <w:r w:rsidRPr="00DE6648">
              <w:rPr>
                <w:sz w:val="18"/>
                <w:szCs w:val="18"/>
              </w:rPr>
              <w:t>2</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w:t>
            </w:r>
          </w:p>
        </w:tc>
        <w:tc>
          <w:tcPr>
            <w:tcW w:w="2452" w:type="dxa"/>
            <w:gridSpan w:val="5"/>
          </w:tcPr>
          <w:p w:rsidR="00D71D52" w:rsidRPr="00DE6648" w:rsidRDefault="00D71D52" w:rsidP="00532B50">
            <w:pPr>
              <w:rPr>
                <w:sz w:val="18"/>
                <w:szCs w:val="18"/>
              </w:rPr>
            </w:pPr>
            <w:r w:rsidRPr="00DE6648">
              <w:rPr>
                <w:sz w:val="18"/>
                <w:szCs w:val="18"/>
              </w:rPr>
              <w:t>International    1</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Cyrl-CS"/>
              </w:rPr>
            </w:pP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          Regular member of the Petrovska Academy of Arts and Science, St.</w:t>
            </w:r>
          </w:p>
          <w:p w:rsidR="00D71D52" w:rsidRPr="00DE6648" w:rsidRDefault="00D71D52" w:rsidP="00532B50">
            <w:pPr>
              <w:rPr>
                <w:sz w:val="18"/>
                <w:szCs w:val="18"/>
              </w:rPr>
            </w:pPr>
            <w:r w:rsidRPr="00DE6648">
              <w:rPr>
                <w:sz w:val="18"/>
                <w:szCs w:val="18"/>
              </w:rPr>
              <w:t xml:space="preserve">                                                     Petersburg, Russia from  22. 10. 2010.</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080"/>
        <w:gridCol w:w="1256"/>
        <w:gridCol w:w="58"/>
        <w:gridCol w:w="1566"/>
        <w:gridCol w:w="270"/>
        <w:gridCol w:w="558"/>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jc w:val="both"/>
              <w:rPr>
                <w:sz w:val="18"/>
                <w:szCs w:val="18"/>
                <w:lang w:val="sr-Cyrl-CS"/>
              </w:rPr>
            </w:pPr>
            <w:r w:rsidRPr="00DE6648">
              <w:rPr>
                <w:sz w:val="18"/>
                <w:szCs w:val="18"/>
              </w:rPr>
              <w:t>Korać S. Nada</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Title</w:t>
            </w:r>
          </w:p>
        </w:tc>
        <w:tc>
          <w:tcPr>
            <w:tcW w:w="5956" w:type="dxa"/>
            <w:gridSpan w:val="7"/>
          </w:tcPr>
          <w:p w:rsidR="00D71D52" w:rsidRPr="00DE6648" w:rsidRDefault="00D71D52" w:rsidP="00532B50">
            <w:pPr>
              <w:rPr>
                <w:sz w:val="18"/>
                <w:szCs w:val="18"/>
              </w:rPr>
            </w:pPr>
            <w:r w:rsidRPr="00DE6648">
              <w:rPr>
                <w:sz w:val="18"/>
                <w:szCs w:val="18"/>
              </w:rPr>
              <w:t>Full professor</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4"/>
          </w:tcPr>
          <w:p w:rsidR="00D71D52" w:rsidRPr="00DE6648" w:rsidRDefault="00D71D52" w:rsidP="00532B50">
            <w:pPr>
              <w:rPr>
                <w:sz w:val="18"/>
                <w:szCs w:val="18"/>
                <w:lang w:val="sr-Cyrl-CS"/>
              </w:rPr>
            </w:pPr>
            <w:r w:rsidRPr="00DE6648">
              <w:rPr>
                <w:sz w:val="18"/>
                <w:szCs w:val="18"/>
              </w:rPr>
              <w:t>Institution</w:t>
            </w:r>
          </w:p>
        </w:tc>
        <w:tc>
          <w:tcPr>
            <w:tcW w:w="2394" w:type="dxa"/>
            <w:gridSpan w:val="3"/>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sz w:val="18"/>
                <w:szCs w:val="18"/>
              </w:rPr>
              <w:t>Election to the position</w:t>
            </w:r>
          </w:p>
        </w:tc>
        <w:tc>
          <w:tcPr>
            <w:tcW w:w="1226" w:type="dxa"/>
          </w:tcPr>
          <w:p w:rsidR="00D71D52" w:rsidRPr="00DE6648" w:rsidRDefault="00D71D52" w:rsidP="00532B50">
            <w:pPr>
              <w:rPr>
                <w:sz w:val="18"/>
                <w:szCs w:val="18"/>
                <w:lang w:val="sr-Cyrl-CS"/>
              </w:rPr>
            </w:pPr>
            <w:r w:rsidRPr="00DE6648">
              <w:rPr>
                <w:sz w:val="18"/>
                <w:szCs w:val="18"/>
                <w:lang w:val="sr-Cyrl-CS"/>
              </w:rPr>
              <w:t>2000</w:t>
            </w:r>
          </w:p>
        </w:tc>
        <w:tc>
          <w:tcPr>
            <w:tcW w:w="3562" w:type="dxa"/>
            <w:gridSpan w:val="4"/>
          </w:tcPr>
          <w:p w:rsidR="00D71D52" w:rsidRPr="00DE6648" w:rsidRDefault="00D71D52" w:rsidP="00532B50">
            <w:pPr>
              <w:rPr>
                <w:sz w:val="18"/>
                <w:szCs w:val="18"/>
              </w:rPr>
            </w:pPr>
            <w:r w:rsidRPr="00DE6648">
              <w:rPr>
                <w:sz w:val="18"/>
                <w:szCs w:val="18"/>
              </w:rPr>
              <w:t>Faculty of Agriculture, N. Sad</w:t>
            </w:r>
          </w:p>
        </w:tc>
        <w:tc>
          <w:tcPr>
            <w:tcW w:w="2394" w:type="dxa"/>
            <w:gridSpan w:val="3"/>
          </w:tcPr>
          <w:p w:rsidR="00D71D52" w:rsidRPr="00DE6648" w:rsidRDefault="00D71D52" w:rsidP="00532B50">
            <w:pPr>
              <w:rPr>
                <w:sz w:val="18"/>
                <w:szCs w:val="18"/>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lang w:val="sr-Cyrl-CS"/>
              </w:rPr>
            </w:pPr>
            <w:r w:rsidRPr="00DE6648">
              <w:rPr>
                <w:sz w:val="18"/>
                <w:szCs w:val="18"/>
                <w:lang w:val="sr-Cyrl-CS"/>
              </w:rPr>
              <w:t>1989</w:t>
            </w:r>
          </w:p>
        </w:tc>
        <w:tc>
          <w:tcPr>
            <w:tcW w:w="3562" w:type="dxa"/>
            <w:gridSpan w:val="4"/>
          </w:tcPr>
          <w:p w:rsidR="00D71D52" w:rsidRPr="00DE6648" w:rsidRDefault="00D71D52" w:rsidP="00532B50">
            <w:pPr>
              <w:rPr>
                <w:sz w:val="18"/>
                <w:szCs w:val="18"/>
              </w:rPr>
            </w:pPr>
            <w:r w:rsidRPr="00DE6648">
              <w:rPr>
                <w:sz w:val="18"/>
                <w:szCs w:val="18"/>
              </w:rPr>
              <w:t>Faculty of Agriculture, N. Sad</w:t>
            </w:r>
          </w:p>
        </w:tc>
        <w:tc>
          <w:tcPr>
            <w:tcW w:w="2394" w:type="dxa"/>
            <w:gridSpan w:val="3"/>
          </w:tcPr>
          <w:p w:rsidR="00D71D52" w:rsidRPr="00DE6648" w:rsidRDefault="00D71D52" w:rsidP="00532B50">
            <w:pPr>
              <w:rPr>
                <w:sz w:val="18"/>
                <w:szCs w:val="18"/>
              </w:rPr>
            </w:pPr>
            <w:r w:rsidRPr="00DE6648">
              <w:rPr>
                <w:sz w:val="18"/>
                <w:szCs w:val="18"/>
              </w:rPr>
              <w:t>Viticulture</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BSc</w:t>
            </w:r>
          </w:p>
        </w:tc>
        <w:tc>
          <w:tcPr>
            <w:tcW w:w="1226" w:type="dxa"/>
          </w:tcPr>
          <w:p w:rsidR="00D71D52" w:rsidRPr="00DE6648" w:rsidRDefault="00D71D52" w:rsidP="00532B50">
            <w:pPr>
              <w:rPr>
                <w:sz w:val="18"/>
                <w:szCs w:val="18"/>
                <w:lang w:val="sr-Cyrl-CS"/>
              </w:rPr>
            </w:pPr>
            <w:r w:rsidRPr="00DE6648">
              <w:rPr>
                <w:sz w:val="18"/>
                <w:szCs w:val="18"/>
                <w:lang w:val="sr-Cyrl-CS"/>
              </w:rPr>
              <w:t>1975</w:t>
            </w:r>
          </w:p>
        </w:tc>
        <w:tc>
          <w:tcPr>
            <w:tcW w:w="3562" w:type="dxa"/>
            <w:gridSpan w:val="4"/>
          </w:tcPr>
          <w:p w:rsidR="00D71D52" w:rsidRPr="00DE6648" w:rsidRDefault="00D71D52" w:rsidP="00532B50">
            <w:pPr>
              <w:rPr>
                <w:sz w:val="18"/>
                <w:szCs w:val="18"/>
              </w:rPr>
            </w:pPr>
            <w:r w:rsidRPr="00DE6648">
              <w:rPr>
                <w:sz w:val="18"/>
                <w:szCs w:val="18"/>
              </w:rPr>
              <w:t>Faculty of Agriculture, N. Sad</w:t>
            </w:r>
          </w:p>
        </w:tc>
        <w:tc>
          <w:tcPr>
            <w:tcW w:w="2394" w:type="dxa"/>
            <w:gridSpan w:val="3"/>
          </w:tcPr>
          <w:p w:rsidR="00D71D52" w:rsidRPr="00DE6648" w:rsidRDefault="00D71D52" w:rsidP="00532B50">
            <w:pPr>
              <w:rPr>
                <w:sz w:val="18"/>
                <w:szCs w:val="18"/>
              </w:rPr>
            </w:pPr>
            <w:r w:rsidRPr="00DE6648">
              <w:rPr>
                <w:sz w:val="18"/>
                <w:szCs w:val="18"/>
              </w:rPr>
              <w:t>Viticulture</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4973" w:type="dxa"/>
            <w:gridSpan w:val="4"/>
          </w:tcPr>
          <w:p w:rsidR="00D71D52" w:rsidRPr="00DE6648" w:rsidRDefault="00D71D52" w:rsidP="00532B50">
            <w:pPr>
              <w:rPr>
                <w:sz w:val="18"/>
                <w:szCs w:val="18"/>
              </w:rPr>
            </w:pPr>
            <w:r w:rsidRPr="00DE6648">
              <w:rPr>
                <w:iCs/>
                <w:sz w:val="18"/>
                <w:szCs w:val="18"/>
              </w:rPr>
              <w:t>Course title</w:t>
            </w:r>
          </w:p>
        </w:tc>
        <w:tc>
          <w:tcPr>
            <w:tcW w:w="2880" w:type="dxa"/>
            <w:gridSpan w:val="3"/>
            <w:shd w:val="clear" w:color="auto" w:fill="auto"/>
          </w:tcPr>
          <w:p w:rsidR="00D71D52" w:rsidRPr="00DE6648" w:rsidRDefault="00D71D52" w:rsidP="00532B50">
            <w:pPr>
              <w:rPr>
                <w:sz w:val="18"/>
                <w:szCs w:val="18"/>
                <w:highlight w:val="yellow"/>
                <w:lang w:val="sr-Cyrl-CS"/>
              </w:rPr>
            </w:pPr>
            <w:r w:rsidRPr="00DE6648">
              <w:rPr>
                <w:sz w:val="18"/>
                <w:szCs w:val="18"/>
                <w:lang w:val="sr-Cyrl-CS"/>
              </w:rPr>
              <w:t>U</w:t>
            </w:r>
          </w:p>
        </w:tc>
        <w:tc>
          <w:tcPr>
            <w:tcW w:w="828" w:type="dxa"/>
            <w:gridSpan w:val="2"/>
            <w:shd w:val="clear" w:color="auto" w:fill="auto"/>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4973" w:type="dxa"/>
            <w:gridSpan w:val="4"/>
          </w:tcPr>
          <w:p w:rsidR="00D71D52" w:rsidRPr="00DE6648" w:rsidRDefault="00D71D52" w:rsidP="00532B50">
            <w:pPr>
              <w:rPr>
                <w:sz w:val="18"/>
                <w:szCs w:val="18"/>
              </w:rPr>
            </w:pPr>
            <w:r w:rsidRPr="00DE6648">
              <w:rPr>
                <w:sz w:val="18"/>
                <w:szCs w:val="18"/>
              </w:rPr>
              <w:t>Ampelography - optional</w:t>
            </w:r>
          </w:p>
        </w:tc>
        <w:tc>
          <w:tcPr>
            <w:tcW w:w="2880" w:type="dxa"/>
            <w:gridSpan w:val="3"/>
            <w:shd w:val="clear" w:color="auto" w:fill="auto"/>
          </w:tcPr>
          <w:p w:rsidR="00D71D52" w:rsidRPr="00DE6648" w:rsidRDefault="00D71D52" w:rsidP="00532B50">
            <w:pPr>
              <w:rPr>
                <w:sz w:val="18"/>
                <w:szCs w:val="18"/>
                <w:lang w:val="sr-Cyrl-CS"/>
              </w:rPr>
            </w:pPr>
            <w:r w:rsidRPr="00DE6648">
              <w:rPr>
                <w:sz w:val="18"/>
                <w:szCs w:val="18"/>
              </w:rPr>
              <w:t>Faculty of Agriculture, Novi Sad</w:t>
            </w:r>
          </w:p>
        </w:tc>
        <w:tc>
          <w:tcPr>
            <w:tcW w:w="828"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tc>
        <w:tc>
          <w:tcPr>
            <w:tcW w:w="8512" w:type="dxa"/>
            <w:gridSpan w:val="9"/>
            <w:shd w:val="clear" w:color="auto" w:fill="auto"/>
          </w:tcPr>
          <w:p w:rsidR="00D71D52" w:rsidRPr="00DE6648" w:rsidRDefault="00D71D52" w:rsidP="00532B50">
            <w:pPr>
              <w:rPr>
                <w:sz w:val="18"/>
                <w:szCs w:val="18"/>
                <w:lang w:val="sl-SI"/>
              </w:rPr>
            </w:pPr>
            <w:r w:rsidRPr="00DE6648">
              <w:rPr>
                <w:b/>
                <w:sz w:val="18"/>
                <w:szCs w:val="18"/>
                <w:lang w:val="sl-SI"/>
              </w:rPr>
              <w:t>Korać Nada</w:t>
            </w:r>
            <w:r w:rsidRPr="00DE6648">
              <w:rPr>
                <w:sz w:val="18"/>
                <w:szCs w:val="18"/>
                <w:lang w:val="sl-SI"/>
              </w:rPr>
              <w:t>, Cindrić P., Ivanišević D., Žunić D., Sivčev Branislava, Todić Slavica, Radojević Ivana, Ranković Vesna, Ristić M.: Genetički resursi vinove loze Srbije. Upravljanje genetičkim resursima biljnih i životinjskih vrsta Srbije. Zbornik radova sa naučnog skupa održanog 21-22. maja 2009. Knjiga 3., ISBN 978-86-7025-501-2; CIP 582:575.113(497.11)(082), 101-116 str. Srpska akademija nauka i umetnosti. Beograd, 2009.</w:t>
            </w:r>
          </w:p>
        </w:tc>
        <w:tc>
          <w:tcPr>
            <w:tcW w:w="558" w:type="dxa"/>
          </w:tcPr>
          <w:p w:rsidR="00D71D52" w:rsidRPr="00DE6648" w:rsidRDefault="00D71D52" w:rsidP="00532B50">
            <w:pPr>
              <w:rPr>
                <w:sz w:val="18"/>
                <w:szCs w:val="18"/>
              </w:rPr>
            </w:pPr>
            <w:r w:rsidRPr="00DE6648">
              <w:rPr>
                <w:sz w:val="18"/>
                <w:szCs w:val="18"/>
              </w:rPr>
              <w:t>M61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512" w:type="dxa"/>
            <w:gridSpan w:val="9"/>
            <w:shd w:val="clear" w:color="auto" w:fill="auto"/>
          </w:tcPr>
          <w:p w:rsidR="00D71D52" w:rsidRPr="00DE6648" w:rsidRDefault="00D71D52" w:rsidP="00532B50">
            <w:pPr>
              <w:rPr>
                <w:sz w:val="18"/>
                <w:szCs w:val="18"/>
                <w:lang w:val="sl-SI"/>
              </w:rPr>
            </w:pPr>
            <w:r w:rsidRPr="00DE6648">
              <w:rPr>
                <w:sz w:val="18"/>
                <w:szCs w:val="18"/>
                <w:lang w:val="sl-SI"/>
              </w:rPr>
              <w:t xml:space="preserve">Nikolić D., Ognjanov V., </w:t>
            </w:r>
            <w:r w:rsidRPr="00DE6648">
              <w:rPr>
                <w:b/>
                <w:sz w:val="18"/>
                <w:szCs w:val="18"/>
                <w:lang w:val="sl-SI"/>
              </w:rPr>
              <w:t>Korać Nada</w:t>
            </w:r>
            <w:r w:rsidRPr="00DE6648">
              <w:rPr>
                <w:sz w:val="18"/>
                <w:szCs w:val="18"/>
                <w:lang w:val="sl-SI"/>
              </w:rPr>
              <w:t>, Rakonjac Vera: Ciljevi, metode i dostignuća u oplemenjivanju voćaka i vinove loze. Časopis Voćarstvo. Vol 43. br. 165-166, ISSN: 1820-5054., str. 5-16. Naučno voćarsko društvo Srbije, Čačak, 2009.</w:t>
            </w:r>
          </w:p>
        </w:tc>
        <w:tc>
          <w:tcPr>
            <w:tcW w:w="558" w:type="dxa"/>
          </w:tcPr>
          <w:p w:rsidR="00D71D52" w:rsidRPr="00DE6648" w:rsidRDefault="00D71D52" w:rsidP="00532B50">
            <w:pPr>
              <w:rPr>
                <w:sz w:val="18"/>
                <w:szCs w:val="18"/>
              </w:rPr>
            </w:pPr>
            <w:r w:rsidRPr="00DE6648">
              <w:rPr>
                <w:sz w:val="18"/>
                <w:szCs w:val="18"/>
              </w:rPr>
              <w:t>M51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512" w:type="dxa"/>
            <w:gridSpan w:val="9"/>
            <w:shd w:val="clear" w:color="auto" w:fill="auto"/>
          </w:tcPr>
          <w:p w:rsidR="00D71D52" w:rsidRPr="00DE6648" w:rsidRDefault="00D71D52" w:rsidP="00532B50">
            <w:pPr>
              <w:rPr>
                <w:sz w:val="18"/>
                <w:szCs w:val="18"/>
                <w:lang w:val="sr-Cyrl-CS"/>
              </w:rPr>
            </w:pPr>
            <w:r w:rsidRPr="00DE6648">
              <w:rPr>
                <w:sz w:val="18"/>
                <w:szCs w:val="18"/>
              </w:rPr>
              <w:t xml:space="preserve">Rakonjac Vera, Todić Slavica, Bešlić Zoran, </w:t>
            </w:r>
            <w:r w:rsidRPr="00DE6648">
              <w:rPr>
                <w:b/>
                <w:sz w:val="18"/>
                <w:szCs w:val="18"/>
              </w:rPr>
              <w:t>Korać Nada</w:t>
            </w:r>
            <w:r w:rsidRPr="00DE6648">
              <w:rPr>
                <w:sz w:val="18"/>
                <w:szCs w:val="18"/>
              </w:rPr>
              <w:t>, Marković Nebojša: The cluster analysis of clones obtained from authochthonous cultivar Kreaca (Vitis vinifera L.) Genetika, ISSN 0534-0012;  42(3):415-424   DOI:10.2298/GENSR1003415R, 2010.</w:t>
            </w:r>
          </w:p>
        </w:tc>
        <w:tc>
          <w:tcPr>
            <w:tcW w:w="558" w:type="dxa"/>
          </w:tcPr>
          <w:p w:rsidR="00D71D52" w:rsidRPr="00DE6648" w:rsidRDefault="00D71D52" w:rsidP="00532B50">
            <w:pPr>
              <w:rPr>
                <w:sz w:val="18"/>
                <w:szCs w:val="18"/>
              </w:rPr>
            </w:pPr>
            <w:r w:rsidRPr="00DE6648">
              <w:rPr>
                <w:sz w:val="18"/>
                <w:szCs w:val="18"/>
              </w:rPr>
              <w:t>M51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512" w:type="dxa"/>
            <w:gridSpan w:val="9"/>
            <w:shd w:val="clear" w:color="auto" w:fill="auto"/>
          </w:tcPr>
          <w:p w:rsidR="00D71D52" w:rsidRPr="00DE6648" w:rsidRDefault="00D71D52" w:rsidP="00532B50">
            <w:pPr>
              <w:rPr>
                <w:sz w:val="18"/>
                <w:szCs w:val="18"/>
                <w:lang w:val="sr-Cyrl-CS"/>
              </w:rPr>
            </w:pPr>
            <w:r w:rsidRPr="00DE6648">
              <w:rPr>
                <w:b/>
                <w:sz w:val="18"/>
                <w:szCs w:val="18"/>
              </w:rPr>
              <w:t>Kora</w:t>
            </w:r>
            <w:r w:rsidRPr="001E347C">
              <w:rPr>
                <w:b/>
                <w:sz w:val="18"/>
                <w:szCs w:val="18"/>
                <w:lang w:val="sr-Cyrl-CS"/>
              </w:rPr>
              <w:t xml:space="preserve">ć </w:t>
            </w:r>
            <w:r w:rsidRPr="00DE6648">
              <w:rPr>
                <w:b/>
                <w:sz w:val="18"/>
                <w:szCs w:val="18"/>
              </w:rPr>
              <w:t>Nada</w:t>
            </w:r>
            <w:r w:rsidRPr="001E347C">
              <w:rPr>
                <w:b/>
                <w:sz w:val="18"/>
                <w:szCs w:val="18"/>
                <w:lang w:val="sr-Cyrl-CS"/>
              </w:rPr>
              <w:t xml:space="preserve">, </w:t>
            </w:r>
            <w:r w:rsidRPr="00DE6648">
              <w:rPr>
                <w:sz w:val="18"/>
                <w:szCs w:val="18"/>
              </w:rPr>
              <w:t>Cindri</w:t>
            </w:r>
            <w:r w:rsidRPr="001E347C">
              <w:rPr>
                <w:sz w:val="18"/>
                <w:szCs w:val="18"/>
                <w:lang w:val="sr-Cyrl-CS"/>
              </w:rPr>
              <w:t xml:space="preserve">ć </w:t>
            </w:r>
            <w:r w:rsidRPr="00DE6648">
              <w:rPr>
                <w:sz w:val="18"/>
                <w:szCs w:val="18"/>
              </w:rPr>
              <w:t>P</w:t>
            </w:r>
            <w:r w:rsidRPr="001E347C">
              <w:rPr>
                <w:b/>
                <w:sz w:val="18"/>
                <w:szCs w:val="18"/>
                <w:lang w:val="sr-Cyrl-CS"/>
              </w:rPr>
              <w:t xml:space="preserve">., </w:t>
            </w:r>
            <w:r w:rsidRPr="00DE6648">
              <w:rPr>
                <w:sz w:val="18"/>
                <w:szCs w:val="18"/>
              </w:rPr>
              <w:t>Regner</w:t>
            </w:r>
            <w:r w:rsidRPr="001E347C">
              <w:rPr>
                <w:sz w:val="18"/>
                <w:szCs w:val="18"/>
                <w:lang w:val="sr-Cyrl-CS"/>
              </w:rPr>
              <w:t xml:space="preserve"> </w:t>
            </w:r>
            <w:r w:rsidRPr="00DE6648">
              <w:rPr>
                <w:sz w:val="18"/>
                <w:szCs w:val="18"/>
              </w:rPr>
              <w:t>F</w:t>
            </w:r>
            <w:r w:rsidRPr="001E347C">
              <w:rPr>
                <w:b/>
                <w:sz w:val="18"/>
                <w:szCs w:val="18"/>
                <w:lang w:val="sr-Cyrl-CS"/>
              </w:rPr>
              <w:t xml:space="preserve">., </w:t>
            </w:r>
            <w:r w:rsidRPr="00DE6648">
              <w:rPr>
                <w:sz w:val="18"/>
                <w:szCs w:val="18"/>
              </w:rPr>
              <w:t>Papri</w:t>
            </w:r>
            <w:r w:rsidRPr="001E347C">
              <w:rPr>
                <w:sz w:val="18"/>
                <w:szCs w:val="18"/>
                <w:lang w:val="sr-Cyrl-CS"/>
              </w:rPr>
              <w:t>ć Đ.,</w:t>
            </w:r>
            <w:r w:rsidRPr="00DE6648">
              <w:rPr>
                <w:sz w:val="18"/>
                <w:szCs w:val="18"/>
              </w:rPr>
              <w:t>Kuljan</w:t>
            </w:r>
            <w:r w:rsidRPr="001E347C">
              <w:rPr>
                <w:sz w:val="18"/>
                <w:szCs w:val="18"/>
                <w:lang w:val="sr-Cyrl-CS"/>
              </w:rPr>
              <w:t>č</w:t>
            </w:r>
            <w:r w:rsidRPr="00DE6648">
              <w:rPr>
                <w:sz w:val="18"/>
                <w:szCs w:val="18"/>
              </w:rPr>
              <w:t>i</w:t>
            </w:r>
            <w:r w:rsidRPr="001E347C">
              <w:rPr>
                <w:sz w:val="18"/>
                <w:szCs w:val="18"/>
                <w:lang w:val="sr-Cyrl-CS"/>
              </w:rPr>
              <w:t xml:space="preserve">ć </w:t>
            </w:r>
            <w:r w:rsidRPr="00DE6648">
              <w:rPr>
                <w:sz w:val="18"/>
                <w:szCs w:val="18"/>
              </w:rPr>
              <w:t>I</w:t>
            </w:r>
            <w:r w:rsidRPr="001E347C">
              <w:rPr>
                <w:sz w:val="18"/>
                <w:szCs w:val="18"/>
                <w:lang w:val="sr-Cyrl-CS"/>
              </w:rPr>
              <w:t xml:space="preserve">., </w:t>
            </w:r>
            <w:r w:rsidRPr="00DE6648">
              <w:rPr>
                <w:sz w:val="18"/>
                <w:szCs w:val="18"/>
              </w:rPr>
              <w:t>Ivani</w:t>
            </w:r>
            <w:r w:rsidRPr="001E347C">
              <w:rPr>
                <w:sz w:val="18"/>
                <w:szCs w:val="18"/>
                <w:lang w:val="sr-Cyrl-CS"/>
              </w:rPr>
              <w:t>š</w:t>
            </w:r>
            <w:r w:rsidRPr="00DE6648">
              <w:rPr>
                <w:sz w:val="18"/>
                <w:szCs w:val="18"/>
              </w:rPr>
              <w:t>evi</w:t>
            </w:r>
            <w:r w:rsidRPr="001E347C">
              <w:rPr>
                <w:sz w:val="18"/>
                <w:szCs w:val="18"/>
                <w:lang w:val="sr-Cyrl-CS"/>
              </w:rPr>
              <w:t xml:space="preserve">ć </w:t>
            </w:r>
            <w:r w:rsidRPr="00DE6648">
              <w:rPr>
                <w:sz w:val="18"/>
                <w:szCs w:val="18"/>
              </w:rPr>
              <w:t>D</w:t>
            </w:r>
            <w:r w:rsidRPr="001E347C">
              <w:rPr>
                <w:sz w:val="18"/>
                <w:szCs w:val="18"/>
                <w:lang w:val="sr-Cyrl-CS"/>
              </w:rPr>
              <w:t xml:space="preserve">., </w:t>
            </w:r>
            <w:r w:rsidRPr="00DE6648">
              <w:rPr>
                <w:sz w:val="18"/>
                <w:szCs w:val="18"/>
              </w:rPr>
              <w:t>Pu</w:t>
            </w:r>
            <w:r w:rsidRPr="001E347C">
              <w:rPr>
                <w:sz w:val="18"/>
                <w:szCs w:val="18"/>
                <w:lang w:val="sr-Cyrl-CS"/>
              </w:rPr>
              <w:t>š</w:t>
            </w:r>
            <w:r w:rsidRPr="00DE6648">
              <w:rPr>
                <w:sz w:val="18"/>
                <w:szCs w:val="18"/>
              </w:rPr>
              <w:t>ka</w:t>
            </w:r>
            <w:r w:rsidRPr="001E347C">
              <w:rPr>
                <w:sz w:val="18"/>
                <w:szCs w:val="18"/>
                <w:lang w:val="sr-Cyrl-CS"/>
              </w:rPr>
              <w:t xml:space="preserve">š </w:t>
            </w:r>
            <w:r w:rsidRPr="00DE6648">
              <w:rPr>
                <w:sz w:val="18"/>
                <w:szCs w:val="18"/>
              </w:rPr>
              <w:t>Vladimir</w:t>
            </w:r>
            <w:r w:rsidRPr="001E347C">
              <w:rPr>
                <w:sz w:val="18"/>
                <w:szCs w:val="18"/>
                <w:lang w:val="sr-Cyrl-CS"/>
              </w:rPr>
              <w:t xml:space="preserve">, </w:t>
            </w:r>
            <w:r w:rsidRPr="00DE6648">
              <w:rPr>
                <w:sz w:val="18"/>
                <w:szCs w:val="18"/>
              </w:rPr>
              <w:t>Injac</w:t>
            </w:r>
            <w:r w:rsidRPr="001E347C">
              <w:rPr>
                <w:sz w:val="18"/>
                <w:szCs w:val="18"/>
                <w:lang w:val="sr-Cyrl-CS"/>
              </w:rPr>
              <w:t xml:space="preserve"> </w:t>
            </w:r>
            <w:r w:rsidRPr="00DE6648">
              <w:rPr>
                <w:sz w:val="18"/>
                <w:szCs w:val="18"/>
              </w:rPr>
              <w:t>M</w:t>
            </w:r>
            <w:r w:rsidRPr="001E347C">
              <w:rPr>
                <w:sz w:val="18"/>
                <w:szCs w:val="18"/>
                <w:lang w:val="sr-Cyrl-CS"/>
              </w:rPr>
              <w:t xml:space="preserve">., </w:t>
            </w:r>
            <w:r w:rsidRPr="00DE6648">
              <w:rPr>
                <w:sz w:val="18"/>
                <w:szCs w:val="18"/>
              </w:rPr>
              <w:t>Krajovan</w:t>
            </w:r>
            <w:r w:rsidRPr="001E347C">
              <w:rPr>
                <w:sz w:val="18"/>
                <w:szCs w:val="18"/>
                <w:lang w:val="sr-Cyrl-CS"/>
              </w:rPr>
              <w:t xml:space="preserve"> </w:t>
            </w:r>
            <w:r w:rsidRPr="00DE6648">
              <w:rPr>
                <w:sz w:val="18"/>
                <w:szCs w:val="18"/>
              </w:rPr>
              <w:t>Petra</w:t>
            </w:r>
            <w:r w:rsidRPr="001E347C">
              <w:rPr>
                <w:b/>
                <w:sz w:val="18"/>
                <w:szCs w:val="18"/>
                <w:lang w:val="sr-Cyrl-CS"/>
              </w:rPr>
              <w:t xml:space="preserve">: </w:t>
            </w:r>
            <w:r w:rsidRPr="00DE6648">
              <w:rPr>
                <w:sz w:val="18"/>
                <w:szCs w:val="18"/>
              </w:rPr>
              <w:t>Priru</w:t>
            </w:r>
            <w:r w:rsidRPr="001E347C">
              <w:rPr>
                <w:sz w:val="18"/>
                <w:szCs w:val="18"/>
                <w:lang w:val="sr-Cyrl-CS"/>
              </w:rPr>
              <w:t>č</w:t>
            </w:r>
            <w:r w:rsidRPr="00DE6648">
              <w:rPr>
                <w:sz w:val="18"/>
                <w:szCs w:val="18"/>
              </w:rPr>
              <w:t>nik</w:t>
            </w:r>
            <w:r w:rsidRPr="001E347C">
              <w:rPr>
                <w:sz w:val="18"/>
                <w:szCs w:val="18"/>
                <w:lang w:val="sr-Cyrl-CS"/>
              </w:rPr>
              <w:t xml:space="preserve"> </w:t>
            </w:r>
            <w:r w:rsidRPr="00DE6648">
              <w:rPr>
                <w:sz w:val="18"/>
                <w:szCs w:val="18"/>
              </w:rPr>
              <w:t>za</w:t>
            </w:r>
            <w:r w:rsidRPr="001E347C">
              <w:rPr>
                <w:sz w:val="18"/>
                <w:szCs w:val="18"/>
                <w:lang w:val="sr-Cyrl-CS"/>
              </w:rPr>
              <w:t xml:space="preserve"> </w:t>
            </w:r>
            <w:r w:rsidRPr="00DE6648">
              <w:rPr>
                <w:sz w:val="18"/>
                <w:szCs w:val="18"/>
              </w:rPr>
              <w:t>proizvo</w:t>
            </w:r>
            <w:r w:rsidRPr="001E347C">
              <w:rPr>
                <w:sz w:val="18"/>
                <w:szCs w:val="18"/>
                <w:lang w:val="sr-Cyrl-CS"/>
              </w:rPr>
              <w:t>đ</w:t>
            </w:r>
            <w:r w:rsidRPr="00DE6648">
              <w:rPr>
                <w:sz w:val="18"/>
                <w:szCs w:val="18"/>
              </w:rPr>
              <w:t>a</w:t>
            </w:r>
            <w:r w:rsidRPr="001E347C">
              <w:rPr>
                <w:sz w:val="18"/>
                <w:szCs w:val="18"/>
                <w:lang w:val="sr-Cyrl-CS"/>
              </w:rPr>
              <w:t>č</w:t>
            </w:r>
            <w:r w:rsidRPr="00DE6648">
              <w:rPr>
                <w:sz w:val="18"/>
                <w:szCs w:val="18"/>
              </w:rPr>
              <w:t>e</w:t>
            </w:r>
            <w:r w:rsidRPr="001E347C">
              <w:rPr>
                <w:sz w:val="18"/>
                <w:szCs w:val="18"/>
                <w:lang w:val="sr-Cyrl-CS"/>
              </w:rPr>
              <w:t xml:space="preserve"> </w:t>
            </w:r>
            <w:r w:rsidRPr="00DE6648">
              <w:rPr>
                <w:sz w:val="18"/>
                <w:szCs w:val="18"/>
              </w:rPr>
              <w:t>gro</w:t>
            </w:r>
            <w:r w:rsidRPr="001E347C">
              <w:rPr>
                <w:sz w:val="18"/>
                <w:szCs w:val="18"/>
                <w:lang w:val="sr-Cyrl-CS"/>
              </w:rPr>
              <w:t>žđ</w:t>
            </w:r>
            <w:r w:rsidRPr="00DE6648">
              <w:rPr>
                <w:sz w:val="18"/>
                <w:szCs w:val="18"/>
              </w:rPr>
              <w:t>a</w:t>
            </w:r>
            <w:r w:rsidRPr="001E347C">
              <w:rPr>
                <w:sz w:val="18"/>
                <w:szCs w:val="18"/>
                <w:lang w:val="sr-Cyrl-CS"/>
              </w:rPr>
              <w:t xml:space="preserve"> </w:t>
            </w:r>
            <w:r w:rsidRPr="00DE6648">
              <w:rPr>
                <w:sz w:val="18"/>
                <w:szCs w:val="18"/>
              </w:rPr>
              <w:t>i</w:t>
            </w:r>
            <w:r w:rsidRPr="001E347C">
              <w:rPr>
                <w:sz w:val="18"/>
                <w:szCs w:val="18"/>
                <w:lang w:val="sr-Cyrl-CS"/>
              </w:rPr>
              <w:t xml:space="preserve"> </w:t>
            </w:r>
            <w:r w:rsidRPr="00DE6648">
              <w:rPr>
                <w:sz w:val="18"/>
                <w:szCs w:val="18"/>
              </w:rPr>
              <w:t>vina</w:t>
            </w:r>
            <w:r w:rsidRPr="001E347C">
              <w:rPr>
                <w:sz w:val="18"/>
                <w:szCs w:val="18"/>
                <w:lang w:val="sr-Cyrl-CS"/>
              </w:rPr>
              <w:t xml:space="preserve">. </w:t>
            </w:r>
            <w:r w:rsidRPr="001E347C">
              <w:rPr>
                <w:sz w:val="18"/>
                <w:szCs w:val="18"/>
                <w:lang w:val="de-DE"/>
              </w:rPr>
              <w:t>Izdavač: Univerzitet u Novom sadu, Poljoprivredni fakultet, Novi Sad. ISBN: 978-86-7520-207-3, 2011</w:t>
            </w:r>
          </w:p>
        </w:tc>
        <w:tc>
          <w:tcPr>
            <w:tcW w:w="558" w:type="dxa"/>
          </w:tcPr>
          <w:p w:rsidR="00D71D52" w:rsidRPr="00DE6648" w:rsidRDefault="00D71D52" w:rsidP="00532B50">
            <w:pPr>
              <w:rPr>
                <w:sz w:val="18"/>
                <w:szCs w:val="18"/>
              </w:rPr>
            </w:pPr>
            <w:r w:rsidRPr="00DE6648">
              <w:rPr>
                <w:sz w:val="18"/>
                <w:szCs w:val="18"/>
              </w:rPr>
              <w:t>M49</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512" w:type="dxa"/>
            <w:gridSpan w:val="9"/>
            <w:shd w:val="clear" w:color="auto" w:fill="auto"/>
          </w:tcPr>
          <w:p w:rsidR="00D71D52" w:rsidRPr="00DE6648" w:rsidRDefault="00D71D52" w:rsidP="00532B50">
            <w:pPr>
              <w:rPr>
                <w:sz w:val="18"/>
                <w:szCs w:val="18"/>
                <w:lang w:val="sr-Cyrl-CS"/>
              </w:rPr>
            </w:pPr>
            <w:r w:rsidRPr="001E347C">
              <w:rPr>
                <w:sz w:val="18"/>
                <w:szCs w:val="18"/>
                <w:lang w:val="sr-Cyrl-CS"/>
              </w:rPr>
              <w:t>Č</w:t>
            </w:r>
            <w:r w:rsidRPr="00DE6648">
              <w:rPr>
                <w:sz w:val="18"/>
                <w:szCs w:val="18"/>
              </w:rPr>
              <w:t>abilovski</w:t>
            </w:r>
            <w:r w:rsidRPr="001E347C">
              <w:rPr>
                <w:sz w:val="18"/>
                <w:szCs w:val="18"/>
                <w:lang w:val="sr-Cyrl-CS"/>
              </w:rPr>
              <w:t xml:space="preserve"> </w:t>
            </w:r>
            <w:r w:rsidRPr="00DE6648">
              <w:rPr>
                <w:sz w:val="18"/>
                <w:szCs w:val="18"/>
              </w:rPr>
              <w:t>R</w:t>
            </w:r>
            <w:r w:rsidRPr="001E347C">
              <w:rPr>
                <w:sz w:val="18"/>
                <w:szCs w:val="18"/>
                <w:lang w:val="sr-Cyrl-CS"/>
              </w:rPr>
              <w:t xml:space="preserve">., </w:t>
            </w:r>
            <w:r w:rsidRPr="00DE6648">
              <w:rPr>
                <w:sz w:val="18"/>
                <w:szCs w:val="18"/>
              </w:rPr>
              <w:t>Ivani</w:t>
            </w:r>
            <w:r w:rsidRPr="001E347C">
              <w:rPr>
                <w:sz w:val="18"/>
                <w:szCs w:val="18"/>
                <w:lang w:val="sr-Cyrl-CS"/>
              </w:rPr>
              <w:t>š</w:t>
            </w:r>
            <w:r w:rsidRPr="00DE6648">
              <w:rPr>
                <w:sz w:val="18"/>
                <w:szCs w:val="18"/>
              </w:rPr>
              <w:t>evi</w:t>
            </w:r>
            <w:r w:rsidRPr="001E347C">
              <w:rPr>
                <w:sz w:val="18"/>
                <w:szCs w:val="18"/>
                <w:lang w:val="sr-Cyrl-CS"/>
              </w:rPr>
              <w:t xml:space="preserve">ć </w:t>
            </w:r>
            <w:r w:rsidRPr="00DE6648">
              <w:rPr>
                <w:sz w:val="18"/>
                <w:szCs w:val="18"/>
              </w:rPr>
              <w:t>D</w:t>
            </w:r>
            <w:r w:rsidRPr="001E347C">
              <w:rPr>
                <w:sz w:val="18"/>
                <w:szCs w:val="18"/>
                <w:lang w:val="sr-Cyrl-CS"/>
              </w:rPr>
              <w:t xml:space="preserve">., </w:t>
            </w:r>
            <w:r w:rsidRPr="00DE6648">
              <w:rPr>
                <w:b/>
                <w:sz w:val="18"/>
                <w:szCs w:val="18"/>
              </w:rPr>
              <w:t>Kora</w:t>
            </w:r>
            <w:r w:rsidRPr="001E347C">
              <w:rPr>
                <w:b/>
                <w:sz w:val="18"/>
                <w:szCs w:val="18"/>
                <w:lang w:val="sr-Cyrl-CS"/>
              </w:rPr>
              <w:t xml:space="preserve">ć </w:t>
            </w:r>
            <w:r w:rsidRPr="00DE6648">
              <w:rPr>
                <w:b/>
                <w:sz w:val="18"/>
                <w:szCs w:val="18"/>
              </w:rPr>
              <w:t>Nada</w:t>
            </w:r>
            <w:r w:rsidRPr="001E347C">
              <w:rPr>
                <w:sz w:val="18"/>
                <w:szCs w:val="18"/>
                <w:lang w:val="sr-Cyrl-CS"/>
              </w:rPr>
              <w:t xml:space="preserve">, </w:t>
            </w:r>
            <w:r w:rsidRPr="00DE6648">
              <w:rPr>
                <w:sz w:val="18"/>
                <w:szCs w:val="18"/>
              </w:rPr>
              <w:t>Manojlovi</w:t>
            </w:r>
            <w:r w:rsidRPr="001E347C">
              <w:rPr>
                <w:sz w:val="18"/>
                <w:szCs w:val="18"/>
                <w:lang w:val="sr-Cyrl-CS"/>
              </w:rPr>
              <w:t xml:space="preserve">ć </w:t>
            </w:r>
            <w:r w:rsidRPr="00DE6648">
              <w:rPr>
                <w:sz w:val="18"/>
                <w:szCs w:val="18"/>
              </w:rPr>
              <w:t>Maja</w:t>
            </w:r>
            <w:r w:rsidRPr="001E347C">
              <w:rPr>
                <w:sz w:val="18"/>
                <w:szCs w:val="18"/>
                <w:lang w:val="sr-Cyrl-CS"/>
              </w:rPr>
              <w:t xml:space="preserve">, </w:t>
            </w:r>
            <w:r w:rsidRPr="00DE6648">
              <w:rPr>
                <w:sz w:val="18"/>
                <w:szCs w:val="18"/>
              </w:rPr>
              <w:t>Bogdanovi</w:t>
            </w:r>
            <w:r w:rsidRPr="001E347C">
              <w:rPr>
                <w:sz w:val="18"/>
                <w:szCs w:val="18"/>
                <w:lang w:val="sr-Cyrl-CS"/>
              </w:rPr>
              <w:t xml:space="preserve">ć </w:t>
            </w:r>
            <w:r w:rsidRPr="00DE6648">
              <w:rPr>
                <w:sz w:val="18"/>
                <w:szCs w:val="18"/>
              </w:rPr>
              <w:t>Darinka</w:t>
            </w:r>
            <w:r w:rsidRPr="001E347C">
              <w:rPr>
                <w:sz w:val="18"/>
                <w:szCs w:val="18"/>
                <w:lang w:val="sr-Cyrl-CS"/>
              </w:rPr>
              <w:t xml:space="preserve">, </w:t>
            </w:r>
            <w:r w:rsidRPr="00DE6648">
              <w:rPr>
                <w:sz w:val="18"/>
                <w:szCs w:val="18"/>
              </w:rPr>
              <w:t>Papri</w:t>
            </w:r>
            <w:r w:rsidRPr="001E347C">
              <w:rPr>
                <w:sz w:val="18"/>
                <w:szCs w:val="18"/>
                <w:lang w:val="sr-Cyrl-CS"/>
              </w:rPr>
              <w:t xml:space="preserve">ć Đ., </w:t>
            </w:r>
            <w:r w:rsidRPr="00DE6648">
              <w:rPr>
                <w:sz w:val="18"/>
                <w:szCs w:val="18"/>
              </w:rPr>
              <w:t>Kuljan</w:t>
            </w:r>
            <w:r w:rsidRPr="001E347C">
              <w:rPr>
                <w:sz w:val="18"/>
                <w:szCs w:val="18"/>
                <w:lang w:val="sr-Cyrl-CS"/>
              </w:rPr>
              <w:t>č</w:t>
            </w:r>
            <w:r w:rsidRPr="00DE6648">
              <w:rPr>
                <w:sz w:val="18"/>
                <w:szCs w:val="18"/>
              </w:rPr>
              <w:t>i</w:t>
            </w:r>
            <w:r w:rsidRPr="001E347C">
              <w:rPr>
                <w:sz w:val="18"/>
                <w:szCs w:val="18"/>
                <w:lang w:val="sr-Cyrl-CS"/>
              </w:rPr>
              <w:t xml:space="preserve">ć </w:t>
            </w:r>
            <w:r w:rsidRPr="00DE6648">
              <w:rPr>
                <w:sz w:val="18"/>
                <w:szCs w:val="18"/>
              </w:rPr>
              <w:t>I</w:t>
            </w:r>
            <w:r w:rsidRPr="001E347C">
              <w:rPr>
                <w:sz w:val="18"/>
                <w:szCs w:val="18"/>
                <w:lang w:val="sr-Cyrl-CS"/>
              </w:rPr>
              <w:t xml:space="preserve">., </w:t>
            </w:r>
            <w:r w:rsidRPr="00DE6648">
              <w:rPr>
                <w:sz w:val="18"/>
                <w:szCs w:val="18"/>
              </w:rPr>
              <w:t>Medi</w:t>
            </w:r>
            <w:r w:rsidRPr="001E347C">
              <w:rPr>
                <w:sz w:val="18"/>
                <w:szCs w:val="18"/>
                <w:lang w:val="sr-Cyrl-CS"/>
              </w:rPr>
              <w:t xml:space="preserve">ć </w:t>
            </w:r>
            <w:r w:rsidRPr="00DE6648">
              <w:rPr>
                <w:sz w:val="18"/>
                <w:szCs w:val="18"/>
              </w:rPr>
              <w:t>Mira</w:t>
            </w:r>
            <w:r w:rsidRPr="001E347C">
              <w:rPr>
                <w:sz w:val="18"/>
                <w:szCs w:val="18"/>
                <w:lang w:val="sr-Cyrl-CS"/>
              </w:rPr>
              <w:t xml:space="preserve">: </w:t>
            </w:r>
            <w:r w:rsidRPr="00DE6648">
              <w:rPr>
                <w:sz w:val="18"/>
                <w:szCs w:val="18"/>
              </w:rPr>
              <w:t>Forage</w:t>
            </w:r>
            <w:r w:rsidRPr="001E347C">
              <w:rPr>
                <w:sz w:val="18"/>
                <w:szCs w:val="18"/>
                <w:lang w:val="sr-Cyrl-CS"/>
              </w:rPr>
              <w:t xml:space="preserve"> </w:t>
            </w:r>
            <w:r w:rsidRPr="00DE6648">
              <w:rPr>
                <w:sz w:val="18"/>
                <w:szCs w:val="18"/>
              </w:rPr>
              <w:t>pea</w:t>
            </w:r>
            <w:r w:rsidRPr="001E347C">
              <w:rPr>
                <w:sz w:val="18"/>
                <w:szCs w:val="18"/>
                <w:lang w:val="sr-Cyrl-CS"/>
              </w:rPr>
              <w:t xml:space="preserve"> </w:t>
            </w:r>
            <w:r w:rsidRPr="00DE6648">
              <w:rPr>
                <w:sz w:val="18"/>
                <w:szCs w:val="18"/>
              </w:rPr>
              <w:t>and</w:t>
            </w:r>
            <w:r w:rsidRPr="001E347C">
              <w:rPr>
                <w:sz w:val="18"/>
                <w:szCs w:val="18"/>
                <w:lang w:val="sr-Cyrl-CS"/>
              </w:rPr>
              <w:t xml:space="preserve"> </w:t>
            </w:r>
            <w:r w:rsidRPr="00DE6648">
              <w:rPr>
                <w:sz w:val="18"/>
                <w:szCs w:val="18"/>
              </w:rPr>
              <w:t>seed</w:t>
            </w:r>
            <w:r w:rsidRPr="001E347C">
              <w:rPr>
                <w:sz w:val="18"/>
                <w:szCs w:val="18"/>
                <w:lang w:val="sr-Cyrl-CS"/>
              </w:rPr>
              <w:t xml:space="preserve"> </w:t>
            </w:r>
            <w:r w:rsidRPr="00DE6648">
              <w:rPr>
                <w:sz w:val="18"/>
                <w:szCs w:val="18"/>
              </w:rPr>
              <w:t>rape</w:t>
            </w:r>
            <w:r w:rsidRPr="001E347C">
              <w:rPr>
                <w:sz w:val="18"/>
                <w:szCs w:val="18"/>
                <w:lang w:val="sr-Cyrl-CS"/>
              </w:rPr>
              <w:t xml:space="preserve"> </w:t>
            </w:r>
            <w:r w:rsidRPr="00DE6648">
              <w:rPr>
                <w:sz w:val="18"/>
                <w:szCs w:val="18"/>
              </w:rPr>
              <w:t>as</w:t>
            </w:r>
            <w:r w:rsidRPr="001E347C">
              <w:rPr>
                <w:sz w:val="18"/>
                <w:szCs w:val="18"/>
                <w:lang w:val="sr-Cyrl-CS"/>
              </w:rPr>
              <w:t xml:space="preserve"> </w:t>
            </w:r>
            <w:r w:rsidRPr="00DE6648">
              <w:rPr>
                <w:sz w:val="18"/>
                <w:szCs w:val="18"/>
              </w:rPr>
              <w:t>nitrogen</w:t>
            </w:r>
            <w:r w:rsidRPr="001E347C">
              <w:rPr>
                <w:sz w:val="18"/>
                <w:szCs w:val="18"/>
                <w:lang w:val="sr-Cyrl-CS"/>
              </w:rPr>
              <w:t xml:space="preserve"> </w:t>
            </w:r>
            <w:r w:rsidRPr="00DE6648">
              <w:rPr>
                <w:sz w:val="18"/>
                <w:szCs w:val="18"/>
              </w:rPr>
              <w:t>sources</w:t>
            </w:r>
            <w:r w:rsidRPr="001E347C">
              <w:rPr>
                <w:sz w:val="18"/>
                <w:szCs w:val="18"/>
                <w:lang w:val="sr-Cyrl-CS"/>
              </w:rPr>
              <w:t xml:space="preserve"> </w:t>
            </w:r>
            <w:r w:rsidRPr="00DE6648">
              <w:rPr>
                <w:sz w:val="18"/>
                <w:szCs w:val="18"/>
              </w:rPr>
              <w:t>in</w:t>
            </w:r>
            <w:r w:rsidRPr="001E347C">
              <w:rPr>
                <w:sz w:val="18"/>
                <w:szCs w:val="18"/>
                <w:lang w:val="sr-Cyrl-CS"/>
              </w:rPr>
              <w:t xml:space="preserve"> </w:t>
            </w:r>
            <w:r w:rsidRPr="00DE6648">
              <w:rPr>
                <w:sz w:val="18"/>
                <w:szCs w:val="18"/>
              </w:rPr>
              <w:t>organic</w:t>
            </w:r>
            <w:r w:rsidRPr="001E347C">
              <w:rPr>
                <w:sz w:val="18"/>
                <w:szCs w:val="18"/>
                <w:lang w:val="sr-Cyrl-CS"/>
              </w:rPr>
              <w:t xml:space="preserve"> </w:t>
            </w:r>
            <w:r w:rsidRPr="00DE6648">
              <w:rPr>
                <w:sz w:val="18"/>
                <w:szCs w:val="18"/>
              </w:rPr>
              <w:t>vineyard</w:t>
            </w:r>
            <w:r w:rsidRPr="001E347C">
              <w:rPr>
                <w:sz w:val="18"/>
                <w:szCs w:val="18"/>
                <w:lang w:val="sr-Cyrl-CS"/>
              </w:rPr>
              <w:t xml:space="preserve">. </w:t>
            </w:r>
            <w:r w:rsidRPr="00DE6648">
              <w:rPr>
                <w:sz w:val="18"/>
                <w:szCs w:val="18"/>
              </w:rPr>
              <w:t>22 nd International Symposium Food safety production, Proceedings, Trebinje, Bosnia and Herzegovina, 19-25 June, 2011. 256-258 pp.,  ISBN: 978-86-7520-219-6;  UDC: 439.4:616-092.1, 2011.</w:t>
            </w:r>
          </w:p>
        </w:tc>
        <w:tc>
          <w:tcPr>
            <w:tcW w:w="558" w:type="dxa"/>
          </w:tcPr>
          <w:p w:rsidR="00D71D52" w:rsidRPr="00DE6648" w:rsidRDefault="00D71D52" w:rsidP="00532B50">
            <w:pPr>
              <w:rPr>
                <w:sz w:val="18"/>
                <w:szCs w:val="18"/>
              </w:rPr>
            </w:pPr>
            <w:r w:rsidRPr="00DE6648">
              <w:rPr>
                <w:sz w:val="18"/>
                <w:szCs w:val="18"/>
              </w:rPr>
              <w:t>M33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512" w:type="dxa"/>
            <w:gridSpan w:val="9"/>
            <w:shd w:val="clear" w:color="auto" w:fill="auto"/>
          </w:tcPr>
          <w:p w:rsidR="00D71D52" w:rsidRPr="00DE6648" w:rsidRDefault="00D71D52" w:rsidP="00532B50">
            <w:pPr>
              <w:rPr>
                <w:sz w:val="18"/>
                <w:szCs w:val="18"/>
                <w:lang w:val="sr-Cyrl-CS"/>
              </w:rPr>
            </w:pPr>
            <w:r w:rsidRPr="00DE6648">
              <w:rPr>
                <w:sz w:val="18"/>
                <w:szCs w:val="18"/>
              </w:rPr>
              <w:t xml:space="preserve">Ivanišević D., </w:t>
            </w:r>
            <w:r w:rsidRPr="00DE6648">
              <w:rPr>
                <w:b/>
                <w:sz w:val="18"/>
                <w:szCs w:val="18"/>
              </w:rPr>
              <w:t>Korać Nada</w:t>
            </w:r>
            <w:r w:rsidRPr="00DE6648">
              <w:rPr>
                <w:sz w:val="18"/>
                <w:szCs w:val="18"/>
              </w:rPr>
              <w:t xml:space="preserve">, Cindrić P., Paprić Dj., Kuljančić I., Medić  Mira, Božović P.: Some white wine varieties suit able for organic production of grapes. International Symposium Food safety production, Proceedings, Trebinje, Bosnia and Herzegovina, 19-25 June, 2011., </w:t>
            </w:r>
            <w:r w:rsidRPr="00DE6648">
              <w:rPr>
                <w:b/>
                <w:sz w:val="18"/>
                <w:szCs w:val="18"/>
              </w:rPr>
              <w:t>262-264</w:t>
            </w:r>
            <w:r w:rsidRPr="00DE6648">
              <w:rPr>
                <w:sz w:val="18"/>
                <w:szCs w:val="18"/>
              </w:rPr>
              <w:t xml:space="preserve"> pp.,  ISBN: 978-86-7520-219-6;  UDC: 439.4:616-092.11 Organizator: Poljoprivredni fakultet, Novi Sad.  2011.</w:t>
            </w:r>
          </w:p>
        </w:tc>
        <w:tc>
          <w:tcPr>
            <w:tcW w:w="558" w:type="dxa"/>
          </w:tcPr>
          <w:p w:rsidR="00D71D52" w:rsidRPr="00DE6648" w:rsidRDefault="00D71D52" w:rsidP="00532B50">
            <w:pPr>
              <w:rPr>
                <w:sz w:val="18"/>
                <w:szCs w:val="18"/>
              </w:rPr>
            </w:pPr>
            <w:r w:rsidRPr="00DE6648">
              <w:rPr>
                <w:sz w:val="18"/>
                <w:szCs w:val="18"/>
              </w:rPr>
              <w:t>M33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512" w:type="dxa"/>
            <w:gridSpan w:val="9"/>
            <w:shd w:val="clear" w:color="auto" w:fill="auto"/>
          </w:tcPr>
          <w:p w:rsidR="00D71D52" w:rsidRPr="00DE6648" w:rsidRDefault="00D71D52" w:rsidP="00532B50">
            <w:pPr>
              <w:rPr>
                <w:sz w:val="18"/>
                <w:szCs w:val="18"/>
                <w:lang w:val="sr-Cyrl-CS"/>
              </w:rPr>
            </w:pPr>
            <w:r w:rsidRPr="00DE6648">
              <w:rPr>
                <w:sz w:val="18"/>
                <w:szCs w:val="18"/>
              </w:rPr>
              <w:t>Bistrai</w:t>
            </w:r>
            <w:r w:rsidRPr="001E347C">
              <w:rPr>
                <w:sz w:val="18"/>
                <w:szCs w:val="18"/>
                <w:lang w:val="sr-Cyrl-CS"/>
              </w:rPr>
              <w:t xml:space="preserve"> </w:t>
            </w:r>
            <w:r w:rsidRPr="00DE6648">
              <w:rPr>
                <w:sz w:val="18"/>
                <w:szCs w:val="18"/>
              </w:rPr>
              <w:t>D</w:t>
            </w:r>
            <w:r w:rsidRPr="001E347C">
              <w:rPr>
                <w:sz w:val="18"/>
                <w:szCs w:val="18"/>
                <w:lang w:val="sr-Cyrl-CS"/>
              </w:rPr>
              <w:t xml:space="preserve">., </w:t>
            </w:r>
            <w:r w:rsidRPr="00DE6648">
              <w:rPr>
                <w:sz w:val="18"/>
                <w:szCs w:val="18"/>
              </w:rPr>
              <w:t>Cindri</w:t>
            </w:r>
            <w:r w:rsidRPr="001E347C">
              <w:rPr>
                <w:sz w:val="18"/>
                <w:szCs w:val="18"/>
                <w:lang w:val="sr-Cyrl-CS"/>
              </w:rPr>
              <w:t xml:space="preserve">ć </w:t>
            </w:r>
            <w:r w:rsidRPr="00DE6648">
              <w:rPr>
                <w:sz w:val="18"/>
                <w:szCs w:val="18"/>
              </w:rPr>
              <w:t>P</w:t>
            </w:r>
            <w:r w:rsidRPr="001E347C">
              <w:rPr>
                <w:sz w:val="18"/>
                <w:szCs w:val="18"/>
                <w:lang w:val="sr-Cyrl-CS"/>
              </w:rPr>
              <w:t xml:space="preserve">., </w:t>
            </w:r>
            <w:r w:rsidRPr="00DE6648">
              <w:rPr>
                <w:sz w:val="18"/>
                <w:szCs w:val="18"/>
              </w:rPr>
              <w:t>Hajdu</w:t>
            </w:r>
            <w:r w:rsidRPr="001E347C">
              <w:rPr>
                <w:sz w:val="18"/>
                <w:szCs w:val="18"/>
                <w:lang w:val="sr-Cyrl-CS"/>
              </w:rPr>
              <w:t xml:space="preserve"> </w:t>
            </w:r>
            <w:r w:rsidRPr="00DE6648">
              <w:rPr>
                <w:sz w:val="18"/>
                <w:szCs w:val="18"/>
              </w:rPr>
              <w:t>Edit</w:t>
            </w:r>
            <w:r w:rsidRPr="001E347C">
              <w:rPr>
                <w:sz w:val="18"/>
                <w:szCs w:val="18"/>
                <w:lang w:val="sr-Cyrl-CS"/>
              </w:rPr>
              <w:t xml:space="preserve">,  </w:t>
            </w:r>
            <w:r w:rsidRPr="00DE6648">
              <w:rPr>
                <w:sz w:val="18"/>
                <w:szCs w:val="18"/>
              </w:rPr>
              <w:t>Ivani</w:t>
            </w:r>
            <w:r w:rsidRPr="001E347C">
              <w:rPr>
                <w:sz w:val="18"/>
                <w:szCs w:val="18"/>
                <w:lang w:val="sr-Cyrl-CS"/>
              </w:rPr>
              <w:t>š</w:t>
            </w:r>
            <w:r w:rsidRPr="00DE6648">
              <w:rPr>
                <w:sz w:val="18"/>
                <w:szCs w:val="18"/>
              </w:rPr>
              <w:t>evi</w:t>
            </w:r>
            <w:r w:rsidRPr="001E347C">
              <w:rPr>
                <w:sz w:val="18"/>
                <w:szCs w:val="18"/>
                <w:lang w:val="sr-Cyrl-CS"/>
              </w:rPr>
              <w:t xml:space="preserve">ć </w:t>
            </w:r>
            <w:r w:rsidRPr="00DE6648">
              <w:rPr>
                <w:sz w:val="18"/>
                <w:szCs w:val="18"/>
              </w:rPr>
              <w:t>Dragoslav</w:t>
            </w:r>
            <w:r w:rsidRPr="001E347C">
              <w:rPr>
                <w:sz w:val="18"/>
                <w:szCs w:val="18"/>
                <w:lang w:val="sr-Cyrl-CS"/>
              </w:rPr>
              <w:t xml:space="preserve">, </w:t>
            </w:r>
            <w:r w:rsidRPr="00DE6648">
              <w:rPr>
                <w:b/>
                <w:sz w:val="18"/>
                <w:szCs w:val="18"/>
              </w:rPr>
              <w:t>Kora</w:t>
            </w:r>
            <w:r w:rsidRPr="001E347C">
              <w:rPr>
                <w:b/>
                <w:sz w:val="18"/>
                <w:szCs w:val="18"/>
                <w:lang w:val="sr-Cyrl-CS"/>
              </w:rPr>
              <w:t xml:space="preserve">ć </w:t>
            </w:r>
            <w:r w:rsidRPr="00DE6648">
              <w:rPr>
                <w:b/>
                <w:sz w:val="18"/>
                <w:szCs w:val="18"/>
              </w:rPr>
              <w:t>Nada</w:t>
            </w:r>
            <w:r w:rsidRPr="001E347C">
              <w:rPr>
                <w:sz w:val="18"/>
                <w:szCs w:val="18"/>
                <w:lang w:val="sr-Cyrl-CS"/>
              </w:rPr>
              <w:t xml:space="preserve">, </w:t>
            </w:r>
            <w:r w:rsidRPr="00DE6648">
              <w:rPr>
                <w:sz w:val="18"/>
                <w:szCs w:val="18"/>
              </w:rPr>
              <w:t>Lazar</w:t>
            </w:r>
            <w:r w:rsidRPr="001E347C">
              <w:rPr>
                <w:sz w:val="18"/>
                <w:szCs w:val="18"/>
                <w:lang w:val="sr-Cyrl-CS"/>
              </w:rPr>
              <w:t xml:space="preserve"> </w:t>
            </w:r>
            <w:r w:rsidRPr="00DE6648">
              <w:rPr>
                <w:sz w:val="18"/>
                <w:szCs w:val="18"/>
              </w:rPr>
              <w:t>J</w:t>
            </w:r>
            <w:r w:rsidRPr="001E347C">
              <w:rPr>
                <w:sz w:val="18"/>
                <w:szCs w:val="18"/>
                <w:lang w:val="sr-Cyrl-CS"/>
              </w:rPr>
              <w:t xml:space="preserve">., </w:t>
            </w:r>
            <w:r w:rsidRPr="00DE6648">
              <w:rPr>
                <w:sz w:val="18"/>
                <w:szCs w:val="18"/>
              </w:rPr>
              <w:t>Medi</w:t>
            </w:r>
            <w:r w:rsidRPr="001E347C">
              <w:rPr>
                <w:sz w:val="18"/>
                <w:szCs w:val="18"/>
                <w:lang w:val="sr-Cyrl-CS"/>
              </w:rPr>
              <w:t xml:space="preserve">ć </w:t>
            </w:r>
            <w:r w:rsidRPr="00DE6648">
              <w:rPr>
                <w:sz w:val="18"/>
                <w:szCs w:val="18"/>
              </w:rPr>
              <w:t>Mira</w:t>
            </w:r>
            <w:r w:rsidRPr="001E347C">
              <w:rPr>
                <w:sz w:val="18"/>
                <w:szCs w:val="18"/>
                <w:lang w:val="sr-Cyrl-CS"/>
              </w:rPr>
              <w:t xml:space="preserve">, </w:t>
            </w:r>
            <w:r w:rsidRPr="00DE6648">
              <w:rPr>
                <w:sz w:val="18"/>
                <w:szCs w:val="18"/>
              </w:rPr>
              <w:t>Szegedi</w:t>
            </w:r>
            <w:r w:rsidRPr="001E347C">
              <w:rPr>
                <w:sz w:val="18"/>
                <w:szCs w:val="18"/>
                <w:lang w:val="sr-Cyrl-CS"/>
              </w:rPr>
              <w:t xml:space="preserve"> </w:t>
            </w:r>
            <w:r w:rsidRPr="00DE6648">
              <w:rPr>
                <w:sz w:val="18"/>
                <w:szCs w:val="18"/>
              </w:rPr>
              <w:t>E</w:t>
            </w:r>
            <w:r w:rsidRPr="001E347C">
              <w:rPr>
                <w:sz w:val="18"/>
                <w:szCs w:val="18"/>
                <w:lang w:val="sr-Cyrl-CS"/>
              </w:rPr>
              <w:t xml:space="preserve">.: </w:t>
            </w:r>
            <w:r w:rsidRPr="00DE6648">
              <w:rPr>
                <w:sz w:val="18"/>
                <w:szCs w:val="18"/>
              </w:rPr>
              <w:t>Sz</w:t>
            </w:r>
            <w:r w:rsidRPr="001E347C">
              <w:rPr>
                <w:sz w:val="18"/>
                <w:szCs w:val="18"/>
                <w:lang w:val="sr-Cyrl-CS"/>
              </w:rPr>
              <w:t>ő</w:t>
            </w:r>
            <w:r w:rsidRPr="00DE6648">
              <w:rPr>
                <w:sz w:val="18"/>
                <w:szCs w:val="18"/>
              </w:rPr>
              <w:t>l</w:t>
            </w:r>
            <w:r w:rsidRPr="001E347C">
              <w:rPr>
                <w:sz w:val="18"/>
                <w:szCs w:val="18"/>
                <w:lang w:val="sr-Cyrl-CS"/>
              </w:rPr>
              <w:t>ő</w:t>
            </w:r>
            <w:r w:rsidRPr="00DE6648">
              <w:rPr>
                <w:sz w:val="18"/>
                <w:szCs w:val="18"/>
              </w:rPr>
              <w:t>fajtak</w:t>
            </w:r>
            <w:r w:rsidRPr="001E347C">
              <w:rPr>
                <w:sz w:val="18"/>
                <w:szCs w:val="18"/>
                <w:lang w:val="sr-Cyrl-CS"/>
              </w:rPr>
              <w:t xml:space="preserve">, </w:t>
            </w:r>
            <w:r w:rsidRPr="00DE6648">
              <w:rPr>
                <w:sz w:val="18"/>
                <w:szCs w:val="18"/>
              </w:rPr>
              <w:t>szaporit</w:t>
            </w:r>
            <w:r w:rsidRPr="001E347C">
              <w:rPr>
                <w:sz w:val="18"/>
                <w:szCs w:val="18"/>
                <w:lang w:val="sr-Cyrl-CS"/>
              </w:rPr>
              <w:t>ó</w:t>
            </w:r>
            <w:r w:rsidRPr="00DE6648">
              <w:rPr>
                <w:sz w:val="18"/>
                <w:szCs w:val="18"/>
              </w:rPr>
              <w:t>anyaguk</w:t>
            </w:r>
            <w:r w:rsidRPr="001E347C">
              <w:rPr>
                <w:sz w:val="18"/>
                <w:szCs w:val="18"/>
                <w:lang w:val="sr-Cyrl-CS"/>
              </w:rPr>
              <w:t xml:space="preserve"> é</w:t>
            </w:r>
            <w:r w:rsidRPr="00DE6648">
              <w:rPr>
                <w:sz w:val="18"/>
                <w:szCs w:val="18"/>
              </w:rPr>
              <w:t>s</w:t>
            </w:r>
            <w:r w:rsidRPr="001E347C">
              <w:rPr>
                <w:sz w:val="18"/>
                <w:szCs w:val="18"/>
                <w:lang w:val="sr-Cyrl-CS"/>
              </w:rPr>
              <w:t xml:space="preserve"> </w:t>
            </w:r>
            <w:r w:rsidRPr="00DE6648">
              <w:rPr>
                <w:sz w:val="18"/>
                <w:szCs w:val="18"/>
              </w:rPr>
              <w:t>betegs</w:t>
            </w:r>
            <w:r w:rsidRPr="001E347C">
              <w:rPr>
                <w:sz w:val="18"/>
                <w:szCs w:val="18"/>
                <w:lang w:val="sr-Cyrl-CS"/>
              </w:rPr>
              <w:t>é</w:t>
            </w:r>
            <w:r w:rsidRPr="00DE6648">
              <w:rPr>
                <w:sz w:val="18"/>
                <w:szCs w:val="18"/>
              </w:rPr>
              <w:t>geik</w:t>
            </w:r>
            <w:r w:rsidRPr="001E347C">
              <w:rPr>
                <w:sz w:val="18"/>
                <w:szCs w:val="18"/>
                <w:lang w:val="sr-Cyrl-CS"/>
              </w:rPr>
              <w:t xml:space="preserve">. </w:t>
            </w:r>
            <w:r w:rsidRPr="00DE6648">
              <w:rPr>
                <w:sz w:val="18"/>
                <w:szCs w:val="18"/>
              </w:rPr>
              <w:t xml:space="preserve">ISBN: 978-963-502-940-2. Izdavač: Agroinform Kiadó és Nyomda Kft. Budapest, Hungaria, 2011. </w:t>
            </w:r>
          </w:p>
        </w:tc>
        <w:tc>
          <w:tcPr>
            <w:tcW w:w="558" w:type="dxa"/>
          </w:tcPr>
          <w:p w:rsidR="00D71D52" w:rsidRPr="00DE6648" w:rsidRDefault="00D71D52" w:rsidP="00532B50">
            <w:pPr>
              <w:rPr>
                <w:sz w:val="18"/>
                <w:szCs w:val="18"/>
              </w:rPr>
            </w:pPr>
            <w:r w:rsidRPr="00DE6648">
              <w:rPr>
                <w:sz w:val="18"/>
                <w:szCs w:val="18"/>
              </w:rPr>
              <w:t>M45</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512" w:type="dxa"/>
            <w:gridSpan w:val="9"/>
            <w:shd w:val="clear" w:color="auto" w:fill="auto"/>
          </w:tcPr>
          <w:p w:rsidR="00D71D52" w:rsidRPr="00DE6648" w:rsidRDefault="00D71D52" w:rsidP="00532B50">
            <w:pPr>
              <w:rPr>
                <w:b/>
                <w:sz w:val="18"/>
                <w:szCs w:val="18"/>
                <w:lang w:val="sr-Cyrl-CS"/>
              </w:rPr>
            </w:pPr>
            <w:r w:rsidRPr="00DE6648">
              <w:rPr>
                <w:rStyle w:val="Strong"/>
                <w:sz w:val="18"/>
                <w:szCs w:val="18"/>
              </w:rPr>
              <w:t xml:space="preserve">Hajdu,E. ,Korac,Nada. ,Cindric, P., Ivanisevic,D. ,Medic,Mira: The importance of clonal selection of grapevine and the role of selected clones in production of healthy propagating stocks. </w:t>
            </w:r>
            <w:r w:rsidRPr="00DE6648">
              <w:rPr>
                <w:sz w:val="18"/>
                <w:szCs w:val="18"/>
              </w:rPr>
              <w:t>International Journal ofHoticultural Science</w:t>
            </w:r>
            <w:r w:rsidRPr="00DE6648">
              <w:rPr>
                <w:b/>
                <w:sz w:val="18"/>
                <w:szCs w:val="18"/>
              </w:rPr>
              <w:t xml:space="preserve">, </w:t>
            </w:r>
            <w:r w:rsidRPr="00DE6648">
              <w:rPr>
                <w:rStyle w:val="Strong"/>
                <w:sz w:val="18"/>
                <w:szCs w:val="18"/>
              </w:rPr>
              <w:t>Agroinform. Budapest. VOL. 17, Number 3, 2011.(68) pp.15-24. HU ISSN 1585-0404, 2011.</w:t>
            </w:r>
          </w:p>
        </w:tc>
        <w:tc>
          <w:tcPr>
            <w:tcW w:w="558" w:type="dxa"/>
          </w:tcPr>
          <w:p w:rsidR="00D71D52" w:rsidRPr="00DE6648" w:rsidRDefault="00D71D52" w:rsidP="00532B50">
            <w:pPr>
              <w:rPr>
                <w:sz w:val="18"/>
                <w:szCs w:val="18"/>
              </w:rPr>
            </w:pPr>
            <w:r w:rsidRPr="00DE6648">
              <w:rPr>
                <w:sz w:val="18"/>
                <w:szCs w:val="18"/>
              </w:rPr>
              <w:t>M51</w:t>
            </w:r>
          </w:p>
        </w:tc>
      </w:tr>
      <w:tr w:rsidR="00D71D52" w:rsidRPr="00DE6648" w:rsidTr="00532B50">
        <w:tc>
          <w:tcPr>
            <w:tcW w:w="506" w:type="dxa"/>
          </w:tcPr>
          <w:p w:rsidR="00D71D52" w:rsidRPr="00DE6648" w:rsidRDefault="00D71D52" w:rsidP="00532B50">
            <w:pPr>
              <w:rPr>
                <w:sz w:val="18"/>
                <w:szCs w:val="18"/>
              </w:rPr>
            </w:pPr>
            <w:r w:rsidRPr="00DE6648">
              <w:rPr>
                <w:sz w:val="18"/>
                <w:szCs w:val="18"/>
              </w:rPr>
              <w:t>9.</w:t>
            </w:r>
          </w:p>
        </w:tc>
        <w:tc>
          <w:tcPr>
            <w:tcW w:w="8512" w:type="dxa"/>
            <w:gridSpan w:val="9"/>
            <w:shd w:val="clear" w:color="auto" w:fill="auto"/>
          </w:tcPr>
          <w:p w:rsidR="00D71D52" w:rsidRPr="00DE6648" w:rsidRDefault="00D71D52" w:rsidP="00532B50">
            <w:pPr>
              <w:autoSpaceDE w:val="0"/>
              <w:autoSpaceDN w:val="0"/>
              <w:adjustRightInd w:val="0"/>
              <w:rPr>
                <w:rStyle w:val="Strong"/>
                <w:rFonts w:eastAsia="Calibri"/>
                <w:b w:val="0"/>
                <w:sz w:val="18"/>
                <w:szCs w:val="18"/>
              </w:rPr>
            </w:pPr>
            <w:r w:rsidRPr="00DE6648">
              <w:rPr>
                <w:rFonts w:ascii="Helvetica-Bold" w:eastAsia="Calibri" w:hAnsi="Helvetica-Bold" w:cs="Helvetica-Bold"/>
                <w:bCs/>
                <w:sz w:val="18"/>
                <w:szCs w:val="18"/>
              </w:rPr>
              <w:t>Kuljan</w:t>
            </w:r>
            <w:r w:rsidRPr="00DE6648">
              <w:rPr>
                <w:rFonts w:ascii="Arial,Bold" w:eastAsia="Calibri" w:hAnsi="Arial,Bold" w:cs="Arial,Bold"/>
                <w:bCs/>
                <w:sz w:val="18"/>
                <w:szCs w:val="18"/>
              </w:rPr>
              <w:t>č</w:t>
            </w:r>
            <w:r w:rsidRPr="00DE6648">
              <w:rPr>
                <w:rFonts w:ascii="Helvetica-Bold" w:eastAsia="Calibri" w:hAnsi="Helvetica-Bold" w:cs="Helvetica-Bold"/>
                <w:bCs/>
                <w:sz w:val="18"/>
                <w:szCs w:val="18"/>
              </w:rPr>
              <w:t>i</w:t>
            </w:r>
            <w:r w:rsidRPr="00DE6648">
              <w:rPr>
                <w:rFonts w:ascii="Arial,Bold" w:eastAsia="Calibri" w:hAnsi="Arial,Bold" w:cs="Arial,Bold"/>
                <w:bCs/>
                <w:sz w:val="18"/>
                <w:szCs w:val="18"/>
              </w:rPr>
              <w:t>ć</w:t>
            </w:r>
            <w:r w:rsidRPr="00DE6648">
              <w:rPr>
                <w:rFonts w:ascii="Helvetica-Bold" w:eastAsia="Calibri" w:hAnsi="Helvetica-Bold" w:cs="Helvetica-Bold"/>
                <w:bCs/>
                <w:sz w:val="18"/>
                <w:szCs w:val="18"/>
              </w:rPr>
              <w:t xml:space="preserve"> I., Djordje Papri</w:t>
            </w:r>
            <w:r w:rsidRPr="00DE6648">
              <w:rPr>
                <w:rFonts w:ascii="Arial,Bold" w:eastAsia="Calibri" w:hAnsi="Arial,Bold" w:cs="Arial,Bold"/>
                <w:bCs/>
                <w:sz w:val="18"/>
                <w:szCs w:val="18"/>
              </w:rPr>
              <w:t>ć</w:t>
            </w:r>
            <w:r w:rsidRPr="00DE6648">
              <w:rPr>
                <w:rFonts w:ascii="Helvetica-Bold" w:eastAsia="Calibri" w:hAnsi="Helvetica-Bold" w:cs="Helvetica-Bold"/>
                <w:bCs/>
                <w:sz w:val="18"/>
                <w:szCs w:val="18"/>
              </w:rPr>
              <w:t xml:space="preserve">, </w:t>
            </w:r>
            <w:r w:rsidRPr="00DE6648">
              <w:rPr>
                <w:rFonts w:ascii="Helvetica-Bold" w:eastAsia="Calibri" w:hAnsi="Helvetica-Bold" w:cs="Helvetica-Bold"/>
                <w:b/>
                <w:bCs/>
                <w:sz w:val="18"/>
                <w:szCs w:val="18"/>
              </w:rPr>
              <w:t>Nada Kora</w:t>
            </w:r>
            <w:r w:rsidRPr="00DE6648">
              <w:rPr>
                <w:rFonts w:ascii="Arial,Bold" w:eastAsia="Calibri" w:hAnsi="Arial,Bold" w:cs="Arial,Bold"/>
                <w:b/>
                <w:bCs/>
                <w:sz w:val="18"/>
                <w:szCs w:val="18"/>
              </w:rPr>
              <w:t>ć</w:t>
            </w:r>
            <w:r w:rsidRPr="00DE6648">
              <w:rPr>
                <w:rFonts w:ascii="Helvetica-Bold" w:eastAsia="Calibri" w:hAnsi="Helvetica-Bold" w:cs="Helvetica-Bold"/>
                <w:bCs/>
                <w:sz w:val="18"/>
                <w:szCs w:val="18"/>
              </w:rPr>
              <w:t>, Predrag Božovi</w:t>
            </w:r>
            <w:r w:rsidRPr="00DE6648">
              <w:rPr>
                <w:rFonts w:ascii="Arial,Bold" w:eastAsia="Calibri" w:hAnsi="Arial,Bold" w:cs="Arial,Bold"/>
                <w:bCs/>
                <w:sz w:val="18"/>
                <w:szCs w:val="18"/>
              </w:rPr>
              <w:t>ć</w:t>
            </w:r>
            <w:r w:rsidRPr="00DE6648">
              <w:rPr>
                <w:rFonts w:ascii="Helvetica-Bold" w:eastAsia="Calibri" w:hAnsi="Helvetica-Bold" w:cs="Helvetica-Bold"/>
                <w:bCs/>
                <w:sz w:val="18"/>
                <w:szCs w:val="18"/>
              </w:rPr>
              <w:t>, Milan Borišev, Mira Medi</w:t>
            </w:r>
            <w:r w:rsidRPr="00DE6648">
              <w:rPr>
                <w:rFonts w:ascii="Arial,Bold" w:eastAsia="Calibri" w:hAnsi="Arial,Bold" w:cs="Arial,Bold"/>
                <w:bCs/>
                <w:sz w:val="18"/>
                <w:szCs w:val="18"/>
              </w:rPr>
              <w:t>ć</w:t>
            </w:r>
            <w:r w:rsidRPr="00DE6648">
              <w:rPr>
                <w:rFonts w:ascii="Helvetica-Bold" w:eastAsia="Calibri" w:hAnsi="Helvetica-Bold" w:cs="Helvetica-Bold"/>
                <w:bCs/>
                <w:sz w:val="18"/>
                <w:szCs w:val="18"/>
              </w:rPr>
              <w:t xml:space="preserve"> and Dragoslav Ivaniševi</w:t>
            </w:r>
            <w:r w:rsidRPr="00DE6648">
              <w:rPr>
                <w:rFonts w:ascii="Arial,Bold" w:eastAsia="Calibri" w:hAnsi="Arial,Bold" w:cs="Arial,Bold"/>
                <w:bCs/>
                <w:sz w:val="18"/>
                <w:szCs w:val="18"/>
              </w:rPr>
              <w:t>ć</w:t>
            </w:r>
            <w:r w:rsidRPr="00DE6648">
              <w:rPr>
                <w:rFonts w:eastAsia="Calibri"/>
                <w:b/>
                <w:bCs/>
                <w:sz w:val="18"/>
                <w:szCs w:val="18"/>
              </w:rPr>
              <w:t xml:space="preserve">: </w:t>
            </w:r>
            <w:r w:rsidRPr="00DE6648">
              <w:rPr>
                <w:rFonts w:eastAsia="Calibri"/>
                <w:bCs/>
                <w:sz w:val="18"/>
                <w:szCs w:val="18"/>
              </w:rPr>
              <w:t xml:space="preserve">Photosynthetic activity in leaves on laterals and top leaves on main shoots of Sila cultivar before grape harvest. </w:t>
            </w:r>
            <w:r w:rsidRPr="00DE6648">
              <w:rPr>
                <w:rFonts w:eastAsia="Calibri"/>
                <w:sz w:val="18"/>
                <w:szCs w:val="18"/>
              </w:rPr>
              <w:t>African Journal of Agricultural Research Vol. 7(13), pp. 2072-2074, 5 April, 2012 Available online at http://www.academicjournals.org/AJARDOI: 10.5897/AJAR11.1418, ISSN 1991-637X © 2012</w:t>
            </w:r>
          </w:p>
        </w:tc>
        <w:tc>
          <w:tcPr>
            <w:tcW w:w="558" w:type="dxa"/>
          </w:tcPr>
          <w:p w:rsidR="00D71D52" w:rsidRPr="00DE6648" w:rsidRDefault="00D71D52" w:rsidP="00532B50">
            <w:pPr>
              <w:rPr>
                <w:sz w:val="18"/>
                <w:szCs w:val="18"/>
              </w:rPr>
            </w:pPr>
            <w:r w:rsidRPr="00DE6648">
              <w:rPr>
                <w:sz w:val="18"/>
                <w:szCs w:val="18"/>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rPr>
              <w:t>10</w:t>
            </w:r>
            <w:r w:rsidRPr="00DE6648">
              <w:rPr>
                <w:sz w:val="18"/>
                <w:szCs w:val="18"/>
                <w:lang w:val="sr-Cyrl-CS"/>
              </w:rPr>
              <w:t>.</w:t>
            </w:r>
          </w:p>
        </w:tc>
        <w:tc>
          <w:tcPr>
            <w:tcW w:w="8512" w:type="dxa"/>
            <w:gridSpan w:val="9"/>
            <w:shd w:val="clear" w:color="auto" w:fill="auto"/>
          </w:tcPr>
          <w:p w:rsidR="00D71D52" w:rsidRPr="00DE6648" w:rsidRDefault="00D71D52" w:rsidP="00532B50">
            <w:pPr>
              <w:rPr>
                <w:sz w:val="18"/>
                <w:szCs w:val="18"/>
                <w:lang w:val="sr-Cyrl-CS"/>
              </w:rPr>
            </w:pPr>
            <w:r w:rsidRPr="001E347C">
              <w:rPr>
                <w:rFonts w:eastAsia="Calibri"/>
                <w:sz w:val="18"/>
                <w:szCs w:val="18"/>
                <w:lang w:val="sr-Cyrl-CS"/>
              </w:rPr>
              <w:t xml:space="preserve"> </w:t>
            </w:r>
            <w:r w:rsidRPr="00DE6648">
              <w:rPr>
                <w:rFonts w:eastAsia="Calibri"/>
                <w:sz w:val="18"/>
                <w:szCs w:val="18"/>
              </w:rPr>
              <w:t>Ivani</w:t>
            </w:r>
            <w:r w:rsidRPr="001E347C">
              <w:rPr>
                <w:rFonts w:eastAsia="Calibri"/>
                <w:sz w:val="18"/>
                <w:szCs w:val="18"/>
                <w:lang w:val="sr-Cyrl-CS"/>
              </w:rPr>
              <w:t>š</w:t>
            </w:r>
            <w:r w:rsidRPr="00DE6648">
              <w:rPr>
                <w:rFonts w:eastAsia="Calibri"/>
                <w:sz w:val="18"/>
                <w:szCs w:val="18"/>
              </w:rPr>
              <w:t>evi</w:t>
            </w:r>
            <w:r w:rsidRPr="001E347C">
              <w:rPr>
                <w:rFonts w:eastAsia="Calibri"/>
                <w:sz w:val="18"/>
                <w:szCs w:val="18"/>
                <w:lang w:val="sr-Cyrl-CS"/>
              </w:rPr>
              <w:t xml:space="preserve">ć </w:t>
            </w:r>
            <w:r w:rsidRPr="00DE6648">
              <w:rPr>
                <w:rFonts w:eastAsia="Calibri"/>
                <w:sz w:val="18"/>
                <w:szCs w:val="18"/>
              </w:rPr>
              <w:t>D</w:t>
            </w:r>
            <w:r w:rsidRPr="001E347C">
              <w:rPr>
                <w:rFonts w:eastAsia="Calibri"/>
                <w:sz w:val="18"/>
                <w:szCs w:val="18"/>
                <w:lang w:val="sr-Cyrl-CS"/>
              </w:rPr>
              <w:t xml:space="preserve">., </w:t>
            </w:r>
            <w:r w:rsidRPr="00DE6648">
              <w:rPr>
                <w:rFonts w:eastAsia="Calibri"/>
                <w:b/>
                <w:sz w:val="18"/>
                <w:szCs w:val="18"/>
              </w:rPr>
              <w:t>Kora</w:t>
            </w:r>
            <w:r w:rsidRPr="001E347C">
              <w:rPr>
                <w:rFonts w:eastAsia="Calibri"/>
                <w:b/>
                <w:sz w:val="18"/>
                <w:szCs w:val="18"/>
                <w:lang w:val="sr-Cyrl-CS"/>
              </w:rPr>
              <w:t xml:space="preserve">ć </w:t>
            </w:r>
            <w:r w:rsidRPr="00DE6648">
              <w:rPr>
                <w:rFonts w:eastAsia="Calibri"/>
                <w:b/>
                <w:sz w:val="18"/>
                <w:szCs w:val="18"/>
              </w:rPr>
              <w:t>Nada</w:t>
            </w:r>
            <w:r w:rsidRPr="001E347C">
              <w:rPr>
                <w:rFonts w:eastAsia="Calibri"/>
                <w:b/>
                <w:sz w:val="18"/>
                <w:szCs w:val="18"/>
                <w:lang w:val="sr-Cyrl-CS"/>
              </w:rPr>
              <w:t>,</w:t>
            </w:r>
            <w:r w:rsidRPr="001E347C">
              <w:rPr>
                <w:rFonts w:eastAsia="Calibri"/>
                <w:sz w:val="18"/>
                <w:szCs w:val="18"/>
                <w:lang w:val="sr-Cyrl-CS"/>
              </w:rPr>
              <w:t xml:space="preserve"> </w:t>
            </w:r>
            <w:r w:rsidRPr="00DE6648">
              <w:rPr>
                <w:rFonts w:eastAsia="Calibri"/>
                <w:sz w:val="18"/>
                <w:szCs w:val="18"/>
              </w:rPr>
              <w:t>Cindri</w:t>
            </w:r>
            <w:r w:rsidRPr="001E347C">
              <w:rPr>
                <w:rFonts w:eastAsia="Calibri"/>
                <w:sz w:val="18"/>
                <w:szCs w:val="18"/>
                <w:lang w:val="sr-Cyrl-CS"/>
              </w:rPr>
              <w:t xml:space="preserve">ć </w:t>
            </w:r>
            <w:r w:rsidRPr="00DE6648">
              <w:rPr>
                <w:rFonts w:eastAsia="Calibri"/>
                <w:sz w:val="18"/>
                <w:szCs w:val="18"/>
              </w:rPr>
              <w:t>P</w:t>
            </w:r>
            <w:r w:rsidRPr="001E347C">
              <w:rPr>
                <w:rFonts w:eastAsia="Calibri"/>
                <w:sz w:val="18"/>
                <w:szCs w:val="18"/>
                <w:lang w:val="sr-Cyrl-CS"/>
              </w:rPr>
              <w:t xml:space="preserve">., </w:t>
            </w:r>
            <w:r w:rsidRPr="00DE6648">
              <w:rPr>
                <w:rFonts w:eastAsia="Calibri"/>
                <w:sz w:val="18"/>
                <w:szCs w:val="18"/>
              </w:rPr>
              <w:t>Papri</w:t>
            </w:r>
            <w:r w:rsidRPr="001E347C">
              <w:rPr>
                <w:rFonts w:eastAsia="Calibri"/>
                <w:sz w:val="18"/>
                <w:szCs w:val="18"/>
                <w:lang w:val="sr-Cyrl-CS"/>
              </w:rPr>
              <w:t xml:space="preserve">ć Đ., </w:t>
            </w:r>
            <w:r w:rsidRPr="00DE6648">
              <w:rPr>
                <w:rFonts w:eastAsia="Calibri"/>
                <w:sz w:val="18"/>
                <w:szCs w:val="18"/>
              </w:rPr>
              <w:t>Kuljan</w:t>
            </w:r>
            <w:r w:rsidRPr="001E347C">
              <w:rPr>
                <w:rFonts w:eastAsia="Calibri"/>
                <w:sz w:val="18"/>
                <w:szCs w:val="18"/>
                <w:lang w:val="sr-Cyrl-CS"/>
              </w:rPr>
              <w:t>č</w:t>
            </w:r>
            <w:r w:rsidRPr="00DE6648">
              <w:rPr>
                <w:rFonts w:eastAsia="Calibri"/>
                <w:sz w:val="18"/>
                <w:szCs w:val="18"/>
              </w:rPr>
              <w:t>i</w:t>
            </w:r>
            <w:r w:rsidRPr="001E347C">
              <w:rPr>
                <w:rFonts w:eastAsia="Calibri"/>
                <w:sz w:val="18"/>
                <w:szCs w:val="18"/>
                <w:lang w:val="sr-Cyrl-CS"/>
              </w:rPr>
              <w:t xml:space="preserve">ć </w:t>
            </w:r>
            <w:r w:rsidRPr="00DE6648">
              <w:rPr>
                <w:rFonts w:eastAsia="Calibri"/>
                <w:sz w:val="18"/>
                <w:szCs w:val="18"/>
              </w:rPr>
              <w:t>I</w:t>
            </w:r>
            <w:r w:rsidRPr="001E347C">
              <w:rPr>
                <w:rFonts w:eastAsia="Calibri"/>
                <w:sz w:val="18"/>
                <w:szCs w:val="18"/>
                <w:lang w:val="sr-Cyrl-CS"/>
              </w:rPr>
              <w:t xml:space="preserve">., </w:t>
            </w:r>
            <w:r w:rsidRPr="00DE6648">
              <w:rPr>
                <w:rFonts w:eastAsia="Calibri"/>
                <w:sz w:val="18"/>
                <w:szCs w:val="18"/>
              </w:rPr>
              <w:t>Medi</w:t>
            </w:r>
            <w:r w:rsidRPr="001E347C">
              <w:rPr>
                <w:rFonts w:eastAsia="Calibri"/>
                <w:sz w:val="18"/>
                <w:szCs w:val="18"/>
                <w:lang w:val="sr-Cyrl-CS"/>
              </w:rPr>
              <w:t xml:space="preserve">ć </w:t>
            </w:r>
            <w:r w:rsidRPr="00DE6648">
              <w:rPr>
                <w:rFonts w:eastAsia="Calibri"/>
                <w:sz w:val="18"/>
                <w:szCs w:val="18"/>
              </w:rPr>
              <w:t>Mira</w:t>
            </w:r>
            <w:r w:rsidRPr="001E347C">
              <w:rPr>
                <w:rFonts w:eastAsia="Calibri"/>
                <w:sz w:val="18"/>
                <w:szCs w:val="18"/>
                <w:lang w:val="sr-Cyrl-CS"/>
              </w:rPr>
              <w:t xml:space="preserve">: </w:t>
            </w:r>
            <w:r w:rsidRPr="00DE6648">
              <w:rPr>
                <w:rFonts w:eastAsia="Calibri"/>
                <w:sz w:val="18"/>
                <w:szCs w:val="18"/>
              </w:rPr>
              <w:t>Riesling</w:t>
            </w:r>
            <w:r w:rsidRPr="001E347C">
              <w:rPr>
                <w:rFonts w:eastAsia="Calibri"/>
                <w:sz w:val="18"/>
                <w:szCs w:val="18"/>
                <w:lang w:val="sr-Cyrl-CS"/>
              </w:rPr>
              <w:t xml:space="preserve"> </w:t>
            </w:r>
            <w:r w:rsidRPr="00DE6648">
              <w:rPr>
                <w:rFonts w:eastAsia="Calibri"/>
                <w:sz w:val="18"/>
                <w:szCs w:val="18"/>
              </w:rPr>
              <w:t>italico</w:t>
            </w:r>
            <w:r w:rsidRPr="001E347C">
              <w:rPr>
                <w:rFonts w:eastAsia="Calibri"/>
                <w:sz w:val="18"/>
                <w:szCs w:val="18"/>
                <w:lang w:val="sr-Cyrl-CS"/>
              </w:rPr>
              <w:t xml:space="preserve"> </w:t>
            </w:r>
            <w:r w:rsidRPr="00DE6648">
              <w:rPr>
                <w:rFonts w:eastAsia="Calibri"/>
                <w:sz w:val="18"/>
                <w:szCs w:val="18"/>
              </w:rPr>
              <w:t>subclones</w:t>
            </w:r>
            <w:r w:rsidRPr="001E347C">
              <w:rPr>
                <w:rFonts w:eastAsia="Calibri"/>
                <w:sz w:val="18"/>
                <w:szCs w:val="18"/>
                <w:lang w:val="sr-Cyrl-CS"/>
              </w:rPr>
              <w:t xml:space="preserve">. </w:t>
            </w:r>
            <w:r w:rsidRPr="00DE6648">
              <w:rPr>
                <w:rFonts w:eastAsia="Calibri"/>
                <w:sz w:val="18"/>
                <w:szCs w:val="18"/>
              </w:rPr>
              <w:t>GENETIKA, Vol. 44, No.2, 299-306, UDC 575:634, DOI: 10.2298/GENSR1202299I</w:t>
            </w:r>
            <w:r w:rsidRPr="00DE6648">
              <w:rPr>
                <w:rFonts w:eastAsia="Calibri"/>
                <w:i/>
                <w:iCs/>
                <w:sz w:val="18"/>
                <w:szCs w:val="18"/>
              </w:rPr>
              <w:t xml:space="preserve">, </w:t>
            </w:r>
            <w:r w:rsidRPr="00DE6648">
              <w:rPr>
                <w:rFonts w:eastAsia="Calibri"/>
                <w:iCs/>
                <w:sz w:val="18"/>
                <w:szCs w:val="18"/>
              </w:rPr>
              <w:t xml:space="preserve">Berograd, </w:t>
            </w:r>
            <w:r w:rsidRPr="00DE6648">
              <w:rPr>
                <w:rFonts w:eastAsia="Calibri"/>
                <w:sz w:val="18"/>
                <w:szCs w:val="18"/>
              </w:rPr>
              <w:t>2012</w:t>
            </w:r>
          </w:p>
        </w:tc>
        <w:tc>
          <w:tcPr>
            <w:tcW w:w="558" w:type="dxa"/>
          </w:tcPr>
          <w:p w:rsidR="00D71D52" w:rsidRPr="00DE6648" w:rsidRDefault="00D71D52" w:rsidP="00532B50">
            <w:pPr>
              <w:rPr>
                <w:sz w:val="18"/>
                <w:szCs w:val="18"/>
              </w:rPr>
            </w:pPr>
            <w:r w:rsidRPr="00DE6648">
              <w:rPr>
                <w:sz w:val="18"/>
                <w:szCs w:val="18"/>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r w:rsidRPr="00DE6648">
              <w:rPr>
                <w:sz w:val="18"/>
                <w:szCs w:val="18"/>
              </w:rPr>
              <w:t>1</w:t>
            </w:r>
            <w:r w:rsidRPr="00DE6648">
              <w:rPr>
                <w:sz w:val="18"/>
                <w:szCs w:val="18"/>
                <w:lang w:val="sr-Cyrl-CS"/>
              </w:rPr>
              <w:t>.</w:t>
            </w:r>
          </w:p>
        </w:tc>
        <w:tc>
          <w:tcPr>
            <w:tcW w:w="8512" w:type="dxa"/>
            <w:gridSpan w:val="9"/>
            <w:shd w:val="clear" w:color="auto" w:fill="auto"/>
          </w:tcPr>
          <w:p w:rsidR="00D71D52" w:rsidRPr="00DE6648" w:rsidRDefault="00D71D52" w:rsidP="00532B50">
            <w:pPr>
              <w:rPr>
                <w:sz w:val="18"/>
                <w:szCs w:val="18"/>
                <w:lang w:val="sr-Cyrl-CS"/>
              </w:rPr>
            </w:pPr>
            <w:r w:rsidRPr="00DE6648">
              <w:rPr>
                <w:rFonts w:eastAsia="Calibri"/>
                <w:bCs/>
                <w:sz w:val="18"/>
                <w:szCs w:val="18"/>
              </w:rPr>
              <w:t xml:space="preserve">Bešlić Z., Todić Slavica., </w:t>
            </w:r>
            <w:r w:rsidRPr="00DE6648">
              <w:rPr>
                <w:rFonts w:eastAsia="Calibri"/>
                <w:b/>
                <w:bCs/>
                <w:sz w:val="18"/>
                <w:szCs w:val="18"/>
              </w:rPr>
              <w:t>Korać Nada,</w:t>
            </w:r>
            <w:r w:rsidRPr="00DE6648">
              <w:rPr>
                <w:rFonts w:eastAsia="Calibri"/>
                <w:bCs/>
                <w:sz w:val="18"/>
                <w:szCs w:val="18"/>
              </w:rPr>
              <w:t xml:space="preserve"> Lorenzi S., Emanuelli F., Grando M.S.Č: Genetic characterization and relationships of traditional grape cultivars from Serbia. Vitis 51 (4), pp. 183-189, ISSN 0042-7500. Published by: Institut für rebenzüchtung Geilweilerhof, Germany, 2012.</w:t>
            </w:r>
          </w:p>
        </w:tc>
        <w:tc>
          <w:tcPr>
            <w:tcW w:w="558" w:type="dxa"/>
          </w:tcPr>
          <w:p w:rsidR="00D71D52" w:rsidRPr="00DE6648" w:rsidRDefault="00D71D52" w:rsidP="00532B50">
            <w:pPr>
              <w:rPr>
                <w:sz w:val="18"/>
                <w:szCs w:val="18"/>
              </w:rPr>
            </w:pPr>
            <w:r w:rsidRPr="00DE6648">
              <w:rPr>
                <w:sz w:val="18"/>
                <w:szCs w:val="18"/>
              </w:rPr>
              <w:t>M22</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lang w:val="sr-Cyrl-CS"/>
              </w:rPr>
            </w:pP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lang w:val="sr-Latn-CS"/>
              </w:rPr>
            </w:pPr>
            <w:r w:rsidRPr="00DE6648">
              <w:rPr>
                <w:sz w:val="18"/>
                <w:szCs w:val="18"/>
                <w:lang w:val="sr-Latn-CS"/>
              </w:rPr>
              <w:t>3</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gridSpan w:val="2"/>
          </w:tcPr>
          <w:p w:rsidR="00D71D52" w:rsidRPr="00DE6648" w:rsidRDefault="00D71D52" w:rsidP="00532B50">
            <w:pPr>
              <w:rPr>
                <w:sz w:val="18"/>
                <w:szCs w:val="18"/>
              </w:rPr>
            </w:pPr>
            <w:r w:rsidRPr="00DE6648">
              <w:rPr>
                <w:sz w:val="18"/>
                <w:szCs w:val="18"/>
              </w:rPr>
              <w:t>National   1</w:t>
            </w:r>
          </w:p>
        </w:tc>
        <w:tc>
          <w:tcPr>
            <w:tcW w:w="2452" w:type="dxa"/>
            <w:gridSpan w:val="4"/>
          </w:tcPr>
          <w:p w:rsidR="00D71D52" w:rsidRPr="00DE6648" w:rsidRDefault="00D71D52" w:rsidP="00532B50">
            <w:pPr>
              <w:rPr>
                <w:sz w:val="18"/>
                <w:szCs w:val="18"/>
              </w:rPr>
            </w:pPr>
            <w:r w:rsidRPr="00DE6648">
              <w:rPr>
                <w:sz w:val="18"/>
                <w:szCs w:val="18"/>
              </w:rPr>
              <w:t>International     1</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Cyrl-CS"/>
              </w:rPr>
            </w:pPr>
            <w:r w:rsidRPr="00DE6648">
              <w:rPr>
                <w:sz w:val="18"/>
                <w:szCs w:val="18"/>
              </w:rPr>
              <w:t>ENSAM,  Montpellier, France 1981 - 10 months</w:t>
            </w: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sz w:val="16"/>
          <w:szCs w:val="16"/>
        </w:rPr>
      </w:pPr>
      <w:r w:rsidRPr="00DE6648">
        <w:rPr>
          <w:b/>
          <w:sz w:val="16"/>
          <w:szCs w:val="16"/>
        </w:rPr>
        <w:t>Table 9.3 Teacher competencies</w:t>
      </w:r>
    </w:p>
    <w:p w:rsidR="00D71D52" w:rsidRPr="00DE6648"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88"/>
        <w:gridCol w:w="1645"/>
        <w:gridCol w:w="1078"/>
        <w:gridCol w:w="1167"/>
        <w:gridCol w:w="635"/>
        <w:gridCol w:w="1620"/>
        <w:gridCol w:w="86"/>
        <w:gridCol w:w="1616"/>
        <w:gridCol w:w="278"/>
        <w:gridCol w:w="558"/>
      </w:tblGrid>
      <w:tr w:rsidR="00D71D52" w:rsidRPr="00DE6648" w:rsidTr="00532B50">
        <w:tc>
          <w:tcPr>
            <w:tcW w:w="3616" w:type="dxa"/>
            <w:gridSpan w:val="4"/>
          </w:tcPr>
          <w:p w:rsidR="00D71D52" w:rsidRPr="00DE6648" w:rsidRDefault="00D71D52" w:rsidP="00532B50">
            <w:pPr>
              <w:rPr>
                <w:b/>
                <w:sz w:val="16"/>
                <w:szCs w:val="16"/>
                <w:lang w:val="sr-Cyrl-CS"/>
              </w:rPr>
            </w:pPr>
            <w:r w:rsidRPr="00DE6648">
              <w:rPr>
                <w:b/>
                <w:sz w:val="16"/>
                <w:szCs w:val="16"/>
              </w:rPr>
              <w:t>Surname, middle initial, name</w:t>
            </w:r>
          </w:p>
        </w:tc>
        <w:tc>
          <w:tcPr>
            <w:tcW w:w="5960" w:type="dxa"/>
            <w:gridSpan w:val="7"/>
          </w:tcPr>
          <w:p w:rsidR="00D71D52" w:rsidRPr="00DE6648" w:rsidRDefault="00D71D52" w:rsidP="00532B50">
            <w:pPr>
              <w:rPr>
                <w:sz w:val="16"/>
                <w:szCs w:val="16"/>
                <w:lang w:val="sr-Cyrl-CS"/>
              </w:rPr>
            </w:pPr>
            <w:r w:rsidRPr="00DE6648">
              <w:rPr>
                <w:sz w:val="16"/>
                <w:szCs w:val="16"/>
              </w:rPr>
              <w:t>G</w:t>
            </w:r>
            <w:r w:rsidRPr="00DE6648">
              <w:rPr>
                <w:sz w:val="16"/>
                <w:szCs w:val="16"/>
                <w:lang w:val="sr-Latn-CS"/>
              </w:rPr>
              <w:t>ološin</w:t>
            </w:r>
            <w:r w:rsidRPr="00DE6648">
              <w:rPr>
                <w:sz w:val="16"/>
                <w:szCs w:val="16"/>
              </w:rPr>
              <w:t xml:space="preserve"> R. Branislava</w:t>
            </w:r>
          </w:p>
        </w:tc>
      </w:tr>
      <w:tr w:rsidR="00D71D52" w:rsidRPr="00DE6648" w:rsidTr="00532B50">
        <w:tc>
          <w:tcPr>
            <w:tcW w:w="3616" w:type="dxa"/>
            <w:gridSpan w:val="4"/>
          </w:tcPr>
          <w:p w:rsidR="00D71D52" w:rsidRPr="00DE6648" w:rsidRDefault="00D71D52" w:rsidP="00532B50">
            <w:pPr>
              <w:rPr>
                <w:sz w:val="16"/>
                <w:szCs w:val="16"/>
              </w:rPr>
            </w:pPr>
            <w:r w:rsidRPr="00DE6648">
              <w:rPr>
                <w:b/>
                <w:sz w:val="16"/>
                <w:szCs w:val="16"/>
              </w:rPr>
              <w:t>Title</w:t>
            </w:r>
          </w:p>
        </w:tc>
        <w:tc>
          <w:tcPr>
            <w:tcW w:w="5960" w:type="dxa"/>
            <w:gridSpan w:val="7"/>
          </w:tcPr>
          <w:p w:rsidR="00D71D52" w:rsidRPr="00DE6648" w:rsidRDefault="00D71D52" w:rsidP="00532B50">
            <w:pPr>
              <w:rPr>
                <w:sz w:val="16"/>
                <w:szCs w:val="16"/>
                <w:lang w:val="sr-Latn-CS"/>
              </w:rPr>
            </w:pPr>
            <w:r w:rsidRPr="00DE6648">
              <w:rPr>
                <w:sz w:val="16"/>
                <w:szCs w:val="16"/>
                <w:lang w:val="sr-Latn-CS"/>
              </w:rPr>
              <w:t>Full professor</w:t>
            </w:r>
          </w:p>
        </w:tc>
      </w:tr>
      <w:tr w:rsidR="00D71D52" w:rsidRPr="00DE6648" w:rsidTr="00532B50">
        <w:tc>
          <w:tcPr>
            <w:tcW w:w="3616" w:type="dxa"/>
            <w:gridSpan w:val="4"/>
          </w:tcPr>
          <w:p w:rsidR="00D71D52" w:rsidRPr="00DE6648" w:rsidRDefault="00D71D52" w:rsidP="00532B50">
            <w:pPr>
              <w:rPr>
                <w:sz w:val="16"/>
                <w:szCs w:val="16"/>
              </w:rPr>
            </w:pPr>
            <w:r w:rsidRPr="00DE6648">
              <w:rPr>
                <w:b/>
                <w:sz w:val="16"/>
                <w:szCs w:val="16"/>
              </w:rPr>
              <w:t>Field of research</w:t>
            </w:r>
          </w:p>
        </w:tc>
        <w:tc>
          <w:tcPr>
            <w:tcW w:w="5960" w:type="dxa"/>
            <w:gridSpan w:val="7"/>
          </w:tcPr>
          <w:p w:rsidR="00D71D52" w:rsidRPr="00DE6648" w:rsidRDefault="00D71D52" w:rsidP="00532B50">
            <w:pPr>
              <w:rPr>
                <w:sz w:val="16"/>
                <w:szCs w:val="16"/>
                <w:lang w:val="sr-Latn-CS"/>
              </w:rPr>
            </w:pPr>
            <w:r w:rsidRPr="00DE6648">
              <w:rPr>
                <w:sz w:val="16"/>
                <w:szCs w:val="16"/>
                <w:lang w:val="sr-Latn-CS"/>
              </w:rPr>
              <w:t>Fruitgrowing</w:t>
            </w:r>
          </w:p>
        </w:tc>
      </w:tr>
      <w:tr w:rsidR="00D71D52" w:rsidRPr="00DE6648" w:rsidTr="00532B50">
        <w:tc>
          <w:tcPr>
            <w:tcW w:w="2538" w:type="dxa"/>
            <w:gridSpan w:val="3"/>
          </w:tcPr>
          <w:p w:rsidR="00D71D52" w:rsidRPr="00DE6648" w:rsidRDefault="00D71D52" w:rsidP="00532B50">
            <w:pPr>
              <w:rPr>
                <w:sz w:val="16"/>
                <w:szCs w:val="16"/>
                <w:lang w:val="sr-Cyrl-CS"/>
              </w:rPr>
            </w:pPr>
            <w:r w:rsidRPr="00DE6648">
              <w:rPr>
                <w:b/>
                <w:sz w:val="16"/>
                <w:szCs w:val="16"/>
              </w:rPr>
              <w:t>Academic career</w:t>
            </w:r>
          </w:p>
        </w:tc>
        <w:tc>
          <w:tcPr>
            <w:tcW w:w="1078" w:type="dxa"/>
          </w:tcPr>
          <w:p w:rsidR="00D71D52" w:rsidRPr="00DE6648" w:rsidRDefault="00D71D52" w:rsidP="00532B50">
            <w:pPr>
              <w:rPr>
                <w:sz w:val="16"/>
                <w:szCs w:val="16"/>
                <w:lang w:val="sr-Cyrl-CS"/>
              </w:rPr>
            </w:pPr>
            <w:r w:rsidRPr="00DE6648">
              <w:rPr>
                <w:sz w:val="16"/>
                <w:szCs w:val="16"/>
              </w:rPr>
              <w:t>Year</w:t>
            </w:r>
          </w:p>
        </w:tc>
        <w:tc>
          <w:tcPr>
            <w:tcW w:w="3422" w:type="dxa"/>
            <w:gridSpan w:val="3"/>
          </w:tcPr>
          <w:p w:rsidR="00D71D52" w:rsidRPr="00DE6648" w:rsidRDefault="00D71D52" w:rsidP="00532B50">
            <w:pPr>
              <w:rPr>
                <w:sz w:val="16"/>
                <w:szCs w:val="16"/>
                <w:lang w:val="sr-Cyrl-CS"/>
              </w:rPr>
            </w:pPr>
            <w:r w:rsidRPr="00DE6648">
              <w:rPr>
                <w:sz w:val="16"/>
                <w:szCs w:val="16"/>
              </w:rPr>
              <w:t>Institution</w:t>
            </w:r>
          </w:p>
        </w:tc>
        <w:tc>
          <w:tcPr>
            <w:tcW w:w="2538" w:type="dxa"/>
            <w:gridSpan w:val="4"/>
          </w:tcPr>
          <w:p w:rsidR="00D71D52" w:rsidRPr="00DE6648" w:rsidRDefault="00D71D52" w:rsidP="00532B50">
            <w:pPr>
              <w:rPr>
                <w:sz w:val="16"/>
                <w:szCs w:val="16"/>
                <w:lang w:val="sr-Cyrl-CS"/>
              </w:rPr>
            </w:pPr>
            <w:r w:rsidRPr="00DE6648">
              <w:rPr>
                <w:sz w:val="16"/>
                <w:szCs w:val="16"/>
              </w:rPr>
              <w:t>Field of research</w:t>
            </w:r>
          </w:p>
        </w:tc>
      </w:tr>
      <w:tr w:rsidR="00D71D52" w:rsidRPr="00DE6648" w:rsidTr="00532B50">
        <w:tc>
          <w:tcPr>
            <w:tcW w:w="2538" w:type="dxa"/>
            <w:gridSpan w:val="3"/>
          </w:tcPr>
          <w:p w:rsidR="00D71D52" w:rsidRPr="00DE6648" w:rsidRDefault="00D71D52" w:rsidP="00532B50">
            <w:pPr>
              <w:rPr>
                <w:sz w:val="16"/>
                <w:szCs w:val="16"/>
              </w:rPr>
            </w:pPr>
            <w:r w:rsidRPr="00DE6648">
              <w:rPr>
                <w:sz w:val="16"/>
                <w:szCs w:val="16"/>
              </w:rPr>
              <w:t>Election to the position</w:t>
            </w:r>
          </w:p>
        </w:tc>
        <w:tc>
          <w:tcPr>
            <w:tcW w:w="1078" w:type="dxa"/>
          </w:tcPr>
          <w:p w:rsidR="00D71D52" w:rsidRPr="00DE6648" w:rsidRDefault="00D71D52" w:rsidP="00532B50">
            <w:pPr>
              <w:rPr>
                <w:sz w:val="16"/>
                <w:szCs w:val="16"/>
                <w:lang w:val="sr-Latn-CS"/>
              </w:rPr>
            </w:pPr>
            <w:r w:rsidRPr="00DE6648">
              <w:rPr>
                <w:sz w:val="16"/>
                <w:szCs w:val="16"/>
                <w:lang w:val="sr-Cyrl-CS"/>
              </w:rPr>
              <w:t>20</w:t>
            </w:r>
            <w:r w:rsidRPr="00DE6648">
              <w:rPr>
                <w:sz w:val="16"/>
                <w:szCs w:val="16"/>
                <w:lang w:val="sr-Latn-CS"/>
              </w:rPr>
              <w:t>05</w:t>
            </w:r>
          </w:p>
        </w:tc>
        <w:tc>
          <w:tcPr>
            <w:tcW w:w="3422" w:type="dxa"/>
            <w:gridSpan w:val="3"/>
          </w:tcPr>
          <w:p w:rsidR="00D71D52" w:rsidRPr="00DE6648" w:rsidRDefault="00D71D52" w:rsidP="00532B50">
            <w:pPr>
              <w:rPr>
                <w:sz w:val="16"/>
                <w:szCs w:val="16"/>
              </w:rPr>
            </w:pPr>
            <w:r w:rsidRPr="00DE6648">
              <w:rPr>
                <w:sz w:val="16"/>
                <w:szCs w:val="16"/>
              </w:rPr>
              <w:t>Faculty of Agriculture, Novi Sad</w:t>
            </w:r>
          </w:p>
        </w:tc>
        <w:tc>
          <w:tcPr>
            <w:tcW w:w="2538" w:type="dxa"/>
            <w:gridSpan w:val="4"/>
          </w:tcPr>
          <w:p w:rsidR="00D71D52" w:rsidRPr="00DE6648" w:rsidRDefault="00D71D52" w:rsidP="00532B50">
            <w:pPr>
              <w:rPr>
                <w:sz w:val="16"/>
                <w:szCs w:val="16"/>
              </w:rPr>
            </w:pPr>
            <w:r w:rsidRPr="00DE6648">
              <w:rPr>
                <w:sz w:val="16"/>
                <w:szCs w:val="16"/>
              </w:rPr>
              <w:t xml:space="preserve">Agriculture, </w:t>
            </w:r>
            <w:r w:rsidRPr="00DE6648">
              <w:rPr>
                <w:sz w:val="16"/>
                <w:szCs w:val="16"/>
                <w:lang w:val="sr-Latn-CS"/>
              </w:rPr>
              <w:t>Fruitgrowing</w:t>
            </w:r>
          </w:p>
        </w:tc>
      </w:tr>
      <w:tr w:rsidR="00D71D52" w:rsidRPr="00DE6648" w:rsidTr="00532B50">
        <w:tc>
          <w:tcPr>
            <w:tcW w:w="2538" w:type="dxa"/>
            <w:gridSpan w:val="3"/>
          </w:tcPr>
          <w:p w:rsidR="00D71D52" w:rsidRPr="00DE6648" w:rsidRDefault="00D71D52" w:rsidP="00532B50">
            <w:pPr>
              <w:rPr>
                <w:sz w:val="16"/>
                <w:szCs w:val="16"/>
              </w:rPr>
            </w:pPr>
            <w:r w:rsidRPr="00DE6648">
              <w:rPr>
                <w:sz w:val="16"/>
                <w:szCs w:val="16"/>
              </w:rPr>
              <w:t>Ph.D.</w:t>
            </w:r>
          </w:p>
        </w:tc>
        <w:tc>
          <w:tcPr>
            <w:tcW w:w="1078" w:type="dxa"/>
          </w:tcPr>
          <w:p w:rsidR="00D71D52" w:rsidRPr="00DE6648" w:rsidRDefault="00D71D52" w:rsidP="00532B50">
            <w:pPr>
              <w:rPr>
                <w:sz w:val="16"/>
                <w:szCs w:val="16"/>
                <w:lang w:val="sr-Cyrl-CS"/>
              </w:rPr>
            </w:pPr>
            <w:r w:rsidRPr="00DE6648">
              <w:rPr>
                <w:sz w:val="16"/>
                <w:szCs w:val="16"/>
                <w:lang w:val="sr-Cyrl-CS"/>
              </w:rPr>
              <w:t>1995</w:t>
            </w:r>
          </w:p>
        </w:tc>
        <w:tc>
          <w:tcPr>
            <w:tcW w:w="3422" w:type="dxa"/>
            <w:gridSpan w:val="3"/>
          </w:tcPr>
          <w:p w:rsidR="00D71D52" w:rsidRPr="00DE6648" w:rsidRDefault="00D71D52" w:rsidP="00532B50">
            <w:pPr>
              <w:rPr>
                <w:sz w:val="16"/>
                <w:szCs w:val="16"/>
              </w:rPr>
            </w:pPr>
            <w:r w:rsidRPr="00DE6648">
              <w:rPr>
                <w:sz w:val="16"/>
                <w:szCs w:val="16"/>
              </w:rPr>
              <w:t>Faculty of Agriculture, Novi Sad</w:t>
            </w:r>
          </w:p>
        </w:tc>
        <w:tc>
          <w:tcPr>
            <w:tcW w:w="2538" w:type="dxa"/>
            <w:gridSpan w:val="4"/>
          </w:tcPr>
          <w:p w:rsidR="00D71D52" w:rsidRPr="00DE6648" w:rsidRDefault="00D71D52" w:rsidP="00532B50">
            <w:pPr>
              <w:rPr>
                <w:sz w:val="16"/>
                <w:szCs w:val="16"/>
                <w:lang w:val="sr-Cyrl-CS"/>
              </w:rPr>
            </w:pPr>
            <w:r w:rsidRPr="00DE6648">
              <w:rPr>
                <w:sz w:val="16"/>
                <w:szCs w:val="16"/>
                <w:lang w:val="sr-Latn-CS"/>
              </w:rPr>
              <w:t>Agriculture, Fruitgrowing</w:t>
            </w:r>
          </w:p>
        </w:tc>
      </w:tr>
      <w:tr w:rsidR="00D71D52" w:rsidRPr="00DE6648" w:rsidTr="00532B50">
        <w:tc>
          <w:tcPr>
            <w:tcW w:w="2538" w:type="dxa"/>
            <w:gridSpan w:val="3"/>
          </w:tcPr>
          <w:p w:rsidR="00D71D52" w:rsidRPr="00DE6648" w:rsidRDefault="00D71D52" w:rsidP="00532B50">
            <w:pPr>
              <w:rPr>
                <w:sz w:val="16"/>
                <w:szCs w:val="16"/>
              </w:rPr>
            </w:pPr>
            <w:r w:rsidRPr="00DE6648">
              <w:rPr>
                <w:sz w:val="16"/>
                <w:szCs w:val="16"/>
              </w:rPr>
              <w:t>BSc</w:t>
            </w:r>
          </w:p>
        </w:tc>
        <w:tc>
          <w:tcPr>
            <w:tcW w:w="1078" w:type="dxa"/>
          </w:tcPr>
          <w:p w:rsidR="00D71D52" w:rsidRPr="00DE6648" w:rsidRDefault="00D71D52" w:rsidP="00532B50">
            <w:pPr>
              <w:rPr>
                <w:sz w:val="16"/>
                <w:szCs w:val="16"/>
                <w:lang w:val="sr-Cyrl-CS"/>
              </w:rPr>
            </w:pPr>
            <w:r w:rsidRPr="00DE6648">
              <w:rPr>
                <w:sz w:val="16"/>
                <w:szCs w:val="16"/>
                <w:lang w:val="sr-Cyrl-CS"/>
              </w:rPr>
              <w:t>1979</w:t>
            </w:r>
          </w:p>
        </w:tc>
        <w:tc>
          <w:tcPr>
            <w:tcW w:w="3422" w:type="dxa"/>
            <w:gridSpan w:val="3"/>
          </w:tcPr>
          <w:p w:rsidR="00D71D52" w:rsidRPr="00DE6648" w:rsidRDefault="00D71D52" w:rsidP="00532B50">
            <w:pPr>
              <w:rPr>
                <w:sz w:val="16"/>
                <w:szCs w:val="16"/>
              </w:rPr>
            </w:pPr>
            <w:r w:rsidRPr="00DE6648">
              <w:rPr>
                <w:sz w:val="16"/>
                <w:szCs w:val="16"/>
              </w:rPr>
              <w:t>Faculty of Agriculture, Novi Sad</w:t>
            </w:r>
          </w:p>
        </w:tc>
        <w:tc>
          <w:tcPr>
            <w:tcW w:w="2538" w:type="dxa"/>
            <w:gridSpan w:val="4"/>
          </w:tcPr>
          <w:p w:rsidR="00D71D52" w:rsidRPr="00DE6648" w:rsidRDefault="00D71D52" w:rsidP="00532B50">
            <w:pPr>
              <w:rPr>
                <w:sz w:val="16"/>
                <w:szCs w:val="16"/>
                <w:lang w:val="sr-Cyrl-CS"/>
              </w:rPr>
            </w:pPr>
            <w:r w:rsidRPr="00DE6648">
              <w:rPr>
                <w:sz w:val="16"/>
                <w:szCs w:val="16"/>
                <w:lang w:val="sr-Latn-CS"/>
              </w:rPr>
              <w:t>Agriculture, Fruitgrowing and viticulture</w:t>
            </w:r>
          </w:p>
        </w:tc>
      </w:tr>
      <w:tr w:rsidR="00D71D52" w:rsidRPr="00DE6648" w:rsidTr="00532B50">
        <w:tc>
          <w:tcPr>
            <w:tcW w:w="9576" w:type="dxa"/>
            <w:gridSpan w:val="11"/>
          </w:tcPr>
          <w:p w:rsidR="00D71D52" w:rsidRPr="00DE6648" w:rsidRDefault="00D71D52" w:rsidP="00532B50">
            <w:pPr>
              <w:rPr>
                <w:sz w:val="16"/>
                <w:szCs w:val="16"/>
                <w:lang w:val="ru-RU"/>
              </w:rPr>
            </w:pPr>
            <w:r w:rsidRPr="00DE6648">
              <w:rPr>
                <w:b/>
                <w:sz w:val="16"/>
                <w:szCs w:val="16"/>
              </w:rPr>
              <w:t xml:space="preserve">Courses taught at doctoral program studies </w:t>
            </w:r>
          </w:p>
        </w:tc>
      </w:tr>
      <w:tr w:rsidR="00D71D52" w:rsidRPr="00DE6648" w:rsidTr="00532B50">
        <w:trPr>
          <w:trHeight w:val="265"/>
        </w:trPr>
        <w:tc>
          <w:tcPr>
            <w:tcW w:w="893" w:type="dxa"/>
            <w:gridSpan w:val="2"/>
          </w:tcPr>
          <w:p w:rsidR="00D71D52" w:rsidRPr="00DE6648" w:rsidRDefault="00D71D52" w:rsidP="00532B50">
            <w:pPr>
              <w:rPr>
                <w:sz w:val="16"/>
                <w:szCs w:val="16"/>
              </w:rPr>
            </w:pPr>
            <w:r w:rsidRPr="00DE6648">
              <w:rPr>
                <w:sz w:val="16"/>
                <w:szCs w:val="16"/>
              </w:rPr>
              <w:t>Course number</w:t>
            </w:r>
          </w:p>
        </w:tc>
        <w:tc>
          <w:tcPr>
            <w:tcW w:w="4525" w:type="dxa"/>
            <w:gridSpan w:val="4"/>
          </w:tcPr>
          <w:p w:rsidR="00D71D52" w:rsidRPr="00DE6648" w:rsidRDefault="00D71D52" w:rsidP="00532B50">
            <w:pPr>
              <w:rPr>
                <w:sz w:val="16"/>
                <w:szCs w:val="16"/>
              </w:rPr>
            </w:pPr>
            <w:r w:rsidRPr="00DE6648">
              <w:rPr>
                <w:iCs/>
                <w:sz w:val="16"/>
                <w:szCs w:val="16"/>
              </w:rPr>
              <w:t>Course title</w:t>
            </w:r>
          </w:p>
        </w:tc>
        <w:tc>
          <w:tcPr>
            <w:tcW w:w="3322" w:type="dxa"/>
            <w:gridSpan w:val="3"/>
            <w:shd w:val="clear" w:color="auto" w:fill="auto"/>
          </w:tcPr>
          <w:p w:rsidR="00D71D52" w:rsidRPr="00DE6648" w:rsidRDefault="00D71D52" w:rsidP="00532B50">
            <w:pPr>
              <w:rPr>
                <w:sz w:val="16"/>
                <w:szCs w:val="16"/>
                <w:highlight w:val="yellow"/>
                <w:lang w:val="sr-Cyrl-CS"/>
              </w:rPr>
            </w:pPr>
            <w:r w:rsidRPr="00DE6648">
              <w:rPr>
                <w:sz w:val="16"/>
                <w:szCs w:val="16"/>
                <w:lang w:val="sr-Cyrl-CS"/>
              </w:rPr>
              <w:t>U</w:t>
            </w:r>
          </w:p>
        </w:tc>
        <w:tc>
          <w:tcPr>
            <w:tcW w:w="836" w:type="dxa"/>
            <w:gridSpan w:val="2"/>
            <w:shd w:val="clear" w:color="auto" w:fill="auto"/>
          </w:tcPr>
          <w:p w:rsidR="00D71D52" w:rsidRPr="00DE6648" w:rsidRDefault="00D71D52" w:rsidP="00532B50">
            <w:pPr>
              <w:rPr>
                <w:sz w:val="16"/>
                <w:szCs w:val="16"/>
                <w:highlight w:val="yellow"/>
              </w:rPr>
            </w:pPr>
            <w:r w:rsidRPr="00DE6648">
              <w:rPr>
                <w:sz w:val="16"/>
                <w:szCs w:val="16"/>
              </w:rPr>
              <w:t>Other U</w:t>
            </w:r>
          </w:p>
        </w:tc>
      </w:tr>
      <w:tr w:rsidR="00D71D52" w:rsidRPr="00DE6648" w:rsidTr="00532B50">
        <w:trPr>
          <w:trHeight w:val="265"/>
        </w:trPr>
        <w:tc>
          <w:tcPr>
            <w:tcW w:w="893" w:type="dxa"/>
            <w:gridSpan w:val="2"/>
          </w:tcPr>
          <w:p w:rsidR="00D71D52" w:rsidRPr="00DE6648" w:rsidRDefault="00D71D52" w:rsidP="00532B50">
            <w:pPr>
              <w:rPr>
                <w:sz w:val="16"/>
                <w:szCs w:val="16"/>
              </w:rPr>
            </w:pPr>
            <w:r w:rsidRPr="00DE6648">
              <w:rPr>
                <w:sz w:val="16"/>
                <w:szCs w:val="16"/>
              </w:rPr>
              <w:t>1</w:t>
            </w:r>
          </w:p>
        </w:tc>
        <w:tc>
          <w:tcPr>
            <w:tcW w:w="4525" w:type="dxa"/>
            <w:gridSpan w:val="4"/>
          </w:tcPr>
          <w:p w:rsidR="00D71D52" w:rsidRPr="00DE6648" w:rsidRDefault="00D71D52" w:rsidP="00532B50">
            <w:pPr>
              <w:rPr>
                <w:sz w:val="16"/>
                <w:szCs w:val="16"/>
              </w:rPr>
            </w:pPr>
            <w:r w:rsidRPr="00DE6648">
              <w:rPr>
                <w:sz w:val="16"/>
                <w:szCs w:val="16"/>
              </w:rPr>
              <w:t>Fruit growth and development</w:t>
            </w:r>
          </w:p>
        </w:tc>
        <w:tc>
          <w:tcPr>
            <w:tcW w:w="3322" w:type="dxa"/>
            <w:gridSpan w:val="3"/>
            <w:shd w:val="clear" w:color="auto" w:fill="auto"/>
          </w:tcPr>
          <w:p w:rsidR="00D71D52" w:rsidRPr="00DE6648" w:rsidRDefault="00D71D52" w:rsidP="00532B50">
            <w:pPr>
              <w:rPr>
                <w:sz w:val="16"/>
                <w:szCs w:val="16"/>
                <w:lang w:val="sr-Cyrl-CS"/>
              </w:rPr>
            </w:pPr>
            <w:r w:rsidRPr="00DE6648">
              <w:rPr>
                <w:sz w:val="16"/>
                <w:szCs w:val="16"/>
              </w:rPr>
              <w:t>Faculty of Agriculture, Novi Sad</w:t>
            </w:r>
          </w:p>
        </w:tc>
        <w:tc>
          <w:tcPr>
            <w:tcW w:w="836" w:type="dxa"/>
            <w:gridSpan w:val="2"/>
            <w:shd w:val="clear" w:color="auto" w:fill="auto"/>
          </w:tcPr>
          <w:p w:rsidR="00D71D52" w:rsidRPr="00DE6648" w:rsidRDefault="00D71D52" w:rsidP="00532B50">
            <w:pPr>
              <w:rPr>
                <w:sz w:val="16"/>
                <w:szCs w:val="16"/>
                <w:lang w:val="sr-Cyrl-CS"/>
              </w:rPr>
            </w:pPr>
          </w:p>
        </w:tc>
      </w:tr>
      <w:tr w:rsidR="00D71D52" w:rsidRPr="00DE6648" w:rsidTr="00532B50">
        <w:trPr>
          <w:trHeight w:val="265"/>
        </w:trPr>
        <w:tc>
          <w:tcPr>
            <w:tcW w:w="893" w:type="dxa"/>
            <w:gridSpan w:val="2"/>
          </w:tcPr>
          <w:p w:rsidR="00D71D52" w:rsidRPr="00DE6648" w:rsidRDefault="00D71D52" w:rsidP="00532B50">
            <w:pPr>
              <w:rPr>
                <w:sz w:val="16"/>
                <w:szCs w:val="16"/>
              </w:rPr>
            </w:pPr>
            <w:r w:rsidRPr="00DE6648">
              <w:rPr>
                <w:sz w:val="16"/>
                <w:szCs w:val="16"/>
              </w:rPr>
              <w:t>2</w:t>
            </w:r>
          </w:p>
        </w:tc>
        <w:tc>
          <w:tcPr>
            <w:tcW w:w="4525" w:type="dxa"/>
            <w:gridSpan w:val="4"/>
          </w:tcPr>
          <w:p w:rsidR="00D71D52" w:rsidRPr="00DE6648" w:rsidRDefault="00D71D52" w:rsidP="00532B50">
            <w:pPr>
              <w:rPr>
                <w:sz w:val="16"/>
                <w:szCs w:val="16"/>
              </w:rPr>
            </w:pPr>
            <w:r w:rsidRPr="00DE6648">
              <w:rPr>
                <w:sz w:val="16"/>
                <w:szCs w:val="16"/>
              </w:rPr>
              <w:t>Fruit growing technology</w:t>
            </w:r>
          </w:p>
        </w:tc>
        <w:tc>
          <w:tcPr>
            <w:tcW w:w="3322" w:type="dxa"/>
            <w:gridSpan w:val="3"/>
            <w:shd w:val="clear" w:color="auto" w:fill="auto"/>
          </w:tcPr>
          <w:p w:rsidR="00D71D52" w:rsidRPr="00DE6648" w:rsidRDefault="00D71D52" w:rsidP="00532B50">
            <w:pPr>
              <w:rPr>
                <w:sz w:val="16"/>
                <w:szCs w:val="16"/>
                <w:lang w:val="sr-Cyrl-CS"/>
              </w:rPr>
            </w:pPr>
            <w:r w:rsidRPr="00DE6648">
              <w:rPr>
                <w:sz w:val="16"/>
                <w:szCs w:val="16"/>
              </w:rPr>
              <w:t>Faculty of Agriculture, Novi Sad</w:t>
            </w:r>
          </w:p>
        </w:tc>
        <w:tc>
          <w:tcPr>
            <w:tcW w:w="836" w:type="dxa"/>
            <w:gridSpan w:val="2"/>
            <w:shd w:val="clear" w:color="auto" w:fill="auto"/>
          </w:tcPr>
          <w:p w:rsidR="00D71D52" w:rsidRPr="00DE6648" w:rsidRDefault="00D71D52" w:rsidP="00532B50">
            <w:pPr>
              <w:rPr>
                <w:sz w:val="16"/>
                <w:szCs w:val="16"/>
                <w:lang w:val="sr-Cyrl-CS"/>
              </w:rPr>
            </w:pPr>
          </w:p>
        </w:tc>
      </w:tr>
      <w:tr w:rsidR="00D71D52" w:rsidRPr="00DE6648" w:rsidTr="00532B50">
        <w:tc>
          <w:tcPr>
            <w:tcW w:w="9576" w:type="dxa"/>
            <w:gridSpan w:val="11"/>
          </w:tcPr>
          <w:p w:rsidR="00D71D52" w:rsidRPr="00DE6648" w:rsidRDefault="00D71D52" w:rsidP="00532B50">
            <w:pPr>
              <w:rPr>
                <w:b/>
                <w:sz w:val="16"/>
                <w:szCs w:val="16"/>
              </w:rPr>
            </w:pPr>
            <w:r w:rsidRPr="00DE6648">
              <w:rPr>
                <w:sz w:val="16"/>
                <w:szCs w:val="16"/>
              </w:rPr>
              <w:t>Significant papers in accordance with additional standard requirements for given field (minimum 10, maximum 20)</w:t>
            </w:r>
          </w:p>
        </w:tc>
      </w:tr>
      <w:tr w:rsidR="00D71D52" w:rsidRPr="00DE6648" w:rsidTr="00532B50">
        <w:tc>
          <w:tcPr>
            <w:tcW w:w="505" w:type="dxa"/>
          </w:tcPr>
          <w:p w:rsidR="00D71D52" w:rsidRPr="00DE6648" w:rsidRDefault="00D71D52" w:rsidP="00532B50">
            <w:pPr>
              <w:rPr>
                <w:sz w:val="16"/>
                <w:szCs w:val="16"/>
              </w:rPr>
            </w:pPr>
            <w:r w:rsidRPr="00DE6648">
              <w:rPr>
                <w:sz w:val="16"/>
                <w:szCs w:val="16"/>
              </w:rPr>
              <w:t>1</w:t>
            </w:r>
          </w:p>
        </w:tc>
        <w:tc>
          <w:tcPr>
            <w:tcW w:w="8513" w:type="dxa"/>
            <w:gridSpan w:val="9"/>
            <w:shd w:val="clear" w:color="auto" w:fill="auto"/>
          </w:tcPr>
          <w:p w:rsidR="00D71D52" w:rsidRPr="00DE6648" w:rsidRDefault="00D71D52" w:rsidP="00532B50">
            <w:pPr>
              <w:jc w:val="both"/>
              <w:rPr>
                <w:sz w:val="16"/>
                <w:szCs w:val="16"/>
                <w:lang w:val="sr-Cyrl-CS"/>
              </w:rPr>
            </w:pPr>
            <w:r w:rsidRPr="00DE6648">
              <w:rPr>
                <w:sz w:val="16"/>
                <w:szCs w:val="16"/>
              </w:rPr>
              <w:t>Bijelic Sandra M, Golosin Branislava R, Ninic-Todorovic Jelena I, Cerovic Slobodan B (2011) Morphological characteristics of best Cornelian cherry (</w:t>
            </w:r>
            <w:r w:rsidRPr="00DE6648">
              <w:rPr>
                <w:i/>
                <w:sz w:val="16"/>
                <w:szCs w:val="16"/>
              </w:rPr>
              <w:t>Cornus mas</w:t>
            </w:r>
            <w:r w:rsidRPr="00DE6648">
              <w:rPr>
                <w:sz w:val="16"/>
                <w:szCs w:val="16"/>
              </w:rPr>
              <w:t xml:space="preserve"> L.) genotypes selected in Serbia, Genetic Resources and Crop Evolution, vol. 58, br. 5, str. 689-695. </w:t>
            </w:r>
          </w:p>
        </w:tc>
        <w:tc>
          <w:tcPr>
            <w:tcW w:w="558" w:type="dxa"/>
          </w:tcPr>
          <w:p w:rsidR="00D71D52" w:rsidRPr="00DE6648" w:rsidRDefault="00D71D52" w:rsidP="00532B50">
            <w:pPr>
              <w:rPr>
                <w:sz w:val="16"/>
                <w:szCs w:val="16"/>
              </w:rPr>
            </w:pPr>
            <w:r w:rsidRPr="00DE6648">
              <w:rPr>
                <w:sz w:val="16"/>
                <w:szCs w:val="16"/>
              </w:rPr>
              <w:t>M22</w:t>
            </w:r>
          </w:p>
        </w:tc>
      </w:tr>
      <w:tr w:rsidR="00D71D52" w:rsidRPr="00DE6648" w:rsidTr="00532B50">
        <w:tc>
          <w:tcPr>
            <w:tcW w:w="505" w:type="dxa"/>
          </w:tcPr>
          <w:p w:rsidR="00D71D52" w:rsidRPr="00DE6648" w:rsidRDefault="00D71D52" w:rsidP="00532B50">
            <w:pPr>
              <w:rPr>
                <w:sz w:val="16"/>
                <w:szCs w:val="16"/>
              </w:rPr>
            </w:pPr>
            <w:r w:rsidRPr="00DE6648">
              <w:rPr>
                <w:sz w:val="16"/>
                <w:szCs w:val="16"/>
              </w:rPr>
              <w:t>2</w:t>
            </w:r>
          </w:p>
        </w:tc>
        <w:tc>
          <w:tcPr>
            <w:tcW w:w="8513" w:type="dxa"/>
            <w:gridSpan w:val="9"/>
            <w:shd w:val="clear" w:color="auto" w:fill="auto"/>
          </w:tcPr>
          <w:p w:rsidR="00D71D52" w:rsidRPr="00DE6648" w:rsidRDefault="00D71D52" w:rsidP="00532B50">
            <w:pPr>
              <w:jc w:val="both"/>
              <w:rPr>
                <w:sz w:val="16"/>
                <w:szCs w:val="16"/>
                <w:lang w:val="sr-Cyrl-CS"/>
              </w:rPr>
            </w:pPr>
            <w:r w:rsidRPr="00DE6648">
              <w:rPr>
                <w:sz w:val="16"/>
                <w:szCs w:val="16"/>
              </w:rPr>
              <w:t>Bijelic Sandra M, Golosin Branislava R, Ninic-Todorovic Jelena I, Cerovic Slobodan B, Popovic Boris M (2011) Physicochemical Fruit Characteristics of Cornelian Cherry (</w:t>
            </w:r>
            <w:r w:rsidRPr="00DE6648">
              <w:rPr>
                <w:i/>
                <w:sz w:val="16"/>
                <w:szCs w:val="16"/>
              </w:rPr>
              <w:t>Cornus mas</w:t>
            </w:r>
            <w:r w:rsidRPr="00DE6648">
              <w:rPr>
                <w:sz w:val="16"/>
                <w:szCs w:val="16"/>
              </w:rPr>
              <w:t xml:space="preserve"> L.) Genotypes from Serbia, Hortscience, vol. 46, br. 6, str. 849-853. </w:t>
            </w:r>
          </w:p>
        </w:tc>
        <w:tc>
          <w:tcPr>
            <w:tcW w:w="558" w:type="dxa"/>
          </w:tcPr>
          <w:p w:rsidR="00D71D52" w:rsidRPr="00DE6648" w:rsidRDefault="00D71D52" w:rsidP="00532B50">
            <w:pPr>
              <w:rPr>
                <w:sz w:val="16"/>
                <w:szCs w:val="16"/>
              </w:rPr>
            </w:pPr>
            <w:r w:rsidRPr="00DE6648">
              <w:rPr>
                <w:sz w:val="16"/>
                <w:szCs w:val="16"/>
              </w:rPr>
              <w:t>M22</w:t>
            </w:r>
          </w:p>
        </w:tc>
      </w:tr>
      <w:tr w:rsidR="00D71D52" w:rsidRPr="00DE6648" w:rsidTr="00532B50">
        <w:tc>
          <w:tcPr>
            <w:tcW w:w="505" w:type="dxa"/>
          </w:tcPr>
          <w:p w:rsidR="00D71D52" w:rsidRPr="00DE6648" w:rsidRDefault="00D71D52" w:rsidP="00532B50">
            <w:pPr>
              <w:rPr>
                <w:sz w:val="16"/>
                <w:szCs w:val="16"/>
              </w:rPr>
            </w:pPr>
            <w:r w:rsidRPr="00DE6648">
              <w:rPr>
                <w:sz w:val="16"/>
                <w:szCs w:val="16"/>
              </w:rPr>
              <w:t>3</w:t>
            </w:r>
          </w:p>
        </w:tc>
        <w:tc>
          <w:tcPr>
            <w:tcW w:w="8513" w:type="dxa"/>
            <w:gridSpan w:val="9"/>
            <w:shd w:val="clear" w:color="auto" w:fill="auto"/>
          </w:tcPr>
          <w:p w:rsidR="00D71D52" w:rsidRPr="00DE6648" w:rsidRDefault="00D71D52" w:rsidP="00532B50">
            <w:pPr>
              <w:jc w:val="both"/>
              <w:rPr>
                <w:sz w:val="16"/>
                <w:szCs w:val="16"/>
                <w:lang w:val="sr-Cyrl-CS"/>
              </w:rPr>
            </w:pPr>
            <w:r w:rsidRPr="00DE6648">
              <w:rPr>
                <w:sz w:val="16"/>
                <w:szCs w:val="16"/>
              </w:rPr>
              <w:t>Cerovic Slobodan B, Golosin Branislava R, Ninic-Todorovic Jelena I, Bijelic Sandra M, Ognjanov Vladislav (2010) Walnut (</w:t>
            </w:r>
            <w:r w:rsidRPr="00DE6648">
              <w:rPr>
                <w:i/>
                <w:sz w:val="16"/>
                <w:szCs w:val="16"/>
              </w:rPr>
              <w:t>Juglans regia</w:t>
            </w:r>
            <w:r w:rsidRPr="00DE6648">
              <w:rPr>
                <w:sz w:val="16"/>
                <w:szCs w:val="16"/>
              </w:rPr>
              <w:t xml:space="preserve"> L.) selection in Serbia, Horticultural Science, vol. 37, br. 1, str. 1-5.</w:t>
            </w:r>
          </w:p>
        </w:tc>
        <w:tc>
          <w:tcPr>
            <w:tcW w:w="558" w:type="dxa"/>
          </w:tcPr>
          <w:p w:rsidR="00D71D52" w:rsidRPr="00DE6648" w:rsidRDefault="00D71D52" w:rsidP="00532B50">
            <w:pPr>
              <w:rPr>
                <w:sz w:val="16"/>
                <w:szCs w:val="16"/>
              </w:rPr>
            </w:pPr>
            <w:r w:rsidRPr="00DE6648">
              <w:rPr>
                <w:sz w:val="16"/>
                <w:szCs w:val="16"/>
              </w:rPr>
              <w:t>M23</w:t>
            </w:r>
          </w:p>
        </w:tc>
      </w:tr>
      <w:tr w:rsidR="00D71D52" w:rsidRPr="00DE6648" w:rsidTr="00532B50">
        <w:tc>
          <w:tcPr>
            <w:tcW w:w="505" w:type="dxa"/>
          </w:tcPr>
          <w:p w:rsidR="00D71D52" w:rsidRPr="00DE6648" w:rsidRDefault="00D71D52" w:rsidP="00532B50">
            <w:pPr>
              <w:rPr>
                <w:sz w:val="16"/>
                <w:szCs w:val="16"/>
              </w:rPr>
            </w:pPr>
            <w:r w:rsidRPr="00DE6648">
              <w:rPr>
                <w:sz w:val="16"/>
                <w:szCs w:val="16"/>
              </w:rPr>
              <w:t>4</w:t>
            </w:r>
          </w:p>
        </w:tc>
        <w:tc>
          <w:tcPr>
            <w:tcW w:w="8513" w:type="dxa"/>
            <w:gridSpan w:val="9"/>
            <w:shd w:val="clear" w:color="auto" w:fill="auto"/>
          </w:tcPr>
          <w:p w:rsidR="00D71D52" w:rsidRPr="00DE6648" w:rsidRDefault="00D71D52" w:rsidP="00532B50">
            <w:pPr>
              <w:jc w:val="both"/>
              <w:rPr>
                <w:noProof/>
                <w:sz w:val="16"/>
                <w:szCs w:val="16"/>
                <w:lang w:val="sr-Latn-CS"/>
              </w:rPr>
            </w:pPr>
            <w:r w:rsidRPr="00DE6648">
              <w:rPr>
                <w:sz w:val="16"/>
                <w:szCs w:val="16"/>
              </w:rPr>
              <w:t>Ognjanov V., Cerović S., Ninić-Todorović J., Jaćimović V., Gološin B., Bijelić S., Vračević, B. 2009. Selection and Utilization of Table Cornelian Cherry (</w:t>
            </w:r>
            <w:r w:rsidRPr="00DE6648">
              <w:rPr>
                <w:i/>
                <w:iCs/>
                <w:sz w:val="16"/>
                <w:szCs w:val="16"/>
              </w:rPr>
              <w:t xml:space="preserve">Cornus mas </w:t>
            </w:r>
            <w:r w:rsidRPr="00DE6648">
              <w:rPr>
                <w:sz w:val="16"/>
                <w:szCs w:val="16"/>
              </w:rPr>
              <w:t>L.). Acta Hort. (ISHS) 814:121-124.</w:t>
            </w:r>
          </w:p>
        </w:tc>
        <w:tc>
          <w:tcPr>
            <w:tcW w:w="558" w:type="dxa"/>
          </w:tcPr>
          <w:p w:rsidR="00D71D52" w:rsidRPr="00DE6648" w:rsidRDefault="00D71D52" w:rsidP="00532B50">
            <w:pPr>
              <w:autoSpaceDE w:val="0"/>
              <w:autoSpaceDN w:val="0"/>
              <w:adjustRightInd w:val="0"/>
              <w:rPr>
                <w:rFonts w:ascii="TimesNewRomanPSMT" w:hAnsi="TimesNewRomanPSMT" w:cs="TimesNewRomanPSMT"/>
                <w:sz w:val="16"/>
                <w:szCs w:val="16"/>
                <w:lang w:val="sr-Cyrl-CS"/>
              </w:rPr>
            </w:pPr>
            <w:r w:rsidRPr="00DE6648">
              <w:rPr>
                <w:rFonts w:ascii="TimesNewRomanPSMT" w:hAnsi="TimesNewRomanPSMT" w:cs="TimesNewRomanPSMT"/>
                <w:sz w:val="16"/>
                <w:szCs w:val="16"/>
                <w:lang w:val="sr-Cyrl-CS"/>
              </w:rPr>
              <w:t>M33</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5</w:t>
            </w:r>
          </w:p>
        </w:tc>
        <w:tc>
          <w:tcPr>
            <w:tcW w:w="8513" w:type="dxa"/>
            <w:gridSpan w:val="9"/>
            <w:shd w:val="clear" w:color="auto" w:fill="auto"/>
          </w:tcPr>
          <w:p w:rsidR="00D71D52" w:rsidRPr="00DE6648" w:rsidRDefault="00D71D52" w:rsidP="00532B50">
            <w:pPr>
              <w:rPr>
                <w:sz w:val="16"/>
                <w:szCs w:val="16"/>
                <w:lang w:val="sr-Cyrl-CS"/>
              </w:rPr>
            </w:pPr>
            <w:r w:rsidRPr="00DE6648">
              <w:rPr>
                <w:sz w:val="16"/>
                <w:szCs w:val="16"/>
              </w:rPr>
              <w:t>S. Bijelić, B. Gološin, J. Ninić Todorović, S. Cerović, B. Bogdanović: P</w:t>
            </w:r>
            <w:r w:rsidRPr="00DE6648">
              <w:rPr>
                <w:rStyle w:val="hps"/>
                <w:sz w:val="16"/>
                <w:szCs w:val="16"/>
              </w:rPr>
              <w:t>omologicalcharacteristics ofpromising</w:t>
            </w:r>
            <w:r w:rsidRPr="00DE6648">
              <w:rPr>
                <w:sz w:val="16"/>
                <w:szCs w:val="16"/>
              </w:rPr>
              <w:t xml:space="preserve"> cornelian cherry </w:t>
            </w:r>
            <w:r w:rsidRPr="00DE6648">
              <w:rPr>
                <w:rStyle w:val="hps"/>
                <w:sz w:val="16"/>
                <w:szCs w:val="16"/>
              </w:rPr>
              <w:t>selections(</w:t>
            </w:r>
            <w:r w:rsidRPr="00DE6648">
              <w:rPr>
                <w:i/>
                <w:sz w:val="16"/>
                <w:szCs w:val="16"/>
              </w:rPr>
              <w:t xml:space="preserve">Cornus </w:t>
            </w:r>
            <w:r w:rsidRPr="00DE6648">
              <w:rPr>
                <w:rStyle w:val="hps"/>
                <w:i/>
                <w:sz w:val="16"/>
                <w:szCs w:val="16"/>
              </w:rPr>
              <w:t>mas</w:t>
            </w:r>
            <w:r w:rsidRPr="00DE6648">
              <w:rPr>
                <w:rStyle w:val="hps"/>
                <w:sz w:val="16"/>
                <w:szCs w:val="16"/>
              </w:rPr>
              <w:t>L.</w:t>
            </w:r>
            <w:r w:rsidRPr="00DE6648">
              <w:rPr>
                <w:sz w:val="16"/>
                <w:szCs w:val="16"/>
              </w:rPr>
              <w:t xml:space="preserve">) </w:t>
            </w:r>
            <w:r w:rsidRPr="00DE6648">
              <w:rPr>
                <w:rStyle w:val="hps"/>
                <w:sz w:val="16"/>
                <w:szCs w:val="16"/>
              </w:rPr>
              <w:t xml:space="preserve">for organicfruitproduction. Proceedings of </w:t>
            </w:r>
            <w:r w:rsidRPr="00DE6648">
              <w:rPr>
                <w:sz w:val="16"/>
                <w:szCs w:val="16"/>
              </w:rPr>
              <w:t>22</w:t>
            </w:r>
            <w:r w:rsidRPr="00DE6648">
              <w:rPr>
                <w:sz w:val="16"/>
                <w:szCs w:val="16"/>
                <w:vertAlign w:val="superscript"/>
              </w:rPr>
              <w:t>nd</w:t>
            </w:r>
            <w:r w:rsidRPr="00DE6648">
              <w:rPr>
                <w:sz w:val="16"/>
                <w:szCs w:val="16"/>
              </w:rPr>
              <w:t xml:space="preserve"> Int Symp“Safe Food Production”, </w:t>
            </w:r>
            <w:r w:rsidRPr="00DE6648">
              <w:rPr>
                <w:sz w:val="16"/>
                <w:szCs w:val="16"/>
                <w:lang w:val="sr-Latn-CS"/>
              </w:rPr>
              <w:t>pp</w:t>
            </w:r>
            <w:r w:rsidRPr="00DE6648">
              <w:rPr>
                <w:sz w:val="16"/>
                <w:szCs w:val="16"/>
                <w:lang w:val="sr-Cyrl-CS"/>
              </w:rPr>
              <w:t xml:space="preserve">. 252 – 255, </w:t>
            </w:r>
            <w:r w:rsidRPr="00DE6648">
              <w:rPr>
                <w:sz w:val="16"/>
                <w:szCs w:val="16"/>
              </w:rPr>
              <w:t>Trebinje 2011.</w:t>
            </w:r>
          </w:p>
        </w:tc>
        <w:tc>
          <w:tcPr>
            <w:tcW w:w="558" w:type="dxa"/>
          </w:tcPr>
          <w:p w:rsidR="00D71D52" w:rsidRPr="00DE6648" w:rsidRDefault="00D71D52" w:rsidP="00532B50">
            <w:pPr>
              <w:rPr>
                <w:sz w:val="16"/>
                <w:szCs w:val="16"/>
                <w:lang w:val="sr-Cyrl-CS"/>
              </w:rPr>
            </w:pPr>
            <w:r w:rsidRPr="00DE6648">
              <w:rPr>
                <w:sz w:val="16"/>
                <w:szCs w:val="16"/>
                <w:lang w:val="sr-Cyrl-CS"/>
              </w:rPr>
              <w:t>M33</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6</w:t>
            </w:r>
          </w:p>
        </w:tc>
        <w:tc>
          <w:tcPr>
            <w:tcW w:w="8513" w:type="dxa"/>
            <w:gridSpan w:val="9"/>
            <w:shd w:val="clear" w:color="auto" w:fill="auto"/>
          </w:tcPr>
          <w:p w:rsidR="00D71D52" w:rsidRPr="00DE6648" w:rsidRDefault="00D71D52" w:rsidP="00532B50">
            <w:pPr>
              <w:rPr>
                <w:sz w:val="16"/>
                <w:szCs w:val="16"/>
                <w:lang w:val="sr-Cyrl-CS"/>
              </w:rPr>
            </w:pPr>
            <w:r w:rsidRPr="00DE6648">
              <w:rPr>
                <w:sz w:val="16"/>
                <w:szCs w:val="16"/>
                <w:lang w:val="sl-SI"/>
              </w:rPr>
              <w:t xml:space="preserve">Branislava Gološin, Slobodan Cerović, Jelena Ninić-Todorović,Sandra Bijelić:Osobine sorti i selekcija oraha stvorenih na Poljoprivrednom fakultetu u Novom Sadu. </w:t>
            </w:r>
            <w:r w:rsidRPr="00DE6648">
              <w:rPr>
                <w:noProof/>
                <w:sz w:val="16"/>
                <w:szCs w:val="16"/>
                <w:lang w:val="sr-Latn-CS"/>
              </w:rPr>
              <w:t>43th Croatian and 3rd International Symposium on Agriculture, Book of papers, 910 – 913, Opatija, Hrvatska, February 18-21. 2008.</w:t>
            </w:r>
          </w:p>
        </w:tc>
        <w:tc>
          <w:tcPr>
            <w:tcW w:w="558" w:type="dxa"/>
          </w:tcPr>
          <w:p w:rsidR="00D71D52" w:rsidRPr="00DE6648" w:rsidRDefault="00D71D52" w:rsidP="00532B50">
            <w:pPr>
              <w:rPr>
                <w:sz w:val="16"/>
                <w:szCs w:val="16"/>
                <w:lang w:val="sr-Latn-CS"/>
              </w:rPr>
            </w:pPr>
            <w:r w:rsidRPr="00DE6648">
              <w:rPr>
                <w:sz w:val="16"/>
                <w:szCs w:val="16"/>
                <w:lang w:val="sr-Latn-CS"/>
              </w:rPr>
              <w:t>M33</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7</w:t>
            </w:r>
          </w:p>
        </w:tc>
        <w:tc>
          <w:tcPr>
            <w:tcW w:w="8513" w:type="dxa"/>
            <w:gridSpan w:val="9"/>
            <w:shd w:val="clear" w:color="auto" w:fill="auto"/>
          </w:tcPr>
          <w:p w:rsidR="00D71D52" w:rsidRPr="00DE6648" w:rsidRDefault="00D71D52" w:rsidP="00532B50">
            <w:pPr>
              <w:rPr>
                <w:sz w:val="16"/>
                <w:szCs w:val="16"/>
                <w:lang w:val="sr-Cyrl-CS"/>
              </w:rPr>
            </w:pPr>
            <w:r w:rsidRPr="00DE6648">
              <w:rPr>
                <w:noProof/>
                <w:sz w:val="16"/>
                <w:szCs w:val="16"/>
                <w:lang w:val="sr-Latn-CS"/>
              </w:rPr>
              <w:t xml:space="preserve">S. Cerović, Jelena Ninić-Todorović, Branislava Gološin, V. Ognjanov, Sandra Bijelić: Grafting methods in nursery production of hazelnut grafted on </w:t>
            </w:r>
            <w:r w:rsidRPr="00DE6648">
              <w:rPr>
                <w:i/>
                <w:noProof/>
                <w:sz w:val="16"/>
                <w:szCs w:val="16"/>
                <w:lang w:val="sr-Latn-CS"/>
              </w:rPr>
              <w:t>Corylus colurna</w:t>
            </w:r>
            <w:r w:rsidRPr="00DE6648">
              <w:rPr>
                <w:noProof/>
                <w:sz w:val="16"/>
                <w:szCs w:val="16"/>
                <w:lang w:val="sr-Latn-CS"/>
              </w:rPr>
              <w:t xml:space="preserve"> L. </w:t>
            </w:r>
            <w:r w:rsidRPr="00DE6648">
              <w:rPr>
                <w:sz w:val="16"/>
                <w:szCs w:val="16"/>
                <w:lang w:val="sl-SI"/>
              </w:rPr>
              <w:t>Acta Horticulturae, No. 845, pg. 279 - 283, 2009.</w:t>
            </w:r>
            <w:r w:rsidRPr="00DE6648">
              <w:rPr>
                <w:noProof/>
                <w:sz w:val="16"/>
                <w:szCs w:val="16"/>
                <w:lang w:val="sr-Latn-CS"/>
              </w:rPr>
              <w:tab/>
            </w:r>
          </w:p>
        </w:tc>
        <w:tc>
          <w:tcPr>
            <w:tcW w:w="558" w:type="dxa"/>
          </w:tcPr>
          <w:p w:rsidR="00D71D52" w:rsidRPr="00DE6648" w:rsidRDefault="00D71D52" w:rsidP="00532B50">
            <w:pPr>
              <w:rPr>
                <w:sz w:val="16"/>
                <w:szCs w:val="16"/>
                <w:lang w:val="sr-Latn-CS"/>
              </w:rPr>
            </w:pPr>
            <w:r w:rsidRPr="00DE6648">
              <w:rPr>
                <w:sz w:val="16"/>
                <w:szCs w:val="16"/>
                <w:lang w:val="sr-Latn-CS"/>
              </w:rPr>
              <w:t>M33</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8</w:t>
            </w:r>
          </w:p>
        </w:tc>
        <w:tc>
          <w:tcPr>
            <w:tcW w:w="8513" w:type="dxa"/>
            <w:gridSpan w:val="9"/>
            <w:shd w:val="clear" w:color="auto" w:fill="auto"/>
          </w:tcPr>
          <w:p w:rsidR="00D71D52" w:rsidRPr="00DE6648" w:rsidRDefault="00D71D52" w:rsidP="00532B50">
            <w:pPr>
              <w:rPr>
                <w:sz w:val="16"/>
                <w:szCs w:val="16"/>
                <w:lang w:val="sr-Cyrl-CS"/>
              </w:rPr>
            </w:pPr>
            <w:r w:rsidRPr="00DE6648">
              <w:rPr>
                <w:sz w:val="16"/>
                <w:szCs w:val="16"/>
              </w:rPr>
              <w:t>S. Bijelić, B. Gološin, J. Ninić Todorović, S. Cerović, B. Bogdanović: Promising Cornelian cherry (Cornus mas L.) genotypes from natural population in Serbia. ACS journal - Agriculturae Conspectus Scientificus, special issue, vol. 77 (1): 5-10, 2011.</w:t>
            </w:r>
          </w:p>
        </w:tc>
        <w:tc>
          <w:tcPr>
            <w:tcW w:w="558" w:type="dxa"/>
          </w:tcPr>
          <w:p w:rsidR="00D71D52" w:rsidRPr="00DE6648" w:rsidRDefault="00D71D52" w:rsidP="00532B50">
            <w:pPr>
              <w:rPr>
                <w:sz w:val="16"/>
                <w:szCs w:val="16"/>
                <w:lang w:val="sr-Cyrl-CS"/>
              </w:rPr>
            </w:pPr>
            <w:r w:rsidRPr="00DE6648">
              <w:rPr>
                <w:sz w:val="16"/>
                <w:szCs w:val="16"/>
                <w:lang w:val="sr-Cyrl-CS"/>
              </w:rPr>
              <w:t>M33</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9</w:t>
            </w:r>
          </w:p>
        </w:tc>
        <w:tc>
          <w:tcPr>
            <w:tcW w:w="8513" w:type="dxa"/>
            <w:gridSpan w:val="9"/>
            <w:shd w:val="clear" w:color="auto" w:fill="auto"/>
          </w:tcPr>
          <w:p w:rsidR="00D71D52" w:rsidRPr="00DE6648" w:rsidRDefault="00D71D52" w:rsidP="00532B50">
            <w:pPr>
              <w:rPr>
                <w:bCs/>
                <w:sz w:val="16"/>
                <w:szCs w:val="16"/>
                <w:lang w:val="sr-Latn-CS" w:eastAsia="sr-Latn-CS"/>
              </w:rPr>
            </w:pPr>
            <w:r w:rsidRPr="00DE6648">
              <w:rPr>
                <w:bCs/>
                <w:sz w:val="16"/>
                <w:szCs w:val="16"/>
                <w:lang w:val="sr-Latn-CS" w:eastAsia="sr-Latn-CS"/>
              </w:rPr>
              <w:t xml:space="preserve">S. Bijelić, B. Gološin,  S. Cerović, B. Bogdanović: The choice of a nutrient medium for </w:t>
            </w:r>
            <w:r w:rsidRPr="00DE6648">
              <w:rPr>
                <w:bCs/>
                <w:i/>
                <w:sz w:val="16"/>
                <w:szCs w:val="16"/>
                <w:lang w:val="sr-Latn-CS" w:eastAsia="sr-Latn-CS"/>
              </w:rPr>
              <w:t>in vitro</w:t>
            </w:r>
            <w:r w:rsidRPr="00DE6648">
              <w:rPr>
                <w:bCs/>
                <w:sz w:val="16"/>
                <w:szCs w:val="16"/>
                <w:lang w:val="sr-Latn-CS" w:eastAsia="sr-Latn-CS"/>
              </w:rPr>
              <w:t xml:space="preserve"> vegetative propagation of a step sour cherry (</w:t>
            </w:r>
            <w:r w:rsidRPr="00DE6648">
              <w:rPr>
                <w:bCs/>
                <w:i/>
                <w:sz w:val="16"/>
                <w:szCs w:val="16"/>
                <w:lang w:val="sr-Latn-CS" w:eastAsia="sr-Latn-CS"/>
              </w:rPr>
              <w:t>Prunus fruticosa</w:t>
            </w:r>
            <w:r w:rsidRPr="00DE6648">
              <w:rPr>
                <w:bCs/>
                <w:sz w:val="16"/>
                <w:szCs w:val="16"/>
                <w:lang w:val="sr-Latn-CS" w:eastAsia="sr-Latn-CS"/>
              </w:rPr>
              <w:t>, Pall). Book of abstracts, Int Sym for agriculture and food, 12-14 dec 2012, Skopje, Republic of Macedonia.</w:t>
            </w:r>
          </w:p>
        </w:tc>
        <w:tc>
          <w:tcPr>
            <w:tcW w:w="558" w:type="dxa"/>
          </w:tcPr>
          <w:p w:rsidR="00D71D52" w:rsidRPr="00DE6648" w:rsidRDefault="00D71D52" w:rsidP="00532B50">
            <w:pPr>
              <w:rPr>
                <w:sz w:val="16"/>
                <w:szCs w:val="16"/>
                <w:lang w:val="sr-Cyrl-CS"/>
              </w:rPr>
            </w:pPr>
            <w:r w:rsidRPr="00DE6648">
              <w:rPr>
                <w:sz w:val="16"/>
                <w:szCs w:val="16"/>
                <w:lang w:val="sr-Cyrl-CS"/>
              </w:rPr>
              <w:t>M34</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10</w:t>
            </w:r>
          </w:p>
        </w:tc>
        <w:tc>
          <w:tcPr>
            <w:tcW w:w="8513" w:type="dxa"/>
            <w:gridSpan w:val="9"/>
            <w:shd w:val="clear" w:color="auto" w:fill="auto"/>
          </w:tcPr>
          <w:p w:rsidR="00D71D52" w:rsidRPr="00DE6648" w:rsidRDefault="00D71D52" w:rsidP="00532B50">
            <w:pPr>
              <w:rPr>
                <w:bCs/>
                <w:sz w:val="16"/>
                <w:szCs w:val="16"/>
                <w:lang w:val="sr-Latn-CS" w:eastAsia="sr-Latn-CS"/>
              </w:rPr>
            </w:pPr>
            <w:r w:rsidRPr="00DE6648">
              <w:rPr>
                <w:sz w:val="16"/>
                <w:szCs w:val="16"/>
                <w:lang w:val="sr-Cyrl-CS"/>
              </w:rPr>
              <w:t xml:space="preserve">Gološin Branislavai Galović Vladislava: Mikropropagacija: Poglavlje u monografiji "Kultura tkiva u poljoprivredi": Branislav Dozet, Snežana Mezei, Branislava Gološin, Vladislava Galović, Stanislav Šesek, Ljubinko Vasiljević, Dragana Vasić, Vladislav Ognjanov, Ksenija Macet. </w:t>
            </w:r>
            <w:r w:rsidRPr="00DE6648">
              <w:rPr>
                <w:sz w:val="16"/>
                <w:szCs w:val="16"/>
              </w:rPr>
              <w:t>FELJTON, Novi Sad, 1995.</w:t>
            </w:r>
          </w:p>
        </w:tc>
        <w:tc>
          <w:tcPr>
            <w:tcW w:w="558" w:type="dxa"/>
          </w:tcPr>
          <w:p w:rsidR="00D71D52" w:rsidRPr="00DE6648" w:rsidRDefault="00D71D52" w:rsidP="00532B50">
            <w:pPr>
              <w:rPr>
                <w:sz w:val="16"/>
                <w:szCs w:val="16"/>
                <w:lang w:val="sr-Latn-CS"/>
              </w:rPr>
            </w:pPr>
            <w:r w:rsidRPr="00DE6648">
              <w:rPr>
                <w:sz w:val="16"/>
                <w:szCs w:val="16"/>
                <w:lang w:val="sr-Latn-CS"/>
              </w:rPr>
              <w:t>M42</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11</w:t>
            </w:r>
          </w:p>
        </w:tc>
        <w:tc>
          <w:tcPr>
            <w:tcW w:w="8513" w:type="dxa"/>
            <w:gridSpan w:val="9"/>
            <w:shd w:val="clear" w:color="auto" w:fill="auto"/>
          </w:tcPr>
          <w:p w:rsidR="00D71D52" w:rsidRPr="00DE6648" w:rsidRDefault="00D71D52" w:rsidP="00532B50">
            <w:pPr>
              <w:rPr>
                <w:sz w:val="16"/>
                <w:szCs w:val="16"/>
                <w:lang w:val="sr-Cyrl-CS"/>
              </w:rPr>
            </w:pPr>
            <w:r w:rsidRPr="00DE6648">
              <w:rPr>
                <w:bCs/>
                <w:sz w:val="16"/>
                <w:szCs w:val="16"/>
                <w:lang w:val="sl-SI"/>
              </w:rPr>
              <w:t>Gološin Branislava</w:t>
            </w:r>
            <w:r w:rsidRPr="00DE6648">
              <w:rPr>
                <w:sz w:val="16"/>
                <w:szCs w:val="16"/>
                <w:lang w:val="sl-SI"/>
              </w:rPr>
              <w:t xml:space="preserve">, Cerović S.,Bijelić Sandra,Korać M.: Karakteristike selekcija oraha Rasna, Kasni rodni i Sava. Savremena poljoprivreda, vol. 53, br. 1-2, str. 59 - 62, 2004.  </w:t>
            </w:r>
          </w:p>
        </w:tc>
        <w:tc>
          <w:tcPr>
            <w:tcW w:w="558" w:type="dxa"/>
          </w:tcPr>
          <w:p w:rsidR="00D71D52" w:rsidRPr="00DE6648" w:rsidRDefault="00D71D52" w:rsidP="00532B50">
            <w:pPr>
              <w:rPr>
                <w:sz w:val="16"/>
                <w:szCs w:val="16"/>
                <w:lang w:val="sr-Latn-CS"/>
              </w:rPr>
            </w:pPr>
            <w:r w:rsidRPr="00DE6648">
              <w:rPr>
                <w:sz w:val="16"/>
                <w:szCs w:val="16"/>
                <w:lang w:val="sr-Latn-CS"/>
              </w:rPr>
              <w:t>M52</w:t>
            </w:r>
          </w:p>
        </w:tc>
      </w:tr>
      <w:tr w:rsidR="00D71D52" w:rsidRPr="00DE6648" w:rsidTr="00532B50">
        <w:tc>
          <w:tcPr>
            <w:tcW w:w="505" w:type="dxa"/>
          </w:tcPr>
          <w:p w:rsidR="00D71D52" w:rsidRPr="00DE6648" w:rsidRDefault="00D71D52" w:rsidP="00532B50">
            <w:pPr>
              <w:rPr>
                <w:sz w:val="16"/>
                <w:szCs w:val="16"/>
                <w:lang w:val="sr-Latn-CS"/>
              </w:rPr>
            </w:pPr>
            <w:r w:rsidRPr="00DE6648">
              <w:rPr>
                <w:sz w:val="16"/>
                <w:szCs w:val="16"/>
                <w:lang w:val="sr-Latn-CS"/>
              </w:rPr>
              <w:t>12</w:t>
            </w:r>
          </w:p>
        </w:tc>
        <w:tc>
          <w:tcPr>
            <w:tcW w:w="8513" w:type="dxa"/>
            <w:gridSpan w:val="9"/>
            <w:shd w:val="clear" w:color="auto" w:fill="auto"/>
          </w:tcPr>
          <w:p w:rsidR="00D71D52" w:rsidRPr="00DE6648" w:rsidRDefault="00D71D52" w:rsidP="00532B50">
            <w:pPr>
              <w:rPr>
                <w:sz w:val="16"/>
                <w:szCs w:val="16"/>
                <w:lang w:val="sr-Cyrl-CS"/>
              </w:rPr>
            </w:pPr>
            <w:r w:rsidRPr="00DE6648">
              <w:rPr>
                <w:bCs/>
                <w:sz w:val="16"/>
                <w:szCs w:val="16"/>
                <w:lang w:val="sr-Latn-CS" w:eastAsia="sr-Latn-CS"/>
              </w:rPr>
              <w:t>S. Bijelić, B. Gološin, B. Bogdanović, M. Bojić, M. Vujaković: Uticaj IBA na rizogenezu zelenih reznica drena (</w:t>
            </w:r>
            <w:r w:rsidRPr="00DE6648">
              <w:rPr>
                <w:bCs/>
                <w:i/>
                <w:sz w:val="16"/>
                <w:szCs w:val="16"/>
                <w:lang w:val="sr-Latn-CS" w:eastAsia="sr-Latn-CS"/>
              </w:rPr>
              <w:t>Cornus mas L</w:t>
            </w:r>
            <w:r w:rsidRPr="00DE6648">
              <w:rPr>
                <w:bCs/>
                <w:sz w:val="16"/>
                <w:szCs w:val="16"/>
                <w:lang w:val="sr-Latn-CS" w:eastAsia="sr-Latn-CS"/>
              </w:rPr>
              <w:t>.) Letopis naučnih radova godina 36, (2012), b</w:t>
            </w:r>
            <w:r w:rsidRPr="00DE6648">
              <w:rPr>
                <w:bCs/>
                <w:sz w:val="16"/>
                <w:szCs w:val="16"/>
                <w:lang w:val="sr-Cyrl-CS" w:eastAsia="sr-Latn-CS"/>
              </w:rPr>
              <w:t>r</w:t>
            </w:r>
            <w:r w:rsidRPr="00DE6648">
              <w:rPr>
                <w:bCs/>
                <w:sz w:val="16"/>
                <w:szCs w:val="16"/>
                <w:lang w:val="sr-Latn-CS" w:eastAsia="sr-Latn-CS"/>
              </w:rPr>
              <w:t xml:space="preserve"> 1, str</w:t>
            </w:r>
            <w:r w:rsidRPr="00DE6648">
              <w:rPr>
                <w:bCs/>
                <w:sz w:val="16"/>
                <w:szCs w:val="16"/>
                <w:lang w:val="sr-Cyrl-CS" w:eastAsia="sr-Latn-CS"/>
              </w:rPr>
              <w:t>.</w:t>
            </w:r>
            <w:r w:rsidRPr="00DE6648">
              <w:rPr>
                <w:bCs/>
                <w:sz w:val="16"/>
                <w:szCs w:val="16"/>
                <w:lang w:val="sr-Latn-CS" w:eastAsia="sr-Latn-CS"/>
              </w:rPr>
              <w:t xml:space="preserve"> 149-155.</w:t>
            </w:r>
          </w:p>
        </w:tc>
        <w:tc>
          <w:tcPr>
            <w:tcW w:w="558" w:type="dxa"/>
          </w:tcPr>
          <w:p w:rsidR="00D71D52" w:rsidRPr="00DE6648" w:rsidRDefault="00D71D52" w:rsidP="00532B50">
            <w:pPr>
              <w:rPr>
                <w:sz w:val="16"/>
                <w:szCs w:val="16"/>
                <w:lang w:val="sr-Cyrl-CS"/>
              </w:rPr>
            </w:pPr>
            <w:r w:rsidRPr="00DE6648">
              <w:rPr>
                <w:sz w:val="16"/>
                <w:szCs w:val="16"/>
                <w:lang w:val="sr-Cyrl-CS"/>
              </w:rPr>
              <w:t>M52</w:t>
            </w:r>
          </w:p>
        </w:tc>
      </w:tr>
      <w:tr w:rsidR="00D71D52" w:rsidRPr="00DE6648" w:rsidTr="00532B50">
        <w:tc>
          <w:tcPr>
            <w:tcW w:w="9576" w:type="dxa"/>
            <w:gridSpan w:val="11"/>
          </w:tcPr>
          <w:p w:rsidR="00D71D52" w:rsidRPr="00DE6648" w:rsidRDefault="00D71D52" w:rsidP="00532B50">
            <w:pPr>
              <w:rPr>
                <w:sz w:val="16"/>
                <w:szCs w:val="16"/>
                <w:lang w:val="sr-Cyrl-CS"/>
              </w:rPr>
            </w:pPr>
            <w:r w:rsidRPr="00DE6648">
              <w:rPr>
                <w:b/>
                <w:sz w:val="16"/>
                <w:szCs w:val="16"/>
              </w:rPr>
              <w:t>Collective data on teacher’s scientific activity</w:t>
            </w:r>
          </w:p>
        </w:tc>
      </w:tr>
      <w:tr w:rsidR="00D71D52" w:rsidRPr="00DE6648" w:rsidTr="00532B50">
        <w:tc>
          <w:tcPr>
            <w:tcW w:w="4783" w:type="dxa"/>
            <w:gridSpan w:val="5"/>
          </w:tcPr>
          <w:p w:rsidR="00D71D52" w:rsidRPr="00DE6648" w:rsidRDefault="00D71D52" w:rsidP="00532B50">
            <w:pPr>
              <w:rPr>
                <w:sz w:val="16"/>
                <w:szCs w:val="16"/>
                <w:lang w:val="sr-Cyrl-CS"/>
              </w:rPr>
            </w:pPr>
            <w:r w:rsidRPr="00DE6648">
              <w:rPr>
                <w:sz w:val="16"/>
                <w:szCs w:val="16"/>
              </w:rPr>
              <w:t xml:space="preserve">Citation number without self-citations </w:t>
            </w:r>
          </w:p>
        </w:tc>
        <w:tc>
          <w:tcPr>
            <w:tcW w:w="4793" w:type="dxa"/>
            <w:gridSpan w:val="6"/>
          </w:tcPr>
          <w:p w:rsidR="00D71D52" w:rsidRPr="00DE6648" w:rsidRDefault="00D71D52" w:rsidP="00532B50">
            <w:pPr>
              <w:rPr>
                <w:sz w:val="16"/>
                <w:szCs w:val="16"/>
                <w:lang w:val="sr-Latn-CS"/>
              </w:rPr>
            </w:pPr>
            <w:r w:rsidRPr="00DE6648">
              <w:rPr>
                <w:sz w:val="16"/>
                <w:szCs w:val="16"/>
                <w:lang w:val="sr-Latn-CS"/>
              </w:rPr>
              <w:t>3</w:t>
            </w:r>
          </w:p>
        </w:tc>
      </w:tr>
      <w:tr w:rsidR="00D71D52" w:rsidRPr="00DE6648" w:rsidTr="00532B50">
        <w:tc>
          <w:tcPr>
            <w:tcW w:w="4783" w:type="dxa"/>
            <w:gridSpan w:val="5"/>
          </w:tcPr>
          <w:p w:rsidR="00D71D52" w:rsidRPr="00DE6648" w:rsidRDefault="00D71D52" w:rsidP="00532B50">
            <w:pPr>
              <w:rPr>
                <w:sz w:val="16"/>
                <w:szCs w:val="16"/>
              </w:rPr>
            </w:pPr>
            <w:r w:rsidRPr="00DE6648">
              <w:rPr>
                <w:sz w:val="16"/>
                <w:szCs w:val="16"/>
              </w:rPr>
              <w:t>Number of SCIorSSCIpapers</w:t>
            </w:r>
          </w:p>
        </w:tc>
        <w:tc>
          <w:tcPr>
            <w:tcW w:w="4793" w:type="dxa"/>
            <w:gridSpan w:val="6"/>
          </w:tcPr>
          <w:p w:rsidR="00D71D52" w:rsidRPr="00DE6648" w:rsidRDefault="00D71D52" w:rsidP="00532B50">
            <w:pPr>
              <w:rPr>
                <w:sz w:val="16"/>
                <w:szCs w:val="16"/>
                <w:lang w:val="sr-Latn-CS"/>
              </w:rPr>
            </w:pPr>
            <w:r w:rsidRPr="00DE6648">
              <w:rPr>
                <w:sz w:val="16"/>
                <w:szCs w:val="16"/>
                <w:lang w:val="sr-Latn-CS"/>
              </w:rPr>
              <w:t>3</w:t>
            </w:r>
          </w:p>
        </w:tc>
      </w:tr>
      <w:tr w:rsidR="00D71D52" w:rsidRPr="00DE6648" w:rsidTr="00532B50">
        <w:tc>
          <w:tcPr>
            <w:tcW w:w="4783" w:type="dxa"/>
            <w:gridSpan w:val="5"/>
          </w:tcPr>
          <w:p w:rsidR="00D71D52" w:rsidRPr="00DE6648" w:rsidRDefault="00D71D52" w:rsidP="00532B50">
            <w:pPr>
              <w:rPr>
                <w:sz w:val="16"/>
                <w:szCs w:val="16"/>
                <w:lang w:val="sr-Cyrl-CS"/>
              </w:rPr>
            </w:pPr>
            <w:r w:rsidRPr="00DE6648">
              <w:rPr>
                <w:sz w:val="16"/>
                <w:szCs w:val="16"/>
              </w:rPr>
              <w:t xml:space="preserve">Current project participation </w:t>
            </w:r>
          </w:p>
        </w:tc>
        <w:tc>
          <w:tcPr>
            <w:tcW w:w="2341" w:type="dxa"/>
            <w:gridSpan w:val="3"/>
          </w:tcPr>
          <w:p w:rsidR="00D71D52" w:rsidRPr="00DE6648" w:rsidRDefault="00D71D52" w:rsidP="00532B50">
            <w:pPr>
              <w:rPr>
                <w:sz w:val="16"/>
                <w:szCs w:val="16"/>
              </w:rPr>
            </w:pPr>
            <w:r w:rsidRPr="00DE6648">
              <w:rPr>
                <w:sz w:val="16"/>
                <w:szCs w:val="16"/>
              </w:rPr>
              <w:t>National   1</w:t>
            </w:r>
          </w:p>
        </w:tc>
        <w:tc>
          <w:tcPr>
            <w:tcW w:w="2452" w:type="dxa"/>
            <w:gridSpan w:val="3"/>
          </w:tcPr>
          <w:p w:rsidR="00D71D52" w:rsidRPr="00DE6648" w:rsidRDefault="00D71D52" w:rsidP="00532B50">
            <w:pPr>
              <w:rPr>
                <w:sz w:val="16"/>
                <w:szCs w:val="16"/>
              </w:rPr>
            </w:pPr>
            <w:r w:rsidRPr="00DE6648">
              <w:rPr>
                <w:sz w:val="16"/>
                <w:szCs w:val="16"/>
              </w:rPr>
              <w:t>International</w:t>
            </w:r>
          </w:p>
        </w:tc>
      </w:tr>
      <w:tr w:rsidR="00D71D52" w:rsidRPr="00DE6648" w:rsidTr="00532B50">
        <w:tc>
          <w:tcPr>
            <w:tcW w:w="4783" w:type="dxa"/>
            <w:gridSpan w:val="5"/>
          </w:tcPr>
          <w:p w:rsidR="00D71D52" w:rsidRPr="00DE6648" w:rsidRDefault="00D71D52" w:rsidP="00532B50">
            <w:pPr>
              <w:rPr>
                <w:sz w:val="16"/>
                <w:szCs w:val="16"/>
                <w:lang w:val="sr-Cyrl-CS"/>
              </w:rPr>
            </w:pPr>
            <w:r w:rsidRPr="00DE6648">
              <w:rPr>
                <w:sz w:val="16"/>
                <w:szCs w:val="16"/>
              </w:rPr>
              <w:t>Specialization</w:t>
            </w:r>
          </w:p>
        </w:tc>
        <w:tc>
          <w:tcPr>
            <w:tcW w:w="4793" w:type="dxa"/>
            <w:gridSpan w:val="6"/>
          </w:tcPr>
          <w:p w:rsidR="00D71D52" w:rsidRPr="00DE6648" w:rsidRDefault="00D71D52" w:rsidP="00532B50">
            <w:pPr>
              <w:rPr>
                <w:sz w:val="16"/>
                <w:szCs w:val="16"/>
                <w:lang w:val="sr-Cyrl-CS"/>
              </w:rPr>
            </w:pPr>
          </w:p>
        </w:tc>
      </w:tr>
      <w:tr w:rsidR="00D71D52" w:rsidRPr="00DE6648" w:rsidTr="00532B50">
        <w:trPr>
          <w:trHeight w:val="386"/>
        </w:trPr>
        <w:tc>
          <w:tcPr>
            <w:tcW w:w="9576" w:type="dxa"/>
            <w:gridSpan w:val="11"/>
          </w:tcPr>
          <w:p w:rsidR="00D71D52" w:rsidRPr="00DE6648" w:rsidRDefault="00D71D52" w:rsidP="00532B50">
            <w:pPr>
              <w:rPr>
                <w:sz w:val="16"/>
                <w:szCs w:val="16"/>
              </w:rPr>
            </w:pPr>
            <w:r w:rsidRPr="00DE6648">
              <w:rPr>
                <w:sz w:val="16"/>
                <w:szCs w:val="16"/>
              </w:rPr>
              <w:t>Other relevant information</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89"/>
        <w:gridCol w:w="1497"/>
        <w:gridCol w:w="1226"/>
        <w:gridCol w:w="1167"/>
        <w:gridCol w:w="364"/>
        <w:gridCol w:w="1890"/>
        <w:gridCol w:w="87"/>
        <w:gridCol w:w="1616"/>
        <w:gridCol w:w="277"/>
        <w:gridCol w:w="558"/>
      </w:tblGrid>
      <w:tr w:rsidR="00D71D52" w:rsidRPr="00DE6648" w:rsidTr="00532B50">
        <w:tc>
          <w:tcPr>
            <w:tcW w:w="3617"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9" w:type="dxa"/>
            <w:gridSpan w:val="7"/>
          </w:tcPr>
          <w:p w:rsidR="00D71D52" w:rsidRPr="00DE6648" w:rsidRDefault="00D71D52" w:rsidP="00532B50">
            <w:pPr>
              <w:rPr>
                <w:sz w:val="18"/>
                <w:szCs w:val="18"/>
                <w:lang w:val="sr-Cyrl-CS"/>
              </w:rPr>
            </w:pPr>
            <w:r w:rsidRPr="00DE6648">
              <w:rPr>
                <w:sz w:val="18"/>
                <w:szCs w:val="18"/>
              </w:rPr>
              <w:t>Cerović B. Slobodan</w:t>
            </w:r>
          </w:p>
        </w:tc>
      </w:tr>
      <w:tr w:rsidR="00D71D52" w:rsidRPr="00DE6648" w:rsidTr="00532B50">
        <w:tc>
          <w:tcPr>
            <w:tcW w:w="3617" w:type="dxa"/>
            <w:gridSpan w:val="4"/>
          </w:tcPr>
          <w:p w:rsidR="00D71D52" w:rsidRPr="00DE6648" w:rsidRDefault="00D71D52" w:rsidP="00532B50">
            <w:pPr>
              <w:rPr>
                <w:sz w:val="18"/>
                <w:szCs w:val="18"/>
              </w:rPr>
            </w:pPr>
            <w:r w:rsidRPr="00DE6648">
              <w:rPr>
                <w:b/>
                <w:sz w:val="18"/>
                <w:szCs w:val="18"/>
              </w:rPr>
              <w:t>Title</w:t>
            </w:r>
          </w:p>
        </w:tc>
        <w:tc>
          <w:tcPr>
            <w:tcW w:w="5959" w:type="dxa"/>
            <w:gridSpan w:val="7"/>
          </w:tcPr>
          <w:p w:rsidR="00D71D52" w:rsidRPr="00DE6648" w:rsidRDefault="00D71D52" w:rsidP="00532B50">
            <w:pPr>
              <w:rPr>
                <w:sz w:val="18"/>
                <w:szCs w:val="18"/>
                <w:lang w:val="sr-Latn-CS"/>
              </w:rPr>
            </w:pPr>
            <w:r w:rsidRPr="00DE6648">
              <w:rPr>
                <w:sz w:val="18"/>
                <w:szCs w:val="18"/>
                <w:lang w:val="sr-Latn-CS"/>
              </w:rPr>
              <w:t>Full professor</w:t>
            </w:r>
          </w:p>
        </w:tc>
      </w:tr>
      <w:tr w:rsidR="00D71D52" w:rsidRPr="00DE6648" w:rsidTr="00532B50">
        <w:tc>
          <w:tcPr>
            <w:tcW w:w="3617" w:type="dxa"/>
            <w:gridSpan w:val="4"/>
          </w:tcPr>
          <w:p w:rsidR="00D71D52" w:rsidRPr="00DE6648" w:rsidRDefault="00D71D52" w:rsidP="00532B50">
            <w:pPr>
              <w:rPr>
                <w:sz w:val="18"/>
                <w:szCs w:val="18"/>
              </w:rPr>
            </w:pPr>
            <w:r w:rsidRPr="00DE6648">
              <w:rPr>
                <w:b/>
                <w:sz w:val="18"/>
                <w:szCs w:val="18"/>
              </w:rPr>
              <w:t>Field of research</w:t>
            </w:r>
          </w:p>
        </w:tc>
        <w:tc>
          <w:tcPr>
            <w:tcW w:w="5959" w:type="dxa"/>
            <w:gridSpan w:val="7"/>
          </w:tcPr>
          <w:p w:rsidR="00D71D52" w:rsidRPr="00DE6648" w:rsidRDefault="00D71D52" w:rsidP="00532B50">
            <w:pPr>
              <w:rPr>
                <w:sz w:val="18"/>
                <w:szCs w:val="18"/>
                <w:lang w:val="sr-Latn-CS"/>
              </w:rPr>
            </w:pPr>
            <w:r w:rsidRPr="00DE6648">
              <w:rPr>
                <w:sz w:val="18"/>
                <w:szCs w:val="18"/>
                <w:lang w:val="sr-Latn-CS"/>
              </w:rPr>
              <w:t>Fruitgrowing</w:t>
            </w:r>
          </w:p>
        </w:tc>
      </w:tr>
      <w:tr w:rsidR="00D71D52" w:rsidRPr="00DE6648" w:rsidTr="00532B50">
        <w:tc>
          <w:tcPr>
            <w:tcW w:w="2391"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421" w:type="dxa"/>
            <w:gridSpan w:val="3"/>
          </w:tcPr>
          <w:p w:rsidR="00D71D52" w:rsidRPr="00DE6648" w:rsidRDefault="00D71D52" w:rsidP="00532B50">
            <w:pPr>
              <w:rPr>
                <w:sz w:val="18"/>
                <w:szCs w:val="18"/>
                <w:lang w:val="sr-Cyrl-CS"/>
              </w:rPr>
            </w:pPr>
            <w:r w:rsidRPr="00DE6648">
              <w:rPr>
                <w:sz w:val="18"/>
                <w:szCs w:val="18"/>
              </w:rPr>
              <w:t>Institution</w:t>
            </w:r>
          </w:p>
        </w:tc>
        <w:tc>
          <w:tcPr>
            <w:tcW w:w="2538"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1" w:type="dxa"/>
            <w:gridSpan w:val="3"/>
          </w:tcPr>
          <w:p w:rsidR="00D71D52" w:rsidRPr="00DE6648" w:rsidRDefault="00D71D52" w:rsidP="00532B50">
            <w:pPr>
              <w:rPr>
                <w:sz w:val="18"/>
                <w:szCs w:val="18"/>
              </w:rPr>
            </w:pPr>
            <w:r w:rsidRPr="00DE6648">
              <w:rPr>
                <w:sz w:val="18"/>
                <w:szCs w:val="18"/>
              </w:rPr>
              <w:t>Election to the position</w:t>
            </w:r>
          </w:p>
        </w:tc>
        <w:tc>
          <w:tcPr>
            <w:tcW w:w="1226" w:type="dxa"/>
          </w:tcPr>
          <w:p w:rsidR="00D71D52" w:rsidRPr="00DE6648" w:rsidRDefault="00D71D52" w:rsidP="00532B50">
            <w:pPr>
              <w:rPr>
                <w:sz w:val="18"/>
                <w:szCs w:val="18"/>
                <w:lang w:val="sr-Latn-CS"/>
              </w:rPr>
            </w:pPr>
            <w:r w:rsidRPr="00DE6648">
              <w:rPr>
                <w:sz w:val="18"/>
                <w:szCs w:val="18"/>
                <w:lang w:val="sr-Cyrl-CS"/>
              </w:rPr>
              <w:t>20</w:t>
            </w:r>
            <w:r w:rsidRPr="00DE6648">
              <w:rPr>
                <w:sz w:val="18"/>
                <w:szCs w:val="18"/>
                <w:lang w:val="sr-Latn-CS"/>
              </w:rPr>
              <w:t>03</w:t>
            </w:r>
          </w:p>
        </w:tc>
        <w:tc>
          <w:tcPr>
            <w:tcW w:w="3421" w:type="dxa"/>
            <w:gridSpan w:val="3"/>
          </w:tcPr>
          <w:p w:rsidR="00D71D52" w:rsidRPr="00DE6648" w:rsidRDefault="00D71D52" w:rsidP="00532B50">
            <w:pPr>
              <w:rPr>
                <w:sz w:val="18"/>
                <w:szCs w:val="18"/>
              </w:rPr>
            </w:pPr>
            <w:r w:rsidRPr="00DE6648">
              <w:rPr>
                <w:sz w:val="18"/>
                <w:szCs w:val="18"/>
              </w:rPr>
              <w:t>Faculty of Agriculture, Novi Sad</w:t>
            </w:r>
          </w:p>
        </w:tc>
        <w:tc>
          <w:tcPr>
            <w:tcW w:w="2538" w:type="dxa"/>
            <w:gridSpan w:val="4"/>
          </w:tcPr>
          <w:p w:rsidR="00D71D52" w:rsidRPr="00DE6648" w:rsidRDefault="00D71D52" w:rsidP="00532B50">
            <w:pPr>
              <w:rPr>
                <w:sz w:val="18"/>
                <w:szCs w:val="18"/>
              </w:rPr>
            </w:pPr>
            <w:r w:rsidRPr="00DE6648">
              <w:rPr>
                <w:sz w:val="18"/>
                <w:szCs w:val="18"/>
              </w:rPr>
              <w:t xml:space="preserve">Agriculture, </w:t>
            </w:r>
            <w:r w:rsidRPr="00DE6648">
              <w:rPr>
                <w:sz w:val="18"/>
                <w:szCs w:val="18"/>
                <w:lang w:val="sr-Latn-CS"/>
              </w:rPr>
              <w:t>Fruitgrowing</w:t>
            </w:r>
          </w:p>
        </w:tc>
      </w:tr>
      <w:tr w:rsidR="00D71D52" w:rsidRPr="00DE6648" w:rsidTr="00532B50">
        <w:tc>
          <w:tcPr>
            <w:tcW w:w="2391"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lang w:val="sr-Latn-CS"/>
              </w:rPr>
            </w:pPr>
            <w:r w:rsidRPr="00DE6648">
              <w:rPr>
                <w:sz w:val="18"/>
                <w:szCs w:val="18"/>
                <w:lang w:val="sr-Cyrl-CS"/>
              </w:rPr>
              <w:t>199</w:t>
            </w:r>
            <w:r w:rsidRPr="00DE6648">
              <w:rPr>
                <w:sz w:val="18"/>
                <w:szCs w:val="18"/>
                <w:lang w:val="sr-Latn-CS"/>
              </w:rPr>
              <w:t>2</w:t>
            </w:r>
          </w:p>
        </w:tc>
        <w:tc>
          <w:tcPr>
            <w:tcW w:w="3421" w:type="dxa"/>
            <w:gridSpan w:val="3"/>
          </w:tcPr>
          <w:p w:rsidR="00D71D52" w:rsidRPr="00DE6648" w:rsidRDefault="00D71D52" w:rsidP="00532B50">
            <w:pPr>
              <w:rPr>
                <w:sz w:val="18"/>
                <w:szCs w:val="18"/>
              </w:rPr>
            </w:pPr>
            <w:r w:rsidRPr="00DE6648">
              <w:rPr>
                <w:sz w:val="18"/>
                <w:szCs w:val="18"/>
              </w:rPr>
              <w:t>Faculty of Agriculture, Novi Sad</w:t>
            </w:r>
          </w:p>
        </w:tc>
        <w:tc>
          <w:tcPr>
            <w:tcW w:w="2538" w:type="dxa"/>
            <w:gridSpan w:val="4"/>
          </w:tcPr>
          <w:p w:rsidR="00D71D52" w:rsidRPr="00DE6648" w:rsidRDefault="00D71D52" w:rsidP="00532B50">
            <w:pPr>
              <w:rPr>
                <w:sz w:val="18"/>
                <w:szCs w:val="18"/>
                <w:lang w:val="sr-Cyrl-CS"/>
              </w:rPr>
            </w:pPr>
            <w:r w:rsidRPr="00DE6648">
              <w:rPr>
                <w:sz w:val="18"/>
                <w:szCs w:val="18"/>
                <w:lang w:val="sr-Latn-CS"/>
              </w:rPr>
              <w:t>Agriculture, Fruitgrowing</w:t>
            </w:r>
          </w:p>
        </w:tc>
      </w:tr>
      <w:tr w:rsidR="00D71D52" w:rsidRPr="00DE6648" w:rsidTr="00532B50">
        <w:tc>
          <w:tcPr>
            <w:tcW w:w="2391" w:type="dxa"/>
            <w:gridSpan w:val="3"/>
          </w:tcPr>
          <w:p w:rsidR="00D71D52" w:rsidRPr="00DE6648" w:rsidRDefault="00D71D52" w:rsidP="00532B50">
            <w:pPr>
              <w:rPr>
                <w:sz w:val="18"/>
                <w:szCs w:val="18"/>
              </w:rPr>
            </w:pPr>
            <w:r w:rsidRPr="00DE6648">
              <w:rPr>
                <w:sz w:val="18"/>
                <w:szCs w:val="18"/>
              </w:rPr>
              <w:t>BSc</w:t>
            </w:r>
          </w:p>
        </w:tc>
        <w:tc>
          <w:tcPr>
            <w:tcW w:w="1226" w:type="dxa"/>
          </w:tcPr>
          <w:p w:rsidR="00D71D52" w:rsidRPr="00DE6648" w:rsidRDefault="00D71D52" w:rsidP="00532B50">
            <w:pPr>
              <w:rPr>
                <w:sz w:val="18"/>
                <w:szCs w:val="18"/>
                <w:lang w:val="sr-Latn-CS"/>
              </w:rPr>
            </w:pPr>
            <w:r w:rsidRPr="00DE6648">
              <w:rPr>
                <w:sz w:val="18"/>
                <w:szCs w:val="18"/>
                <w:lang w:val="sr-Cyrl-CS"/>
              </w:rPr>
              <w:t>197</w:t>
            </w:r>
            <w:r w:rsidRPr="00DE6648">
              <w:rPr>
                <w:sz w:val="18"/>
                <w:szCs w:val="18"/>
                <w:lang w:val="sr-Latn-CS"/>
              </w:rPr>
              <w:t>4</w:t>
            </w:r>
          </w:p>
        </w:tc>
        <w:tc>
          <w:tcPr>
            <w:tcW w:w="3421" w:type="dxa"/>
            <w:gridSpan w:val="3"/>
          </w:tcPr>
          <w:p w:rsidR="00D71D52" w:rsidRPr="00DE6648" w:rsidRDefault="00D71D52" w:rsidP="00532B50">
            <w:pPr>
              <w:rPr>
                <w:sz w:val="18"/>
                <w:szCs w:val="18"/>
              </w:rPr>
            </w:pPr>
            <w:r w:rsidRPr="00DE6648">
              <w:rPr>
                <w:sz w:val="18"/>
                <w:szCs w:val="18"/>
              </w:rPr>
              <w:t>Faculty of Agriculture, Novi Sad</w:t>
            </w:r>
          </w:p>
        </w:tc>
        <w:tc>
          <w:tcPr>
            <w:tcW w:w="2538" w:type="dxa"/>
            <w:gridSpan w:val="4"/>
          </w:tcPr>
          <w:p w:rsidR="00D71D52" w:rsidRPr="00DE6648" w:rsidRDefault="00D71D52" w:rsidP="00532B50">
            <w:pPr>
              <w:rPr>
                <w:sz w:val="18"/>
                <w:szCs w:val="18"/>
                <w:lang w:val="sr-Cyrl-CS"/>
              </w:rPr>
            </w:pPr>
            <w:r w:rsidRPr="00DE6648">
              <w:rPr>
                <w:sz w:val="18"/>
                <w:szCs w:val="18"/>
                <w:lang w:val="sr-Latn-CS"/>
              </w:rPr>
              <w:t>Agriculture, Fruitgrowing and viticulture</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4" w:type="dxa"/>
            <w:gridSpan w:val="2"/>
          </w:tcPr>
          <w:p w:rsidR="00D71D52" w:rsidRPr="00DE6648" w:rsidRDefault="00D71D52" w:rsidP="00532B50">
            <w:pPr>
              <w:rPr>
                <w:sz w:val="18"/>
                <w:szCs w:val="18"/>
              </w:rPr>
            </w:pPr>
            <w:r w:rsidRPr="00DE6648">
              <w:rPr>
                <w:sz w:val="18"/>
                <w:szCs w:val="18"/>
              </w:rPr>
              <w:t>Course number</w:t>
            </w:r>
          </w:p>
        </w:tc>
        <w:tc>
          <w:tcPr>
            <w:tcW w:w="4254" w:type="dxa"/>
            <w:gridSpan w:val="4"/>
          </w:tcPr>
          <w:p w:rsidR="00D71D52" w:rsidRPr="00DE6648" w:rsidRDefault="00D71D52" w:rsidP="00532B50">
            <w:pPr>
              <w:rPr>
                <w:sz w:val="18"/>
                <w:szCs w:val="18"/>
              </w:rPr>
            </w:pPr>
            <w:r w:rsidRPr="00DE6648">
              <w:rPr>
                <w:iCs/>
                <w:sz w:val="18"/>
                <w:szCs w:val="18"/>
              </w:rPr>
              <w:t>Course title</w:t>
            </w:r>
          </w:p>
        </w:tc>
        <w:tc>
          <w:tcPr>
            <w:tcW w:w="3593" w:type="dxa"/>
            <w:gridSpan w:val="3"/>
            <w:shd w:val="clear" w:color="auto" w:fill="auto"/>
          </w:tcPr>
          <w:p w:rsidR="00D71D52" w:rsidRPr="00DE6648" w:rsidRDefault="00D71D52" w:rsidP="00532B50">
            <w:pPr>
              <w:rPr>
                <w:sz w:val="18"/>
                <w:szCs w:val="18"/>
                <w:highlight w:val="yellow"/>
                <w:lang w:val="sr-Cyrl-CS"/>
              </w:rPr>
            </w:pPr>
            <w:r w:rsidRPr="00DE6648">
              <w:rPr>
                <w:sz w:val="18"/>
                <w:szCs w:val="18"/>
                <w:lang w:val="sr-Cyrl-CS"/>
              </w:rPr>
              <w:t>U</w:t>
            </w:r>
          </w:p>
        </w:tc>
        <w:tc>
          <w:tcPr>
            <w:tcW w:w="835" w:type="dxa"/>
            <w:gridSpan w:val="2"/>
            <w:shd w:val="clear" w:color="auto" w:fill="auto"/>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4" w:type="dxa"/>
            <w:gridSpan w:val="2"/>
          </w:tcPr>
          <w:p w:rsidR="00D71D52" w:rsidRPr="00DE6648" w:rsidRDefault="00D71D52" w:rsidP="00532B50">
            <w:pPr>
              <w:rPr>
                <w:sz w:val="18"/>
                <w:szCs w:val="18"/>
              </w:rPr>
            </w:pPr>
            <w:r w:rsidRPr="00DE6648">
              <w:rPr>
                <w:sz w:val="18"/>
                <w:szCs w:val="18"/>
              </w:rPr>
              <w:t>1</w:t>
            </w:r>
          </w:p>
        </w:tc>
        <w:tc>
          <w:tcPr>
            <w:tcW w:w="4254" w:type="dxa"/>
            <w:gridSpan w:val="4"/>
          </w:tcPr>
          <w:p w:rsidR="00D71D52" w:rsidRPr="00DE6648" w:rsidRDefault="00D71D52" w:rsidP="00532B50">
            <w:pPr>
              <w:rPr>
                <w:sz w:val="18"/>
                <w:szCs w:val="18"/>
              </w:rPr>
            </w:pPr>
            <w:r w:rsidRPr="00DE6648">
              <w:rPr>
                <w:sz w:val="18"/>
                <w:szCs w:val="18"/>
              </w:rPr>
              <w:t>Fruit growth and development</w:t>
            </w:r>
          </w:p>
        </w:tc>
        <w:tc>
          <w:tcPr>
            <w:tcW w:w="3593" w:type="dxa"/>
            <w:gridSpan w:val="3"/>
            <w:shd w:val="clear" w:color="auto" w:fill="auto"/>
          </w:tcPr>
          <w:p w:rsidR="00D71D52" w:rsidRPr="00DE6648" w:rsidRDefault="00D71D52" w:rsidP="00532B50">
            <w:pPr>
              <w:rPr>
                <w:sz w:val="18"/>
                <w:szCs w:val="18"/>
                <w:lang w:val="sr-Cyrl-CS"/>
              </w:rPr>
            </w:pPr>
            <w:r w:rsidRPr="00DE6648">
              <w:rPr>
                <w:sz w:val="18"/>
                <w:szCs w:val="18"/>
              </w:rPr>
              <w:t>Faculty of Agriculture, Novi Sad</w:t>
            </w:r>
          </w:p>
        </w:tc>
        <w:tc>
          <w:tcPr>
            <w:tcW w:w="835" w:type="dxa"/>
            <w:gridSpan w:val="2"/>
            <w:shd w:val="clear" w:color="auto" w:fill="auto"/>
          </w:tcPr>
          <w:p w:rsidR="00D71D52" w:rsidRPr="00DE6648" w:rsidRDefault="00D71D52" w:rsidP="00532B50">
            <w:pPr>
              <w:rPr>
                <w:sz w:val="18"/>
                <w:szCs w:val="18"/>
                <w:lang w:val="sr-Cyrl-CS"/>
              </w:rPr>
            </w:pPr>
          </w:p>
        </w:tc>
      </w:tr>
      <w:tr w:rsidR="00D71D52" w:rsidRPr="00DE6648" w:rsidTr="00532B50">
        <w:trPr>
          <w:trHeight w:val="265"/>
        </w:trPr>
        <w:tc>
          <w:tcPr>
            <w:tcW w:w="894" w:type="dxa"/>
            <w:gridSpan w:val="2"/>
          </w:tcPr>
          <w:p w:rsidR="00D71D52" w:rsidRPr="00DE6648" w:rsidRDefault="00D71D52" w:rsidP="00532B50">
            <w:pPr>
              <w:rPr>
                <w:sz w:val="18"/>
                <w:szCs w:val="18"/>
              </w:rPr>
            </w:pPr>
            <w:r w:rsidRPr="00DE6648">
              <w:rPr>
                <w:sz w:val="18"/>
                <w:szCs w:val="18"/>
              </w:rPr>
              <w:t>2</w:t>
            </w:r>
          </w:p>
        </w:tc>
        <w:tc>
          <w:tcPr>
            <w:tcW w:w="4254" w:type="dxa"/>
            <w:gridSpan w:val="4"/>
          </w:tcPr>
          <w:p w:rsidR="00D71D52" w:rsidRPr="00DE6648" w:rsidRDefault="00D71D52" w:rsidP="00532B50">
            <w:pPr>
              <w:rPr>
                <w:sz w:val="18"/>
                <w:szCs w:val="18"/>
              </w:rPr>
            </w:pPr>
            <w:r w:rsidRPr="00DE6648">
              <w:rPr>
                <w:sz w:val="18"/>
                <w:szCs w:val="18"/>
              </w:rPr>
              <w:t>Fruit growing technology</w:t>
            </w:r>
          </w:p>
        </w:tc>
        <w:tc>
          <w:tcPr>
            <w:tcW w:w="3593" w:type="dxa"/>
            <w:gridSpan w:val="3"/>
            <w:shd w:val="clear" w:color="auto" w:fill="auto"/>
          </w:tcPr>
          <w:p w:rsidR="00D71D52" w:rsidRPr="00DE6648" w:rsidRDefault="00D71D52" w:rsidP="00532B50">
            <w:pPr>
              <w:rPr>
                <w:sz w:val="18"/>
                <w:szCs w:val="18"/>
                <w:lang w:val="sr-Cyrl-CS"/>
              </w:rPr>
            </w:pPr>
            <w:r w:rsidRPr="00DE6648">
              <w:rPr>
                <w:sz w:val="18"/>
                <w:szCs w:val="18"/>
              </w:rPr>
              <w:t>Faculty of Agriculture, Novi Sad</w:t>
            </w:r>
          </w:p>
        </w:tc>
        <w:tc>
          <w:tcPr>
            <w:tcW w:w="835"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5" w:type="dxa"/>
          </w:tcPr>
          <w:p w:rsidR="00D71D52" w:rsidRPr="00DE6648" w:rsidRDefault="00D71D52" w:rsidP="00532B50">
            <w:pPr>
              <w:rPr>
                <w:sz w:val="18"/>
                <w:szCs w:val="18"/>
              </w:rPr>
            </w:pPr>
            <w:r w:rsidRPr="00DE6648">
              <w:rPr>
                <w:sz w:val="18"/>
                <w:szCs w:val="18"/>
              </w:rPr>
              <w:t>1</w:t>
            </w:r>
          </w:p>
        </w:tc>
        <w:tc>
          <w:tcPr>
            <w:tcW w:w="8513" w:type="dxa"/>
            <w:gridSpan w:val="9"/>
            <w:shd w:val="clear" w:color="auto" w:fill="auto"/>
          </w:tcPr>
          <w:p w:rsidR="00D71D52" w:rsidRPr="00DE6648" w:rsidRDefault="00D71D52" w:rsidP="00532B50">
            <w:pPr>
              <w:jc w:val="both"/>
              <w:rPr>
                <w:sz w:val="18"/>
                <w:szCs w:val="18"/>
                <w:lang w:val="sr-Cyrl-CS"/>
              </w:rPr>
            </w:pPr>
            <w:r w:rsidRPr="00DE6648">
              <w:rPr>
                <w:sz w:val="18"/>
                <w:szCs w:val="18"/>
              </w:rPr>
              <w:t>Bijelic Sandra M, Golosin Branislava R, Ninic-Todorovic Jelena I, Cerovic Slobodan B (2011) Morphological characteristics of best Cornelian cherry (</w:t>
            </w:r>
            <w:r w:rsidRPr="00DE6648">
              <w:rPr>
                <w:i/>
                <w:sz w:val="18"/>
                <w:szCs w:val="18"/>
              </w:rPr>
              <w:t>Cornus mas</w:t>
            </w:r>
            <w:r w:rsidRPr="00DE6648">
              <w:rPr>
                <w:sz w:val="18"/>
                <w:szCs w:val="18"/>
              </w:rPr>
              <w:t xml:space="preserve"> L.) genotypes selected in Serbia, Genetic Resources and Crop Evolution, vol. 58, br. 5, str. 689-695. </w:t>
            </w:r>
          </w:p>
        </w:tc>
        <w:tc>
          <w:tcPr>
            <w:tcW w:w="558" w:type="dxa"/>
          </w:tcPr>
          <w:p w:rsidR="00D71D52" w:rsidRPr="00DE6648" w:rsidRDefault="00D71D52" w:rsidP="00532B50">
            <w:pPr>
              <w:rPr>
                <w:sz w:val="18"/>
                <w:szCs w:val="18"/>
              </w:rPr>
            </w:pPr>
            <w:r w:rsidRPr="00DE6648">
              <w:rPr>
                <w:sz w:val="18"/>
                <w:szCs w:val="18"/>
              </w:rPr>
              <w:t>M22</w:t>
            </w:r>
          </w:p>
        </w:tc>
      </w:tr>
      <w:tr w:rsidR="00D71D52" w:rsidRPr="00DE6648" w:rsidTr="00532B50">
        <w:tc>
          <w:tcPr>
            <w:tcW w:w="505" w:type="dxa"/>
          </w:tcPr>
          <w:p w:rsidR="00D71D52" w:rsidRPr="00DE6648" w:rsidRDefault="00D71D52" w:rsidP="00532B50">
            <w:pPr>
              <w:rPr>
                <w:sz w:val="18"/>
                <w:szCs w:val="18"/>
              </w:rPr>
            </w:pPr>
            <w:r w:rsidRPr="00DE6648">
              <w:rPr>
                <w:sz w:val="18"/>
                <w:szCs w:val="18"/>
              </w:rPr>
              <w:t>2</w:t>
            </w:r>
          </w:p>
        </w:tc>
        <w:tc>
          <w:tcPr>
            <w:tcW w:w="8513" w:type="dxa"/>
            <w:gridSpan w:val="9"/>
            <w:shd w:val="clear" w:color="auto" w:fill="auto"/>
          </w:tcPr>
          <w:p w:rsidR="00D71D52" w:rsidRPr="00DE6648" w:rsidRDefault="00D71D52" w:rsidP="00532B50">
            <w:pPr>
              <w:jc w:val="both"/>
              <w:rPr>
                <w:sz w:val="18"/>
                <w:szCs w:val="18"/>
                <w:lang w:val="sr-Cyrl-CS"/>
              </w:rPr>
            </w:pPr>
            <w:r w:rsidRPr="00DE6648">
              <w:rPr>
                <w:sz w:val="18"/>
                <w:szCs w:val="18"/>
              </w:rPr>
              <w:t>Bijelic Sandra M, Golosin Branislava R, Ninic-Todorovic Jelena I, Cerovic Slobodan B, Popovic Boris M (2011) Physicochemical Fruit Characteristics of Cornelian Cherry (</w:t>
            </w:r>
            <w:r w:rsidRPr="00DE6648">
              <w:rPr>
                <w:i/>
                <w:sz w:val="18"/>
                <w:szCs w:val="18"/>
              </w:rPr>
              <w:t>Cornus mas</w:t>
            </w:r>
            <w:r w:rsidRPr="00DE6648">
              <w:rPr>
                <w:sz w:val="18"/>
                <w:szCs w:val="18"/>
              </w:rPr>
              <w:t xml:space="preserve"> L.) Genotypes from Serbia, Hortscience, vol. 46, br. 6, str. 849-853. </w:t>
            </w:r>
          </w:p>
        </w:tc>
        <w:tc>
          <w:tcPr>
            <w:tcW w:w="558" w:type="dxa"/>
          </w:tcPr>
          <w:p w:rsidR="00D71D52" w:rsidRPr="00DE6648" w:rsidRDefault="00D71D52" w:rsidP="00532B50">
            <w:pPr>
              <w:rPr>
                <w:sz w:val="18"/>
                <w:szCs w:val="18"/>
              </w:rPr>
            </w:pPr>
            <w:r w:rsidRPr="00DE6648">
              <w:rPr>
                <w:sz w:val="18"/>
                <w:szCs w:val="18"/>
              </w:rPr>
              <w:t>M22</w:t>
            </w:r>
          </w:p>
        </w:tc>
      </w:tr>
      <w:tr w:rsidR="00D71D52" w:rsidRPr="00DE6648" w:rsidTr="00532B50">
        <w:tc>
          <w:tcPr>
            <w:tcW w:w="505" w:type="dxa"/>
          </w:tcPr>
          <w:p w:rsidR="00D71D52" w:rsidRPr="00DE6648" w:rsidRDefault="00D71D52" w:rsidP="00532B50">
            <w:pPr>
              <w:rPr>
                <w:sz w:val="18"/>
                <w:szCs w:val="18"/>
              </w:rPr>
            </w:pPr>
            <w:r w:rsidRPr="00DE6648">
              <w:rPr>
                <w:sz w:val="18"/>
                <w:szCs w:val="18"/>
              </w:rPr>
              <w:t>3</w:t>
            </w:r>
          </w:p>
        </w:tc>
        <w:tc>
          <w:tcPr>
            <w:tcW w:w="8513" w:type="dxa"/>
            <w:gridSpan w:val="9"/>
            <w:shd w:val="clear" w:color="auto" w:fill="auto"/>
          </w:tcPr>
          <w:p w:rsidR="00D71D52" w:rsidRPr="00DE6648" w:rsidRDefault="00D71D52" w:rsidP="00532B50">
            <w:pPr>
              <w:jc w:val="both"/>
              <w:rPr>
                <w:sz w:val="18"/>
                <w:szCs w:val="18"/>
                <w:lang w:val="sr-Cyrl-CS"/>
              </w:rPr>
            </w:pPr>
            <w:r w:rsidRPr="00DE6648">
              <w:rPr>
                <w:sz w:val="18"/>
                <w:szCs w:val="18"/>
              </w:rPr>
              <w:t>Cerovic Slobodan B, Golosin Branislava R, Ninic-Todorovic Jelena I, Bijelic Sandra M, Ognjanov Vladislav (2010) Walnut (</w:t>
            </w:r>
            <w:r w:rsidRPr="00DE6648">
              <w:rPr>
                <w:i/>
                <w:sz w:val="18"/>
                <w:szCs w:val="18"/>
              </w:rPr>
              <w:t>Juglans regia</w:t>
            </w:r>
            <w:r w:rsidRPr="00DE6648">
              <w:rPr>
                <w:sz w:val="18"/>
                <w:szCs w:val="18"/>
              </w:rPr>
              <w:t xml:space="preserve"> L.) selection in Serbia, Horticultural Science, vol. 37, br. 1, str. 1-5.</w:t>
            </w:r>
          </w:p>
        </w:tc>
        <w:tc>
          <w:tcPr>
            <w:tcW w:w="558" w:type="dxa"/>
          </w:tcPr>
          <w:p w:rsidR="00D71D52" w:rsidRPr="00DE6648" w:rsidRDefault="00D71D52" w:rsidP="00532B50">
            <w:pPr>
              <w:rPr>
                <w:sz w:val="18"/>
                <w:szCs w:val="18"/>
              </w:rPr>
            </w:pPr>
            <w:r w:rsidRPr="00DE6648">
              <w:rPr>
                <w:sz w:val="18"/>
                <w:szCs w:val="18"/>
              </w:rPr>
              <w:t>M23</w:t>
            </w:r>
          </w:p>
        </w:tc>
      </w:tr>
      <w:tr w:rsidR="00D71D52" w:rsidRPr="00DE6648" w:rsidTr="00532B50">
        <w:tc>
          <w:tcPr>
            <w:tcW w:w="505" w:type="dxa"/>
          </w:tcPr>
          <w:p w:rsidR="00D71D52" w:rsidRPr="00DE6648" w:rsidRDefault="00D71D52" w:rsidP="00532B50">
            <w:pPr>
              <w:rPr>
                <w:sz w:val="18"/>
                <w:szCs w:val="18"/>
              </w:rPr>
            </w:pPr>
          </w:p>
        </w:tc>
        <w:tc>
          <w:tcPr>
            <w:tcW w:w="8513" w:type="dxa"/>
            <w:gridSpan w:val="9"/>
            <w:shd w:val="clear" w:color="auto" w:fill="auto"/>
          </w:tcPr>
          <w:p w:rsidR="00D71D52" w:rsidRPr="00DE6648" w:rsidRDefault="00D71D52" w:rsidP="00532B50">
            <w:pPr>
              <w:jc w:val="both"/>
              <w:rPr>
                <w:sz w:val="18"/>
                <w:szCs w:val="18"/>
                <w:lang w:val="sr-Cyrl-CS"/>
              </w:rPr>
            </w:pPr>
            <w:r w:rsidRPr="00DE6648">
              <w:rPr>
                <w:sz w:val="18"/>
                <w:szCs w:val="18"/>
              </w:rPr>
              <w:t>Ninic Todorovic J., Ognjanov V., Keserovic Z., Cerovic S., Bijelic S., Cukanovic J., Kurjakov A., Cabilovski R. (2012): Turkish hazel (</w:t>
            </w:r>
            <w:r w:rsidRPr="00DE6648">
              <w:rPr>
                <w:i/>
                <w:sz w:val="18"/>
                <w:szCs w:val="18"/>
              </w:rPr>
              <w:t>Corylus colurna</w:t>
            </w:r>
            <w:r w:rsidRPr="00DE6648">
              <w:rPr>
                <w:sz w:val="18"/>
                <w:szCs w:val="18"/>
              </w:rPr>
              <w:t xml:space="preserve"> L.) offspring variability as a foundation for grafting rootstock production. Bulgarian J Agric Sci., </w:t>
            </w:r>
            <w:r w:rsidRPr="00DE6648">
              <w:rPr>
                <w:sz w:val="18"/>
                <w:szCs w:val="18"/>
                <w:lang w:val="sr-Cyrl-CS"/>
              </w:rPr>
              <w:t>18 (No 6)</w:t>
            </w:r>
            <w:r w:rsidRPr="00DE6648">
              <w:rPr>
                <w:sz w:val="18"/>
                <w:szCs w:val="18"/>
                <w:lang w:val="sr-Latn-CS"/>
              </w:rPr>
              <w:t>, str. 865-870.</w:t>
            </w:r>
          </w:p>
        </w:tc>
        <w:tc>
          <w:tcPr>
            <w:tcW w:w="558" w:type="dxa"/>
          </w:tcPr>
          <w:p w:rsidR="00D71D52" w:rsidRPr="00DE6648" w:rsidRDefault="00D71D52" w:rsidP="00532B50">
            <w:pPr>
              <w:rPr>
                <w:sz w:val="18"/>
                <w:szCs w:val="18"/>
              </w:rPr>
            </w:pPr>
            <w:r w:rsidRPr="00DE6648">
              <w:rPr>
                <w:sz w:val="18"/>
                <w:szCs w:val="18"/>
              </w:rPr>
              <w:t>M23</w:t>
            </w:r>
          </w:p>
        </w:tc>
      </w:tr>
      <w:tr w:rsidR="00D71D52" w:rsidRPr="00DE6648" w:rsidTr="00532B50">
        <w:tc>
          <w:tcPr>
            <w:tcW w:w="505" w:type="dxa"/>
          </w:tcPr>
          <w:p w:rsidR="00D71D52" w:rsidRPr="00DE6648" w:rsidRDefault="00D71D52" w:rsidP="00532B50">
            <w:pPr>
              <w:rPr>
                <w:sz w:val="18"/>
                <w:szCs w:val="18"/>
              </w:rPr>
            </w:pPr>
            <w:r w:rsidRPr="00DE6648">
              <w:rPr>
                <w:sz w:val="18"/>
                <w:szCs w:val="18"/>
              </w:rPr>
              <w:t>4</w:t>
            </w:r>
          </w:p>
        </w:tc>
        <w:tc>
          <w:tcPr>
            <w:tcW w:w="8513" w:type="dxa"/>
            <w:gridSpan w:val="9"/>
            <w:shd w:val="clear" w:color="auto" w:fill="auto"/>
          </w:tcPr>
          <w:p w:rsidR="00D71D52" w:rsidRPr="00DE6648" w:rsidRDefault="00D71D52" w:rsidP="00532B50">
            <w:pPr>
              <w:jc w:val="both"/>
              <w:rPr>
                <w:noProof/>
                <w:sz w:val="18"/>
                <w:szCs w:val="18"/>
                <w:lang w:val="sr-Latn-CS"/>
              </w:rPr>
            </w:pPr>
            <w:r w:rsidRPr="00DE6648">
              <w:rPr>
                <w:sz w:val="18"/>
                <w:szCs w:val="18"/>
              </w:rPr>
              <w:t>Ognjanov V., Cerović S., Ninić-Todorović J., Jaćimović V., Gološin B., Bijelić S., Vračević, B. 2009. Selection and Utilization of Table Cornelian Cherry (</w:t>
            </w:r>
            <w:r w:rsidRPr="00DE6648">
              <w:rPr>
                <w:i/>
                <w:iCs/>
                <w:sz w:val="18"/>
                <w:szCs w:val="18"/>
              </w:rPr>
              <w:t xml:space="preserve">Cornus mas </w:t>
            </w:r>
            <w:r w:rsidRPr="00DE6648">
              <w:rPr>
                <w:sz w:val="18"/>
                <w:szCs w:val="18"/>
              </w:rPr>
              <w:t>L.). Acta Hort. (ISHS) 814:121-124.</w:t>
            </w:r>
          </w:p>
        </w:tc>
        <w:tc>
          <w:tcPr>
            <w:tcW w:w="558" w:type="dxa"/>
          </w:tcPr>
          <w:p w:rsidR="00D71D52" w:rsidRPr="00DE6648" w:rsidRDefault="00D71D52" w:rsidP="00532B50">
            <w:pPr>
              <w:autoSpaceDE w:val="0"/>
              <w:autoSpaceDN w:val="0"/>
              <w:adjustRightInd w:val="0"/>
              <w:rPr>
                <w:rFonts w:ascii="TimesNewRomanPSMT" w:hAnsi="TimesNewRomanPSMT" w:cs="TimesNewRomanPSMT"/>
                <w:sz w:val="18"/>
                <w:szCs w:val="18"/>
                <w:lang w:val="sr-Cyrl-CS"/>
              </w:rPr>
            </w:pPr>
            <w:r w:rsidRPr="00DE6648">
              <w:rPr>
                <w:rFonts w:ascii="TimesNewRomanPSMT" w:hAnsi="TimesNewRomanPSMT" w:cs="TimesNewRomanPSMT"/>
                <w:sz w:val="18"/>
                <w:szCs w:val="18"/>
                <w:lang w:val="sr-Cyrl-CS"/>
              </w:rPr>
              <w:t>M33</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5</w:t>
            </w:r>
          </w:p>
        </w:tc>
        <w:tc>
          <w:tcPr>
            <w:tcW w:w="8513" w:type="dxa"/>
            <w:gridSpan w:val="9"/>
            <w:shd w:val="clear" w:color="auto" w:fill="auto"/>
          </w:tcPr>
          <w:p w:rsidR="00D71D52" w:rsidRPr="00DE6648" w:rsidRDefault="00D71D52" w:rsidP="00532B50">
            <w:pPr>
              <w:rPr>
                <w:sz w:val="18"/>
                <w:szCs w:val="18"/>
                <w:lang w:val="sr-Cyrl-CS"/>
              </w:rPr>
            </w:pPr>
            <w:r w:rsidRPr="00DE6648">
              <w:rPr>
                <w:sz w:val="18"/>
                <w:szCs w:val="18"/>
              </w:rPr>
              <w:t>S. Bijelić, B. Gološin, J. Ninić Todorović, S. Cerović, B. Bogdanović: P</w:t>
            </w:r>
            <w:r w:rsidRPr="00DE6648">
              <w:rPr>
                <w:rStyle w:val="hps"/>
                <w:sz w:val="18"/>
                <w:szCs w:val="18"/>
              </w:rPr>
              <w:t>omologicalcharacteristics ofpromising</w:t>
            </w:r>
            <w:r w:rsidRPr="00DE6648">
              <w:rPr>
                <w:sz w:val="18"/>
                <w:szCs w:val="18"/>
              </w:rPr>
              <w:t xml:space="preserve"> cornelian cherry </w:t>
            </w:r>
            <w:r w:rsidRPr="00DE6648">
              <w:rPr>
                <w:rStyle w:val="hps"/>
                <w:sz w:val="18"/>
                <w:szCs w:val="18"/>
              </w:rPr>
              <w:t>selections(</w:t>
            </w:r>
            <w:r w:rsidRPr="00DE6648">
              <w:rPr>
                <w:i/>
                <w:sz w:val="18"/>
                <w:szCs w:val="18"/>
              </w:rPr>
              <w:t xml:space="preserve">Cornus </w:t>
            </w:r>
            <w:r w:rsidRPr="00DE6648">
              <w:rPr>
                <w:rStyle w:val="hps"/>
                <w:i/>
                <w:sz w:val="18"/>
                <w:szCs w:val="18"/>
              </w:rPr>
              <w:t>mas</w:t>
            </w:r>
            <w:r w:rsidRPr="00DE6648">
              <w:rPr>
                <w:rStyle w:val="hps"/>
                <w:sz w:val="18"/>
                <w:szCs w:val="18"/>
              </w:rPr>
              <w:t>L.</w:t>
            </w:r>
            <w:r w:rsidRPr="00DE6648">
              <w:rPr>
                <w:sz w:val="18"/>
                <w:szCs w:val="18"/>
              </w:rPr>
              <w:t xml:space="preserve">) </w:t>
            </w:r>
            <w:r w:rsidRPr="00DE6648">
              <w:rPr>
                <w:rStyle w:val="hps"/>
                <w:sz w:val="18"/>
                <w:szCs w:val="18"/>
              </w:rPr>
              <w:t xml:space="preserve">for organicfruitproduction. Proceedings of </w:t>
            </w:r>
            <w:r w:rsidRPr="00DE6648">
              <w:rPr>
                <w:sz w:val="18"/>
                <w:szCs w:val="18"/>
              </w:rPr>
              <w:t>22</w:t>
            </w:r>
            <w:r w:rsidRPr="00DE6648">
              <w:rPr>
                <w:sz w:val="18"/>
                <w:szCs w:val="18"/>
                <w:vertAlign w:val="superscript"/>
              </w:rPr>
              <w:t>nd</w:t>
            </w:r>
            <w:r w:rsidRPr="00DE6648">
              <w:rPr>
                <w:sz w:val="18"/>
                <w:szCs w:val="18"/>
              </w:rPr>
              <w:t xml:space="preserve"> Int Symp“Safe Food Production”, </w:t>
            </w:r>
            <w:r w:rsidRPr="00DE6648">
              <w:rPr>
                <w:sz w:val="18"/>
                <w:szCs w:val="18"/>
                <w:lang w:val="sr-Latn-CS"/>
              </w:rPr>
              <w:t>pp</w:t>
            </w:r>
            <w:r w:rsidRPr="00DE6648">
              <w:rPr>
                <w:sz w:val="18"/>
                <w:szCs w:val="18"/>
                <w:lang w:val="sr-Cyrl-CS"/>
              </w:rPr>
              <w:t xml:space="preserve">. 252 – 255, </w:t>
            </w:r>
            <w:r w:rsidRPr="00DE6648">
              <w:rPr>
                <w:sz w:val="18"/>
                <w:szCs w:val="18"/>
              </w:rPr>
              <w:t>Trebinje 2011.</w:t>
            </w:r>
          </w:p>
        </w:tc>
        <w:tc>
          <w:tcPr>
            <w:tcW w:w="558" w:type="dxa"/>
          </w:tcPr>
          <w:p w:rsidR="00D71D52" w:rsidRPr="00DE6648" w:rsidRDefault="00D71D52" w:rsidP="00532B50">
            <w:pPr>
              <w:rPr>
                <w:sz w:val="18"/>
                <w:szCs w:val="18"/>
                <w:lang w:val="sr-Cyrl-CS"/>
              </w:rPr>
            </w:pPr>
            <w:r w:rsidRPr="00DE6648">
              <w:rPr>
                <w:sz w:val="18"/>
                <w:szCs w:val="18"/>
                <w:lang w:val="sr-Cyrl-CS"/>
              </w:rPr>
              <w:t>M33</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6</w:t>
            </w:r>
          </w:p>
        </w:tc>
        <w:tc>
          <w:tcPr>
            <w:tcW w:w="8513" w:type="dxa"/>
            <w:gridSpan w:val="9"/>
            <w:shd w:val="clear" w:color="auto" w:fill="auto"/>
          </w:tcPr>
          <w:p w:rsidR="00D71D52" w:rsidRPr="00DE6648" w:rsidRDefault="00D71D52" w:rsidP="00532B50">
            <w:pPr>
              <w:rPr>
                <w:sz w:val="18"/>
                <w:szCs w:val="18"/>
                <w:lang w:val="sr-Cyrl-CS"/>
              </w:rPr>
            </w:pPr>
            <w:r w:rsidRPr="00DE6648">
              <w:rPr>
                <w:sz w:val="18"/>
                <w:szCs w:val="18"/>
                <w:lang w:val="sl-SI"/>
              </w:rPr>
              <w:t xml:space="preserve">Branislava Gološin, Slobodan Cerović, Jelena Ninić-Todorović,Sandra Bijelić:Osobine sorti i selekcija oraha stvorenih na Poljoprivrednom fakultetu u Novom Sadu. </w:t>
            </w:r>
            <w:r w:rsidRPr="00DE6648">
              <w:rPr>
                <w:noProof/>
                <w:sz w:val="18"/>
                <w:szCs w:val="18"/>
                <w:lang w:val="sr-Latn-CS"/>
              </w:rPr>
              <w:t>43th Croatian and 3rd International Symposium on Agriculture, Book of papers, 910 – 913, Opatija, Hrvatska, February 18-21. 2008.</w:t>
            </w:r>
          </w:p>
        </w:tc>
        <w:tc>
          <w:tcPr>
            <w:tcW w:w="558" w:type="dxa"/>
          </w:tcPr>
          <w:p w:rsidR="00D71D52" w:rsidRPr="00DE6648" w:rsidRDefault="00D71D52" w:rsidP="00532B50">
            <w:pPr>
              <w:rPr>
                <w:sz w:val="18"/>
                <w:szCs w:val="18"/>
                <w:lang w:val="sr-Latn-CS"/>
              </w:rPr>
            </w:pPr>
            <w:r w:rsidRPr="00DE6648">
              <w:rPr>
                <w:sz w:val="18"/>
                <w:szCs w:val="18"/>
                <w:lang w:val="sr-Latn-CS"/>
              </w:rPr>
              <w:t>M33</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7</w:t>
            </w:r>
          </w:p>
        </w:tc>
        <w:tc>
          <w:tcPr>
            <w:tcW w:w="8513" w:type="dxa"/>
            <w:gridSpan w:val="9"/>
            <w:shd w:val="clear" w:color="auto" w:fill="auto"/>
          </w:tcPr>
          <w:p w:rsidR="00D71D52" w:rsidRPr="00DE6648" w:rsidRDefault="00D71D52" w:rsidP="00532B50">
            <w:pPr>
              <w:rPr>
                <w:sz w:val="18"/>
                <w:szCs w:val="18"/>
                <w:lang w:val="sr-Cyrl-CS"/>
              </w:rPr>
            </w:pPr>
            <w:r w:rsidRPr="00DE6648">
              <w:rPr>
                <w:noProof/>
                <w:sz w:val="18"/>
                <w:szCs w:val="18"/>
                <w:lang w:val="sr-Latn-CS"/>
              </w:rPr>
              <w:t xml:space="preserve">S. Cerović, Jelena Ninić-Todorović, Branislava Gološin, V. Ognjanov, Sandra Bijelić: Grafting methods in nursery production of hazelnut grafted on </w:t>
            </w:r>
            <w:r w:rsidRPr="00DE6648">
              <w:rPr>
                <w:i/>
                <w:noProof/>
                <w:sz w:val="18"/>
                <w:szCs w:val="18"/>
                <w:lang w:val="sr-Latn-CS"/>
              </w:rPr>
              <w:t>Corylus colurna</w:t>
            </w:r>
            <w:r w:rsidRPr="00DE6648">
              <w:rPr>
                <w:noProof/>
                <w:sz w:val="18"/>
                <w:szCs w:val="18"/>
                <w:lang w:val="sr-Latn-CS"/>
              </w:rPr>
              <w:t xml:space="preserve"> L. </w:t>
            </w:r>
            <w:r w:rsidRPr="00DE6648">
              <w:rPr>
                <w:sz w:val="18"/>
                <w:szCs w:val="18"/>
                <w:lang w:val="sl-SI"/>
              </w:rPr>
              <w:t>Acta Horticulturae, No. 845, pg. 279 - 283, 2009.</w:t>
            </w:r>
            <w:r w:rsidRPr="00DE6648">
              <w:rPr>
                <w:noProof/>
                <w:sz w:val="18"/>
                <w:szCs w:val="18"/>
                <w:lang w:val="sr-Latn-CS"/>
              </w:rPr>
              <w:tab/>
            </w:r>
          </w:p>
        </w:tc>
        <w:tc>
          <w:tcPr>
            <w:tcW w:w="558" w:type="dxa"/>
          </w:tcPr>
          <w:p w:rsidR="00D71D52" w:rsidRPr="00DE6648" w:rsidRDefault="00D71D52" w:rsidP="00532B50">
            <w:pPr>
              <w:rPr>
                <w:sz w:val="18"/>
                <w:szCs w:val="18"/>
                <w:lang w:val="sr-Latn-CS"/>
              </w:rPr>
            </w:pPr>
            <w:r w:rsidRPr="00DE6648">
              <w:rPr>
                <w:sz w:val="18"/>
                <w:szCs w:val="18"/>
                <w:lang w:val="sr-Latn-CS"/>
              </w:rPr>
              <w:t>M33</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8</w:t>
            </w:r>
          </w:p>
        </w:tc>
        <w:tc>
          <w:tcPr>
            <w:tcW w:w="8513" w:type="dxa"/>
            <w:gridSpan w:val="9"/>
            <w:shd w:val="clear" w:color="auto" w:fill="auto"/>
          </w:tcPr>
          <w:p w:rsidR="00D71D52" w:rsidRPr="00DE6648" w:rsidRDefault="00D71D52" w:rsidP="00532B50">
            <w:pPr>
              <w:rPr>
                <w:sz w:val="18"/>
                <w:szCs w:val="18"/>
                <w:lang w:val="sr-Cyrl-CS"/>
              </w:rPr>
            </w:pPr>
            <w:r w:rsidRPr="00DE6648">
              <w:rPr>
                <w:sz w:val="18"/>
                <w:szCs w:val="18"/>
              </w:rPr>
              <w:t>S. Bijelić, B. Gološin, J. Ninić Todorović, S. Cerović, B. Bogdanović: Promising Cornelian cherry (Cornus mas L.) genotypes from natural population in Serbia. ACS journal - Agriculturae Conspectus Scientificus, special issue, vol. 77 (1): 5-10, 2011.</w:t>
            </w:r>
          </w:p>
        </w:tc>
        <w:tc>
          <w:tcPr>
            <w:tcW w:w="558" w:type="dxa"/>
          </w:tcPr>
          <w:p w:rsidR="00D71D52" w:rsidRPr="00DE6648" w:rsidRDefault="00D71D52" w:rsidP="00532B50">
            <w:pPr>
              <w:rPr>
                <w:sz w:val="18"/>
                <w:szCs w:val="18"/>
                <w:lang w:val="sr-Cyrl-CS"/>
              </w:rPr>
            </w:pPr>
            <w:r w:rsidRPr="00DE6648">
              <w:rPr>
                <w:sz w:val="18"/>
                <w:szCs w:val="18"/>
                <w:lang w:val="sr-Cyrl-CS"/>
              </w:rPr>
              <w:t>M33</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9</w:t>
            </w:r>
          </w:p>
        </w:tc>
        <w:tc>
          <w:tcPr>
            <w:tcW w:w="8513" w:type="dxa"/>
            <w:gridSpan w:val="9"/>
            <w:shd w:val="clear" w:color="auto" w:fill="auto"/>
          </w:tcPr>
          <w:p w:rsidR="00D71D52" w:rsidRPr="00DE6648" w:rsidRDefault="00D71D52" w:rsidP="00532B50">
            <w:pPr>
              <w:rPr>
                <w:bCs/>
                <w:sz w:val="18"/>
                <w:szCs w:val="18"/>
                <w:lang w:val="sr-Latn-CS" w:eastAsia="sr-Latn-CS"/>
              </w:rPr>
            </w:pPr>
            <w:r w:rsidRPr="00DE6648">
              <w:rPr>
                <w:bCs/>
                <w:sz w:val="18"/>
                <w:szCs w:val="18"/>
                <w:lang w:val="sr-Latn-CS" w:eastAsia="sr-Latn-CS"/>
              </w:rPr>
              <w:t xml:space="preserve">S. Bijelić, B. Gološin,  S. Cerović, B. Bogdanović: The choice of a nutrient medium for </w:t>
            </w:r>
            <w:r w:rsidRPr="00DE6648">
              <w:rPr>
                <w:bCs/>
                <w:i/>
                <w:sz w:val="18"/>
                <w:szCs w:val="18"/>
                <w:lang w:val="sr-Latn-CS" w:eastAsia="sr-Latn-CS"/>
              </w:rPr>
              <w:t>in vitro</w:t>
            </w:r>
            <w:r w:rsidRPr="00DE6648">
              <w:rPr>
                <w:bCs/>
                <w:sz w:val="18"/>
                <w:szCs w:val="18"/>
                <w:lang w:val="sr-Latn-CS" w:eastAsia="sr-Latn-CS"/>
              </w:rPr>
              <w:t xml:space="preserve"> vegetative propagation of a step sour cherry (</w:t>
            </w:r>
            <w:r w:rsidRPr="00DE6648">
              <w:rPr>
                <w:bCs/>
                <w:i/>
                <w:sz w:val="18"/>
                <w:szCs w:val="18"/>
                <w:lang w:val="sr-Latn-CS" w:eastAsia="sr-Latn-CS"/>
              </w:rPr>
              <w:t>Prunus fruticosa</w:t>
            </w:r>
            <w:r w:rsidRPr="00DE6648">
              <w:rPr>
                <w:bCs/>
                <w:sz w:val="18"/>
                <w:szCs w:val="18"/>
                <w:lang w:val="sr-Latn-CS" w:eastAsia="sr-Latn-CS"/>
              </w:rPr>
              <w:t>, Pall). Book of abstracts, Int Sym for agriculture and food, 12-14 dec 2012, Skopje, Republic of Macedonia.</w:t>
            </w:r>
          </w:p>
        </w:tc>
        <w:tc>
          <w:tcPr>
            <w:tcW w:w="558" w:type="dxa"/>
          </w:tcPr>
          <w:p w:rsidR="00D71D52" w:rsidRPr="00DE6648" w:rsidRDefault="00D71D52" w:rsidP="00532B50">
            <w:pPr>
              <w:rPr>
                <w:sz w:val="18"/>
                <w:szCs w:val="18"/>
                <w:lang w:val="sr-Cyrl-CS"/>
              </w:rPr>
            </w:pPr>
            <w:r w:rsidRPr="00DE6648">
              <w:rPr>
                <w:sz w:val="18"/>
                <w:szCs w:val="18"/>
                <w:lang w:val="sr-Cyrl-CS"/>
              </w:rPr>
              <w:t>M34</w:t>
            </w:r>
          </w:p>
        </w:tc>
      </w:tr>
      <w:tr w:rsidR="00D71D52" w:rsidRPr="00DE6648" w:rsidTr="00532B50">
        <w:tc>
          <w:tcPr>
            <w:tcW w:w="505" w:type="dxa"/>
          </w:tcPr>
          <w:p w:rsidR="00D71D52" w:rsidRPr="00DE6648" w:rsidRDefault="00D71D52" w:rsidP="00532B50">
            <w:pPr>
              <w:rPr>
                <w:sz w:val="18"/>
                <w:szCs w:val="18"/>
                <w:lang w:val="sr-Latn-CS"/>
              </w:rPr>
            </w:pPr>
            <w:r w:rsidRPr="00DE6648">
              <w:rPr>
                <w:sz w:val="18"/>
                <w:szCs w:val="18"/>
                <w:lang w:val="sr-Latn-CS"/>
              </w:rPr>
              <w:t>11</w:t>
            </w:r>
          </w:p>
        </w:tc>
        <w:tc>
          <w:tcPr>
            <w:tcW w:w="8513" w:type="dxa"/>
            <w:gridSpan w:val="9"/>
            <w:shd w:val="clear" w:color="auto" w:fill="auto"/>
          </w:tcPr>
          <w:p w:rsidR="00D71D52" w:rsidRPr="00DE6648" w:rsidRDefault="00D71D52" w:rsidP="00532B50">
            <w:pPr>
              <w:rPr>
                <w:sz w:val="18"/>
                <w:szCs w:val="18"/>
                <w:lang w:val="sr-Cyrl-CS"/>
              </w:rPr>
            </w:pPr>
            <w:r w:rsidRPr="00DE6648">
              <w:rPr>
                <w:bCs/>
                <w:sz w:val="18"/>
                <w:szCs w:val="18"/>
                <w:lang w:val="sl-SI"/>
              </w:rPr>
              <w:t>Gološin Branislava</w:t>
            </w:r>
            <w:r w:rsidRPr="00DE6648">
              <w:rPr>
                <w:sz w:val="18"/>
                <w:szCs w:val="18"/>
                <w:lang w:val="sl-SI"/>
              </w:rPr>
              <w:t xml:space="preserve">, Cerović S.,Bijelić Sandra,Korać M.: Karakteristike selekcija oraha Rasna, Kasni rodni i Sava. Savremena poljoprivreda, vol. 53, br. 1-2, str. 59 - 62, 2004.  </w:t>
            </w:r>
          </w:p>
        </w:tc>
        <w:tc>
          <w:tcPr>
            <w:tcW w:w="558" w:type="dxa"/>
          </w:tcPr>
          <w:p w:rsidR="00D71D52" w:rsidRPr="00DE6648" w:rsidRDefault="00D71D52" w:rsidP="00532B50">
            <w:pPr>
              <w:rPr>
                <w:sz w:val="18"/>
                <w:szCs w:val="18"/>
                <w:lang w:val="sr-Latn-CS"/>
              </w:rPr>
            </w:pPr>
            <w:r w:rsidRPr="00DE6648">
              <w:rPr>
                <w:sz w:val="18"/>
                <w:szCs w:val="18"/>
                <w:lang w:val="sr-Latn-CS"/>
              </w:rPr>
              <w:t>M52</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4"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92" w:type="dxa"/>
            <w:gridSpan w:val="6"/>
          </w:tcPr>
          <w:p w:rsidR="00D71D52" w:rsidRPr="00DE6648" w:rsidRDefault="00D71D52" w:rsidP="00532B50">
            <w:pPr>
              <w:rPr>
                <w:sz w:val="18"/>
                <w:szCs w:val="18"/>
                <w:lang w:val="sr-Latn-CS"/>
              </w:rPr>
            </w:pPr>
            <w:r w:rsidRPr="00DE6648">
              <w:rPr>
                <w:sz w:val="18"/>
                <w:szCs w:val="18"/>
                <w:lang w:val="sr-Latn-CS"/>
              </w:rPr>
              <w:t>3</w:t>
            </w:r>
          </w:p>
        </w:tc>
      </w:tr>
      <w:tr w:rsidR="00D71D52" w:rsidRPr="00DE6648" w:rsidTr="00532B50">
        <w:tc>
          <w:tcPr>
            <w:tcW w:w="4784" w:type="dxa"/>
            <w:gridSpan w:val="5"/>
          </w:tcPr>
          <w:p w:rsidR="00D71D52" w:rsidRPr="00DE6648" w:rsidRDefault="00D71D52" w:rsidP="00532B50">
            <w:pPr>
              <w:rPr>
                <w:sz w:val="18"/>
                <w:szCs w:val="18"/>
              </w:rPr>
            </w:pPr>
            <w:r w:rsidRPr="00DE6648">
              <w:rPr>
                <w:sz w:val="18"/>
                <w:szCs w:val="18"/>
              </w:rPr>
              <w:t>Number of SCIorSSCIpapers</w:t>
            </w:r>
          </w:p>
        </w:tc>
        <w:tc>
          <w:tcPr>
            <w:tcW w:w="4792" w:type="dxa"/>
            <w:gridSpan w:val="6"/>
          </w:tcPr>
          <w:p w:rsidR="00D71D52" w:rsidRPr="00DE6648" w:rsidRDefault="00D71D52" w:rsidP="00532B50">
            <w:pPr>
              <w:rPr>
                <w:sz w:val="18"/>
                <w:szCs w:val="18"/>
                <w:lang w:val="sr-Latn-CS"/>
              </w:rPr>
            </w:pPr>
            <w:r w:rsidRPr="00DE6648">
              <w:rPr>
                <w:sz w:val="18"/>
                <w:szCs w:val="18"/>
                <w:lang w:val="sr-Latn-CS"/>
              </w:rPr>
              <w:t>4</w:t>
            </w:r>
          </w:p>
        </w:tc>
      </w:tr>
      <w:tr w:rsidR="00D71D52" w:rsidRPr="00DE6648" w:rsidTr="00532B50">
        <w:tc>
          <w:tcPr>
            <w:tcW w:w="4784"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41" w:type="dxa"/>
            <w:gridSpan w:val="3"/>
          </w:tcPr>
          <w:p w:rsidR="00D71D52" w:rsidRPr="00DE6648" w:rsidRDefault="00D71D52" w:rsidP="00532B50">
            <w:pPr>
              <w:rPr>
                <w:sz w:val="18"/>
                <w:szCs w:val="18"/>
              </w:rPr>
            </w:pPr>
            <w:r w:rsidRPr="00DE6648">
              <w:rPr>
                <w:sz w:val="18"/>
                <w:szCs w:val="18"/>
              </w:rPr>
              <w:t>National       1</w:t>
            </w:r>
          </w:p>
        </w:tc>
        <w:tc>
          <w:tcPr>
            <w:tcW w:w="2451" w:type="dxa"/>
            <w:gridSpan w:val="3"/>
          </w:tcPr>
          <w:p w:rsidR="00D71D52" w:rsidRPr="00DE6648" w:rsidRDefault="00D71D52" w:rsidP="00532B50">
            <w:pPr>
              <w:rPr>
                <w:sz w:val="18"/>
                <w:szCs w:val="18"/>
              </w:rPr>
            </w:pPr>
            <w:r w:rsidRPr="00DE6648">
              <w:rPr>
                <w:sz w:val="18"/>
                <w:szCs w:val="18"/>
              </w:rPr>
              <w:t>International</w:t>
            </w:r>
          </w:p>
        </w:tc>
      </w:tr>
      <w:tr w:rsidR="00D71D52" w:rsidRPr="00DE6648" w:rsidTr="00532B50">
        <w:tc>
          <w:tcPr>
            <w:tcW w:w="4784" w:type="dxa"/>
            <w:gridSpan w:val="5"/>
          </w:tcPr>
          <w:p w:rsidR="00D71D52" w:rsidRPr="00DE6648" w:rsidRDefault="00D71D52" w:rsidP="00532B50">
            <w:pPr>
              <w:rPr>
                <w:sz w:val="18"/>
                <w:szCs w:val="18"/>
                <w:lang w:val="sr-Cyrl-CS"/>
              </w:rPr>
            </w:pPr>
            <w:r w:rsidRPr="00DE6648">
              <w:rPr>
                <w:sz w:val="18"/>
                <w:szCs w:val="18"/>
              </w:rPr>
              <w:t>Specialization</w:t>
            </w:r>
          </w:p>
        </w:tc>
        <w:tc>
          <w:tcPr>
            <w:tcW w:w="4792" w:type="dxa"/>
            <w:gridSpan w:val="6"/>
          </w:tcPr>
          <w:p w:rsidR="00D71D52" w:rsidRPr="00DE6648" w:rsidRDefault="00D71D52" w:rsidP="00532B50">
            <w:pPr>
              <w:rPr>
                <w:sz w:val="18"/>
                <w:szCs w:val="18"/>
                <w:lang w:val="sr-Cyrl-CS"/>
              </w:rPr>
            </w:pP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88"/>
        <w:gridCol w:w="1497"/>
        <w:gridCol w:w="1226"/>
        <w:gridCol w:w="1167"/>
        <w:gridCol w:w="634"/>
        <w:gridCol w:w="1707"/>
        <w:gridCol w:w="51"/>
        <w:gridCol w:w="1565"/>
        <w:gridCol w:w="156"/>
        <w:gridCol w:w="680"/>
      </w:tblGrid>
      <w:tr w:rsidR="00D71D52" w:rsidRPr="00DE6648" w:rsidTr="00532B50">
        <w:tc>
          <w:tcPr>
            <w:tcW w:w="3616"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60" w:type="dxa"/>
            <w:gridSpan w:val="7"/>
          </w:tcPr>
          <w:p w:rsidR="00D71D52" w:rsidRPr="00DE6648" w:rsidRDefault="00D71D52" w:rsidP="00532B50">
            <w:pPr>
              <w:rPr>
                <w:sz w:val="18"/>
                <w:szCs w:val="18"/>
                <w:lang w:val="sr-Cyrl-CS"/>
              </w:rPr>
            </w:pPr>
            <w:r w:rsidRPr="00DE6648">
              <w:rPr>
                <w:sz w:val="18"/>
                <w:szCs w:val="18"/>
              </w:rPr>
              <w:t>Bijeli</w:t>
            </w:r>
            <w:r w:rsidRPr="00DE6648">
              <w:rPr>
                <w:sz w:val="18"/>
                <w:szCs w:val="18"/>
                <w:lang w:val="sr-Latn-CS"/>
              </w:rPr>
              <w:t>ć</w:t>
            </w:r>
            <w:r w:rsidRPr="00DE6648">
              <w:rPr>
                <w:sz w:val="18"/>
                <w:szCs w:val="18"/>
              </w:rPr>
              <w:t xml:space="preserve"> M. Sandra</w:t>
            </w:r>
          </w:p>
        </w:tc>
      </w:tr>
      <w:tr w:rsidR="00D71D52" w:rsidRPr="00DE6648" w:rsidTr="00532B50">
        <w:tc>
          <w:tcPr>
            <w:tcW w:w="3616" w:type="dxa"/>
            <w:gridSpan w:val="4"/>
          </w:tcPr>
          <w:p w:rsidR="00D71D52" w:rsidRPr="00DE6648" w:rsidRDefault="00D71D52" w:rsidP="00532B50">
            <w:pPr>
              <w:rPr>
                <w:sz w:val="18"/>
                <w:szCs w:val="18"/>
              </w:rPr>
            </w:pPr>
            <w:r w:rsidRPr="00DE6648">
              <w:rPr>
                <w:b/>
                <w:sz w:val="18"/>
                <w:szCs w:val="18"/>
              </w:rPr>
              <w:t>Title</w:t>
            </w:r>
          </w:p>
        </w:tc>
        <w:tc>
          <w:tcPr>
            <w:tcW w:w="5960" w:type="dxa"/>
            <w:gridSpan w:val="7"/>
          </w:tcPr>
          <w:p w:rsidR="00D71D52" w:rsidRPr="00DE6648" w:rsidRDefault="00D71D52" w:rsidP="00532B50">
            <w:pPr>
              <w:rPr>
                <w:sz w:val="18"/>
                <w:szCs w:val="18"/>
                <w:lang w:val="sr-Latn-CS"/>
              </w:rPr>
            </w:pPr>
            <w:r w:rsidRPr="00DE6648">
              <w:rPr>
                <w:sz w:val="18"/>
                <w:szCs w:val="18"/>
                <w:lang w:val="sr-Latn-CS"/>
              </w:rPr>
              <w:t>Assistant professor</w:t>
            </w:r>
          </w:p>
        </w:tc>
      </w:tr>
      <w:tr w:rsidR="00D71D52" w:rsidRPr="00DE6648" w:rsidTr="00532B50">
        <w:tc>
          <w:tcPr>
            <w:tcW w:w="3616" w:type="dxa"/>
            <w:gridSpan w:val="4"/>
          </w:tcPr>
          <w:p w:rsidR="00D71D52" w:rsidRPr="00DE6648" w:rsidRDefault="00D71D52" w:rsidP="00532B50">
            <w:pPr>
              <w:rPr>
                <w:sz w:val="18"/>
                <w:szCs w:val="18"/>
              </w:rPr>
            </w:pPr>
            <w:r w:rsidRPr="00DE6648">
              <w:rPr>
                <w:b/>
                <w:sz w:val="18"/>
                <w:szCs w:val="18"/>
              </w:rPr>
              <w:t>Field of research</w:t>
            </w:r>
          </w:p>
        </w:tc>
        <w:tc>
          <w:tcPr>
            <w:tcW w:w="5960" w:type="dxa"/>
            <w:gridSpan w:val="7"/>
          </w:tcPr>
          <w:p w:rsidR="00D71D52" w:rsidRPr="00DE6648" w:rsidRDefault="00D71D52" w:rsidP="00532B50">
            <w:pPr>
              <w:rPr>
                <w:sz w:val="18"/>
                <w:szCs w:val="18"/>
                <w:lang w:val="sr-Latn-CS"/>
              </w:rPr>
            </w:pPr>
            <w:r w:rsidRPr="00DE6648">
              <w:rPr>
                <w:sz w:val="18"/>
                <w:szCs w:val="18"/>
                <w:lang w:val="sr-Latn-CS"/>
              </w:rPr>
              <w:t>Fruitgrowing</w:t>
            </w:r>
          </w:p>
        </w:tc>
      </w:tr>
      <w:tr w:rsidR="00D71D52" w:rsidRPr="00DE6648" w:rsidTr="00532B50">
        <w:tc>
          <w:tcPr>
            <w:tcW w:w="2390"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59" w:type="dxa"/>
            <w:gridSpan w:val="4"/>
          </w:tcPr>
          <w:p w:rsidR="00D71D52" w:rsidRPr="00DE6648" w:rsidRDefault="00D71D52" w:rsidP="00532B50">
            <w:pPr>
              <w:rPr>
                <w:sz w:val="18"/>
                <w:szCs w:val="18"/>
                <w:lang w:val="sr-Cyrl-CS"/>
              </w:rPr>
            </w:pPr>
            <w:r w:rsidRPr="00DE6648">
              <w:rPr>
                <w:sz w:val="18"/>
                <w:szCs w:val="18"/>
              </w:rPr>
              <w:t>Institution</w:t>
            </w:r>
          </w:p>
        </w:tc>
        <w:tc>
          <w:tcPr>
            <w:tcW w:w="2401" w:type="dxa"/>
            <w:gridSpan w:val="3"/>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0" w:type="dxa"/>
            <w:gridSpan w:val="3"/>
          </w:tcPr>
          <w:p w:rsidR="00D71D52" w:rsidRPr="00DE6648" w:rsidRDefault="00D71D52" w:rsidP="00532B50">
            <w:pPr>
              <w:rPr>
                <w:sz w:val="18"/>
                <w:szCs w:val="18"/>
              </w:rPr>
            </w:pPr>
            <w:r w:rsidRPr="00DE6648">
              <w:rPr>
                <w:sz w:val="18"/>
                <w:szCs w:val="18"/>
              </w:rPr>
              <w:t>Election to the position</w:t>
            </w:r>
          </w:p>
        </w:tc>
        <w:tc>
          <w:tcPr>
            <w:tcW w:w="1226" w:type="dxa"/>
          </w:tcPr>
          <w:p w:rsidR="00D71D52" w:rsidRPr="00DE6648" w:rsidRDefault="00D71D52" w:rsidP="00532B50">
            <w:pPr>
              <w:rPr>
                <w:sz w:val="18"/>
                <w:szCs w:val="18"/>
                <w:lang w:val="sr-Cyrl-CS"/>
              </w:rPr>
            </w:pPr>
            <w:r w:rsidRPr="00DE6648">
              <w:rPr>
                <w:sz w:val="18"/>
                <w:szCs w:val="18"/>
                <w:lang w:val="sr-Cyrl-CS"/>
              </w:rPr>
              <w:t>2011</w:t>
            </w:r>
          </w:p>
        </w:tc>
        <w:tc>
          <w:tcPr>
            <w:tcW w:w="3559" w:type="dxa"/>
            <w:gridSpan w:val="4"/>
          </w:tcPr>
          <w:p w:rsidR="00D71D52" w:rsidRPr="00DE6648" w:rsidRDefault="00D71D52" w:rsidP="00532B50">
            <w:pPr>
              <w:rPr>
                <w:sz w:val="18"/>
                <w:szCs w:val="18"/>
              </w:rPr>
            </w:pPr>
            <w:r w:rsidRPr="00DE6648">
              <w:rPr>
                <w:sz w:val="18"/>
                <w:szCs w:val="18"/>
              </w:rPr>
              <w:t>Faculty of Agriculture, Novi Sad</w:t>
            </w:r>
          </w:p>
        </w:tc>
        <w:tc>
          <w:tcPr>
            <w:tcW w:w="2401" w:type="dxa"/>
            <w:gridSpan w:val="3"/>
          </w:tcPr>
          <w:p w:rsidR="00D71D52" w:rsidRPr="00DE6648" w:rsidRDefault="00D71D52" w:rsidP="00532B50">
            <w:pPr>
              <w:rPr>
                <w:sz w:val="18"/>
                <w:szCs w:val="18"/>
              </w:rPr>
            </w:pPr>
            <w:r w:rsidRPr="00DE6648">
              <w:rPr>
                <w:sz w:val="18"/>
                <w:szCs w:val="18"/>
              </w:rPr>
              <w:t xml:space="preserve">Agriculture, </w:t>
            </w:r>
            <w:r w:rsidRPr="00DE6648">
              <w:rPr>
                <w:sz w:val="18"/>
                <w:szCs w:val="18"/>
                <w:lang w:val="sr-Latn-CS"/>
              </w:rPr>
              <w:t>Fruitgrowing</w:t>
            </w:r>
          </w:p>
        </w:tc>
      </w:tr>
      <w:tr w:rsidR="00D71D52" w:rsidRPr="00DE6648" w:rsidTr="00532B50">
        <w:tc>
          <w:tcPr>
            <w:tcW w:w="2390"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lang w:val="sr-Cyrl-CS"/>
              </w:rPr>
            </w:pPr>
            <w:r w:rsidRPr="00DE6648">
              <w:rPr>
                <w:sz w:val="18"/>
                <w:szCs w:val="18"/>
                <w:lang w:val="sr-Cyrl-CS"/>
              </w:rPr>
              <w:t>2011</w:t>
            </w:r>
          </w:p>
        </w:tc>
        <w:tc>
          <w:tcPr>
            <w:tcW w:w="3559" w:type="dxa"/>
            <w:gridSpan w:val="4"/>
          </w:tcPr>
          <w:p w:rsidR="00D71D52" w:rsidRPr="00DE6648" w:rsidRDefault="00D71D52" w:rsidP="00532B50">
            <w:pPr>
              <w:rPr>
                <w:sz w:val="18"/>
                <w:szCs w:val="18"/>
              </w:rPr>
            </w:pPr>
            <w:r w:rsidRPr="00DE6648">
              <w:rPr>
                <w:sz w:val="18"/>
                <w:szCs w:val="18"/>
              </w:rPr>
              <w:t>Faculty of Agriculture, Novi Sad</w:t>
            </w:r>
          </w:p>
        </w:tc>
        <w:tc>
          <w:tcPr>
            <w:tcW w:w="2401" w:type="dxa"/>
            <w:gridSpan w:val="3"/>
          </w:tcPr>
          <w:p w:rsidR="00D71D52" w:rsidRPr="00DE6648" w:rsidRDefault="00D71D52" w:rsidP="00532B50">
            <w:pPr>
              <w:rPr>
                <w:sz w:val="18"/>
                <w:szCs w:val="18"/>
                <w:lang w:val="sr-Cyrl-CS"/>
              </w:rPr>
            </w:pPr>
            <w:r w:rsidRPr="00DE6648">
              <w:rPr>
                <w:sz w:val="18"/>
                <w:szCs w:val="18"/>
                <w:lang w:val="sr-Latn-CS"/>
              </w:rPr>
              <w:t>Agriculture, Fruitgrowing</w:t>
            </w:r>
          </w:p>
        </w:tc>
      </w:tr>
      <w:tr w:rsidR="00D71D52" w:rsidRPr="00DE6648" w:rsidTr="00532B50">
        <w:tc>
          <w:tcPr>
            <w:tcW w:w="2390" w:type="dxa"/>
            <w:gridSpan w:val="3"/>
          </w:tcPr>
          <w:p w:rsidR="00D71D52" w:rsidRPr="00DE6648" w:rsidRDefault="00D71D52" w:rsidP="00532B50">
            <w:pPr>
              <w:rPr>
                <w:sz w:val="18"/>
                <w:szCs w:val="18"/>
              </w:rPr>
            </w:pPr>
            <w:r w:rsidRPr="00DE6648">
              <w:rPr>
                <w:sz w:val="18"/>
                <w:szCs w:val="18"/>
              </w:rPr>
              <w:t>BSc</w:t>
            </w:r>
          </w:p>
        </w:tc>
        <w:tc>
          <w:tcPr>
            <w:tcW w:w="1226" w:type="dxa"/>
          </w:tcPr>
          <w:p w:rsidR="00D71D52" w:rsidRPr="00DE6648" w:rsidRDefault="00D71D52" w:rsidP="00532B50">
            <w:pPr>
              <w:rPr>
                <w:sz w:val="18"/>
                <w:szCs w:val="18"/>
                <w:lang w:val="sr-Cyrl-CS"/>
              </w:rPr>
            </w:pPr>
            <w:r w:rsidRPr="00DE6648">
              <w:rPr>
                <w:sz w:val="18"/>
                <w:szCs w:val="18"/>
                <w:lang w:val="sr-Cyrl-CS"/>
              </w:rPr>
              <w:t>2000</w:t>
            </w:r>
          </w:p>
        </w:tc>
        <w:tc>
          <w:tcPr>
            <w:tcW w:w="3559" w:type="dxa"/>
            <w:gridSpan w:val="4"/>
          </w:tcPr>
          <w:p w:rsidR="00D71D52" w:rsidRPr="00DE6648" w:rsidRDefault="00D71D52" w:rsidP="00532B50">
            <w:pPr>
              <w:rPr>
                <w:sz w:val="18"/>
                <w:szCs w:val="18"/>
              </w:rPr>
            </w:pPr>
            <w:r w:rsidRPr="00DE6648">
              <w:rPr>
                <w:sz w:val="18"/>
                <w:szCs w:val="18"/>
              </w:rPr>
              <w:t>Faculty of Agriculture, Novi Sad</w:t>
            </w:r>
          </w:p>
        </w:tc>
        <w:tc>
          <w:tcPr>
            <w:tcW w:w="2401" w:type="dxa"/>
            <w:gridSpan w:val="3"/>
          </w:tcPr>
          <w:p w:rsidR="00D71D52" w:rsidRPr="00DE6648" w:rsidRDefault="00D71D52" w:rsidP="00532B50">
            <w:pPr>
              <w:rPr>
                <w:sz w:val="18"/>
                <w:szCs w:val="18"/>
                <w:lang w:val="sr-Cyrl-CS"/>
              </w:rPr>
            </w:pPr>
            <w:r w:rsidRPr="00DE6648">
              <w:rPr>
                <w:sz w:val="18"/>
                <w:szCs w:val="18"/>
                <w:lang w:val="sr-Latn-CS"/>
              </w:rPr>
              <w:t>Agriculture, Fruitgrowing and viticulture</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3" w:type="dxa"/>
            <w:gridSpan w:val="2"/>
          </w:tcPr>
          <w:p w:rsidR="00D71D52" w:rsidRPr="00DE6648" w:rsidRDefault="00D71D52" w:rsidP="00532B50">
            <w:pPr>
              <w:rPr>
                <w:sz w:val="18"/>
                <w:szCs w:val="18"/>
              </w:rPr>
            </w:pPr>
            <w:r w:rsidRPr="00DE6648">
              <w:rPr>
                <w:sz w:val="18"/>
                <w:szCs w:val="18"/>
              </w:rPr>
              <w:t>Course number</w:t>
            </w:r>
          </w:p>
        </w:tc>
        <w:tc>
          <w:tcPr>
            <w:tcW w:w="4524" w:type="dxa"/>
            <w:gridSpan w:val="4"/>
          </w:tcPr>
          <w:p w:rsidR="00D71D52" w:rsidRPr="00DE6648" w:rsidRDefault="00D71D52" w:rsidP="00532B50">
            <w:pPr>
              <w:rPr>
                <w:sz w:val="18"/>
                <w:szCs w:val="18"/>
              </w:rPr>
            </w:pPr>
            <w:r w:rsidRPr="00DE6648">
              <w:rPr>
                <w:iCs/>
                <w:sz w:val="18"/>
                <w:szCs w:val="18"/>
              </w:rPr>
              <w:t>Course title</w:t>
            </w:r>
          </w:p>
        </w:tc>
        <w:tc>
          <w:tcPr>
            <w:tcW w:w="3323" w:type="dxa"/>
            <w:gridSpan w:val="3"/>
            <w:shd w:val="clear" w:color="auto" w:fill="auto"/>
          </w:tcPr>
          <w:p w:rsidR="00D71D52" w:rsidRPr="00DE6648" w:rsidRDefault="00D71D52" w:rsidP="00532B50">
            <w:pPr>
              <w:rPr>
                <w:sz w:val="18"/>
                <w:szCs w:val="18"/>
                <w:highlight w:val="yellow"/>
                <w:lang w:val="sr-Cyrl-CS"/>
              </w:rPr>
            </w:pPr>
            <w:r w:rsidRPr="00DE6648">
              <w:rPr>
                <w:sz w:val="18"/>
                <w:szCs w:val="18"/>
                <w:lang w:val="sr-Cyrl-CS"/>
              </w:rPr>
              <w:t>U</w:t>
            </w:r>
          </w:p>
        </w:tc>
        <w:tc>
          <w:tcPr>
            <w:tcW w:w="836" w:type="dxa"/>
            <w:gridSpan w:val="2"/>
            <w:shd w:val="clear" w:color="auto" w:fill="auto"/>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3" w:type="dxa"/>
            <w:gridSpan w:val="2"/>
          </w:tcPr>
          <w:p w:rsidR="00D71D52" w:rsidRPr="00DE6648" w:rsidRDefault="00D71D52" w:rsidP="00532B50">
            <w:pPr>
              <w:rPr>
                <w:sz w:val="18"/>
                <w:szCs w:val="18"/>
              </w:rPr>
            </w:pPr>
            <w:r w:rsidRPr="00DE6648">
              <w:rPr>
                <w:sz w:val="18"/>
                <w:szCs w:val="18"/>
              </w:rPr>
              <w:t>1</w:t>
            </w:r>
          </w:p>
        </w:tc>
        <w:tc>
          <w:tcPr>
            <w:tcW w:w="4524" w:type="dxa"/>
            <w:gridSpan w:val="4"/>
          </w:tcPr>
          <w:p w:rsidR="00D71D52" w:rsidRPr="00DE6648" w:rsidRDefault="00D71D52" w:rsidP="00532B50">
            <w:pPr>
              <w:rPr>
                <w:sz w:val="18"/>
                <w:szCs w:val="18"/>
              </w:rPr>
            </w:pPr>
            <w:r w:rsidRPr="00DE6648">
              <w:rPr>
                <w:sz w:val="18"/>
                <w:szCs w:val="18"/>
              </w:rPr>
              <w:t>Fruit growth and development</w:t>
            </w:r>
          </w:p>
        </w:tc>
        <w:tc>
          <w:tcPr>
            <w:tcW w:w="3323" w:type="dxa"/>
            <w:gridSpan w:val="3"/>
            <w:shd w:val="clear" w:color="auto" w:fill="auto"/>
          </w:tcPr>
          <w:p w:rsidR="00D71D52" w:rsidRPr="00DE6648" w:rsidRDefault="00D71D52" w:rsidP="00532B50">
            <w:pPr>
              <w:rPr>
                <w:sz w:val="18"/>
                <w:szCs w:val="18"/>
                <w:lang w:val="sr-Cyrl-CS"/>
              </w:rPr>
            </w:pPr>
            <w:r w:rsidRPr="00DE6648">
              <w:rPr>
                <w:sz w:val="18"/>
                <w:szCs w:val="18"/>
              </w:rPr>
              <w:t>Faculty of Agriculture, Novi Sad</w:t>
            </w:r>
          </w:p>
        </w:tc>
        <w:tc>
          <w:tcPr>
            <w:tcW w:w="836" w:type="dxa"/>
            <w:gridSpan w:val="2"/>
            <w:shd w:val="clear" w:color="auto" w:fill="auto"/>
          </w:tcPr>
          <w:p w:rsidR="00D71D52" w:rsidRPr="00DE6648" w:rsidRDefault="00D71D52" w:rsidP="00532B50">
            <w:pPr>
              <w:rPr>
                <w:sz w:val="18"/>
                <w:szCs w:val="18"/>
                <w:lang w:val="sr-Cyrl-CS"/>
              </w:rPr>
            </w:pPr>
          </w:p>
        </w:tc>
      </w:tr>
      <w:tr w:rsidR="00D71D52" w:rsidRPr="00DE6648" w:rsidTr="00532B50">
        <w:trPr>
          <w:trHeight w:val="265"/>
        </w:trPr>
        <w:tc>
          <w:tcPr>
            <w:tcW w:w="893" w:type="dxa"/>
            <w:gridSpan w:val="2"/>
          </w:tcPr>
          <w:p w:rsidR="00D71D52" w:rsidRPr="00DE6648" w:rsidRDefault="00D71D52" w:rsidP="00532B50">
            <w:pPr>
              <w:rPr>
                <w:sz w:val="18"/>
                <w:szCs w:val="18"/>
              </w:rPr>
            </w:pPr>
            <w:r w:rsidRPr="00DE6648">
              <w:rPr>
                <w:sz w:val="18"/>
                <w:szCs w:val="18"/>
              </w:rPr>
              <w:t>2</w:t>
            </w:r>
          </w:p>
        </w:tc>
        <w:tc>
          <w:tcPr>
            <w:tcW w:w="4524" w:type="dxa"/>
            <w:gridSpan w:val="4"/>
          </w:tcPr>
          <w:p w:rsidR="00D71D52" w:rsidRPr="00DE6648" w:rsidRDefault="00D71D52" w:rsidP="00532B50">
            <w:pPr>
              <w:rPr>
                <w:sz w:val="18"/>
                <w:szCs w:val="18"/>
              </w:rPr>
            </w:pPr>
            <w:r w:rsidRPr="00DE6648">
              <w:rPr>
                <w:sz w:val="18"/>
                <w:szCs w:val="18"/>
              </w:rPr>
              <w:t>Fruit growing technology</w:t>
            </w:r>
          </w:p>
        </w:tc>
        <w:tc>
          <w:tcPr>
            <w:tcW w:w="3323" w:type="dxa"/>
            <w:gridSpan w:val="3"/>
            <w:shd w:val="clear" w:color="auto" w:fill="auto"/>
          </w:tcPr>
          <w:p w:rsidR="00D71D52" w:rsidRPr="00DE6648" w:rsidRDefault="00D71D52" w:rsidP="00532B50">
            <w:pPr>
              <w:rPr>
                <w:sz w:val="18"/>
                <w:szCs w:val="18"/>
                <w:lang w:val="sr-Cyrl-CS"/>
              </w:rPr>
            </w:pPr>
            <w:r w:rsidRPr="00DE6648">
              <w:rPr>
                <w:sz w:val="18"/>
                <w:szCs w:val="18"/>
              </w:rPr>
              <w:t>Faculty of Agriculture, Novi Sad</w:t>
            </w:r>
          </w:p>
        </w:tc>
        <w:tc>
          <w:tcPr>
            <w:tcW w:w="836"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5" w:type="dxa"/>
          </w:tcPr>
          <w:p w:rsidR="00D71D52" w:rsidRPr="00DE6648" w:rsidRDefault="00D71D52" w:rsidP="00532B50">
            <w:pPr>
              <w:rPr>
                <w:sz w:val="18"/>
                <w:szCs w:val="18"/>
              </w:rPr>
            </w:pPr>
            <w:r w:rsidRPr="00DE6648">
              <w:rPr>
                <w:sz w:val="18"/>
                <w:szCs w:val="18"/>
              </w:rPr>
              <w:t>1</w:t>
            </w:r>
          </w:p>
        </w:tc>
        <w:tc>
          <w:tcPr>
            <w:tcW w:w="8391" w:type="dxa"/>
            <w:gridSpan w:val="9"/>
            <w:shd w:val="clear" w:color="auto" w:fill="auto"/>
          </w:tcPr>
          <w:p w:rsidR="00D71D52" w:rsidRPr="00DE6648" w:rsidRDefault="00D71D52" w:rsidP="00532B50">
            <w:pPr>
              <w:jc w:val="both"/>
              <w:rPr>
                <w:sz w:val="18"/>
                <w:szCs w:val="18"/>
                <w:lang w:val="sr-Cyrl-CS"/>
              </w:rPr>
            </w:pPr>
            <w:r w:rsidRPr="00DE6648">
              <w:rPr>
                <w:sz w:val="18"/>
                <w:szCs w:val="18"/>
              </w:rPr>
              <w:t>Popovic Boris M, Stajner Dubravka I, Kevresan Slavko E, Bijelic Sandra M (2012) Antioxidant capacity of cornelian cherry (</w:t>
            </w:r>
            <w:r w:rsidRPr="00DE6648">
              <w:rPr>
                <w:i/>
                <w:sz w:val="18"/>
                <w:szCs w:val="18"/>
              </w:rPr>
              <w:t>Cornus mas</w:t>
            </w:r>
            <w:r w:rsidRPr="00DE6648">
              <w:rPr>
                <w:sz w:val="18"/>
                <w:szCs w:val="18"/>
              </w:rPr>
              <w:t xml:space="preserve"> L.) - Comparison between permanganate reducing antioxidant capacity and other antioxidant methods, Food Chemistry, vol. 134, br. 2, str. 734-741.</w:t>
            </w:r>
          </w:p>
        </w:tc>
        <w:tc>
          <w:tcPr>
            <w:tcW w:w="680" w:type="dxa"/>
          </w:tcPr>
          <w:p w:rsidR="00D71D52" w:rsidRPr="00DE6648" w:rsidRDefault="00D71D52" w:rsidP="00532B50">
            <w:pPr>
              <w:rPr>
                <w:sz w:val="18"/>
                <w:szCs w:val="18"/>
              </w:rPr>
            </w:pPr>
            <w:r w:rsidRPr="00DE6648">
              <w:rPr>
                <w:sz w:val="18"/>
                <w:szCs w:val="18"/>
              </w:rPr>
              <w:t>M21</w:t>
            </w:r>
          </w:p>
        </w:tc>
      </w:tr>
      <w:tr w:rsidR="00D71D52" w:rsidRPr="00DE6648" w:rsidTr="00532B50">
        <w:tc>
          <w:tcPr>
            <w:tcW w:w="505" w:type="dxa"/>
          </w:tcPr>
          <w:p w:rsidR="00D71D52" w:rsidRPr="00DE6648" w:rsidRDefault="00D71D52" w:rsidP="00532B50">
            <w:pPr>
              <w:rPr>
                <w:sz w:val="18"/>
                <w:szCs w:val="18"/>
              </w:rPr>
            </w:pPr>
            <w:r w:rsidRPr="00DE6648">
              <w:rPr>
                <w:sz w:val="18"/>
                <w:szCs w:val="18"/>
              </w:rPr>
              <w:t>2</w:t>
            </w:r>
          </w:p>
        </w:tc>
        <w:tc>
          <w:tcPr>
            <w:tcW w:w="8391" w:type="dxa"/>
            <w:gridSpan w:val="9"/>
            <w:shd w:val="clear" w:color="auto" w:fill="auto"/>
          </w:tcPr>
          <w:p w:rsidR="00D71D52" w:rsidRPr="00DE6648" w:rsidRDefault="00D71D52" w:rsidP="00532B50">
            <w:pPr>
              <w:jc w:val="both"/>
              <w:rPr>
                <w:sz w:val="18"/>
                <w:szCs w:val="18"/>
                <w:lang w:val="sr-Cyrl-CS"/>
              </w:rPr>
            </w:pPr>
            <w:r w:rsidRPr="00DE6648">
              <w:rPr>
                <w:sz w:val="18"/>
                <w:szCs w:val="18"/>
              </w:rPr>
              <w:t>Bijelic Sandra M, Golosin Branislava R, Ninic-Todorovic Jelena I, Cerovic Slobodan B (2011) Morphological characteristics of best Cornelian cherry (</w:t>
            </w:r>
            <w:r w:rsidRPr="00DE6648">
              <w:rPr>
                <w:i/>
                <w:sz w:val="18"/>
                <w:szCs w:val="18"/>
              </w:rPr>
              <w:t>Cornus mas</w:t>
            </w:r>
            <w:r w:rsidRPr="00DE6648">
              <w:rPr>
                <w:sz w:val="18"/>
                <w:szCs w:val="18"/>
              </w:rPr>
              <w:t xml:space="preserve"> L.) genotypes selected in Serbia, Genetic Resources and Crop Evolution, vol. 58, br. 5, str. 689-695. </w:t>
            </w:r>
          </w:p>
        </w:tc>
        <w:tc>
          <w:tcPr>
            <w:tcW w:w="680" w:type="dxa"/>
          </w:tcPr>
          <w:p w:rsidR="00D71D52" w:rsidRPr="00DE6648" w:rsidRDefault="00D71D52" w:rsidP="00532B50">
            <w:pPr>
              <w:rPr>
                <w:sz w:val="18"/>
                <w:szCs w:val="18"/>
              </w:rPr>
            </w:pPr>
            <w:r w:rsidRPr="00DE6648">
              <w:rPr>
                <w:sz w:val="18"/>
                <w:szCs w:val="18"/>
              </w:rPr>
              <w:t>M22</w:t>
            </w:r>
          </w:p>
        </w:tc>
      </w:tr>
      <w:tr w:rsidR="00D71D52" w:rsidRPr="00DE6648" w:rsidTr="00532B50">
        <w:tc>
          <w:tcPr>
            <w:tcW w:w="505" w:type="dxa"/>
          </w:tcPr>
          <w:p w:rsidR="00D71D52" w:rsidRPr="00DE6648" w:rsidRDefault="00D71D52" w:rsidP="00532B50">
            <w:pPr>
              <w:rPr>
                <w:sz w:val="18"/>
                <w:szCs w:val="18"/>
              </w:rPr>
            </w:pPr>
            <w:r w:rsidRPr="00DE6648">
              <w:rPr>
                <w:sz w:val="18"/>
                <w:szCs w:val="18"/>
              </w:rPr>
              <w:t>3</w:t>
            </w:r>
          </w:p>
        </w:tc>
        <w:tc>
          <w:tcPr>
            <w:tcW w:w="8391" w:type="dxa"/>
            <w:gridSpan w:val="9"/>
            <w:shd w:val="clear" w:color="auto" w:fill="auto"/>
          </w:tcPr>
          <w:p w:rsidR="00D71D52" w:rsidRPr="00DE6648" w:rsidRDefault="00D71D52" w:rsidP="00532B50">
            <w:pPr>
              <w:jc w:val="both"/>
              <w:rPr>
                <w:sz w:val="18"/>
                <w:szCs w:val="18"/>
                <w:lang w:val="sr-Cyrl-CS"/>
              </w:rPr>
            </w:pPr>
            <w:r w:rsidRPr="00DE6648">
              <w:rPr>
                <w:sz w:val="18"/>
                <w:szCs w:val="18"/>
              </w:rPr>
              <w:t>Bijelic Sandra M, Golosin Branislava R, Ninic-Todorovic Jelena I, Cerovic Slobodan B, Popovic Boris M (2011) Physicochemical Fruit Characteristics of Cornelian Cherry (</w:t>
            </w:r>
            <w:r w:rsidRPr="00DE6648">
              <w:rPr>
                <w:i/>
                <w:sz w:val="18"/>
                <w:szCs w:val="18"/>
              </w:rPr>
              <w:t>Cornus mas</w:t>
            </w:r>
            <w:r w:rsidRPr="00DE6648">
              <w:rPr>
                <w:sz w:val="18"/>
                <w:szCs w:val="18"/>
              </w:rPr>
              <w:t xml:space="preserve"> L.) Genotypes from Serbia, Hortscience, vol. 46, br. 6, str. 849-853. </w:t>
            </w:r>
          </w:p>
        </w:tc>
        <w:tc>
          <w:tcPr>
            <w:tcW w:w="680" w:type="dxa"/>
          </w:tcPr>
          <w:p w:rsidR="00D71D52" w:rsidRPr="00DE6648" w:rsidRDefault="00D71D52" w:rsidP="00532B50">
            <w:pPr>
              <w:rPr>
                <w:sz w:val="18"/>
                <w:szCs w:val="18"/>
              </w:rPr>
            </w:pPr>
            <w:r w:rsidRPr="00DE6648">
              <w:rPr>
                <w:sz w:val="18"/>
                <w:szCs w:val="18"/>
              </w:rPr>
              <w:t>M22</w:t>
            </w:r>
          </w:p>
        </w:tc>
      </w:tr>
      <w:tr w:rsidR="00D71D52" w:rsidRPr="00DE6648" w:rsidTr="00532B50">
        <w:tc>
          <w:tcPr>
            <w:tcW w:w="505" w:type="dxa"/>
          </w:tcPr>
          <w:p w:rsidR="00D71D52" w:rsidRPr="00DE6648" w:rsidRDefault="00D71D52" w:rsidP="00532B50">
            <w:pPr>
              <w:rPr>
                <w:sz w:val="18"/>
                <w:szCs w:val="18"/>
              </w:rPr>
            </w:pPr>
            <w:r w:rsidRPr="00DE6648">
              <w:rPr>
                <w:sz w:val="18"/>
                <w:szCs w:val="18"/>
              </w:rPr>
              <w:t>4</w:t>
            </w:r>
          </w:p>
        </w:tc>
        <w:tc>
          <w:tcPr>
            <w:tcW w:w="8391" w:type="dxa"/>
            <w:gridSpan w:val="9"/>
            <w:shd w:val="clear" w:color="auto" w:fill="auto"/>
          </w:tcPr>
          <w:p w:rsidR="00D71D52" w:rsidRPr="00DE6648" w:rsidRDefault="00D71D52" w:rsidP="00532B50">
            <w:pPr>
              <w:jc w:val="both"/>
              <w:rPr>
                <w:sz w:val="18"/>
                <w:szCs w:val="18"/>
                <w:lang w:val="sr-Cyrl-CS"/>
              </w:rPr>
            </w:pPr>
            <w:r w:rsidRPr="00DE6648">
              <w:rPr>
                <w:sz w:val="18"/>
                <w:szCs w:val="18"/>
              </w:rPr>
              <w:t>Cerovic Slobodan B, Golosin Branislava R, Ninic-Todorovic Jelena I, Bijelic Sandra M, Ognjanov Vladislav (2010) Walnut (</w:t>
            </w:r>
            <w:r w:rsidRPr="00DE6648">
              <w:rPr>
                <w:i/>
                <w:sz w:val="18"/>
                <w:szCs w:val="18"/>
              </w:rPr>
              <w:t>Juglans regia</w:t>
            </w:r>
            <w:r w:rsidRPr="00DE6648">
              <w:rPr>
                <w:sz w:val="18"/>
                <w:szCs w:val="18"/>
              </w:rPr>
              <w:t xml:space="preserve"> L.) selection in Serbia, Horticultural Science, vol. 37, br. 1, str. 1-5.</w:t>
            </w:r>
          </w:p>
        </w:tc>
        <w:tc>
          <w:tcPr>
            <w:tcW w:w="680" w:type="dxa"/>
          </w:tcPr>
          <w:p w:rsidR="00D71D52" w:rsidRPr="00DE6648" w:rsidRDefault="00D71D52" w:rsidP="00532B50">
            <w:pPr>
              <w:rPr>
                <w:sz w:val="18"/>
                <w:szCs w:val="18"/>
              </w:rPr>
            </w:pPr>
            <w:r w:rsidRPr="00DE6648">
              <w:rPr>
                <w:sz w:val="18"/>
                <w:szCs w:val="18"/>
              </w:rPr>
              <w:t>M23</w:t>
            </w:r>
          </w:p>
        </w:tc>
      </w:tr>
      <w:tr w:rsidR="00D71D52" w:rsidRPr="00DE6648" w:rsidTr="00532B50">
        <w:tc>
          <w:tcPr>
            <w:tcW w:w="505" w:type="dxa"/>
          </w:tcPr>
          <w:p w:rsidR="00D71D52" w:rsidRPr="00DE6648" w:rsidRDefault="00D71D52" w:rsidP="00532B50">
            <w:pPr>
              <w:rPr>
                <w:sz w:val="18"/>
                <w:szCs w:val="18"/>
              </w:rPr>
            </w:pPr>
            <w:r w:rsidRPr="00DE6648">
              <w:rPr>
                <w:sz w:val="18"/>
                <w:szCs w:val="18"/>
              </w:rPr>
              <w:t>5</w:t>
            </w:r>
          </w:p>
        </w:tc>
        <w:tc>
          <w:tcPr>
            <w:tcW w:w="8391" w:type="dxa"/>
            <w:gridSpan w:val="9"/>
            <w:shd w:val="clear" w:color="auto" w:fill="auto"/>
          </w:tcPr>
          <w:p w:rsidR="00D71D52" w:rsidRPr="00DE6648" w:rsidRDefault="00D71D52" w:rsidP="00532B50">
            <w:pPr>
              <w:jc w:val="both"/>
              <w:rPr>
                <w:sz w:val="18"/>
                <w:szCs w:val="18"/>
                <w:lang w:val="sr-Cyrl-CS"/>
              </w:rPr>
            </w:pPr>
            <w:r w:rsidRPr="00DE6648">
              <w:rPr>
                <w:sz w:val="18"/>
                <w:szCs w:val="18"/>
              </w:rPr>
              <w:t>Ninic Todorovic J., Ognjanov V., Keserovic Z., Cerovic S., Bijelic S., Cukanovic J., Kurjakov A., Cabilovski R. (2012): Turkish hazel (</w:t>
            </w:r>
            <w:r w:rsidRPr="00DE6648">
              <w:rPr>
                <w:i/>
                <w:sz w:val="18"/>
                <w:szCs w:val="18"/>
              </w:rPr>
              <w:t>Corylus colurna</w:t>
            </w:r>
            <w:r w:rsidRPr="00DE6648">
              <w:rPr>
                <w:sz w:val="18"/>
                <w:szCs w:val="18"/>
              </w:rPr>
              <w:t xml:space="preserve"> L.) offspring variability as a foundation for grafting rootstock production. Bulgarian J Agric Sci., </w:t>
            </w:r>
            <w:r w:rsidRPr="00DE6648">
              <w:rPr>
                <w:sz w:val="18"/>
                <w:szCs w:val="18"/>
                <w:lang w:val="sr-Cyrl-CS"/>
              </w:rPr>
              <w:t>18 (No 6)</w:t>
            </w:r>
            <w:r w:rsidRPr="00DE6648">
              <w:rPr>
                <w:sz w:val="18"/>
                <w:szCs w:val="18"/>
                <w:lang w:val="sr-Latn-CS"/>
              </w:rPr>
              <w:t>, str. 865-870.</w:t>
            </w:r>
          </w:p>
        </w:tc>
        <w:tc>
          <w:tcPr>
            <w:tcW w:w="680" w:type="dxa"/>
          </w:tcPr>
          <w:p w:rsidR="00D71D52" w:rsidRPr="00DE6648" w:rsidRDefault="00D71D52" w:rsidP="00532B50">
            <w:pPr>
              <w:rPr>
                <w:sz w:val="18"/>
                <w:szCs w:val="18"/>
              </w:rPr>
            </w:pPr>
            <w:r w:rsidRPr="00DE6648">
              <w:rPr>
                <w:sz w:val="18"/>
                <w:szCs w:val="18"/>
              </w:rPr>
              <w:t>M23</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6</w:t>
            </w:r>
          </w:p>
        </w:tc>
        <w:tc>
          <w:tcPr>
            <w:tcW w:w="8391" w:type="dxa"/>
            <w:gridSpan w:val="9"/>
            <w:shd w:val="clear" w:color="auto" w:fill="auto"/>
          </w:tcPr>
          <w:p w:rsidR="00D71D52" w:rsidRPr="00DE6648" w:rsidRDefault="00D71D52" w:rsidP="00532B50">
            <w:pPr>
              <w:rPr>
                <w:sz w:val="18"/>
                <w:szCs w:val="18"/>
                <w:lang w:val="sr-Cyrl-CS"/>
              </w:rPr>
            </w:pPr>
            <w:r w:rsidRPr="00DE6648">
              <w:rPr>
                <w:sz w:val="18"/>
                <w:szCs w:val="18"/>
              </w:rPr>
              <w:t>S. Bijelić, B. Gološin, J. Ninić Todorović, S. Cerović, B. Bogdanović: P</w:t>
            </w:r>
            <w:r w:rsidRPr="00DE6648">
              <w:rPr>
                <w:rStyle w:val="hps"/>
                <w:sz w:val="18"/>
                <w:szCs w:val="18"/>
              </w:rPr>
              <w:t>omologicalcharacteristics ofpromising</w:t>
            </w:r>
            <w:r w:rsidRPr="00DE6648">
              <w:rPr>
                <w:sz w:val="18"/>
                <w:szCs w:val="18"/>
              </w:rPr>
              <w:t xml:space="preserve"> cornelian cherry </w:t>
            </w:r>
            <w:r w:rsidRPr="00DE6648">
              <w:rPr>
                <w:rStyle w:val="hps"/>
                <w:sz w:val="18"/>
                <w:szCs w:val="18"/>
              </w:rPr>
              <w:t>selections(</w:t>
            </w:r>
            <w:r w:rsidRPr="00DE6648">
              <w:rPr>
                <w:i/>
                <w:sz w:val="18"/>
                <w:szCs w:val="18"/>
              </w:rPr>
              <w:t xml:space="preserve">Cornus </w:t>
            </w:r>
            <w:r w:rsidRPr="00DE6648">
              <w:rPr>
                <w:rStyle w:val="hps"/>
                <w:i/>
                <w:sz w:val="18"/>
                <w:szCs w:val="18"/>
              </w:rPr>
              <w:t>mas</w:t>
            </w:r>
            <w:r w:rsidRPr="00DE6648">
              <w:rPr>
                <w:rStyle w:val="hps"/>
                <w:sz w:val="18"/>
                <w:szCs w:val="18"/>
              </w:rPr>
              <w:t>L.</w:t>
            </w:r>
            <w:r w:rsidRPr="00DE6648">
              <w:rPr>
                <w:sz w:val="18"/>
                <w:szCs w:val="18"/>
              </w:rPr>
              <w:t xml:space="preserve">) </w:t>
            </w:r>
            <w:r w:rsidRPr="00DE6648">
              <w:rPr>
                <w:rStyle w:val="hps"/>
                <w:sz w:val="18"/>
                <w:szCs w:val="18"/>
              </w:rPr>
              <w:t xml:space="preserve">for organicfruitproduction. Proceedings of </w:t>
            </w:r>
            <w:r w:rsidRPr="00DE6648">
              <w:rPr>
                <w:sz w:val="18"/>
                <w:szCs w:val="18"/>
              </w:rPr>
              <w:t>22</w:t>
            </w:r>
            <w:r w:rsidRPr="00DE6648">
              <w:rPr>
                <w:sz w:val="18"/>
                <w:szCs w:val="18"/>
                <w:vertAlign w:val="superscript"/>
              </w:rPr>
              <w:t>nd</w:t>
            </w:r>
            <w:r w:rsidRPr="00DE6648">
              <w:rPr>
                <w:sz w:val="18"/>
                <w:szCs w:val="18"/>
              </w:rPr>
              <w:t xml:space="preserve"> Int Symp“Safe Food Production”, </w:t>
            </w:r>
            <w:r w:rsidRPr="00DE6648">
              <w:rPr>
                <w:sz w:val="18"/>
                <w:szCs w:val="18"/>
                <w:lang w:val="sr-Latn-CS"/>
              </w:rPr>
              <w:t>pp</w:t>
            </w:r>
            <w:r w:rsidRPr="00DE6648">
              <w:rPr>
                <w:sz w:val="18"/>
                <w:szCs w:val="18"/>
                <w:lang w:val="sr-Cyrl-CS"/>
              </w:rPr>
              <w:t xml:space="preserve">. 252 – 255, </w:t>
            </w:r>
            <w:r w:rsidRPr="00DE6648">
              <w:rPr>
                <w:sz w:val="18"/>
                <w:szCs w:val="18"/>
              </w:rPr>
              <w:t>Trebinje 2011.</w:t>
            </w:r>
          </w:p>
        </w:tc>
        <w:tc>
          <w:tcPr>
            <w:tcW w:w="680" w:type="dxa"/>
          </w:tcPr>
          <w:p w:rsidR="00D71D52" w:rsidRPr="00DE6648" w:rsidRDefault="00D71D52" w:rsidP="00532B50">
            <w:pPr>
              <w:rPr>
                <w:sz w:val="18"/>
                <w:szCs w:val="18"/>
                <w:lang w:val="sr-Cyrl-CS"/>
              </w:rPr>
            </w:pPr>
            <w:r w:rsidRPr="00DE6648">
              <w:rPr>
                <w:sz w:val="18"/>
                <w:szCs w:val="18"/>
                <w:lang w:val="sr-Cyrl-CS"/>
              </w:rPr>
              <w:t>М33</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7</w:t>
            </w:r>
          </w:p>
        </w:tc>
        <w:tc>
          <w:tcPr>
            <w:tcW w:w="8391" w:type="dxa"/>
            <w:gridSpan w:val="9"/>
            <w:shd w:val="clear" w:color="auto" w:fill="auto"/>
          </w:tcPr>
          <w:p w:rsidR="00D71D52" w:rsidRPr="00DE6648" w:rsidRDefault="00D71D52" w:rsidP="00532B50">
            <w:pPr>
              <w:rPr>
                <w:sz w:val="18"/>
                <w:szCs w:val="18"/>
                <w:lang w:val="sr-Cyrl-CS"/>
              </w:rPr>
            </w:pPr>
            <w:r w:rsidRPr="00DE6648">
              <w:rPr>
                <w:sz w:val="18"/>
                <w:szCs w:val="18"/>
                <w:lang w:val="sr-Latn-CS"/>
              </w:rPr>
              <w:t>Z</w:t>
            </w:r>
            <w:r w:rsidRPr="00DE6648">
              <w:rPr>
                <w:sz w:val="18"/>
                <w:szCs w:val="18"/>
                <w:lang w:val="sr-Cyrl-CS"/>
              </w:rPr>
              <w:t xml:space="preserve">. </w:t>
            </w:r>
            <w:r w:rsidRPr="00DE6648">
              <w:rPr>
                <w:sz w:val="18"/>
                <w:szCs w:val="18"/>
                <w:lang w:val="sr-Latn-CS"/>
              </w:rPr>
              <w:t>Keserovi</w:t>
            </w:r>
            <w:r w:rsidRPr="00DE6648">
              <w:rPr>
                <w:sz w:val="18"/>
                <w:szCs w:val="18"/>
                <w:lang w:val="sr-Cyrl-CS"/>
              </w:rPr>
              <w:t xml:space="preserve">ć, </w:t>
            </w:r>
            <w:r w:rsidRPr="00DE6648">
              <w:rPr>
                <w:sz w:val="18"/>
                <w:szCs w:val="18"/>
                <w:lang w:val="sr-Latn-CS"/>
              </w:rPr>
              <w:t>NadaKora</w:t>
            </w:r>
            <w:r w:rsidRPr="00DE6648">
              <w:rPr>
                <w:sz w:val="18"/>
                <w:szCs w:val="18"/>
                <w:lang w:val="sr-Cyrl-CS"/>
              </w:rPr>
              <w:t xml:space="preserve">ć, </w:t>
            </w:r>
            <w:r w:rsidRPr="00DE6648">
              <w:rPr>
                <w:sz w:val="18"/>
                <w:szCs w:val="18"/>
                <w:lang w:val="sr-Latn-CS"/>
              </w:rPr>
              <w:t>N</w:t>
            </w:r>
            <w:r w:rsidRPr="00DE6648">
              <w:rPr>
                <w:sz w:val="18"/>
                <w:szCs w:val="18"/>
                <w:lang w:val="sr-Cyrl-CS"/>
              </w:rPr>
              <w:t xml:space="preserve">. </w:t>
            </w:r>
            <w:r w:rsidRPr="00DE6648">
              <w:rPr>
                <w:sz w:val="18"/>
                <w:szCs w:val="18"/>
                <w:lang w:val="sr-Latn-CS"/>
              </w:rPr>
              <w:t>Magazin</w:t>
            </w:r>
            <w:r w:rsidRPr="00DE6648">
              <w:rPr>
                <w:sz w:val="18"/>
                <w:szCs w:val="18"/>
                <w:lang w:val="sr-Cyrl-CS"/>
              </w:rPr>
              <w:t xml:space="preserve">, </w:t>
            </w:r>
            <w:r w:rsidRPr="00DE6648">
              <w:rPr>
                <w:sz w:val="18"/>
                <w:szCs w:val="18"/>
                <w:lang w:val="sr-Latn-CS"/>
              </w:rPr>
              <w:t>V</w:t>
            </w:r>
            <w:r w:rsidRPr="00DE6648">
              <w:rPr>
                <w:sz w:val="18"/>
                <w:szCs w:val="18"/>
                <w:lang w:val="sr-Cyrl-CS"/>
              </w:rPr>
              <w:t xml:space="preserve">. </w:t>
            </w:r>
            <w:r w:rsidRPr="00DE6648">
              <w:rPr>
                <w:sz w:val="18"/>
                <w:szCs w:val="18"/>
                <w:lang w:val="sr-Latn-CS"/>
              </w:rPr>
              <w:t>Grgurevi</w:t>
            </w:r>
            <w:r w:rsidRPr="00DE6648">
              <w:rPr>
                <w:sz w:val="18"/>
                <w:szCs w:val="18"/>
                <w:lang w:val="sr-Cyrl-CS"/>
              </w:rPr>
              <w:t xml:space="preserve">ć, </w:t>
            </w:r>
            <w:r w:rsidRPr="00DE6648">
              <w:rPr>
                <w:sz w:val="18"/>
                <w:szCs w:val="18"/>
                <w:lang w:val="sr-Latn-CS"/>
              </w:rPr>
              <w:t>D</w:t>
            </w:r>
            <w:r w:rsidRPr="00DE6648">
              <w:rPr>
                <w:sz w:val="18"/>
                <w:szCs w:val="18"/>
                <w:lang w:val="sr-Cyrl-CS"/>
              </w:rPr>
              <w:t xml:space="preserve">. </w:t>
            </w:r>
            <w:r w:rsidRPr="00DE6648">
              <w:rPr>
                <w:sz w:val="18"/>
                <w:szCs w:val="18"/>
                <w:lang w:val="sr-Latn-CS"/>
              </w:rPr>
              <w:t>Gvozdenovi</w:t>
            </w:r>
            <w:r w:rsidRPr="00DE6648">
              <w:rPr>
                <w:sz w:val="18"/>
                <w:szCs w:val="18"/>
                <w:lang w:val="sr-Cyrl-CS"/>
              </w:rPr>
              <w:t xml:space="preserve">ć, </w:t>
            </w:r>
            <w:r w:rsidRPr="00DE6648">
              <w:rPr>
                <w:sz w:val="18"/>
                <w:szCs w:val="18"/>
                <w:lang w:val="sr-Latn-CS"/>
              </w:rPr>
              <w:t>SandraBijeli</w:t>
            </w:r>
            <w:r w:rsidRPr="00DE6648">
              <w:rPr>
                <w:sz w:val="18"/>
                <w:szCs w:val="18"/>
                <w:lang w:val="sr-Cyrl-CS"/>
              </w:rPr>
              <w:t xml:space="preserve">ć, </w:t>
            </w:r>
            <w:r w:rsidRPr="00DE6648">
              <w:rPr>
                <w:sz w:val="18"/>
                <w:szCs w:val="18"/>
                <w:lang w:val="sr-Latn-CS"/>
              </w:rPr>
              <w:t>BiserkaVra</w:t>
            </w:r>
            <w:r w:rsidRPr="00DE6648">
              <w:rPr>
                <w:sz w:val="18"/>
                <w:szCs w:val="18"/>
                <w:lang w:val="sr-Cyrl-CS"/>
              </w:rPr>
              <w:t>č</w:t>
            </w:r>
            <w:r w:rsidRPr="00DE6648">
              <w:rPr>
                <w:sz w:val="18"/>
                <w:szCs w:val="18"/>
                <w:lang w:val="sr-Latn-CS"/>
              </w:rPr>
              <w:t>evi</w:t>
            </w:r>
            <w:r w:rsidRPr="00DE6648">
              <w:rPr>
                <w:sz w:val="18"/>
                <w:szCs w:val="18"/>
                <w:lang w:val="sr-Cyrl-CS"/>
              </w:rPr>
              <w:t xml:space="preserve">ć: </w:t>
            </w:r>
            <w:r w:rsidRPr="00DE6648">
              <w:rPr>
                <w:sz w:val="18"/>
                <w:szCs w:val="18"/>
                <w:lang w:val="sr-Latn-CS"/>
              </w:rPr>
              <w:t>Proizvodnjavo</w:t>
            </w:r>
            <w:r w:rsidRPr="00DE6648">
              <w:rPr>
                <w:sz w:val="18"/>
                <w:szCs w:val="18"/>
                <w:lang w:val="sr-Cyrl-CS"/>
              </w:rPr>
              <w:t>ć</w:t>
            </w:r>
            <w:r w:rsidRPr="00DE6648">
              <w:rPr>
                <w:sz w:val="18"/>
                <w:szCs w:val="18"/>
                <w:lang w:val="sr-Latn-CS"/>
              </w:rPr>
              <w:t>aigro</w:t>
            </w:r>
            <w:r w:rsidRPr="00DE6648">
              <w:rPr>
                <w:sz w:val="18"/>
                <w:szCs w:val="18"/>
                <w:lang w:val="sr-Cyrl-CS"/>
              </w:rPr>
              <w:t>žđ</w:t>
            </w:r>
            <w:r w:rsidRPr="00DE6648">
              <w:rPr>
                <w:sz w:val="18"/>
                <w:szCs w:val="18"/>
                <w:lang w:val="sr-Latn-CS"/>
              </w:rPr>
              <w:t>anamalimpovr</w:t>
            </w:r>
            <w:r w:rsidRPr="00DE6648">
              <w:rPr>
                <w:sz w:val="18"/>
                <w:szCs w:val="18"/>
                <w:lang w:val="sr-Cyrl-CS"/>
              </w:rPr>
              <w:t>š</w:t>
            </w:r>
            <w:r w:rsidRPr="00DE6648">
              <w:rPr>
                <w:sz w:val="18"/>
                <w:szCs w:val="18"/>
                <w:lang w:val="sr-Latn-CS"/>
              </w:rPr>
              <w:t>inama</w:t>
            </w:r>
            <w:r w:rsidRPr="00DE6648">
              <w:rPr>
                <w:sz w:val="18"/>
                <w:szCs w:val="18"/>
                <w:lang w:val="sr-Cyrl-CS"/>
              </w:rPr>
              <w:t xml:space="preserve">, </w:t>
            </w:r>
            <w:r w:rsidRPr="00DE6648">
              <w:rPr>
                <w:sz w:val="18"/>
                <w:szCs w:val="18"/>
                <w:lang w:val="sr-Latn-CS"/>
              </w:rPr>
              <w:t>NoviSad</w:t>
            </w:r>
            <w:r w:rsidRPr="00DE6648">
              <w:rPr>
                <w:sz w:val="18"/>
                <w:szCs w:val="18"/>
                <w:lang w:val="sr-Cyrl-CS"/>
              </w:rPr>
              <w:t xml:space="preserve">, </w:t>
            </w:r>
            <w:r w:rsidRPr="00DE6648">
              <w:rPr>
                <w:sz w:val="18"/>
                <w:szCs w:val="18"/>
                <w:lang w:val="sr-Latn-CS"/>
              </w:rPr>
              <w:t>PoljoprivrednifakultetNoviSad</w:t>
            </w:r>
            <w:r w:rsidRPr="00DE6648">
              <w:rPr>
                <w:sz w:val="18"/>
                <w:szCs w:val="18"/>
                <w:lang w:val="sr-Cyrl-CS"/>
              </w:rPr>
              <w:t>, 2008. 288</w:t>
            </w:r>
            <w:r w:rsidRPr="00DE6648">
              <w:rPr>
                <w:sz w:val="18"/>
                <w:szCs w:val="18"/>
                <w:lang w:val="pl-PL"/>
              </w:rPr>
              <w:t>str</w:t>
            </w:r>
            <w:r w:rsidRPr="00DE6648">
              <w:rPr>
                <w:sz w:val="18"/>
                <w:szCs w:val="18"/>
                <w:lang w:val="sr-Cyrl-CS"/>
              </w:rPr>
              <w:t xml:space="preserve">., </w:t>
            </w:r>
            <w:r w:rsidRPr="00DE6648">
              <w:rPr>
                <w:sz w:val="18"/>
                <w:szCs w:val="18"/>
                <w:lang w:val="pl-PL"/>
              </w:rPr>
              <w:t>UDK</w:t>
            </w:r>
            <w:r w:rsidRPr="00DE6648">
              <w:rPr>
                <w:sz w:val="18"/>
                <w:szCs w:val="18"/>
                <w:lang w:val="sr-Cyrl-CS"/>
              </w:rPr>
              <w:t xml:space="preserve">: 634.1/7 634.8, </w:t>
            </w:r>
            <w:r w:rsidRPr="00DE6648">
              <w:rPr>
                <w:sz w:val="18"/>
                <w:szCs w:val="18"/>
                <w:lang w:val="pl-PL"/>
              </w:rPr>
              <w:t>ISBN</w:t>
            </w:r>
            <w:r w:rsidRPr="00DE6648">
              <w:rPr>
                <w:sz w:val="18"/>
                <w:szCs w:val="18"/>
                <w:lang w:val="sr-Cyrl-CS"/>
              </w:rPr>
              <w:t xml:space="preserve"> 978-86-7520-147-2.</w:t>
            </w:r>
          </w:p>
        </w:tc>
        <w:tc>
          <w:tcPr>
            <w:tcW w:w="680" w:type="dxa"/>
          </w:tcPr>
          <w:p w:rsidR="00D71D52" w:rsidRPr="00DE6648" w:rsidRDefault="00D71D52" w:rsidP="00532B50">
            <w:pPr>
              <w:rPr>
                <w:sz w:val="18"/>
                <w:szCs w:val="18"/>
                <w:lang w:val="sr-Cyrl-CS"/>
              </w:rPr>
            </w:pPr>
            <w:r w:rsidRPr="00DE6648">
              <w:rPr>
                <w:sz w:val="18"/>
                <w:szCs w:val="18"/>
                <w:lang w:val="sr-Cyrl-CS"/>
              </w:rPr>
              <w:t>М43</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8</w:t>
            </w:r>
          </w:p>
        </w:tc>
        <w:tc>
          <w:tcPr>
            <w:tcW w:w="8391" w:type="dxa"/>
            <w:gridSpan w:val="9"/>
            <w:shd w:val="clear" w:color="auto" w:fill="auto"/>
          </w:tcPr>
          <w:p w:rsidR="00D71D52" w:rsidRPr="00DE6648" w:rsidRDefault="00D71D52" w:rsidP="00532B50">
            <w:pPr>
              <w:rPr>
                <w:sz w:val="18"/>
                <w:szCs w:val="18"/>
                <w:lang w:val="sr-Cyrl-CS"/>
              </w:rPr>
            </w:pPr>
            <w:r w:rsidRPr="00DE6648">
              <w:rPr>
                <w:sz w:val="18"/>
                <w:szCs w:val="18"/>
                <w:lang w:val="sr-Latn-CS"/>
              </w:rPr>
              <w:t>Sandra Bijelić</w:t>
            </w:r>
            <w:r w:rsidRPr="00DE6648">
              <w:rPr>
                <w:b/>
                <w:sz w:val="18"/>
                <w:szCs w:val="18"/>
                <w:u w:val="single"/>
                <w:lang w:val="sr-Latn-CS"/>
              </w:rPr>
              <w:t>:</w:t>
            </w:r>
            <w:r w:rsidRPr="00DE6648">
              <w:rPr>
                <w:sz w:val="18"/>
                <w:szCs w:val="18"/>
                <w:lang w:val="sr-Latn-CS"/>
              </w:rPr>
              <w:t xml:space="preserve"> Mikropropagacija različitih genotipova stepske višnje </w:t>
            </w:r>
            <w:r w:rsidRPr="00DE6648">
              <w:rPr>
                <w:sz w:val="18"/>
                <w:szCs w:val="18"/>
                <w:lang w:val="sr-Cyrl-CS"/>
              </w:rPr>
              <w:t>(</w:t>
            </w:r>
            <w:r w:rsidRPr="00DE6648">
              <w:rPr>
                <w:i/>
                <w:iCs/>
                <w:sz w:val="18"/>
                <w:szCs w:val="18"/>
                <w:lang w:val="sl-SI"/>
              </w:rPr>
              <w:t>Prunus fruticosa</w:t>
            </w:r>
            <w:r w:rsidRPr="00DE6648">
              <w:rPr>
                <w:sz w:val="18"/>
                <w:szCs w:val="18"/>
                <w:lang w:val="sl-SI"/>
              </w:rPr>
              <w:t xml:space="preserve"> Pall.). </w:t>
            </w:r>
            <w:r w:rsidRPr="00DE6648">
              <w:rPr>
                <w:sz w:val="18"/>
                <w:szCs w:val="18"/>
                <w:lang w:val="sr-Latn-CS"/>
              </w:rPr>
              <w:t>Arhiv za poljoprivredne nauke, vol. 67, br. 238, str. 91 – 96, 2006.</w:t>
            </w:r>
          </w:p>
        </w:tc>
        <w:tc>
          <w:tcPr>
            <w:tcW w:w="680" w:type="dxa"/>
          </w:tcPr>
          <w:p w:rsidR="00D71D52" w:rsidRPr="00DE6648" w:rsidRDefault="00D71D52" w:rsidP="00532B50">
            <w:pPr>
              <w:rPr>
                <w:sz w:val="18"/>
                <w:szCs w:val="18"/>
                <w:lang w:val="sr-Cyrl-CS"/>
              </w:rPr>
            </w:pPr>
            <w:r w:rsidRPr="00DE6648">
              <w:rPr>
                <w:sz w:val="18"/>
                <w:szCs w:val="18"/>
                <w:lang w:val="sr-Cyrl-CS"/>
              </w:rPr>
              <w:t>М52</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9</w:t>
            </w:r>
          </w:p>
        </w:tc>
        <w:tc>
          <w:tcPr>
            <w:tcW w:w="8391" w:type="dxa"/>
            <w:gridSpan w:val="9"/>
            <w:shd w:val="clear" w:color="auto" w:fill="auto"/>
          </w:tcPr>
          <w:p w:rsidR="00D71D52" w:rsidRPr="00DE6648" w:rsidRDefault="00D71D52" w:rsidP="00532B50">
            <w:pPr>
              <w:rPr>
                <w:sz w:val="18"/>
                <w:szCs w:val="18"/>
                <w:lang w:val="sr-Cyrl-CS"/>
              </w:rPr>
            </w:pPr>
            <w:r w:rsidRPr="00DE6648">
              <w:rPr>
                <w:sz w:val="18"/>
                <w:szCs w:val="18"/>
              </w:rPr>
              <w:t>S. Bijelić, B. Gološin, J. Ninić Todorović, S. Cerović, B. Bogdanović: Promising Cornelian cherry (Cornus mas L.) genotypes from natural population in Serbia. ACS journal - Agriculturae Conspectus Scientificus, special issue, vol. 77 (1): 5-10, 2011.</w:t>
            </w:r>
          </w:p>
        </w:tc>
        <w:tc>
          <w:tcPr>
            <w:tcW w:w="680" w:type="dxa"/>
          </w:tcPr>
          <w:p w:rsidR="00D71D52" w:rsidRPr="00DE6648" w:rsidRDefault="00D71D52" w:rsidP="00532B50">
            <w:pPr>
              <w:rPr>
                <w:sz w:val="18"/>
                <w:szCs w:val="18"/>
                <w:lang w:val="sr-Cyrl-CS"/>
              </w:rPr>
            </w:pPr>
            <w:r w:rsidRPr="00DE6648">
              <w:rPr>
                <w:sz w:val="18"/>
                <w:szCs w:val="18"/>
                <w:lang w:val="sr-Cyrl-CS"/>
              </w:rPr>
              <w:t>М33</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10</w:t>
            </w:r>
          </w:p>
        </w:tc>
        <w:tc>
          <w:tcPr>
            <w:tcW w:w="8391" w:type="dxa"/>
            <w:gridSpan w:val="9"/>
            <w:shd w:val="clear" w:color="auto" w:fill="auto"/>
          </w:tcPr>
          <w:p w:rsidR="00D71D52" w:rsidRPr="00DE6648" w:rsidRDefault="00D71D52" w:rsidP="00532B50">
            <w:pPr>
              <w:rPr>
                <w:bCs/>
                <w:sz w:val="18"/>
                <w:szCs w:val="18"/>
                <w:lang w:val="sr-Latn-CS" w:eastAsia="sr-Latn-CS"/>
              </w:rPr>
            </w:pPr>
            <w:r w:rsidRPr="00DE6648">
              <w:rPr>
                <w:bCs/>
                <w:sz w:val="18"/>
                <w:szCs w:val="18"/>
                <w:lang w:val="sr-Latn-CS" w:eastAsia="sr-Latn-CS"/>
              </w:rPr>
              <w:t xml:space="preserve">S. Bijelić, B. Gološin,  S. Cerović, B. Bogdanović: The choice of a nutrient medium for </w:t>
            </w:r>
            <w:r w:rsidRPr="00DE6648">
              <w:rPr>
                <w:bCs/>
                <w:i/>
                <w:sz w:val="18"/>
                <w:szCs w:val="18"/>
                <w:lang w:val="sr-Latn-CS" w:eastAsia="sr-Latn-CS"/>
              </w:rPr>
              <w:t>in vitro</w:t>
            </w:r>
            <w:r w:rsidRPr="00DE6648">
              <w:rPr>
                <w:bCs/>
                <w:sz w:val="18"/>
                <w:szCs w:val="18"/>
                <w:lang w:val="sr-Latn-CS" w:eastAsia="sr-Latn-CS"/>
              </w:rPr>
              <w:t xml:space="preserve"> vegetative propagation of a step sour cherry (</w:t>
            </w:r>
            <w:r w:rsidRPr="00DE6648">
              <w:rPr>
                <w:bCs/>
                <w:i/>
                <w:sz w:val="18"/>
                <w:szCs w:val="18"/>
                <w:lang w:val="sr-Latn-CS" w:eastAsia="sr-Latn-CS"/>
              </w:rPr>
              <w:t>Prunus fruticosa</w:t>
            </w:r>
            <w:r w:rsidRPr="00DE6648">
              <w:rPr>
                <w:bCs/>
                <w:sz w:val="18"/>
                <w:szCs w:val="18"/>
                <w:lang w:val="sr-Latn-CS" w:eastAsia="sr-Latn-CS"/>
              </w:rPr>
              <w:t>, Pall). Book of abstracts, Int Sym for agriculture and food, 12-14 dec 2012, Skopje, Republic of Macedonia.</w:t>
            </w:r>
          </w:p>
        </w:tc>
        <w:tc>
          <w:tcPr>
            <w:tcW w:w="680" w:type="dxa"/>
          </w:tcPr>
          <w:p w:rsidR="00D71D52" w:rsidRPr="00DE6648" w:rsidRDefault="00D71D52" w:rsidP="00532B50">
            <w:pPr>
              <w:rPr>
                <w:sz w:val="18"/>
                <w:szCs w:val="18"/>
                <w:lang w:val="sr-Cyrl-CS"/>
              </w:rPr>
            </w:pPr>
            <w:r w:rsidRPr="00DE6648">
              <w:rPr>
                <w:sz w:val="18"/>
                <w:szCs w:val="18"/>
                <w:lang w:val="sr-Cyrl-CS"/>
              </w:rPr>
              <w:t>М34</w:t>
            </w:r>
          </w:p>
        </w:tc>
      </w:tr>
      <w:tr w:rsidR="00D71D52" w:rsidRPr="00DE6648" w:rsidTr="00532B50">
        <w:tc>
          <w:tcPr>
            <w:tcW w:w="505" w:type="dxa"/>
          </w:tcPr>
          <w:p w:rsidR="00D71D52" w:rsidRPr="00DE6648" w:rsidRDefault="00D71D52" w:rsidP="00532B50">
            <w:pPr>
              <w:rPr>
                <w:sz w:val="18"/>
                <w:szCs w:val="18"/>
                <w:lang w:val="sr-Cyrl-CS"/>
              </w:rPr>
            </w:pPr>
            <w:r w:rsidRPr="00DE6648">
              <w:rPr>
                <w:sz w:val="18"/>
                <w:szCs w:val="18"/>
                <w:lang w:val="sr-Cyrl-CS"/>
              </w:rPr>
              <w:t>11</w:t>
            </w:r>
          </w:p>
        </w:tc>
        <w:tc>
          <w:tcPr>
            <w:tcW w:w="8391" w:type="dxa"/>
            <w:gridSpan w:val="9"/>
            <w:shd w:val="clear" w:color="auto" w:fill="auto"/>
          </w:tcPr>
          <w:p w:rsidR="00D71D52" w:rsidRPr="00DE6648" w:rsidRDefault="00D71D52" w:rsidP="00532B50">
            <w:pPr>
              <w:rPr>
                <w:sz w:val="18"/>
                <w:szCs w:val="18"/>
                <w:lang w:val="sr-Cyrl-CS"/>
              </w:rPr>
            </w:pPr>
            <w:r w:rsidRPr="00DE6648">
              <w:rPr>
                <w:bCs/>
                <w:sz w:val="18"/>
                <w:szCs w:val="18"/>
                <w:lang w:val="sr-Latn-CS" w:eastAsia="sr-Latn-CS"/>
              </w:rPr>
              <w:t>S. Bijelić, B. Gološin, B. Bogdanović, M. Bojić, M. Vujaković: Uticaj IBA na rizogenezu zelenih reznica drena (</w:t>
            </w:r>
            <w:r w:rsidRPr="00DE6648">
              <w:rPr>
                <w:bCs/>
                <w:i/>
                <w:sz w:val="18"/>
                <w:szCs w:val="18"/>
                <w:lang w:val="sr-Latn-CS" w:eastAsia="sr-Latn-CS"/>
              </w:rPr>
              <w:t>Cornus mas L</w:t>
            </w:r>
            <w:r w:rsidRPr="00DE6648">
              <w:rPr>
                <w:bCs/>
                <w:sz w:val="18"/>
                <w:szCs w:val="18"/>
                <w:lang w:val="sr-Latn-CS" w:eastAsia="sr-Latn-CS"/>
              </w:rPr>
              <w:t>.) Letopis naučnih radova godina 36, (2012), b</w:t>
            </w:r>
            <w:r w:rsidRPr="00DE6648">
              <w:rPr>
                <w:bCs/>
                <w:sz w:val="18"/>
                <w:szCs w:val="18"/>
                <w:lang w:val="sr-Cyrl-CS" w:eastAsia="sr-Latn-CS"/>
              </w:rPr>
              <w:t>r</w:t>
            </w:r>
            <w:r w:rsidRPr="00DE6648">
              <w:rPr>
                <w:bCs/>
                <w:sz w:val="18"/>
                <w:szCs w:val="18"/>
                <w:lang w:val="sr-Latn-CS" w:eastAsia="sr-Latn-CS"/>
              </w:rPr>
              <w:t xml:space="preserve"> 1, str</w:t>
            </w:r>
            <w:r w:rsidRPr="00DE6648">
              <w:rPr>
                <w:bCs/>
                <w:sz w:val="18"/>
                <w:szCs w:val="18"/>
                <w:lang w:val="sr-Cyrl-CS" w:eastAsia="sr-Latn-CS"/>
              </w:rPr>
              <w:t>.</w:t>
            </w:r>
            <w:r w:rsidRPr="00DE6648">
              <w:rPr>
                <w:bCs/>
                <w:sz w:val="18"/>
                <w:szCs w:val="18"/>
                <w:lang w:val="sr-Latn-CS" w:eastAsia="sr-Latn-CS"/>
              </w:rPr>
              <w:t xml:space="preserve"> 149-155.</w:t>
            </w:r>
          </w:p>
        </w:tc>
        <w:tc>
          <w:tcPr>
            <w:tcW w:w="680" w:type="dxa"/>
          </w:tcPr>
          <w:p w:rsidR="00D71D52" w:rsidRPr="00DE6648" w:rsidRDefault="00D71D52" w:rsidP="00532B50">
            <w:pPr>
              <w:rPr>
                <w:sz w:val="18"/>
                <w:szCs w:val="18"/>
                <w:lang w:val="sr-Cyrl-CS"/>
              </w:rPr>
            </w:pPr>
            <w:r w:rsidRPr="00DE6648">
              <w:rPr>
                <w:sz w:val="18"/>
                <w:szCs w:val="18"/>
                <w:lang w:val="sr-Cyrl-CS"/>
              </w:rPr>
              <w:t>М52</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3"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93" w:type="dxa"/>
            <w:gridSpan w:val="6"/>
          </w:tcPr>
          <w:p w:rsidR="00D71D52" w:rsidRPr="00DE6648" w:rsidRDefault="00D71D52" w:rsidP="00532B50">
            <w:pPr>
              <w:rPr>
                <w:sz w:val="18"/>
                <w:szCs w:val="18"/>
                <w:lang w:val="sr-Latn-CS"/>
              </w:rPr>
            </w:pPr>
            <w:r w:rsidRPr="00DE6648">
              <w:rPr>
                <w:sz w:val="18"/>
                <w:szCs w:val="18"/>
                <w:lang w:val="sr-Latn-CS"/>
              </w:rPr>
              <w:t>3</w:t>
            </w:r>
          </w:p>
        </w:tc>
      </w:tr>
      <w:tr w:rsidR="00D71D52" w:rsidRPr="00DE6648" w:rsidTr="00532B50">
        <w:tc>
          <w:tcPr>
            <w:tcW w:w="4783" w:type="dxa"/>
            <w:gridSpan w:val="5"/>
          </w:tcPr>
          <w:p w:rsidR="00D71D52" w:rsidRPr="00DE6648" w:rsidRDefault="00D71D52" w:rsidP="00532B50">
            <w:pPr>
              <w:rPr>
                <w:sz w:val="18"/>
                <w:szCs w:val="18"/>
              </w:rPr>
            </w:pPr>
            <w:r w:rsidRPr="00DE6648">
              <w:rPr>
                <w:sz w:val="18"/>
                <w:szCs w:val="18"/>
              </w:rPr>
              <w:t>Number of SCIorSSCIpapers</w:t>
            </w:r>
          </w:p>
        </w:tc>
        <w:tc>
          <w:tcPr>
            <w:tcW w:w="4793" w:type="dxa"/>
            <w:gridSpan w:val="6"/>
          </w:tcPr>
          <w:p w:rsidR="00D71D52" w:rsidRPr="00DE6648" w:rsidRDefault="00D71D52" w:rsidP="00532B50">
            <w:pPr>
              <w:rPr>
                <w:sz w:val="18"/>
                <w:szCs w:val="18"/>
                <w:lang w:val="sr-Latn-CS"/>
              </w:rPr>
            </w:pPr>
            <w:r w:rsidRPr="00DE6648">
              <w:rPr>
                <w:sz w:val="18"/>
                <w:szCs w:val="18"/>
                <w:lang w:val="sr-Latn-CS"/>
              </w:rPr>
              <w:t>5</w:t>
            </w:r>
          </w:p>
        </w:tc>
      </w:tr>
      <w:tr w:rsidR="00D71D52" w:rsidRPr="00DE6648" w:rsidTr="00532B50">
        <w:tc>
          <w:tcPr>
            <w:tcW w:w="4783"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41" w:type="dxa"/>
            <w:gridSpan w:val="2"/>
          </w:tcPr>
          <w:p w:rsidR="00D71D52" w:rsidRPr="00DE6648" w:rsidRDefault="00D71D52" w:rsidP="00532B50">
            <w:pPr>
              <w:rPr>
                <w:sz w:val="18"/>
                <w:szCs w:val="18"/>
              </w:rPr>
            </w:pPr>
            <w:r w:rsidRPr="00DE6648">
              <w:rPr>
                <w:sz w:val="18"/>
                <w:szCs w:val="18"/>
              </w:rPr>
              <w:t>National      1</w:t>
            </w:r>
          </w:p>
        </w:tc>
        <w:tc>
          <w:tcPr>
            <w:tcW w:w="2452" w:type="dxa"/>
            <w:gridSpan w:val="4"/>
          </w:tcPr>
          <w:p w:rsidR="00D71D52" w:rsidRPr="00DE6648" w:rsidRDefault="00D71D52" w:rsidP="00532B50">
            <w:pPr>
              <w:rPr>
                <w:sz w:val="18"/>
                <w:szCs w:val="18"/>
              </w:rPr>
            </w:pPr>
            <w:r w:rsidRPr="00DE6648">
              <w:rPr>
                <w:sz w:val="18"/>
                <w:szCs w:val="18"/>
              </w:rPr>
              <w:t>International</w:t>
            </w:r>
          </w:p>
        </w:tc>
      </w:tr>
      <w:tr w:rsidR="00D71D52" w:rsidRPr="00DE6648" w:rsidTr="00532B50">
        <w:tc>
          <w:tcPr>
            <w:tcW w:w="4783" w:type="dxa"/>
            <w:gridSpan w:val="5"/>
          </w:tcPr>
          <w:p w:rsidR="00D71D52" w:rsidRPr="00DE6648" w:rsidRDefault="00D71D52" w:rsidP="00532B50">
            <w:pPr>
              <w:rPr>
                <w:sz w:val="18"/>
                <w:szCs w:val="18"/>
                <w:lang w:val="sr-Cyrl-CS"/>
              </w:rPr>
            </w:pPr>
            <w:r w:rsidRPr="00DE6648">
              <w:rPr>
                <w:sz w:val="18"/>
                <w:szCs w:val="18"/>
              </w:rPr>
              <w:t>Specialization</w:t>
            </w:r>
          </w:p>
        </w:tc>
        <w:tc>
          <w:tcPr>
            <w:tcW w:w="4793" w:type="dxa"/>
            <w:gridSpan w:val="6"/>
          </w:tcPr>
          <w:p w:rsidR="00D71D52" w:rsidRPr="00DE6648" w:rsidRDefault="00D71D52" w:rsidP="00532B50">
            <w:pPr>
              <w:rPr>
                <w:sz w:val="18"/>
                <w:szCs w:val="18"/>
                <w:lang w:val="sr-Cyrl-CS"/>
              </w:rPr>
            </w:pP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 w:rsidR="00D71D52" w:rsidRDefault="00D71D52" w:rsidP="00D71D52"/>
    <w:p w:rsidR="00D71D52" w:rsidRDefault="00D71D52" w:rsidP="00D71D52">
      <w:pPr>
        <w:widowControl w:val="0"/>
        <w:autoSpaceDE w:val="0"/>
        <w:autoSpaceDN w:val="0"/>
        <w:adjustRightInd w:val="0"/>
        <w:rPr>
          <w:b/>
          <w:sz w:val="18"/>
          <w:szCs w:val="18"/>
        </w:rPr>
      </w:pPr>
    </w:p>
    <w:p w:rsidR="00D71D52" w:rsidRPr="00DE6648" w:rsidRDefault="00D71D52" w:rsidP="00D71D52">
      <w:pPr>
        <w:widowControl w:val="0"/>
        <w:autoSpaceDE w:val="0"/>
        <w:autoSpaceDN w:val="0"/>
        <w:adjustRightInd w:val="0"/>
        <w:rPr>
          <w:b/>
          <w:sz w:val="18"/>
          <w:szCs w:val="18"/>
        </w:rPr>
      </w:pPr>
      <w:r w:rsidRPr="00DE6648">
        <w:rPr>
          <w:b/>
          <w:sz w:val="18"/>
          <w:szCs w:val="18"/>
        </w:rPr>
        <w:lastRenderedPageBreak/>
        <w:t>Table 9.3 Teacher competencies</w:t>
      </w:r>
    </w:p>
    <w:p w:rsidR="00D71D52" w:rsidRPr="00DE6648" w:rsidRDefault="00D71D52" w:rsidP="00D71D52">
      <w:pPr>
        <w:widowControl w:val="0"/>
        <w:autoSpaceDE w:val="0"/>
        <w:autoSpaceDN w:val="0"/>
        <w:adjustRightInd w:val="0"/>
        <w:rPr>
          <w:b/>
          <w:sz w:val="18"/>
          <w:szCs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89"/>
        <w:gridCol w:w="1499"/>
        <w:gridCol w:w="1226"/>
        <w:gridCol w:w="597"/>
        <w:gridCol w:w="2907"/>
        <w:gridCol w:w="58"/>
        <w:gridCol w:w="846"/>
        <w:gridCol w:w="720"/>
        <w:gridCol w:w="322"/>
        <w:gridCol w:w="506"/>
      </w:tblGrid>
      <w:tr w:rsidR="00D71D52" w:rsidRPr="00DE6648" w:rsidTr="00532B50">
        <w:tc>
          <w:tcPr>
            <w:tcW w:w="3622"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Babić, M. Mirko</w:t>
            </w:r>
          </w:p>
        </w:tc>
      </w:tr>
      <w:tr w:rsidR="00D71D52" w:rsidRPr="00DE6648" w:rsidTr="00532B50">
        <w:tc>
          <w:tcPr>
            <w:tcW w:w="3622"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b/>
                <w:sz w:val="18"/>
                <w:szCs w:val="18"/>
              </w:rPr>
              <w:t>Title</w:t>
            </w:r>
          </w:p>
        </w:tc>
        <w:tc>
          <w:tcPr>
            <w:tcW w:w="5956" w:type="dxa"/>
            <w:gridSpan w:val="7"/>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Full Professor</w:t>
            </w:r>
          </w:p>
        </w:tc>
      </w:tr>
      <w:tr w:rsidR="00D71D52" w:rsidRPr="00DE6648" w:rsidTr="00532B50">
        <w:tc>
          <w:tcPr>
            <w:tcW w:w="3622"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b/>
                <w:sz w:val="18"/>
                <w:szCs w:val="18"/>
              </w:rPr>
              <w:t>Field of research</w:t>
            </w:r>
          </w:p>
        </w:tc>
        <w:tc>
          <w:tcPr>
            <w:tcW w:w="5956" w:type="dxa"/>
            <w:gridSpan w:val="7"/>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 xml:space="preserve">Agricultural Engineering </w:t>
            </w:r>
          </w:p>
        </w:tc>
      </w:tr>
      <w:tr w:rsidR="00D71D52" w:rsidRPr="00DE6648" w:rsidTr="00532B50">
        <w:tc>
          <w:tcPr>
            <w:tcW w:w="2396"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b/>
                <w:sz w:val="18"/>
                <w:szCs w:val="18"/>
              </w:rPr>
              <w:t>Academic career</w:t>
            </w:r>
          </w:p>
        </w:tc>
        <w:tc>
          <w:tcPr>
            <w:tcW w:w="122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Year</w:t>
            </w:r>
          </w:p>
        </w:tc>
        <w:tc>
          <w:tcPr>
            <w:tcW w:w="3562"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Institution</w:t>
            </w:r>
          </w:p>
        </w:tc>
        <w:tc>
          <w:tcPr>
            <w:tcW w:w="2394"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6"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lang w:val="sr-Cyrl-CS"/>
              </w:rPr>
              <w:t>Election to the title</w:t>
            </w:r>
          </w:p>
        </w:tc>
        <w:tc>
          <w:tcPr>
            <w:tcW w:w="122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2006</w:t>
            </w:r>
          </w:p>
        </w:tc>
        <w:tc>
          <w:tcPr>
            <w:tcW w:w="3562"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p>
        </w:tc>
        <w:tc>
          <w:tcPr>
            <w:tcW w:w="2394"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Agricultural Engineering</w:t>
            </w:r>
          </w:p>
        </w:tc>
      </w:tr>
      <w:tr w:rsidR="00D71D52" w:rsidRPr="00DE6648" w:rsidTr="00532B50">
        <w:tc>
          <w:tcPr>
            <w:tcW w:w="2396"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Ph.D.</w:t>
            </w:r>
          </w:p>
        </w:tc>
        <w:tc>
          <w:tcPr>
            <w:tcW w:w="122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1995</w:t>
            </w:r>
          </w:p>
        </w:tc>
        <w:tc>
          <w:tcPr>
            <w:tcW w:w="3562"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University of Novi Sad, Faculty of technical science</w:t>
            </w:r>
          </w:p>
        </w:tc>
        <w:tc>
          <w:tcPr>
            <w:tcW w:w="2394"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Mechanical engineering in Agriculture</w:t>
            </w:r>
          </w:p>
        </w:tc>
      </w:tr>
      <w:tr w:rsidR="00D71D52" w:rsidRPr="00DE6648" w:rsidTr="00532B50">
        <w:tc>
          <w:tcPr>
            <w:tcW w:w="2396"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B.A.</w:t>
            </w:r>
          </w:p>
        </w:tc>
        <w:tc>
          <w:tcPr>
            <w:tcW w:w="122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1976</w:t>
            </w:r>
          </w:p>
        </w:tc>
        <w:tc>
          <w:tcPr>
            <w:tcW w:w="3562" w:type="dxa"/>
            <w:gridSpan w:val="3"/>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University of Novi Sad, Faculty of technical science</w:t>
            </w:r>
          </w:p>
        </w:tc>
        <w:tc>
          <w:tcPr>
            <w:tcW w:w="2394" w:type="dxa"/>
            <w:gridSpan w:val="4"/>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 xml:space="preserve">Thermal and energy  engineering </w:t>
            </w:r>
          </w:p>
        </w:tc>
      </w:tr>
      <w:tr w:rsidR="00D71D52" w:rsidRPr="00DE6648" w:rsidTr="00532B50">
        <w:tc>
          <w:tcPr>
            <w:tcW w:w="9578" w:type="dxa"/>
            <w:gridSpan w:val="11"/>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b/>
                <w:sz w:val="18"/>
                <w:szCs w:val="18"/>
              </w:rPr>
              <w:t xml:space="preserve">Courses taught at doctoral program studies </w:t>
            </w:r>
          </w:p>
        </w:tc>
      </w:tr>
      <w:tr w:rsidR="00D71D52" w:rsidRPr="00DE6648" w:rsidTr="00532B50">
        <w:trPr>
          <w:trHeight w:val="265"/>
        </w:trPr>
        <w:tc>
          <w:tcPr>
            <w:tcW w:w="897" w:type="dxa"/>
            <w:gridSpan w:val="2"/>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Course number</w:t>
            </w:r>
          </w:p>
        </w:tc>
        <w:tc>
          <w:tcPr>
            <w:tcW w:w="7133" w:type="dxa"/>
            <w:gridSpan w:val="6"/>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iCs/>
                <w:sz w:val="18"/>
                <w:szCs w:val="18"/>
              </w:rPr>
              <w:t>Course title</w:t>
            </w:r>
          </w:p>
        </w:tc>
        <w:tc>
          <w:tcPr>
            <w:tcW w:w="720"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highlight w:val="yellow"/>
                <w:lang w:val="sr-Cyrl-CS"/>
              </w:rPr>
            </w:pPr>
            <w:r w:rsidRPr="00DE6648">
              <w:rPr>
                <w:sz w:val="18"/>
                <w:szCs w:val="18"/>
                <w:lang w:val="sr-Cyrl-CS"/>
              </w:rPr>
              <w:t>U</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7" w:type="dxa"/>
            <w:gridSpan w:val="2"/>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1</w:t>
            </w:r>
          </w:p>
        </w:tc>
        <w:tc>
          <w:tcPr>
            <w:tcW w:w="7133" w:type="dxa"/>
            <w:gridSpan w:val="6"/>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b/>
                <w:sz w:val="18"/>
                <w:szCs w:val="18"/>
              </w:rPr>
              <w:t>Selected chapters of reological and physical biomaterial properties</w:t>
            </w:r>
          </w:p>
        </w:tc>
        <w:tc>
          <w:tcPr>
            <w:tcW w:w="720"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UNS</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w:t>
            </w:r>
          </w:p>
        </w:tc>
      </w:tr>
      <w:tr w:rsidR="00D71D52" w:rsidRPr="00DE6648" w:rsidTr="00532B50">
        <w:tc>
          <w:tcPr>
            <w:tcW w:w="9578" w:type="dxa"/>
            <w:gridSpan w:val="11"/>
            <w:tcBorders>
              <w:top w:val="single" w:sz="4" w:space="0" w:color="auto"/>
              <w:left w:val="single" w:sz="4" w:space="0" w:color="auto"/>
              <w:bottom w:val="single" w:sz="4" w:space="0" w:color="auto"/>
              <w:right w:val="single" w:sz="4" w:space="0" w:color="auto"/>
            </w:tcBorders>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0"/>
                <w:tab w:val="left" w:pos="258"/>
              </w:tabs>
              <w:rPr>
                <w:color w:val="000000"/>
                <w:sz w:val="18"/>
                <w:szCs w:val="18"/>
                <w:lang w:val="sr-Cyrl-CS"/>
              </w:rPr>
            </w:pPr>
            <w:r w:rsidRPr="00DE6648">
              <w:rPr>
                <w:color w:val="000000"/>
                <w:sz w:val="18"/>
                <w:szCs w:val="18"/>
                <w:lang w:val="sr-Cyrl-CS"/>
              </w:rPr>
              <w:t>1</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color w:val="000000"/>
                <w:sz w:val="18"/>
                <w:szCs w:val="18"/>
                <w:lang w:val="sr-Latn-CS"/>
              </w:rPr>
            </w:pPr>
            <w:r w:rsidRPr="00DE6648">
              <w:rPr>
                <w:color w:val="000000"/>
                <w:sz w:val="18"/>
                <w:szCs w:val="18"/>
                <w:lang w:val="sr-Latn-CS"/>
              </w:rPr>
              <w:t>Babić, M (1995)</w:t>
            </w:r>
            <w:r w:rsidRPr="00DE6648">
              <w:rPr>
                <w:color w:val="000000"/>
                <w:sz w:val="18"/>
                <w:szCs w:val="18"/>
                <w:lang w:val="sr-Cyrl-CS"/>
              </w:rPr>
              <w:t xml:space="preserve">: </w:t>
            </w:r>
            <w:r w:rsidRPr="00DE6648">
              <w:rPr>
                <w:color w:val="000000"/>
                <w:sz w:val="18"/>
                <w:szCs w:val="18"/>
                <w:lang w:val="sr-Latn-CS"/>
              </w:rPr>
              <w:t>Study of the impactof the wheat grain basic physical properties onto the characteristics of the air flow trough the poured layer, PhD thesis, University oif Novi Sad, Faculty of technical science.</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rPr>
            </w:pPr>
            <w:r w:rsidRPr="00DE6648">
              <w:rPr>
                <w:sz w:val="18"/>
                <w:szCs w:val="18"/>
              </w:rPr>
              <w:t>M71</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2</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color w:val="000000"/>
                <w:sz w:val="18"/>
                <w:szCs w:val="18"/>
                <w:lang w:val="sr-Latn-CS"/>
              </w:rPr>
            </w:pPr>
            <w:r w:rsidRPr="00DE6648">
              <w:rPr>
                <w:color w:val="000000"/>
                <w:sz w:val="18"/>
                <w:szCs w:val="18"/>
                <w:lang w:val="sr-Latn-CS"/>
              </w:rPr>
              <w:t>Babić, M (1989)</w:t>
            </w:r>
            <w:r w:rsidRPr="00DE6648">
              <w:rPr>
                <w:color w:val="000000"/>
                <w:sz w:val="18"/>
                <w:szCs w:val="18"/>
                <w:lang w:val="sr-Cyrl-CS"/>
              </w:rPr>
              <w:t xml:space="preserve">: </w:t>
            </w:r>
            <w:r w:rsidRPr="00DE6648">
              <w:rPr>
                <w:rStyle w:val="hps"/>
                <w:sz w:val="18"/>
                <w:szCs w:val="18"/>
              </w:rPr>
              <w:t>Analysis of theflow metercalibrationfluidsin pipes</w:t>
            </w:r>
            <w:r w:rsidRPr="00DE6648">
              <w:rPr>
                <w:color w:val="000000"/>
                <w:sz w:val="18"/>
                <w:szCs w:val="18"/>
                <w:lang w:val="sr-Latn-CS"/>
              </w:rPr>
              <w:t>, MSc thesis, University oif Novi Sad, Faculty of technical science.</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rPr>
            </w:pPr>
            <w:r w:rsidRPr="00DE6648">
              <w:rPr>
                <w:sz w:val="18"/>
                <w:szCs w:val="18"/>
              </w:rPr>
              <w:t>M72</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3</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lang w:val="sr-Cyrl-CS"/>
              </w:rPr>
              <w:t xml:space="preserve">Babić, Ljiljana, </w:t>
            </w:r>
            <w:r w:rsidRPr="00DE6648">
              <w:rPr>
                <w:sz w:val="18"/>
                <w:szCs w:val="18"/>
                <w:u w:val="single"/>
                <w:lang w:val="sr-Cyrl-CS"/>
              </w:rPr>
              <w:t>Babić M</w:t>
            </w:r>
            <w:r w:rsidRPr="00DE6648">
              <w:rPr>
                <w:sz w:val="18"/>
                <w:szCs w:val="18"/>
                <w:lang w:val="sr-Cyrl-CS"/>
              </w:rPr>
              <w:t>, Turan J, Matić-Kekić Snežana, Radojčin M, Mehandžić-Stanišić Sanja, Pavkov I, Zoranović M. (2011): Physical and stress-strain properties of wheat (Triticum aestivum) kernel, Journal of the Science of Food and Agriculture, 91(7), p.1236-1243.</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М21</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4</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lang w:val="sr-Cyrl-CS"/>
              </w:rPr>
              <w:t xml:space="preserve">Babić Ljiljana, Radojčin M, Pavkov I, </w:t>
            </w:r>
            <w:r w:rsidRPr="00DE6648">
              <w:rPr>
                <w:sz w:val="18"/>
                <w:szCs w:val="18"/>
                <w:u w:val="single"/>
                <w:lang w:val="sr-Cyrl-CS"/>
              </w:rPr>
              <w:t>Babić M</w:t>
            </w:r>
            <w:r w:rsidRPr="00DE6648">
              <w:rPr>
                <w:sz w:val="18"/>
                <w:szCs w:val="18"/>
                <w:lang w:val="sr-Cyrl-CS"/>
              </w:rPr>
              <w:t>. (2012): The physical and compressive load properties of sunflower (Helianthus annuus L.) fruit. Helia, 35, 57, 95-110.</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М24</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5</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u w:val="single"/>
                <w:lang w:val="sr-Cyrl-CS"/>
              </w:rPr>
              <w:t>Babić M</w:t>
            </w:r>
            <w:r w:rsidRPr="00DE6648">
              <w:rPr>
                <w:sz w:val="18"/>
                <w:szCs w:val="18"/>
                <w:lang w:val="sr-Cyrl-CS"/>
              </w:rPr>
              <w:t>, Babić, Ljiljana, Karadžić, B, Pavkov, I. (2004): Production model in greenhouses with biomass as energy source, International Conference on »Sustainable Agriculture and European Integration Processes«, University of Novi Sad, Faculty of Agriculture, FAO, Novi Sad, 143-144.</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М33</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6</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lang w:val="sr-Cyrl-CS"/>
              </w:rPr>
              <w:t xml:space="preserve">Babić Ljiljana ,Radojčin, M, Pavkov,I, </w:t>
            </w:r>
            <w:r w:rsidRPr="00DE6648">
              <w:rPr>
                <w:sz w:val="18"/>
                <w:szCs w:val="18"/>
                <w:u w:val="single"/>
                <w:lang w:val="sr-Cyrl-CS"/>
              </w:rPr>
              <w:t>Babić, M</w:t>
            </w:r>
            <w:r w:rsidRPr="00DE6648">
              <w:rPr>
                <w:sz w:val="18"/>
                <w:szCs w:val="18"/>
                <w:lang w:val="sr-Cyrl-CS"/>
              </w:rPr>
              <w:t>, Turan, J, Zoranović, M, Stanišić, Sanja  (2013): Physical properties and compression loading behaviour of corn seed, International Agrophysics, 27(2).</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М23</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8</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u w:val="single"/>
                <w:lang w:val="sr-Cyrl-CS"/>
              </w:rPr>
              <w:t>Babić, M</w:t>
            </w:r>
            <w:r w:rsidRPr="00DE6648">
              <w:rPr>
                <w:sz w:val="18"/>
                <w:szCs w:val="18"/>
                <w:lang w:val="sr-Cyrl-CS"/>
              </w:rPr>
              <w:t>, Babić, Ljiljana (1996): Corncob as fuel in seed corn drying - experiences in Yugoslavia. Proceeding of International Conference on "Rational, Use of Renewable Energy Sources in Agriculture in Connection with the Environmental Control", CIGR, Section, MAE, Budapest.</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М33</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9</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u w:val="single"/>
                <w:lang w:val="sr-Cyrl-CS"/>
              </w:rPr>
              <w:t>Babić, M</w:t>
            </w:r>
            <w:r w:rsidRPr="00DE6648">
              <w:rPr>
                <w:sz w:val="18"/>
                <w:szCs w:val="18"/>
                <w:lang w:val="sr-Cyrl-CS"/>
              </w:rPr>
              <w:t>, Tešić, M, Martinov, M, Babić Ljiljana (1994): Mathematical modelling of air flow through wheat grain layer.  International Agrophysics,  8(1994)2, pp 169-175.</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10</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lang w:val="sr-Cyrl-CS"/>
              </w:rPr>
              <w:t xml:space="preserve">Babić Ljiljana, Matić-Kekić Snežana, </w:t>
            </w:r>
            <w:r w:rsidRPr="00DE6648">
              <w:rPr>
                <w:sz w:val="18"/>
                <w:szCs w:val="18"/>
                <w:u w:val="single"/>
                <w:lang w:val="sr-Cyrl-CS"/>
              </w:rPr>
              <w:t>Babić M</w:t>
            </w:r>
            <w:r w:rsidRPr="00DE6648">
              <w:rPr>
                <w:sz w:val="18"/>
                <w:szCs w:val="18"/>
                <w:lang w:val="sr-Cyrl-CS"/>
              </w:rPr>
              <w:t>, Dedović, N, Pavkov I (2012): Surface Area And Volume Modeling Of The Williams Pear (Pyrus communis), International Journal of Food Properties, 2012,15(4), p. 880-890.</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М23</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11</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85" w:right="-87"/>
              <w:rPr>
                <w:sz w:val="18"/>
                <w:szCs w:val="18"/>
                <w:lang w:val="sr-Cyrl-CS"/>
              </w:rPr>
            </w:pPr>
            <w:r w:rsidRPr="00DE6648">
              <w:rPr>
                <w:sz w:val="18"/>
                <w:szCs w:val="18"/>
                <w:lang w:val="sr-Cyrl-CS"/>
              </w:rPr>
              <w:t xml:space="preserve">Tešić, M, </w:t>
            </w:r>
            <w:r w:rsidRPr="00DE6648">
              <w:rPr>
                <w:sz w:val="18"/>
                <w:szCs w:val="18"/>
                <w:u w:val="single"/>
                <w:lang w:val="sr-Cyrl-CS"/>
              </w:rPr>
              <w:t>Babić, M</w:t>
            </w:r>
            <w:r w:rsidRPr="00DE6648">
              <w:rPr>
                <w:sz w:val="18"/>
                <w:szCs w:val="18"/>
                <w:lang w:val="sr-Cyrl-CS"/>
              </w:rPr>
              <w:t>, Martinov, M, Sabo, J (1994): Drying properties of hops layer, International Agrophysics, 8(4), 543-703.</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12</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56"/>
              <w:rPr>
                <w:sz w:val="18"/>
                <w:szCs w:val="18"/>
              </w:rPr>
            </w:pPr>
            <w:r w:rsidRPr="00DE6648">
              <w:rPr>
                <w:sz w:val="18"/>
                <w:szCs w:val="18"/>
                <w:lang w:val="sr-Cyrl-CS"/>
              </w:rPr>
              <w:t xml:space="preserve">Martinov, M, </w:t>
            </w:r>
            <w:r w:rsidRPr="00DE6648">
              <w:rPr>
                <w:sz w:val="18"/>
                <w:szCs w:val="18"/>
                <w:u w:val="single"/>
                <w:lang w:val="sr-Cyrl-CS"/>
              </w:rPr>
              <w:t>Babić, M,</w:t>
            </w:r>
            <w:r w:rsidRPr="00DE6648">
              <w:rPr>
                <w:sz w:val="18"/>
                <w:szCs w:val="18"/>
                <w:lang w:val="sr-Cyrl-CS"/>
              </w:rPr>
              <w:t xml:space="preserve"> Adamović, D(1996): Flo</w:t>
            </w:r>
            <w:r w:rsidRPr="00DE6648">
              <w:rPr>
                <w:sz w:val="18"/>
                <w:szCs w:val="18"/>
              </w:rPr>
              <w:t>w</w:t>
            </w:r>
            <w:r w:rsidRPr="00DE6648">
              <w:rPr>
                <w:sz w:val="18"/>
                <w:szCs w:val="18"/>
                <w:lang w:val="sr-Cyrl-CS"/>
              </w:rPr>
              <w:t xml:space="preserve"> characteristics of sage and peppermint leaves, International Agroph</w:t>
            </w:r>
            <w:r w:rsidRPr="00DE6648">
              <w:rPr>
                <w:sz w:val="18"/>
                <w:szCs w:val="18"/>
              </w:rPr>
              <w:t>y</w:t>
            </w:r>
            <w:r w:rsidRPr="00DE6648">
              <w:rPr>
                <w:sz w:val="18"/>
                <w:szCs w:val="18"/>
                <w:lang w:val="sr-Cyrl-CS"/>
              </w:rPr>
              <w:t>sics, 10</w:t>
            </w:r>
            <w:r w:rsidRPr="00DE6648">
              <w:rPr>
                <w:sz w:val="18"/>
                <w:szCs w:val="18"/>
              </w:rPr>
              <w:t>(</w:t>
            </w:r>
            <w:r w:rsidRPr="00DE6648">
              <w:rPr>
                <w:sz w:val="18"/>
                <w:szCs w:val="18"/>
                <w:lang w:val="sr-Cyrl-CS"/>
              </w:rPr>
              <w:t>4</w:t>
            </w:r>
            <w:r w:rsidRPr="00DE6648">
              <w:rPr>
                <w:sz w:val="18"/>
                <w:szCs w:val="18"/>
              </w:rPr>
              <w:t>)</w:t>
            </w:r>
            <w:r w:rsidRPr="00DE6648">
              <w:rPr>
                <w:sz w:val="18"/>
                <w:szCs w:val="18"/>
                <w:lang w:val="sr-Cyrl-CS"/>
              </w:rPr>
              <w:t>, 289-293,</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13</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56"/>
              <w:rPr>
                <w:sz w:val="18"/>
                <w:szCs w:val="18"/>
                <w:lang w:val="sr-Cyrl-CS"/>
              </w:rPr>
            </w:pPr>
            <w:r w:rsidRPr="00DE6648">
              <w:rPr>
                <w:sz w:val="18"/>
                <w:szCs w:val="18"/>
              </w:rPr>
              <w:t xml:space="preserve">Brkić, M, Somer, D, </w:t>
            </w:r>
            <w:r w:rsidRPr="00DE6648">
              <w:rPr>
                <w:sz w:val="18"/>
                <w:szCs w:val="18"/>
                <w:u w:val="single"/>
              </w:rPr>
              <w:t xml:space="preserve">Babić. M  </w:t>
            </w:r>
            <w:r w:rsidRPr="00DE6648">
              <w:rPr>
                <w:sz w:val="18"/>
                <w:szCs w:val="18"/>
              </w:rPr>
              <w:t>(1994)</w:t>
            </w:r>
            <w:r w:rsidRPr="00DE6648">
              <w:rPr>
                <w:sz w:val="18"/>
                <w:szCs w:val="18"/>
                <w:u w:val="single"/>
              </w:rPr>
              <w:t>:</w:t>
            </w:r>
            <w:r w:rsidRPr="00DE6648">
              <w:rPr>
                <w:sz w:val="18"/>
                <w:szCs w:val="18"/>
              </w:rPr>
              <w:t xml:space="preserve"> Determination of the layer cornstraw particles hydraulic resistance, International Agrophysics, Institute of Agrophysics, Lublin, (Poland), 8 (4), 621-624,</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lang w:val="sr-Cyrl-CS"/>
              </w:rPr>
            </w:pPr>
            <w:r w:rsidRPr="00DE6648">
              <w:rPr>
                <w:sz w:val="18"/>
                <w:szCs w:val="18"/>
                <w:lang w:val="sr-Cyrl-CS"/>
              </w:rPr>
              <w:t>М20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14</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56"/>
              <w:jc w:val="both"/>
              <w:rPr>
                <w:sz w:val="18"/>
                <w:szCs w:val="18"/>
              </w:rPr>
            </w:pPr>
            <w:r w:rsidRPr="00DE6648">
              <w:rPr>
                <w:sz w:val="18"/>
                <w:szCs w:val="18"/>
              </w:rPr>
              <w:t>Babi</w:t>
            </w:r>
            <w:r w:rsidRPr="00DE6648">
              <w:rPr>
                <w:sz w:val="18"/>
                <w:szCs w:val="18"/>
                <w:lang w:val="sr-Cyrl-CS"/>
              </w:rPr>
              <w:t xml:space="preserve">ć, </w:t>
            </w:r>
            <w:r w:rsidRPr="00DE6648">
              <w:rPr>
                <w:sz w:val="18"/>
                <w:szCs w:val="18"/>
              </w:rPr>
              <w:t>M</w:t>
            </w:r>
            <w:r w:rsidRPr="00DE6648">
              <w:rPr>
                <w:sz w:val="18"/>
                <w:szCs w:val="18"/>
                <w:lang w:val="sr-Cyrl-CS"/>
              </w:rPr>
              <w:t xml:space="preserve">., </w:t>
            </w:r>
            <w:r w:rsidRPr="00DE6648">
              <w:rPr>
                <w:sz w:val="18"/>
                <w:szCs w:val="18"/>
              </w:rPr>
              <w:t>Babi</w:t>
            </w:r>
            <w:r w:rsidRPr="00DE6648">
              <w:rPr>
                <w:sz w:val="18"/>
                <w:szCs w:val="18"/>
                <w:lang w:val="sr-Cyrl-CS"/>
              </w:rPr>
              <w:t xml:space="preserve">ć, </w:t>
            </w:r>
            <w:r w:rsidRPr="00DE6648">
              <w:rPr>
                <w:sz w:val="18"/>
                <w:szCs w:val="18"/>
              </w:rPr>
              <w:t>Ljiljana</w:t>
            </w:r>
            <w:r w:rsidRPr="00DE6648">
              <w:rPr>
                <w:sz w:val="18"/>
                <w:szCs w:val="18"/>
                <w:lang w:val="sr-Cyrl-CS"/>
              </w:rPr>
              <w:t xml:space="preserve">, </w:t>
            </w:r>
            <w:r w:rsidRPr="00DE6648">
              <w:rPr>
                <w:sz w:val="18"/>
                <w:szCs w:val="18"/>
              </w:rPr>
              <w:t>Pavkov</w:t>
            </w:r>
            <w:r w:rsidRPr="00DE6648">
              <w:rPr>
                <w:sz w:val="18"/>
                <w:szCs w:val="18"/>
                <w:lang w:val="sr-Cyrl-CS"/>
              </w:rPr>
              <w:t xml:space="preserve">, </w:t>
            </w:r>
            <w:r w:rsidRPr="00DE6648">
              <w:rPr>
                <w:sz w:val="18"/>
                <w:szCs w:val="18"/>
              </w:rPr>
              <w:t>I</w:t>
            </w:r>
            <w:r w:rsidRPr="00DE6648">
              <w:rPr>
                <w:sz w:val="18"/>
                <w:szCs w:val="18"/>
                <w:lang w:val="sr-Cyrl-CS"/>
              </w:rPr>
              <w:t xml:space="preserve">., </w:t>
            </w:r>
            <w:r w:rsidRPr="00DE6648">
              <w:rPr>
                <w:sz w:val="18"/>
                <w:szCs w:val="18"/>
              </w:rPr>
              <w:t>Radoj</w:t>
            </w:r>
            <w:r w:rsidRPr="00DE6648">
              <w:rPr>
                <w:sz w:val="18"/>
                <w:szCs w:val="18"/>
                <w:lang w:val="sr-Cyrl-CS"/>
              </w:rPr>
              <w:t>č</w:t>
            </w:r>
            <w:r w:rsidRPr="00DE6648">
              <w:rPr>
                <w:sz w:val="18"/>
                <w:szCs w:val="18"/>
              </w:rPr>
              <w:t>in</w:t>
            </w:r>
            <w:r w:rsidRPr="00DE6648">
              <w:rPr>
                <w:sz w:val="18"/>
                <w:szCs w:val="18"/>
                <w:lang w:val="sr-Cyrl-CS"/>
              </w:rPr>
              <w:t xml:space="preserve">, </w:t>
            </w:r>
            <w:r w:rsidRPr="00DE6648">
              <w:rPr>
                <w:sz w:val="18"/>
                <w:szCs w:val="18"/>
              </w:rPr>
              <w:t>M</w:t>
            </w:r>
            <w:r w:rsidRPr="00DE6648">
              <w:rPr>
                <w:sz w:val="18"/>
                <w:szCs w:val="18"/>
                <w:lang w:val="sr-Cyrl-CS"/>
              </w:rPr>
              <w:t xml:space="preserve">. (2009). </w:t>
            </w:r>
            <w:r w:rsidRPr="00DE6648">
              <w:rPr>
                <w:sz w:val="18"/>
                <w:szCs w:val="18"/>
              </w:rPr>
              <w:t xml:space="preserve">Rationalization of Sucrose Solution Using During the Fruit Osmotic Dehydration. Agriculturae Conspectus Scientificus, 72(3), 133 – 137. </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89"/>
              <w:rPr>
                <w:sz w:val="18"/>
                <w:szCs w:val="18"/>
              </w:rPr>
            </w:pPr>
            <w:r w:rsidRPr="00DE6648">
              <w:rPr>
                <w:sz w:val="18"/>
                <w:szCs w:val="18"/>
              </w:rPr>
              <w:t>M20</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15</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56"/>
              <w:rPr>
                <w:sz w:val="18"/>
                <w:szCs w:val="18"/>
                <w:lang w:val="sr-Cyrl-CS"/>
              </w:rPr>
            </w:pPr>
            <w:r w:rsidRPr="00DE6648">
              <w:rPr>
                <w:sz w:val="18"/>
                <w:szCs w:val="18"/>
                <w:u w:val="single"/>
                <w:lang w:val="sl-SI"/>
              </w:rPr>
              <w:t>Babić M,</w:t>
            </w:r>
            <w:r w:rsidRPr="00DE6648">
              <w:rPr>
                <w:sz w:val="18"/>
                <w:szCs w:val="18"/>
                <w:lang w:val="sl-SI"/>
              </w:rPr>
              <w:t xml:space="preserve"> Babić Ljiljana, </w:t>
            </w:r>
            <w:r w:rsidRPr="00DE6648">
              <w:rPr>
                <w:sz w:val="18"/>
                <w:szCs w:val="18"/>
                <w:lang w:val="sr-Cyrl-CS"/>
              </w:rPr>
              <w:t>Radojčin</w:t>
            </w:r>
            <w:r w:rsidRPr="00DE6648">
              <w:rPr>
                <w:sz w:val="18"/>
                <w:szCs w:val="18"/>
                <w:lang w:val="sl-SI"/>
              </w:rPr>
              <w:t>,</w:t>
            </w:r>
            <w:r w:rsidRPr="00DE6648">
              <w:rPr>
                <w:sz w:val="18"/>
                <w:szCs w:val="18"/>
                <w:lang w:val="sr-Cyrl-CS"/>
              </w:rPr>
              <w:t xml:space="preserve"> M,</w:t>
            </w:r>
            <w:r w:rsidRPr="00DE6648">
              <w:rPr>
                <w:sz w:val="18"/>
                <w:szCs w:val="18"/>
                <w:lang w:val="sl-SI"/>
              </w:rPr>
              <w:t xml:space="preserve"> Pavkov, I</w:t>
            </w:r>
            <w:r w:rsidRPr="00DE6648">
              <w:rPr>
                <w:sz w:val="18"/>
                <w:szCs w:val="18"/>
                <w:lang w:val="sr-Cyrl-CS"/>
              </w:rPr>
              <w:t>, Karadžić, B</w:t>
            </w:r>
            <w:r w:rsidRPr="00DE6648">
              <w:rPr>
                <w:sz w:val="18"/>
                <w:szCs w:val="18"/>
                <w:lang w:val="sl-SI"/>
              </w:rPr>
              <w:t xml:space="preserve">(2008): </w:t>
            </w:r>
            <w:r w:rsidRPr="00DE6648">
              <w:rPr>
                <w:sz w:val="18"/>
                <w:szCs w:val="18"/>
                <w:lang w:val="sr-Latn-CS"/>
              </w:rPr>
              <w:t xml:space="preserve">Changes in Physical Properties </w:t>
            </w:r>
            <w:r w:rsidRPr="00DE6648">
              <w:rPr>
                <w:bCs/>
                <w:sz w:val="18"/>
                <w:szCs w:val="18"/>
                <w:lang w:val="sr-Latn-CS"/>
              </w:rPr>
              <w:t>throughout</w:t>
            </w:r>
            <w:r w:rsidRPr="00DE6648">
              <w:rPr>
                <w:sz w:val="18"/>
                <w:szCs w:val="18"/>
                <w:lang w:val="sr-Latn-CS"/>
              </w:rPr>
              <w:t xml:space="preserve"> Osmotic Drying of Quince (</w:t>
            </w:r>
            <w:r w:rsidRPr="00DE6648">
              <w:rPr>
                <w:i/>
                <w:sz w:val="18"/>
                <w:szCs w:val="18"/>
                <w:lang w:val="sr-Latn-CS"/>
              </w:rPr>
              <w:t>Cydonia oblonga mill.</w:t>
            </w:r>
            <w:r w:rsidRPr="00DE6648">
              <w:rPr>
                <w:sz w:val="18"/>
                <w:szCs w:val="18"/>
                <w:lang w:val="sr-Latn-CS"/>
              </w:rPr>
              <w:t>), Journal of proceesing and energy in agriculture,</w:t>
            </w:r>
            <w:r w:rsidRPr="00DE6648">
              <w:rPr>
                <w:sz w:val="18"/>
                <w:szCs w:val="18"/>
                <w:lang w:val="sr-Cyrl-CS"/>
              </w:rPr>
              <w:t>1</w:t>
            </w:r>
            <w:r w:rsidRPr="00DE6648">
              <w:rPr>
                <w:sz w:val="18"/>
                <w:szCs w:val="18"/>
                <w:lang w:val="sr-Latn-CS"/>
              </w:rPr>
              <w:t>2</w:t>
            </w:r>
            <w:r w:rsidRPr="00DE6648">
              <w:rPr>
                <w:sz w:val="18"/>
                <w:szCs w:val="18"/>
                <w:lang w:val="sl-SI"/>
              </w:rPr>
              <w:t>:3, 101-107.</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71" w:right="-90"/>
              <w:rPr>
                <w:sz w:val="18"/>
                <w:szCs w:val="18"/>
                <w:lang w:val="sr-Cyrl-CS"/>
              </w:rPr>
            </w:pPr>
            <w:r w:rsidRPr="00DE6648">
              <w:rPr>
                <w:sz w:val="18"/>
                <w:szCs w:val="18"/>
                <w:lang w:val="sr-Cyrl-CS"/>
              </w:rPr>
              <w:t>М52</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lang w:val="sr-Cyrl-CS"/>
              </w:rPr>
            </w:pPr>
            <w:r w:rsidRPr="00DE6648">
              <w:rPr>
                <w:sz w:val="18"/>
                <w:szCs w:val="18"/>
                <w:lang w:val="sr-Cyrl-CS"/>
              </w:rPr>
              <w:t>16</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56"/>
              <w:rPr>
                <w:sz w:val="18"/>
                <w:szCs w:val="18"/>
                <w:u w:val="single"/>
                <w:lang w:val="sl-SI"/>
              </w:rPr>
            </w:pPr>
            <w:r w:rsidRPr="00DE6648">
              <w:rPr>
                <w:rFonts w:eastAsia="Calibri"/>
                <w:iCs/>
                <w:sz w:val="18"/>
                <w:szCs w:val="18"/>
              </w:rPr>
              <w:t>M. Babi</w:t>
            </w:r>
            <w:r w:rsidRPr="00DE6648">
              <w:rPr>
                <w:rFonts w:eastAsia="TimesNewRoman,Italic"/>
                <w:iCs/>
                <w:sz w:val="18"/>
                <w:szCs w:val="18"/>
              </w:rPr>
              <w:t>ć</w:t>
            </w:r>
            <w:r w:rsidRPr="00DE6648">
              <w:rPr>
                <w:rFonts w:eastAsia="Calibri"/>
                <w:iCs/>
                <w:sz w:val="18"/>
                <w:szCs w:val="18"/>
              </w:rPr>
              <w:t>, Ljiljana Babi</w:t>
            </w:r>
            <w:r w:rsidRPr="00DE6648">
              <w:rPr>
                <w:rFonts w:eastAsia="TimesNewRoman,Italic"/>
                <w:iCs/>
                <w:sz w:val="18"/>
                <w:szCs w:val="18"/>
              </w:rPr>
              <w:t>ć</w:t>
            </w:r>
            <w:r w:rsidRPr="00DE6648">
              <w:rPr>
                <w:rFonts w:eastAsia="Calibri"/>
                <w:iCs/>
                <w:sz w:val="18"/>
                <w:szCs w:val="18"/>
              </w:rPr>
              <w:t>, V. Lona</w:t>
            </w:r>
            <w:r w:rsidRPr="00DE6648">
              <w:rPr>
                <w:rFonts w:eastAsia="TimesNewRoman,Italic"/>
                <w:iCs/>
                <w:sz w:val="18"/>
                <w:szCs w:val="18"/>
              </w:rPr>
              <w:t>č</w:t>
            </w:r>
            <w:r w:rsidRPr="00DE6648">
              <w:rPr>
                <w:rFonts w:eastAsia="Calibri"/>
                <w:iCs/>
                <w:sz w:val="18"/>
                <w:szCs w:val="18"/>
              </w:rPr>
              <w:t>ervi</w:t>
            </w:r>
            <w:r w:rsidRPr="00DE6648">
              <w:rPr>
                <w:rFonts w:eastAsia="TimesNewRoman,Italic"/>
                <w:iCs/>
                <w:sz w:val="18"/>
                <w:szCs w:val="18"/>
              </w:rPr>
              <w:t>ć</w:t>
            </w:r>
            <w:r w:rsidRPr="00DE6648">
              <w:rPr>
                <w:rFonts w:eastAsia="Calibri"/>
                <w:iCs/>
                <w:sz w:val="18"/>
                <w:szCs w:val="18"/>
              </w:rPr>
              <w:t>, I. Pavkov, M. Radojcin, Svetlana Baleševi</w:t>
            </w:r>
            <w:r w:rsidRPr="00DE6648">
              <w:rPr>
                <w:rFonts w:eastAsia="TimesNewRoman,Italic"/>
                <w:iCs/>
                <w:sz w:val="18"/>
                <w:szCs w:val="18"/>
              </w:rPr>
              <w:t xml:space="preserve">ć (2011): </w:t>
            </w:r>
            <w:r w:rsidRPr="00DE6648">
              <w:rPr>
                <w:rFonts w:eastAsia="Calibri"/>
                <w:bCs/>
                <w:sz w:val="18"/>
                <w:szCs w:val="18"/>
              </w:rPr>
              <w:t xml:space="preserve">Mechanical and Physical Properties of Soybean Seed, </w:t>
            </w:r>
            <w:r w:rsidRPr="00DE6648">
              <w:rPr>
                <w:rFonts w:eastAsia="Calibri"/>
                <w:sz w:val="18"/>
                <w:szCs w:val="18"/>
              </w:rPr>
              <w:t xml:space="preserve">Physics – Research -Applications – Education 2011 </w:t>
            </w:r>
            <w:r w:rsidRPr="00DE6648">
              <w:rPr>
                <w:bCs/>
                <w:sz w:val="18"/>
                <w:szCs w:val="18"/>
              </w:rPr>
              <w:t>(invited speaker), 13-19.</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440" w:right="-90"/>
              <w:jc w:val="right"/>
              <w:rPr>
                <w:sz w:val="18"/>
                <w:szCs w:val="18"/>
                <w:lang w:val="sr-Cyrl-CS"/>
              </w:rPr>
            </w:pPr>
            <w:r w:rsidRPr="00DE6648">
              <w:rPr>
                <w:sz w:val="18"/>
                <w:szCs w:val="18"/>
                <w:lang w:val="sr-Cyrl-CS"/>
              </w:rPr>
              <w:t>М31</w:t>
            </w:r>
          </w:p>
        </w:tc>
      </w:tr>
      <w:tr w:rsidR="00D71D52" w:rsidRPr="00DE6648" w:rsidTr="00532B50">
        <w:tc>
          <w:tcPr>
            <w:tcW w:w="508"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tabs>
                <w:tab w:val="left" w:pos="258"/>
              </w:tabs>
              <w:rPr>
                <w:sz w:val="18"/>
                <w:szCs w:val="18"/>
              </w:rPr>
            </w:pPr>
            <w:r w:rsidRPr="00DE6648">
              <w:rPr>
                <w:sz w:val="18"/>
                <w:szCs w:val="18"/>
              </w:rPr>
              <w:t>17</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DE6648" w:rsidRDefault="00D71D52" w:rsidP="00532B50">
            <w:pPr>
              <w:rPr>
                <w:b/>
                <w:color w:val="FF0000"/>
                <w:sz w:val="18"/>
                <w:szCs w:val="18"/>
                <w:lang w:val="sr-Latn-CS"/>
              </w:rPr>
            </w:pPr>
            <w:r w:rsidRPr="00DE6648">
              <w:rPr>
                <w:sz w:val="18"/>
                <w:szCs w:val="18"/>
              </w:rPr>
              <w:t>Babic M,  Stojanovic Č, Babic, Ljiljana, Radojcin M, Pavkov I (2013):</w:t>
            </w:r>
            <w:r w:rsidRPr="00DE6648">
              <w:rPr>
                <w:bCs/>
                <w:sz w:val="18"/>
                <w:szCs w:val="18"/>
              </w:rPr>
              <w:t xml:space="preserve"> Osmotic drying and shrinkage of quince (C</w:t>
            </w:r>
            <w:r w:rsidRPr="00DE6648">
              <w:rPr>
                <w:bCs/>
                <w:i/>
                <w:iCs/>
                <w:sz w:val="18"/>
                <w:szCs w:val="18"/>
              </w:rPr>
              <w:t>ydonia blonga mill.</w:t>
            </w:r>
            <w:r w:rsidRPr="00DE6648">
              <w:rPr>
                <w:bCs/>
                <w:sz w:val="18"/>
                <w:szCs w:val="18"/>
              </w:rPr>
              <w:t xml:space="preserve">) in sucrose solution, </w:t>
            </w:r>
            <w:r w:rsidRPr="00DE6648">
              <w:rPr>
                <w:bCs/>
                <w:color w:val="000000"/>
                <w:sz w:val="18"/>
                <w:szCs w:val="18"/>
              </w:rPr>
              <w:t>16th IUFoST World Congress of Science and Technology, E - proceedings, (part Food processing), Foz do Iguacu, Brazil</w:t>
            </w:r>
          </w:p>
        </w:tc>
        <w:tc>
          <w:tcPr>
            <w:tcW w:w="506"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ind w:left="-440" w:right="-90"/>
              <w:jc w:val="right"/>
              <w:rPr>
                <w:sz w:val="18"/>
                <w:szCs w:val="18"/>
              </w:rPr>
            </w:pPr>
            <w:r w:rsidRPr="00DE6648">
              <w:rPr>
                <w:sz w:val="18"/>
                <w:szCs w:val="18"/>
              </w:rPr>
              <w:t>M34</w:t>
            </w:r>
          </w:p>
        </w:tc>
      </w:tr>
      <w:tr w:rsidR="00D71D52" w:rsidRPr="00DE6648" w:rsidTr="00532B50">
        <w:tc>
          <w:tcPr>
            <w:tcW w:w="4219" w:type="dxa"/>
            <w:gridSpan w:val="5"/>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Number of SCIorSSCIpapers</w:t>
            </w:r>
          </w:p>
        </w:tc>
        <w:tc>
          <w:tcPr>
            <w:tcW w:w="5359" w:type="dxa"/>
            <w:gridSpan w:val="6"/>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3</w:t>
            </w:r>
          </w:p>
        </w:tc>
      </w:tr>
      <w:tr w:rsidR="00D71D52" w:rsidRPr="00DE6648" w:rsidTr="00532B50">
        <w:tc>
          <w:tcPr>
            <w:tcW w:w="4219" w:type="dxa"/>
            <w:gridSpan w:val="5"/>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 xml:space="preserve">Current project participation </w:t>
            </w:r>
          </w:p>
        </w:tc>
        <w:tc>
          <w:tcPr>
            <w:tcW w:w="2907" w:type="dxa"/>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National                      1</w:t>
            </w:r>
          </w:p>
        </w:tc>
        <w:tc>
          <w:tcPr>
            <w:tcW w:w="2452" w:type="dxa"/>
            <w:gridSpan w:val="5"/>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International</w:t>
            </w:r>
          </w:p>
        </w:tc>
      </w:tr>
      <w:tr w:rsidR="00D71D52" w:rsidRPr="00DE6648" w:rsidTr="00532B50">
        <w:tc>
          <w:tcPr>
            <w:tcW w:w="4219" w:type="dxa"/>
            <w:gridSpan w:val="5"/>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lang w:val="sr-Cyrl-CS"/>
              </w:rPr>
            </w:pPr>
            <w:r w:rsidRPr="00DE6648">
              <w:rPr>
                <w:sz w:val="18"/>
                <w:szCs w:val="18"/>
              </w:rPr>
              <w:t>Specialization</w:t>
            </w:r>
          </w:p>
        </w:tc>
        <w:tc>
          <w:tcPr>
            <w:tcW w:w="5359" w:type="dxa"/>
            <w:gridSpan w:val="6"/>
            <w:tcBorders>
              <w:top w:val="single" w:sz="4" w:space="0" w:color="auto"/>
              <w:left w:val="single" w:sz="4" w:space="0" w:color="auto"/>
              <w:bottom w:val="single" w:sz="4" w:space="0" w:color="auto"/>
              <w:right w:val="single" w:sz="4" w:space="0" w:color="auto"/>
            </w:tcBorders>
          </w:tcPr>
          <w:p w:rsidR="00D71D52" w:rsidRPr="00DE6648" w:rsidRDefault="00D71D52" w:rsidP="00532B50">
            <w:pPr>
              <w:spacing w:line="228" w:lineRule="auto"/>
              <w:ind w:left="72" w:right="-109" w:hanging="180"/>
              <w:rPr>
                <w:sz w:val="18"/>
                <w:szCs w:val="18"/>
                <w:lang w:val="sr-Latn-CS"/>
              </w:rPr>
            </w:pPr>
            <w:r w:rsidRPr="00DE6648">
              <w:rPr>
                <w:sz w:val="18"/>
                <w:szCs w:val="18"/>
                <w:lang w:val="sr-Latn-CS"/>
              </w:rPr>
              <w:t>University of Hochenheim, Germany, 1992. and 2005,</w:t>
            </w:r>
            <w:r w:rsidRPr="00DE6648">
              <w:rPr>
                <w:rStyle w:val="hps"/>
                <w:sz w:val="18"/>
                <w:szCs w:val="18"/>
              </w:rPr>
              <w:t xml:space="preserve"> twiceat7 days</w:t>
            </w:r>
          </w:p>
          <w:p w:rsidR="00D71D52" w:rsidRPr="00DE6648" w:rsidRDefault="00D71D52" w:rsidP="00532B50">
            <w:pPr>
              <w:spacing w:line="228" w:lineRule="auto"/>
              <w:ind w:left="72" w:right="-109" w:hanging="180"/>
              <w:rPr>
                <w:sz w:val="18"/>
                <w:szCs w:val="18"/>
                <w:lang w:val="sr-Latn-CS"/>
              </w:rPr>
            </w:pPr>
            <w:r w:rsidRPr="00DE6648">
              <w:rPr>
                <w:sz w:val="18"/>
                <w:szCs w:val="18"/>
                <w:lang w:val="sr-Latn-CS"/>
              </w:rPr>
              <w:t>Aristotle University, Thessaloniki, 2008, one month</w:t>
            </w:r>
          </w:p>
          <w:p w:rsidR="00D71D52" w:rsidRPr="00DE6648" w:rsidRDefault="00D71D52" w:rsidP="00532B50">
            <w:pPr>
              <w:spacing w:line="228" w:lineRule="auto"/>
              <w:ind w:left="72" w:right="-109" w:hanging="180"/>
              <w:rPr>
                <w:sz w:val="18"/>
                <w:szCs w:val="18"/>
                <w:lang w:val="sr-Latn-CS"/>
              </w:rPr>
            </w:pPr>
            <w:r w:rsidRPr="00DE6648">
              <w:rPr>
                <w:sz w:val="18"/>
                <w:szCs w:val="18"/>
                <w:lang w:val="sr-Latn-CS"/>
              </w:rPr>
              <w:t xml:space="preserve">Slovak Agricultural University, Nitra (1982 – 2008), </w:t>
            </w:r>
            <w:r w:rsidRPr="00DE6648">
              <w:rPr>
                <w:rStyle w:val="hps"/>
                <w:sz w:val="18"/>
                <w:szCs w:val="18"/>
              </w:rPr>
              <w:t>several timesby4-6 days</w:t>
            </w:r>
          </w:p>
          <w:p w:rsidR="00D71D52" w:rsidRPr="00DE6648" w:rsidRDefault="00D71D52" w:rsidP="00532B50">
            <w:pPr>
              <w:spacing w:line="228" w:lineRule="auto"/>
              <w:ind w:left="72" w:right="-109" w:hanging="180"/>
              <w:rPr>
                <w:sz w:val="18"/>
                <w:szCs w:val="18"/>
                <w:lang w:val="sr-Latn-CS"/>
              </w:rPr>
            </w:pPr>
            <w:r w:rsidRPr="00DE6648">
              <w:rPr>
                <w:sz w:val="18"/>
                <w:szCs w:val="18"/>
                <w:lang w:val="sr-Latn-CS"/>
              </w:rPr>
              <w:t xml:space="preserve">University Gedele, Hungary,( 1981-2000), </w:t>
            </w:r>
            <w:r w:rsidRPr="00DE6648">
              <w:rPr>
                <w:rStyle w:val="hps"/>
                <w:sz w:val="18"/>
                <w:szCs w:val="18"/>
              </w:rPr>
              <w:t>several timesby4-6 days</w:t>
            </w:r>
          </w:p>
        </w:tc>
      </w:tr>
      <w:tr w:rsidR="00D71D52" w:rsidRPr="00DE6648" w:rsidTr="00532B50">
        <w:trPr>
          <w:trHeight w:val="386"/>
        </w:trPr>
        <w:tc>
          <w:tcPr>
            <w:tcW w:w="9578" w:type="dxa"/>
            <w:gridSpan w:val="11"/>
            <w:tcBorders>
              <w:top w:val="single" w:sz="4" w:space="0" w:color="auto"/>
              <w:left w:val="single" w:sz="4" w:space="0" w:color="auto"/>
              <w:bottom w:val="single" w:sz="4" w:space="0" w:color="auto"/>
              <w:right w:val="single" w:sz="4" w:space="0" w:color="auto"/>
            </w:tcBorders>
          </w:tcPr>
          <w:p w:rsidR="00D71D52" w:rsidRPr="00DE6648" w:rsidRDefault="00D71D52" w:rsidP="00532B50">
            <w:pPr>
              <w:rPr>
                <w:sz w:val="18"/>
                <w:szCs w:val="18"/>
              </w:rPr>
            </w:pPr>
            <w:r w:rsidRPr="00DE6648">
              <w:rPr>
                <w:sz w:val="18"/>
                <w:szCs w:val="18"/>
              </w:rPr>
              <w:t xml:space="preserve">Other relevant information: 1997 - Editor in chief of </w:t>
            </w:r>
            <w:r w:rsidRPr="00DE6648">
              <w:rPr>
                <w:i/>
                <w:sz w:val="18"/>
                <w:szCs w:val="18"/>
              </w:rPr>
              <w:t>Journal on processing and energy in agriculture</w:t>
            </w:r>
          </w:p>
        </w:tc>
      </w:tr>
    </w:tbl>
    <w:p w:rsidR="00D71D52" w:rsidRDefault="00D71D52" w:rsidP="00D71D52">
      <w:pPr>
        <w:widowControl w:val="0"/>
        <w:autoSpaceDE w:val="0"/>
        <w:autoSpaceDN w:val="0"/>
        <w:adjustRightInd w:val="0"/>
      </w:pPr>
    </w:p>
    <w:p w:rsidR="00D71D52" w:rsidRPr="00DE6648" w:rsidRDefault="00D71D52" w:rsidP="00D71D52">
      <w:pPr>
        <w:widowControl w:val="0"/>
        <w:autoSpaceDE w:val="0"/>
        <w:autoSpaceDN w:val="0"/>
        <w:adjustRightInd w:val="0"/>
        <w:rPr>
          <w:b/>
          <w:sz w:val="18"/>
          <w:szCs w:val="18"/>
        </w:rPr>
      </w:pPr>
      <w:r w:rsidRPr="00DE6648">
        <w:rPr>
          <w:b/>
          <w:sz w:val="18"/>
          <w:szCs w:val="18"/>
        </w:rPr>
        <w:t>Table 9.3 Teacher competencies</w:t>
      </w:r>
    </w:p>
    <w:p w:rsidR="00D71D52" w:rsidRPr="00DE6648"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765"/>
        <w:gridCol w:w="960"/>
        <w:gridCol w:w="1168"/>
        <w:gridCol w:w="2336"/>
        <w:gridCol w:w="58"/>
        <w:gridCol w:w="846"/>
        <w:gridCol w:w="720"/>
        <w:gridCol w:w="322"/>
        <w:gridCol w:w="506"/>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rPr>
                <w:sz w:val="18"/>
                <w:szCs w:val="18"/>
              </w:rPr>
            </w:pPr>
            <w:r w:rsidRPr="00DE6648">
              <w:rPr>
                <w:sz w:val="18"/>
                <w:szCs w:val="18"/>
              </w:rPr>
              <w:t>Savić B. Radovan</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Academic rank</w:t>
            </w:r>
          </w:p>
        </w:tc>
        <w:tc>
          <w:tcPr>
            <w:tcW w:w="5956" w:type="dxa"/>
            <w:gridSpan w:val="7"/>
          </w:tcPr>
          <w:p w:rsidR="00D71D52" w:rsidRPr="00DE6648" w:rsidRDefault="00D71D52" w:rsidP="00532B50">
            <w:pPr>
              <w:rPr>
                <w:sz w:val="18"/>
                <w:szCs w:val="18"/>
                <w:lang w:val="sr-Cyrl-CS"/>
              </w:rPr>
            </w:pPr>
            <w:r w:rsidRPr="00DE6648">
              <w:rPr>
                <w:sz w:val="18"/>
                <w:szCs w:val="18"/>
                <w:lang w:val="sl-SI"/>
              </w:rPr>
              <w:t>Associate Professor</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rPr>
            </w:pPr>
            <w:r w:rsidRPr="00DE6648">
              <w:rPr>
                <w:sz w:val="18"/>
                <w:szCs w:val="18"/>
              </w:rPr>
              <w:t>Water Management</w:t>
            </w:r>
          </w:p>
        </w:tc>
      </w:tr>
      <w:tr w:rsidR="00D71D52" w:rsidRPr="00DE6648" w:rsidTr="00532B50">
        <w:trPr>
          <w:trHeight w:val="323"/>
        </w:trPr>
        <w:tc>
          <w:tcPr>
            <w:tcW w:w="2660" w:type="dxa"/>
            <w:gridSpan w:val="3"/>
          </w:tcPr>
          <w:p w:rsidR="00D71D52" w:rsidRPr="00DE6648" w:rsidRDefault="00D71D52" w:rsidP="00532B50">
            <w:pPr>
              <w:rPr>
                <w:sz w:val="18"/>
                <w:szCs w:val="18"/>
                <w:lang w:val="sr-Cyrl-CS"/>
              </w:rPr>
            </w:pPr>
            <w:r w:rsidRPr="00DE6648">
              <w:rPr>
                <w:b/>
                <w:sz w:val="18"/>
                <w:szCs w:val="18"/>
              </w:rPr>
              <w:t>Academic career</w:t>
            </w:r>
          </w:p>
        </w:tc>
        <w:tc>
          <w:tcPr>
            <w:tcW w:w="960" w:type="dxa"/>
          </w:tcPr>
          <w:p w:rsidR="00D71D52" w:rsidRPr="00DE6648" w:rsidRDefault="00D71D52" w:rsidP="00532B50">
            <w:pPr>
              <w:rPr>
                <w:sz w:val="18"/>
                <w:szCs w:val="18"/>
                <w:lang w:val="sr-Cyrl-CS"/>
              </w:rPr>
            </w:pPr>
            <w:r w:rsidRPr="00DE6648">
              <w:rPr>
                <w:sz w:val="18"/>
                <w:szCs w:val="18"/>
              </w:rPr>
              <w:t>Year</w:t>
            </w:r>
          </w:p>
        </w:tc>
        <w:tc>
          <w:tcPr>
            <w:tcW w:w="3562" w:type="dxa"/>
            <w:gridSpan w:val="3"/>
          </w:tcPr>
          <w:p w:rsidR="00D71D52" w:rsidRPr="00DE6648" w:rsidRDefault="00D71D52" w:rsidP="00532B50">
            <w:pPr>
              <w:rPr>
                <w:sz w:val="18"/>
                <w:szCs w:val="18"/>
                <w:lang w:val="sr-Cyrl-CS"/>
              </w:rPr>
            </w:pPr>
            <w:r w:rsidRPr="00DE6648">
              <w:rPr>
                <w:sz w:val="18"/>
                <w:szCs w:val="18"/>
              </w:rPr>
              <w:t>Institution</w:t>
            </w:r>
          </w:p>
        </w:tc>
        <w:tc>
          <w:tcPr>
            <w:tcW w:w="2394"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660" w:type="dxa"/>
            <w:gridSpan w:val="3"/>
          </w:tcPr>
          <w:p w:rsidR="00D71D52" w:rsidRPr="00DE6648" w:rsidRDefault="00D71D52" w:rsidP="00532B50">
            <w:pPr>
              <w:rPr>
                <w:sz w:val="18"/>
                <w:szCs w:val="18"/>
              </w:rPr>
            </w:pPr>
            <w:r w:rsidRPr="00DE6648">
              <w:rPr>
                <w:sz w:val="18"/>
                <w:szCs w:val="18"/>
              </w:rPr>
              <w:t xml:space="preserve">Academic rank acquirem. </w:t>
            </w:r>
          </w:p>
        </w:tc>
        <w:tc>
          <w:tcPr>
            <w:tcW w:w="960" w:type="dxa"/>
          </w:tcPr>
          <w:p w:rsidR="00D71D52" w:rsidRPr="00DE6648" w:rsidRDefault="00D71D52" w:rsidP="00532B50">
            <w:pPr>
              <w:pStyle w:val="Default"/>
              <w:jc w:val="center"/>
              <w:rPr>
                <w:rFonts w:ascii="Times New Roman" w:hAnsi="Times New Roman"/>
                <w:color w:val="auto"/>
                <w:sz w:val="18"/>
                <w:szCs w:val="18"/>
              </w:rPr>
            </w:pPr>
            <w:r w:rsidRPr="00DE6648">
              <w:rPr>
                <w:rFonts w:ascii="Times New Roman" w:hAnsi="Times New Roman"/>
                <w:color w:val="auto"/>
                <w:sz w:val="18"/>
                <w:szCs w:val="18"/>
              </w:rPr>
              <w:t>2010</w:t>
            </w:r>
          </w:p>
        </w:tc>
        <w:tc>
          <w:tcPr>
            <w:tcW w:w="3562" w:type="dxa"/>
            <w:gridSpan w:val="3"/>
          </w:tcPr>
          <w:p w:rsidR="00D71D52" w:rsidRPr="00DE6648" w:rsidRDefault="00D71D52" w:rsidP="00532B50">
            <w:pPr>
              <w:rPr>
                <w:sz w:val="18"/>
                <w:szCs w:val="18"/>
                <w:lang w:val="sr-Cyrl-CS"/>
              </w:rPr>
            </w:pPr>
            <w:r w:rsidRPr="00DE6648">
              <w:rPr>
                <w:sz w:val="18"/>
                <w:szCs w:val="18"/>
              </w:rPr>
              <w:t>Faculty of Agriculture, Novi Sad</w:t>
            </w:r>
          </w:p>
        </w:tc>
        <w:tc>
          <w:tcPr>
            <w:tcW w:w="2394" w:type="dxa"/>
            <w:gridSpan w:val="4"/>
          </w:tcPr>
          <w:p w:rsidR="00D71D52" w:rsidRPr="00DE6648" w:rsidRDefault="00D71D52" w:rsidP="00532B50">
            <w:pPr>
              <w:rPr>
                <w:sz w:val="18"/>
                <w:szCs w:val="18"/>
              </w:rPr>
            </w:pPr>
            <w:r w:rsidRPr="00DE6648">
              <w:rPr>
                <w:sz w:val="18"/>
                <w:szCs w:val="18"/>
              </w:rPr>
              <w:t>Water Management</w:t>
            </w:r>
          </w:p>
        </w:tc>
      </w:tr>
      <w:tr w:rsidR="00D71D52" w:rsidRPr="00DE6648" w:rsidTr="00532B50">
        <w:tc>
          <w:tcPr>
            <w:tcW w:w="2660" w:type="dxa"/>
            <w:gridSpan w:val="3"/>
          </w:tcPr>
          <w:p w:rsidR="00D71D52" w:rsidRPr="00DE6648" w:rsidRDefault="00D71D52" w:rsidP="00532B50">
            <w:pPr>
              <w:rPr>
                <w:sz w:val="18"/>
                <w:szCs w:val="18"/>
              </w:rPr>
            </w:pPr>
            <w:r w:rsidRPr="00DE6648">
              <w:rPr>
                <w:sz w:val="18"/>
                <w:szCs w:val="18"/>
              </w:rPr>
              <w:t>Ph.D.</w:t>
            </w:r>
          </w:p>
        </w:tc>
        <w:tc>
          <w:tcPr>
            <w:tcW w:w="960" w:type="dxa"/>
          </w:tcPr>
          <w:p w:rsidR="00D71D52" w:rsidRPr="00DE6648" w:rsidRDefault="00D71D52" w:rsidP="00532B50">
            <w:pPr>
              <w:pStyle w:val="Default"/>
              <w:jc w:val="center"/>
              <w:rPr>
                <w:rFonts w:ascii="Times New Roman" w:hAnsi="Times New Roman"/>
                <w:color w:val="auto"/>
                <w:sz w:val="18"/>
                <w:szCs w:val="18"/>
              </w:rPr>
            </w:pPr>
            <w:r w:rsidRPr="00DE6648">
              <w:rPr>
                <w:rFonts w:ascii="Times New Roman" w:hAnsi="Times New Roman"/>
                <w:color w:val="auto"/>
                <w:sz w:val="18"/>
                <w:szCs w:val="18"/>
              </w:rPr>
              <w:t>2000</w:t>
            </w:r>
          </w:p>
        </w:tc>
        <w:tc>
          <w:tcPr>
            <w:tcW w:w="3562" w:type="dxa"/>
            <w:gridSpan w:val="3"/>
          </w:tcPr>
          <w:p w:rsidR="00D71D52" w:rsidRPr="00DE6648" w:rsidRDefault="00D71D52" w:rsidP="00532B50">
            <w:pPr>
              <w:rPr>
                <w:sz w:val="18"/>
                <w:szCs w:val="18"/>
              </w:rPr>
            </w:pPr>
            <w:r w:rsidRPr="00DE6648">
              <w:rPr>
                <w:sz w:val="18"/>
                <w:szCs w:val="18"/>
              </w:rPr>
              <w:t>Faculty of Agriculture, Novi Sad</w:t>
            </w:r>
          </w:p>
        </w:tc>
        <w:tc>
          <w:tcPr>
            <w:tcW w:w="2394" w:type="dxa"/>
            <w:gridSpan w:val="4"/>
          </w:tcPr>
          <w:p w:rsidR="00D71D52" w:rsidRPr="00DE6648" w:rsidRDefault="00D71D52" w:rsidP="00532B50">
            <w:pPr>
              <w:rPr>
                <w:sz w:val="18"/>
                <w:szCs w:val="18"/>
              </w:rPr>
            </w:pPr>
            <w:r w:rsidRPr="00DE6648">
              <w:rPr>
                <w:sz w:val="18"/>
                <w:szCs w:val="18"/>
              </w:rPr>
              <w:t>Water Management</w:t>
            </w:r>
          </w:p>
        </w:tc>
      </w:tr>
      <w:tr w:rsidR="00D71D52" w:rsidRPr="00DE6648" w:rsidTr="00532B50">
        <w:tc>
          <w:tcPr>
            <w:tcW w:w="2660" w:type="dxa"/>
            <w:gridSpan w:val="3"/>
          </w:tcPr>
          <w:p w:rsidR="00D71D52" w:rsidRPr="00DE6648" w:rsidRDefault="00D71D52" w:rsidP="00532B50">
            <w:pPr>
              <w:rPr>
                <w:sz w:val="18"/>
                <w:szCs w:val="18"/>
              </w:rPr>
            </w:pPr>
            <w:r w:rsidRPr="00DE6648">
              <w:rPr>
                <w:sz w:val="18"/>
                <w:szCs w:val="18"/>
              </w:rPr>
              <w:t>B.A.</w:t>
            </w:r>
          </w:p>
        </w:tc>
        <w:tc>
          <w:tcPr>
            <w:tcW w:w="960" w:type="dxa"/>
          </w:tcPr>
          <w:p w:rsidR="00D71D52" w:rsidRPr="00DE6648" w:rsidRDefault="00D71D52" w:rsidP="00532B50">
            <w:pPr>
              <w:pStyle w:val="Default"/>
              <w:jc w:val="center"/>
              <w:rPr>
                <w:rFonts w:ascii="Times New Roman" w:hAnsi="Times New Roman"/>
                <w:color w:val="auto"/>
                <w:sz w:val="18"/>
                <w:szCs w:val="18"/>
                <w:lang w:val="sr-Cyrl-CS"/>
              </w:rPr>
            </w:pPr>
            <w:r w:rsidRPr="00DE6648">
              <w:rPr>
                <w:rFonts w:ascii="Times New Roman" w:hAnsi="Times New Roman"/>
                <w:color w:val="auto"/>
                <w:sz w:val="18"/>
                <w:szCs w:val="18"/>
                <w:lang w:val="sr-Cyrl-CS"/>
              </w:rPr>
              <w:t>1984</w:t>
            </w:r>
          </w:p>
        </w:tc>
        <w:tc>
          <w:tcPr>
            <w:tcW w:w="3562" w:type="dxa"/>
            <w:gridSpan w:val="3"/>
          </w:tcPr>
          <w:p w:rsidR="00D71D52" w:rsidRPr="00DE6648" w:rsidRDefault="00D71D52" w:rsidP="00532B50">
            <w:pPr>
              <w:rPr>
                <w:sz w:val="18"/>
                <w:szCs w:val="18"/>
              </w:rPr>
            </w:pPr>
            <w:r w:rsidRPr="00DE6648">
              <w:rPr>
                <w:sz w:val="18"/>
                <w:szCs w:val="18"/>
              </w:rPr>
              <w:t>Faculty of Agriculture, Novi Sad</w:t>
            </w:r>
          </w:p>
        </w:tc>
        <w:tc>
          <w:tcPr>
            <w:tcW w:w="2394" w:type="dxa"/>
            <w:gridSpan w:val="4"/>
          </w:tcPr>
          <w:p w:rsidR="00D71D52" w:rsidRPr="00DE6648" w:rsidRDefault="00D71D52" w:rsidP="00532B50">
            <w:pPr>
              <w:rPr>
                <w:sz w:val="18"/>
                <w:szCs w:val="18"/>
              </w:rPr>
            </w:pPr>
            <w:r w:rsidRPr="00DE6648">
              <w:rPr>
                <w:sz w:val="18"/>
                <w:szCs w:val="18"/>
              </w:rPr>
              <w:t>Water Management</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jc w:val="center"/>
              <w:rPr>
                <w:sz w:val="18"/>
                <w:szCs w:val="18"/>
              </w:rPr>
            </w:pPr>
            <w:r w:rsidRPr="00DE6648">
              <w:rPr>
                <w:sz w:val="18"/>
                <w:szCs w:val="18"/>
              </w:rPr>
              <w:t>Course number</w:t>
            </w:r>
          </w:p>
        </w:tc>
        <w:tc>
          <w:tcPr>
            <w:tcW w:w="7133" w:type="dxa"/>
            <w:gridSpan w:val="6"/>
          </w:tcPr>
          <w:p w:rsidR="00D71D52" w:rsidRPr="00DE6648" w:rsidRDefault="00D71D52" w:rsidP="00532B50">
            <w:pPr>
              <w:jc w:val="center"/>
              <w:rPr>
                <w:sz w:val="18"/>
                <w:szCs w:val="18"/>
              </w:rPr>
            </w:pPr>
            <w:r w:rsidRPr="00DE6648">
              <w:rPr>
                <w:iCs/>
                <w:sz w:val="18"/>
                <w:szCs w:val="18"/>
              </w:rPr>
              <w:t>Course title</w:t>
            </w:r>
          </w:p>
        </w:tc>
        <w:tc>
          <w:tcPr>
            <w:tcW w:w="720" w:type="dxa"/>
            <w:shd w:val="clear" w:color="auto" w:fill="auto"/>
          </w:tcPr>
          <w:p w:rsidR="00D71D52" w:rsidRPr="00DE6648" w:rsidRDefault="00D71D52" w:rsidP="00532B50">
            <w:pPr>
              <w:jc w:val="center"/>
              <w:rPr>
                <w:sz w:val="18"/>
                <w:szCs w:val="18"/>
              </w:rPr>
            </w:pPr>
            <w:r w:rsidRPr="00DE6648">
              <w:rPr>
                <w:sz w:val="18"/>
                <w:szCs w:val="18"/>
              </w:rPr>
              <w:t>U</w:t>
            </w:r>
          </w:p>
        </w:tc>
        <w:tc>
          <w:tcPr>
            <w:tcW w:w="828" w:type="dxa"/>
            <w:gridSpan w:val="2"/>
            <w:shd w:val="clear" w:color="auto" w:fill="auto"/>
          </w:tcPr>
          <w:p w:rsidR="00D71D52" w:rsidRPr="00DE6648" w:rsidRDefault="00D71D52" w:rsidP="00532B50">
            <w:pPr>
              <w:jc w:val="center"/>
              <w:rPr>
                <w:sz w:val="18"/>
                <w:szCs w:val="18"/>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7133" w:type="dxa"/>
            <w:gridSpan w:val="6"/>
          </w:tcPr>
          <w:p w:rsidR="00D71D52" w:rsidRPr="00DE6648" w:rsidRDefault="00D71D52" w:rsidP="00532B50">
            <w:pPr>
              <w:rPr>
                <w:sz w:val="18"/>
                <w:szCs w:val="18"/>
                <w:lang w:val="sr-Cyrl-CS"/>
              </w:rPr>
            </w:pPr>
            <w:r w:rsidRPr="00DE6648">
              <w:rPr>
                <w:rStyle w:val="hps"/>
                <w:sz w:val="18"/>
                <w:szCs w:val="18"/>
              </w:rPr>
              <w:t>Environmental degradationby erosion processes</w:t>
            </w:r>
          </w:p>
        </w:tc>
        <w:tc>
          <w:tcPr>
            <w:tcW w:w="720" w:type="dxa"/>
            <w:shd w:val="clear" w:color="auto" w:fill="auto"/>
          </w:tcPr>
          <w:p w:rsidR="00D71D52" w:rsidRPr="00DE6648" w:rsidRDefault="00D71D52" w:rsidP="00532B50">
            <w:pPr>
              <w:rPr>
                <w:sz w:val="18"/>
                <w:szCs w:val="18"/>
              </w:rPr>
            </w:pPr>
            <w:r w:rsidRPr="00DE6648">
              <w:rPr>
                <w:sz w:val="18"/>
                <w:szCs w:val="18"/>
              </w:rPr>
              <w:t>FA</w:t>
            </w:r>
          </w:p>
        </w:tc>
        <w:tc>
          <w:tcPr>
            <w:tcW w:w="828"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b/>
                <w:sz w:val="18"/>
                <w:szCs w:val="18"/>
              </w:rPr>
              <w:t xml:space="preserve">Significant papers in accordance with additional standard requirements for given field  </w:t>
            </w:r>
            <w:r w:rsidRPr="00DE6648">
              <w:rPr>
                <w:sz w:val="18"/>
                <w:szCs w:val="18"/>
              </w:rPr>
              <w:t>(10 - 20)</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1</w:t>
            </w:r>
          </w:p>
        </w:tc>
        <w:tc>
          <w:tcPr>
            <w:tcW w:w="8564" w:type="dxa"/>
            <w:gridSpan w:val="9"/>
            <w:shd w:val="clear" w:color="auto" w:fill="auto"/>
          </w:tcPr>
          <w:p w:rsidR="00D71D52" w:rsidRPr="00DE6648" w:rsidRDefault="00D71D52" w:rsidP="00532B50">
            <w:pPr>
              <w:pStyle w:val="Heading1"/>
              <w:spacing w:before="0"/>
              <w:rPr>
                <w:rFonts w:ascii="Times New Roman" w:hAnsi="Times New Roman"/>
                <w:sz w:val="18"/>
                <w:szCs w:val="18"/>
                <w:lang w:val="sr-Cyrl-CS"/>
              </w:rPr>
            </w:pPr>
            <w:r w:rsidRPr="00DE6648">
              <w:rPr>
                <w:rFonts w:ascii="Times New Roman" w:hAnsi="Times New Roman"/>
                <w:b w:val="0"/>
                <w:noProof/>
                <w:color w:val="auto"/>
                <w:sz w:val="18"/>
                <w:szCs w:val="18"/>
                <w:u w:val="single"/>
                <w:lang w:val="sr-Latn-CS"/>
              </w:rPr>
              <w:t>Savić R.</w:t>
            </w:r>
            <w:r w:rsidRPr="00DE6648">
              <w:rPr>
                <w:rFonts w:ascii="Times New Roman" w:hAnsi="Times New Roman"/>
                <w:b w:val="0"/>
                <w:noProof/>
                <w:color w:val="auto"/>
                <w:sz w:val="18"/>
                <w:szCs w:val="18"/>
                <w:lang w:val="sr-Latn-CS"/>
              </w:rPr>
              <w:t>, Letić LJ., Božinović M. (2002): W</w:t>
            </w:r>
            <w:r w:rsidRPr="00DE6648">
              <w:rPr>
                <w:rFonts w:ascii="Times New Roman" w:hAnsi="Times New Roman"/>
                <w:b w:val="0"/>
                <w:bCs w:val="0"/>
                <w:noProof/>
                <w:color w:val="auto"/>
                <w:sz w:val="18"/>
                <w:szCs w:val="18"/>
                <w:lang w:val="sr-Latn-CS"/>
              </w:rPr>
              <w:t>ind erosion on arable soil</w:t>
            </w:r>
            <w:r w:rsidRPr="00DE6648">
              <w:rPr>
                <w:rFonts w:ascii="Times New Roman" w:hAnsi="Times New Roman"/>
                <w:b w:val="0"/>
                <w:noProof/>
                <w:color w:val="auto"/>
                <w:sz w:val="18"/>
                <w:szCs w:val="18"/>
                <w:lang w:val="sr-Latn-CS"/>
              </w:rPr>
              <w:t>, Annals of scientific work of the Faculty of Agriculture in Novi Sad, 26(1): 60-66.</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М52</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2</w:t>
            </w:r>
          </w:p>
        </w:tc>
        <w:tc>
          <w:tcPr>
            <w:tcW w:w="8564" w:type="dxa"/>
            <w:gridSpan w:val="9"/>
            <w:shd w:val="clear" w:color="auto" w:fill="auto"/>
          </w:tcPr>
          <w:p w:rsidR="00D71D52" w:rsidRPr="00DE6648" w:rsidRDefault="00D71D52" w:rsidP="00532B50">
            <w:pPr>
              <w:rPr>
                <w:noProof/>
                <w:sz w:val="18"/>
                <w:szCs w:val="18"/>
                <w:lang w:val="sr-Latn-CS"/>
              </w:rPr>
            </w:pPr>
            <w:r w:rsidRPr="00DE6648">
              <w:rPr>
                <w:noProof/>
                <w:sz w:val="18"/>
                <w:szCs w:val="18"/>
                <w:u w:val="single"/>
                <w:lang w:val="sr-Latn-CS"/>
              </w:rPr>
              <w:t>Savić R.</w:t>
            </w:r>
            <w:r w:rsidRPr="00DE6648">
              <w:rPr>
                <w:noProof/>
                <w:sz w:val="18"/>
                <w:szCs w:val="18"/>
                <w:lang w:val="sr-Latn-CS"/>
              </w:rPr>
              <w:t>, Božinović M., Letić LJ. (2000): Wind erosion as a factor of surface waters degradation, Jour. Vodoprivreda, 183-185 (2000/1-3), 214-219.</w:t>
            </w:r>
          </w:p>
        </w:tc>
        <w:tc>
          <w:tcPr>
            <w:tcW w:w="506" w:type="dxa"/>
            <w:tcMar>
              <w:left w:w="28" w:type="dxa"/>
              <w:right w:w="28" w:type="dxa"/>
            </w:tcMar>
          </w:tcPr>
          <w:p w:rsidR="00D71D52" w:rsidRPr="00DE6648" w:rsidRDefault="00D71D52" w:rsidP="00532B50">
            <w:pPr>
              <w:rPr>
                <w:noProof/>
                <w:sz w:val="18"/>
                <w:szCs w:val="18"/>
                <w:lang w:val="sr-Latn-CS"/>
              </w:rPr>
            </w:pPr>
            <w:r w:rsidRPr="00DE6648">
              <w:rPr>
                <w:noProof/>
                <w:sz w:val="18"/>
                <w:szCs w:val="18"/>
                <w:lang w:val="sr-Latn-CS"/>
              </w:rPr>
              <w:t>M52</w:t>
            </w:r>
          </w:p>
        </w:tc>
      </w:tr>
      <w:tr w:rsidR="00D71D52" w:rsidRPr="00DE6648" w:rsidTr="00532B50">
        <w:tc>
          <w:tcPr>
            <w:tcW w:w="506" w:type="dxa"/>
          </w:tcPr>
          <w:p w:rsidR="00D71D52" w:rsidRPr="00DE6648" w:rsidRDefault="00D71D52" w:rsidP="00D71D52">
            <w:pPr>
              <w:numPr>
                <w:ilvl w:val="0"/>
                <w:numId w:val="5"/>
              </w:numPr>
              <w:ind w:left="0"/>
              <w:rPr>
                <w:noProof/>
                <w:sz w:val="18"/>
                <w:szCs w:val="18"/>
                <w:lang w:val="sr-Latn-CS"/>
              </w:rPr>
            </w:pPr>
            <w:r w:rsidRPr="00DE6648">
              <w:rPr>
                <w:noProof/>
                <w:sz w:val="18"/>
                <w:szCs w:val="18"/>
                <w:lang w:val="sr-Latn-CS"/>
              </w:rPr>
              <w:t>3</w:t>
            </w:r>
          </w:p>
        </w:tc>
        <w:tc>
          <w:tcPr>
            <w:tcW w:w="8564" w:type="dxa"/>
            <w:gridSpan w:val="9"/>
            <w:shd w:val="clear" w:color="auto" w:fill="auto"/>
          </w:tcPr>
          <w:p w:rsidR="00D71D52" w:rsidRPr="00DE6648" w:rsidRDefault="00D71D52" w:rsidP="00532B50">
            <w:pPr>
              <w:rPr>
                <w:noProof/>
                <w:sz w:val="18"/>
                <w:szCs w:val="18"/>
                <w:lang w:val="sr-Latn-CS"/>
              </w:rPr>
            </w:pPr>
            <w:r w:rsidRPr="00DE6648">
              <w:rPr>
                <w:noProof/>
                <w:sz w:val="18"/>
                <w:szCs w:val="18"/>
                <w:lang w:val="sr-Latn-CS"/>
              </w:rPr>
              <w:t xml:space="preserve">Letić LJ., </w:t>
            </w:r>
            <w:r w:rsidRPr="00DE6648">
              <w:rPr>
                <w:noProof/>
                <w:sz w:val="18"/>
                <w:szCs w:val="18"/>
                <w:u w:val="single"/>
                <w:lang w:val="sr-Latn-CS"/>
              </w:rPr>
              <w:t>Savić R</w:t>
            </w:r>
            <w:r w:rsidRPr="00DE6648">
              <w:rPr>
                <w:noProof/>
                <w:sz w:val="18"/>
                <w:szCs w:val="18"/>
                <w:lang w:val="sr-Latn-CS"/>
              </w:rPr>
              <w:t>., Božinović M. (2001): Moving Sand, monograph, Tragovi 5, JP Palić-Ludaš, Subotica, str. 160.</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М41</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4</w:t>
            </w:r>
          </w:p>
        </w:tc>
        <w:tc>
          <w:tcPr>
            <w:tcW w:w="8564" w:type="dxa"/>
            <w:gridSpan w:val="9"/>
            <w:shd w:val="clear" w:color="auto" w:fill="auto"/>
          </w:tcPr>
          <w:p w:rsidR="00D71D52" w:rsidRPr="00DE6648" w:rsidRDefault="00D71D52" w:rsidP="00532B50">
            <w:pPr>
              <w:overflowPunct w:val="0"/>
              <w:autoSpaceDE w:val="0"/>
              <w:autoSpaceDN w:val="0"/>
              <w:adjustRightInd w:val="0"/>
              <w:jc w:val="both"/>
              <w:textAlignment w:val="baseline"/>
              <w:rPr>
                <w:sz w:val="18"/>
                <w:szCs w:val="18"/>
              </w:rPr>
            </w:pPr>
            <w:r w:rsidRPr="00DE6648">
              <w:rPr>
                <w:sz w:val="18"/>
                <w:szCs w:val="18"/>
              </w:rPr>
              <w:t xml:space="preserve">Savić R., Bozinović M., Letic Lj. (2004): A new approach to quantification of wind erosion processes, Jour. </w:t>
            </w:r>
            <w:r w:rsidRPr="00DE6648">
              <w:rPr>
                <w:iCs/>
                <w:sz w:val="18"/>
                <w:szCs w:val="18"/>
              </w:rPr>
              <w:t xml:space="preserve">Acta biologica Iugoslavica - </w:t>
            </w:r>
            <w:r w:rsidRPr="00DE6648">
              <w:rPr>
                <w:rStyle w:val="hps"/>
                <w:sz w:val="18"/>
                <w:szCs w:val="18"/>
              </w:rPr>
              <w:t>SeriesA</w:t>
            </w:r>
            <w:r w:rsidRPr="00DE6648">
              <w:rPr>
                <w:rStyle w:val="shorttext"/>
                <w:sz w:val="18"/>
                <w:szCs w:val="18"/>
              </w:rPr>
              <w:t xml:space="preserve">: </w:t>
            </w:r>
            <w:r w:rsidRPr="00DE6648">
              <w:rPr>
                <w:rStyle w:val="hps"/>
                <w:sz w:val="18"/>
                <w:szCs w:val="18"/>
              </w:rPr>
              <w:t>Soil andplant</w:t>
            </w:r>
            <w:r w:rsidRPr="00DE6648">
              <w:rPr>
                <w:sz w:val="18"/>
                <w:szCs w:val="18"/>
              </w:rPr>
              <w:t>, 53(2), 119-128.</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М52</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5</w:t>
            </w:r>
          </w:p>
        </w:tc>
        <w:tc>
          <w:tcPr>
            <w:tcW w:w="8564" w:type="dxa"/>
            <w:gridSpan w:val="9"/>
            <w:shd w:val="clear" w:color="auto" w:fill="auto"/>
          </w:tcPr>
          <w:p w:rsidR="00D71D52" w:rsidRPr="00DE6648" w:rsidRDefault="00D71D52" w:rsidP="00532B50">
            <w:pPr>
              <w:rPr>
                <w:sz w:val="18"/>
                <w:szCs w:val="18"/>
                <w:lang w:val="sr-Cyrl-CS"/>
              </w:rPr>
            </w:pPr>
            <w:r w:rsidRPr="00DE6648">
              <w:rPr>
                <w:sz w:val="18"/>
                <w:szCs w:val="18"/>
              </w:rPr>
              <w:t xml:space="preserve">Letic Lj., </w:t>
            </w:r>
            <w:r w:rsidRPr="00DE6648">
              <w:rPr>
                <w:sz w:val="18"/>
                <w:szCs w:val="18"/>
                <w:u w:val="single"/>
              </w:rPr>
              <w:t>Savic R</w:t>
            </w:r>
            <w:r w:rsidRPr="00DE6648">
              <w:rPr>
                <w:sz w:val="18"/>
                <w:szCs w:val="18"/>
              </w:rPr>
              <w:t>. (2002): Wind erosion in Vojvodina, The Fifth International Conference on Aeolian Research, ICAR5, Publication 02-2, 164-167, Lubbock, Texas, USA.</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М33</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6</w:t>
            </w:r>
          </w:p>
        </w:tc>
        <w:tc>
          <w:tcPr>
            <w:tcW w:w="8564" w:type="dxa"/>
            <w:gridSpan w:val="9"/>
            <w:shd w:val="clear" w:color="auto" w:fill="auto"/>
          </w:tcPr>
          <w:p w:rsidR="00D71D52" w:rsidRPr="00DE6648" w:rsidRDefault="00D71D52" w:rsidP="00532B50">
            <w:pPr>
              <w:rPr>
                <w:sz w:val="18"/>
                <w:szCs w:val="18"/>
              </w:rPr>
            </w:pPr>
            <w:r w:rsidRPr="00DE6648">
              <w:rPr>
                <w:sz w:val="18"/>
                <w:szCs w:val="18"/>
                <w:u w:val="single"/>
              </w:rPr>
              <w:t>Savić R</w:t>
            </w:r>
            <w:r w:rsidRPr="00DE6648">
              <w:rPr>
                <w:sz w:val="18"/>
                <w:szCs w:val="18"/>
              </w:rPr>
              <w:t>., Letić Lj. (2003): Wind erosion on light soils in Voivodina", Journal: Annals of the Faculty of Engineering Hunedoara, I-2003(2), 5-10.</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7</w:t>
            </w:r>
          </w:p>
        </w:tc>
        <w:tc>
          <w:tcPr>
            <w:tcW w:w="8564" w:type="dxa"/>
            <w:gridSpan w:val="9"/>
            <w:shd w:val="clear" w:color="auto" w:fill="auto"/>
          </w:tcPr>
          <w:p w:rsidR="00D71D52" w:rsidRPr="00DE6648" w:rsidRDefault="00D71D52" w:rsidP="00532B50">
            <w:pPr>
              <w:pStyle w:val="Heading7"/>
              <w:keepLines w:val="0"/>
              <w:spacing w:before="0"/>
              <w:jc w:val="both"/>
              <w:rPr>
                <w:rFonts w:ascii="Times New Roman" w:hAnsi="Times New Roman"/>
                <w:i w:val="0"/>
                <w:sz w:val="18"/>
                <w:szCs w:val="18"/>
              </w:rPr>
            </w:pPr>
            <w:r w:rsidRPr="00DE6648">
              <w:rPr>
                <w:rFonts w:ascii="Times New Roman" w:hAnsi="Times New Roman"/>
                <w:i w:val="0"/>
                <w:sz w:val="18"/>
                <w:szCs w:val="18"/>
              </w:rPr>
              <w:t xml:space="preserve">Savić R., Pantelić S., Belić A. (2007): </w:t>
            </w:r>
            <w:r w:rsidRPr="00DE6648">
              <w:rPr>
                <w:rStyle w:val="hps"/>
                <w:rFonts w:ascii="Times New Roman" w:hAnsi="Times New Roman"/>
                <w:i w:val="0"/>
                <w:sz w:val="18"/>
                <w:szCs w:val="18"/>
              </w:rPr>
              <w:t>Sedimentquality problemsindrainagechannels</w:t>
            </w:r>
            <w:r w:rsidRPr="00DE6648">
              <w:rPr>
                <w:rFonts w:ascii="Times New Roman" w:hAnsi="Times New Roman"/>
                <w:i w:val="0"/>
                <w:sz w:val="18"/>
                <w:szCs w:val="18"/>
              </w:rPr>
              <w:t>. Chapt. 9 in  S</w:t>
            </w:r>
            <w:r w:rsidRPr="00DE6648">
              <w:rPr>
                <w:rFonts w:ascii="Times New Roman" w:hAnsi="Times New Roman"/>
                <w:bCs/>
                <w:i w:val="0"/>
                <w:sz w:val="18"/>
                <w:szCs w:val="18"/>
              </w:rPr>
              <w:t xml:space="preserve">ustainable land reclamation, </w:t>
            </w:r>
            <w:r w:rsidRPr="00DE6648">
              <w:rPr>
                <w:rFonts w:ascii="Times New Roman" w:hAnsi="Times New Roman"/>
                <w:i w:val="0"/>
                <w:sz w:val="18"/>
                <w:szCs w:val="18"/>
              </w:rPr>
              <w:t>Faculty of agriculture, Novi Sad, 163-184,.</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М44</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8</w:t>
            </w:r>
          </w:p>
        </w:tc>
        <w:tc>
          <w:tcPr>
            <w:tcW w:w="8564" w:type="dxa"/>
            <w:gridSpan w:val="9"/>
            <w:shd w:val="clear" w:color="auto" w:fill="auto"/>
          </w:tcPr>
          <w:p w:rsidR="00D71D52" w:rsidRPr="00DE6648" w:rsidRDefault="00D71D52" w:rsidP="00532B50">
            <w:pPr>
              <w:widowControl w:val="0"/>
              <w:jc w:val="both"/>
              <w:rPr>
                <w:noProof/>
                <w:sz w:val="18"/>
                <w:szCs w:val="18"/>
              </w:rPr>
            </w:pPr>
            <w:r w:rsidRPr="00DE6648">
              <w:rPr>
                <w:sz w:val="18"/>
                <w:szCs w:val="18"/>
              </w:rPr>
              <w:t>Savić R., Belić A., Ondrašek G., Radović J. (2010):</w:t>
            </w:r>
            <w:r w:rsidRPr="00DE6648">
              <w:rPr>
                <w:sz w:val="18"/>
                <w:szCs w:val="18"/>
                <w:lang w:val="en-GB"/>
              </w:rPr>
              <w:t xml:space="preserve"> Some ecological problems of amelioration canals maintenance</w:t>
            </w:r>
            <w:r w:rsidRPr="00DE6648">
              <w:rPr>
                <w:sz w:val="18"/>
                <w:szCs w:val="18"/>
              </w:rPr>
              <w:t xml:space="preserve">, Agro-knowledge jour. 11(2), 71-77. </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М51</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9</w:t>
            </w:r>
          </w:p>
        </w:tc>
        <w:tc>
          <w:tcPr>
            <w:tcW w:w="8564" w:type="dxa"/>
            <w:gridSpan w:val="9"/>
            <w:shd w:val="clear" w:color="auto" w:fill="auto"/>
          </w:tcPr>
          <w:p w:rsidR="00D71D52" w:rsidRPr="00DE6648" w:rsidRDefault="00D71D52" w:rsidP="00532B50">
            <w:pPr>
              <w:rPr>
                <w:sz w:val="18"/>
                <w:szCs w:val="18"/>
                <w:u w:val="single"/>
                <w:lang w:val="sr-Cyrl-CS"/>
              </w:rPr>
            </w:pPr>
            <w:r w:rsidRPr="00DE6648">
              <w:rPr>
                <w:sz w:val="18"/>
                <w:szCs w:val="18"/>
              </w:rPr>
              <w:t xml:space="preserve">Ondrasek, G., Rengel, Z., Romic, D., </w:t>
            </w:r>
            <w:r w:rsidRPr="00DE6648">
              <w:rPr>
                <w:sz w:val="18"/>
                <w:szCs w:val="18"/>
                <w:u w:val="single"/>
              </w:rPr>
              <w:t>Savic, R</w:t>
            </w:r>
            <w:r w:rsidRPr="00DE6648">
              <w:rPr>
                <w:sz w:val="18"/>
                <w:szCs w:val="18"/>
              </w:rPr>
              <w:t>. (2012), Salinity decreases dissolved organic carbon in the rhizosphere and increases trace element phyto-accumulation. European Journal of Soil Science, 63: 685-693.</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10</w:t>
            </w:r>
          </w:p>
        </w:tc>
        <w:tc>
          <w:tcPr>
            <w:tcW w:w="8564" w:type="dxa"/>
            <w:gridSpan w:val="9"/>
            <w:shd w:val="clear" w:color="auto" w:fill="auto"/>
          </w:tcPr>
          <w:p w:rsidR="00D71D52" w:rsidRPr="00DE6648" w:rsidRDefault="00D71D52" w:rsidP="00532B50">
            <w:pPr>
              <w:autoSpaceDE w:val="0"/>
              <w:autoSpaceDN w:val="0"/>
              <w:adjustRightInd w:val="0"/>
              <w:rPr>
                <w:rFonts w:eastAsia="Calibri"/>
                <w:sz w:val="18"/>
                <w:szCs w:val="18"/>
              </w:rPr>
            </w:pPr>
            <w:r w:rsidRPr="00DE6648">
              <w:rPr>
                <w:sz w:val="18"/>
                <w:szCs w:val="18"/>
                <w:u w:val="single"/>
              </w:rPr>
              <w:t>S</w:t>
            </w:r>
            <w:r w:rsidRPr="00DE6648">
              <w:rPr>
                <w:sz w:val="18"/>
                <w:szCs w:val="18"/>
                <w:u w:val="single"/>
                <w:lang w:val="sl-SI"/>
              </w:rPr>
              <w:t>avic R</w:t>
            </w:r>
            <w:r w:rsidRPr="00DE6648">
              <w:rPr>
                <w:sz w:val="18"/>
                <w:szCs w:val="18"/>
                <w:lang w:val="sl-SI"/>
              </w:rPr>
              <w:t xml:space="preserve">., </w:t>
            </w:r>
            <w:r w:rsidRPr="00DE6648">
              <w:rPr>
                <w:sz w:val="18"/>
                <w:szCs w:val="18"/>
                <w:lang w:val="en-GB"/>
              </w:rPr>
              <w:t>Belic</w:t>
            </w:r>
            <w:r w:rsidRPr="00DE6648">
              <w:rPr>
                <w:sz w:val="18"/>
                <w:szCs w:val="18"/>
                <w:lang w:val="sl-SI"/>
              </w:rPr>
              <w:t xml:space="preserve"> A.</w:t>
            </w:r>
            <w:r w:rsidRPr="00DE6648">
              <w:rPr>
                <w:sz w:val="18"/>
                <w:szCs w:val="18"/>
                <w:lang w:val="en-GB"/>
              </w:rPr>
              <w:t>, Pantelic S. (2013): C</w:t>
            </w:r>
            <w:r w:rsidRPr="00DE6648">
              <w:rPr>
                <w:sz w:val="18"/>
                <w:szCs w:val="18"/>
              </w:rPr>
              <w:t xml:space="preserve">omparative review of sediment properties from drainage canals in Backa and Banat, Serbia, </w:t>
            </w:r>
            <w:r w:rsidRPr="00DE6648">
              <w:rPr>
                <w:rFonts w:eastAsia="Calibri"/>
                <w:sz w:val="18"/>
                <w:szCs w:val="18"/>
              </w:rPr>
              <w:t xml:space="preserve">Polish Journal of Environmental Studies, 22(3) </w:t>
            </w:r>
            <w:r w:rsidRPr="00DE6648">
              <w:rPr>
                <w:rFonts w:eastAsia="Calibri"/>
                <w:bCs/>
                <w:iCs/>
                <w:sz w:val="18"/>
                <w:szCs w:val="18"/>
              </w:rPr>
              <w:t>(in press)</w:t>
            </w:r>
            <w:r w:rsidRPr="00DE6648">
              <w:rPr>
                <w:rFonts w:eastAsia="Calibri"/>
                <w:sz w:val="18"/>
                <w:szCs w:val="18"/>
              </w:rPr>
              <w:t xml:space="preserve">. </w:t>
            </w:r>
          </w:p>
        </w:tc>
        <w:tc>
          <w:tcPr>
            <w:tcW w:w="506" w:type="dxa"/>
            <w:tcMar>
              <w:left w:w="28" w:type="dxa"/>
              <w:right w:w="28" w:type="dxa"/>
            </w:tcMar>
          </w:tcPr>
          <w:p w:rsidR="00D71D52" w:rsidRPr="00DE6648" w:rsidRDefault="00D71D52" w:rsidP="00532B50">
            <w:pPr>
              <w:rPr>
                <w:sz w:val="18"/>
                <w:szCs w:val="18"/>
                <w:lang w:val="sr-Cyrl-CS"/>
              </w:rPr>
            </w:pPr>
            <w:r w:rsidRPr="00DE6648">
              <w:rPr>
                <w:sz w:val="18"/>
                <w:szCs w:val="18"/>
                <w:lang w:val="sr-Cyrl-CS"/>
              </w:rPr>
              <w:t>М23</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11</w:t>
            </w:r>
          </w:p>
        </w:tc>
        <w:tc>
          <w:tcPr>
            <w:tcW w:w="8564" w:type="dxa"/>
            <w:gridSpan w:val="9"/>
            <w:shd w:val="clear" w:color="auto" w:fill="auto"/>
          </w:tcPr>
          <w:p w:rsidR="00D71D52" w:rsidRPr="00DE6648" w:rsidRDefault="00D71D52" w:rsidP="00532B50">
            <w:pPr>
              <w:autoSpaceDE w:val="0"/>
              <w:autoSpaceDN w:val="0"/>
              <w:adjustRightInd w:val="0"/>
              <w:rPr>
                <w:rFonts w:eastAsia="Calibri"/>
                <w:bCs/>
                <w:iCs/>
                <w:sz w:val="18"/>
                <w:szCs w:val="18"/>
              </w:rPr>
            </w:pPr>
            <w:r w:rsidRPr="00DE6648">
              <w:rPr>
                <w:rFonts w:eastAsia="Calibri"/>
                <w:bCs/>
                <w:iCs/>
                <w:sz w:val="18"/>
                <w:szCs w:val="18"/>
                <w:u w:val="single"/>
              </w:rPr>
              <w:t>Savić R</w:t>
            </w:r>
            <w:r w:rsidRPr="00DE6648">
              <w:rPr>
                <w:rFonts w:eastAsia="Calibri"/>
                <w:bCs/>
                <w:iCs/>
                <w:sz w:val="18"/>
                <w:szCs w:val="18"/>
              </w:rPr>
              <w:t>., Radović J., Ondrašek G., Pantelić S. (2013): Occurrence and sources of polycyclic aromatic hydrocarbons (PAHs) in drainage channel sediments in Vojvodina (Serbia), Environmental Engineering and Management Journal (in press).</w:t>
            </w:r>
          </w:p>
        </w:tc>
        <w:tc>
          <w:tcPr>
            <w:tcW w:w="506" w:type="dxa"/>
            <w:tcMar>
              <w:left w:w="28" w:type="dxa"/>
              <w:right w:w="28" w:type="dxa"/>
            </w:tcMar>
          </w:tcPr>
          <w:p w:rsidR="00D71D52" w:rsidRPr="00DE6648" w:rsidRDefault="00D71D52" w:rsidP="00532B50">
            <w:pPr>
              <w:rPr>
                <w:sz w:val="18"/>
                <w:szCs w:val="18"/>
              </w:rPr>
            </w:pPr>
            <w:r w:rsidRPr="00DE6648">
              <w:rPr>
                <w:sz w:val="18"/>
                <w:szCs w:val="18"/>
                <w:lang w:val="sr-Cyrl-CS"/>
              </w:rPr>
              <w:t>М23</w:t>
            </w:r>
          </w:p>
        </w:tc>
      </w:tr>
      <w:tr w:rsidR="00D71D52" w:rsidRPr="00DE6648" w:rsidTr="00532B50">
        <w:tc>
          <w:tcPr>
            <w:tcW w:w="506" w:type="dxa"/>
          </w:tcPr>
          <w:p w:rsidR="00D71D52" w:rsidRPr="00DE6648" w:rsidRDefault="00D71D52" w:rsidP="00D71D52">
            <w:pPr>
              <w:numPr>
                <w:ilvl w:val="0"/>
                <w:numId w:val="5"/>
              </w:numPr>
              <w:ind w:left="0"/>
              <w:rPr>
                <w:sz w:val="18"/>
                <w:szCs w:val="18"/>
                <w:lang w:val="sr-Cyrl-CS"/>
              </w:rPr>
            </w:pPr>
            <w:r w:rsidRPr="00DE6648">
              <w:rPr>
                <w:sz w:val="18"/>
                <w:szCs w:val="18"/>
                <w:lang w:val="sr-Cyrl-CS"/>
              </w:rPr>
              <w:t>12</w:t>
            </w:r>
          </w:p>
        </w:tc>
        <w:tc>
          <w:tcPr>
            <w:tcW w:w="8564" w:type="dxa"/>
            <w:gridSpan w:val="9"/>
            <w:shd w:val="clear" w:color="auto" w:fill="auto"/>
          </w:tcPr>
          <w:p w:rsidR="00D71D52" w:rsidRPr="00DE6648" w:rsidRDefault="00D71D52" w:rsidP="00532B50">
            <w:pPr>
              <w:autoSpaceDE w:val="0"/>
              <w:autoSpaceDN w:val="0"/>
              <w:adjustRightInd w:val="0"/>
              <w:rPr>
                <w:rFonts w:eastAsia="Calibri"/>
                <w:bCs/>
                <w:iCs/>
                <w:sz w:val="18"/>
                <w:szCs w:val="18"/>
              </w:rPr>
            </w:pPr>
            <w:r w:rsidRPr="00DE6648">
              <w:rPr>
                <w:rFonts w:eastAsia="Calibri"/>
                <w:bCs/>
                <w:sz w:val="18"/>
                <w:szCs w:val="18"/>
                <w:u w:val="single"/>
              </w:rPr>
              <w:t>Savić R.</w:t>
            </w:r>
            <w:r w:rsidRPr="00DE6648">
              <w:rPr>
                <w:rFonts w:eastAsia="Calibri"/>
                <w:bCs/>
                <w:sz w:val="18"/>
                <w:szCs w:val="18"/>
              </w:rPr>
              <w:t xml:space="preserve">, Maksimović L., Cimpeanu S., Bucur D., Ondrašek G, Vasin J., Harja M., Milić S. (2013): Hazardous and harmful substances in sediments of the Jegricka stream, </w:t>
            </w:r>
            <w:r w:rsidRPr="00DE6648">
              <w:rPr>
                <w:rFonts w:eastAsia="Calibri"/>
                <w:iCs/>
                <w:sz w:val="18"/>
                <w:szCs w:val="18"/>
              </w:rPr>
              <w:t xml:space="preserve">Journal of Food, Agriculture &amp; Environment, 11(1 ) </w:t>
            </w:r>
            <w:r w:rsidRPr="00DE6648">
              <w:rPr>
                <w:rFonts w:eastAsia="Calibri"/>
                <w:bCs/>
                <w:iCs/>
                <w:sz w:val="18"/>
                <w:szCs w:val="18"/>
              </w:rPr>
              <w:t>(in press).</w:t>
            </w:r>
          </w:p>
        </w:tc>
        <w:tc>
          <w:tcPr>
            <w:tcW w:w="506" w:type="dxa"/>
            <w:tcMar>
              <w:left w:w="28" w:type="dxa"/>
              <w:right w:w="28" w:type="dxa"/>
            </w:tcMar>
          </w:tcPr>
          <w:p w:rsidR="00D71D52" w:rsidRPr="00DE6648" w:rsidRDefault="00D71D52" w:rsidP="00532B50">
            <w:pPr>
              <w:rPr>
                <w:sz w:val="18"/>
                <w:szCs w:val="18"/>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p>
        </w:tc>
        <w:tc>
          <w:tcPr>
            <w:tcW w:w="8564" w:type="dxa"/>
            <w:gridSpan w:val="9"/>
            <w:shd w:val="clear" w:color="auto" w:fill="auto"/>
          </w:tcPr>
          <w:p w:rsidR="00D71D52" w:rsidRPr="00DE6648" w:rsidRDefault="00D71D52" w:rsidP="00532B50">
            <w:pPr>
              <w:rPr>
                <w:sz w:val="18"/>
                <w:szCs w:val="18"/>
                <w:lang w:val="sr-Cyrl-CS"/>
              </w:rPr>
            </w:pPr>
          </w:p>
        </w:tc>
        <w:tc>
          <w:tcPr>
            <w:tcW w:w="506" w:type="dxa"/>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rPr>
            </w:pPr>
            <w:r w:rsidRPr="00DE6648">
              <w:rPr>
                <w:sz w:val="18"/>
                <w:szCs w:val="18"/>
              </w:rPr>
              <w:t>25</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rPr>
            </w:pPr>
            <w:r w:rsidRPr="00DE6648">
              <w:rPr>
                <w:sz w:val="18"/>
                <w:szCs w:val="18"/>
              </w:rPr>
              <w:t>4</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 1</w:t>
            </w:r>
          </w:p>
        </w:tc>
        <w:tc>
          <w:tcPr>
            <w:tcW w:w="2452" w:type="dxa"/>
            <w:gridSpan w:val="5"/>
          </w:tcPr>
          <w:p w:rsidR="00D71D52" w:rsidRPr="00DE6648" w:rsidRDefault="00D71D52" w:rsidP="00532B50">
            <w:pPr>
              <w:rPr>
                <w:sz w:val="18"/>
                <w:szCs w:val="18"/>
              </w:rPr>
            </w:pPr>
            <w:r w:rsidRPr="00DE6648">
              <w:rPr>
                <w:sz w:val="18"/>
                <w:szCs w:val="18"/>
              </w:rPr>
              <w:t>International</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Cyrl-CS"/>
              </w:rPr>
            </w:pP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Default="00D71D52" w:rsidP="00D71D52"/>
    <w:p w:rsidR="00D71D52" w:rsidRPr="00DE6648" w:rsidRDefault="00D71D52" w:rsidP="00D71D52">
      <w:pPr>
        <w:widowControl w:val="0"/>
        <w:autoSpaceDE w:val="0"/>
        <w:autoSpaceDN w:val="0"/>
        <w:adjustRightInd w:val="0"/>
        <w:rPr>
          <w:b/>
          <w:bCs/>
          <w:sz w:val="18"/>
          <w:szCs w:val="18"/>
        </w:rPr>
      </w:pPr>
      <w:r w:rsidRPr="00DE6648">
        <w:rPr>
          <w:b/>
          <w:bCs/>
          <w:sz w:val="18"/>
          <w:szCs w:val="18"/>
        </w:rPr>
        <w:lastRenderedPageBreak/>
        <w:t>Table 9.3 Teacher competencies</w:t>
      </w:r>
    </w:p>
    <w:p w:rsidR="00D71D52" w:rsidRPr="00DE6648"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180"/>
        <w:gridCol w:w="648"/>
      </w:tblGrid>
      <w:tr w:rsidR="00D71D52" w:rsidRPr="00DE6648" w:rsidTr="00532B50">
        <w:tc>
          <w:tcPr>
            <w:tcW w:w="3620" w:type="dxa"/>
            <w:gridSpan w:val="4"/>
          </w:tcPr>
          <w:p w:rsidR="00D71D52" w:rsidRPr="00DE6648" w:rsidRDefault="00D71D52" w:rsidP="00532B50">
            <w:pPr>
              <w:rPr>
                <w:b/>
                <w:bCs/>
                <w:sz w:val="18"/>
                <w:szCs w:val="18"/>
                <w:lang w:val="sr-Cyrl-CS"/>
              </w:rPr>
            </w:pPr>
            <w:r w:rsidRPr="00DE6648">
              <w:rPr>
                <w:b/>
                <w:bCs/>
                <w:sz w:val="18"/>
                <w:szCs w:val="18"/>
              </w:rPr>
              <w:t>Surname, middle initial, name</w:t>
            </w:r>
          </w:p>
        </w:tc>
        <w:tc>
          <w:tcPr>
            <w:tcW w:w="5956" w:type="dxa"/>
            <w:gridSpan w:val="7"/>
          </w:tcPr>
          <w:p w:rsidR="00D71D52" w:rsidRPr="00DE6648" w:rsidRDefault="00D71D52" w:rsidP="00532B50">
            <w:pPr>
              <w:rPr>
                <w:sz w:val="18"/>
                <w:szCs w:val="18"/>
              </w:rPr>
            </w:pPr>
            <w:r w:rsidRPr="00DE6648">
              <w:rPr>
                <w:sz w:val="18"/>
                <w:szCs w:val="18"/>
              </w:rPr>
              <w:t>Srdjevic B. Zorica</w:t>
            </w:r>
          </w:p>
        </w:tc>
      </w:tr>
      <w:tr w:rsidR="00D71D52" w:rsidRPr="00DE6648" w:rsidTr="00532B50">
        <w:tc>
          <w:tcPr>
            <w:tcW w:w="3620" w:type="dxa"/>
            <w:gridSpan w:val="4"/>
          </w:tcPr>
          <w:p w:rsidR="00D71D52" w:rsidRPr="00DE6648" w:rsidRDefault="00D71D52" w:rsidP="00532B50">
            <w:pPr>
              <w:rPr>
                <w:sz w:val="18"/>
                <w:szCs w:val="18"/>
              </w:rPr>
            </w:pPr>
            <w:r w:rsidRPr="00DE6648">
              <w:rPr>
                <w:b/>
                <w:bCs/>
                <w:sz w:val="18"/>
                <w:szCs w:val="18"/>
              </w:rPr>
              <w:t>Academic rank</w:t>
            </w:r>
          </w:p>
        </w:tc>
        <w:tc>
          <w:tcPr>
            <w:tcW w:w="5956" w:type="dxa"/>
            <w:gridSpan w:val="7"/>
          </w:tcPr>
          <w:p w:rsidR="00D71D52" w:rsidRPr="00DE6648" w:rsidRDefault="00D71D52" w:rsidP="00532B50">
            <w:pPr>
              <w:rPr>
                <w:sz w:val="18"/>
                <w:szCs w:val="18"/>
              </w:rPr>
            </w:pPr>
            <w:r w:rsidRPr="00DE6648">
              <w:rPr>
                <w:sz w:val="18"/>
                <w:szCs w:val="18"/>
              </w:rPr>
              <w:t>Associate Professor</w:t>
            </w:r>
          </w:p>
        </w:tc>
      </w:tr>
      <w:tr w:rsidR="00D71D52" w:rsidRPr="00DE6648" w:rsidTr="00532B50">
        <w:tc>
          <w:tcPr>
            <w:tcW w:w="3620" w:type="dxa"/>
            <w:gridSpan w:val="4"/>
          </w:tcPr>
          <w:p w:rsidR="00D71D52" w:rsidRPr="00DE6648" w:rsidRDefault="00D71D52" w:rsidP="00532B50">
            <w:pPr>
              <w:rPr>
                <w:sz w:val="18"/>
                <w:szCs w:val="18"/>
              </w:rPr>
            </w:pPr>
            <w:r w:rsidRPr="00DE6648">
              <w:rPr>
                <w:b/>
                <w:bCs/>
                <w:sz w:val="18"/>
                <w:szCs w:val="18"/>
              </w:rPr>
              <w:t>Field of research</w:t>
            </w:r>
          </w:p>
        </w:tc>
        <w:tc>
          <w:tcPr>
            <w:tcW w:w="5956" w:type="dxa"/>
            <w:gridSpan w:val="7"/>
          </w:tcPr>
          <w:p w:rsidR="00D71D52" w:rsidRPr="00DE6648" w:rsidRDefault="00D71D52" w:rsidP="00532B50">
            <w:pPr>
              <w:rPr>
                <w:sz w:val="18"/>
                <w:szCs w:val="18"/>
              </w:rPr>
            </w:pPr>
            <w:r w:rsidRPr="00DE6648">
              <w:rPr>
                <w:sz w:val="18"/>
                <w:szCs w:val="18"/>
              </w:rPr>
              <w:t>Water Resources Management</w:t>
            </w:r>
          </w:p>
        </w:tc>
      </w:tr>
      <w:tr w:rsidR="00D71D52" w:rsidRPr="00DE6648" w:rsidTr="00532B50">
        <w:trPr>
          <w:trHeight w:val="323"/>
        </w:trPr>
        <w:tc>
          <w:tcPr>
            <w:tcW w:w="2394" w:type="dxa"/>
            <w:gridSpan w:val="3"/>
          </w:tcPr>
          <w:p w:rsidR="00D71D52" w:rsidRPr="00DE6648" w:rsidRDefault="00D71D52" w:rsidP="00532B50">
            <w:pPr>
              <w:rPr>
                <w:sz w:val="18"/>
                <w:szCs w:val="18"/>
                <w:lang w:val="sr-Cyrl-CS"/>
              </w:rPr>
            </w:pPr>
            <w:r w:rsidRPr="00DE6648">
              <w:rPr>
                <w:b/>
                <w:bCs/>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3"/>
          </w:tcPr>
          <w:p w:rsidR="00D71D52" w:rsidRPr="00DE6648" w:rsidRDefault="00D71D52" w:rsidP="00532B50">
            <w:pPr>
              <w:rPr>
                <w:sz w:val="18"/>
                <w:szCs w:val="18"/>
                <w:lang w:val="sr-Cyrl-CS"/>
              </w:rPr>
            </w:pPr>
            <w:r w:rsidRPr="00DE6648">
              <w:rPr>
                <w:sz w:val="18"/>
                <w:szCs w:val="18"/>
              </w:rPr>
              <w:t>Institution</w:t>
            </w:r>
          </w:p>
        </w:tc>
        <w:tc>
          <w:tcPr>
            <w:tcW w:w="2394"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 xml:space="preserve">Academic rank acquirement </w:t>
            </w:r>
          </w:p>
        </w:tc>
        <w:tc>
          <w:tcPr>
            <w:tcW w:w="1226" w:type="dxa"/>
          </w:tcPr>
          <w:p w:rsidR="00D71D52" w:rsidRPr="00DE6648" w:rsidRDefault="00D71D52" w:rsidP="00532B50">
            <w:pPr>
              <w:rPr>
                <w:sz w:val="18"/>
                <w:szCs w:val="18"/>
              </w:rPr>
            </w:pPr>
            <w:r w:rsidRPr="00DE6648">
              <w:rPr>
                <w:sz w:val="18"/>
                <w:szCs w:val="18"/>
              </w:rPr>
              <w:t>2011.</w:t>
            </w:r>
          </w:p>
        </w:tc>
        <w:tc>
          <w:tcPr>
            <w:tcW w:w="3562" w:type="dxa"/>
            <w:gridSpan w:val="3"/>
          </w:tcPr>
          <w:p w:rsidR="00D71D52" w:rsidRPr="00DE6648" w:rsidRDefault="00D71D52" w:rsidP="00532B50">
            <w:pPr>
              <w:rPr>
                <w:sz w:val="18"/>
                <w:szCs w:val="18"/>
              </w:rPr>
            </w:pPr>
            <w:r w:rsidRPr="00DE6648">
              <w:rPr>
                <w:sz w:val="18"/>
                <w:szCs w:val="18"/>
              </w:rPr>
              <w:t xml:space="preserve">Faculty of Agriculture, </w:t>
            </w:r>
          </w:p>
          <w:p w:rsidR="00D71D52" w:rsidRPr="00DE6648" w:rsidRDefault="00D71D52" w:rsidP="00532B50">
            <w:pPr>
              <w:rPr>
                <w:sz w:val="18"/>
                <w:szCs w:val="18"/>
              </w:rPr>
            </w:pPr>
            <w:r w:rsidRPr="00DE6648">
              <w:rPr>
                <w:sz w:val="18"/>
                <w:szCs w:val="18"/>
              </w:rPr>
              <w:t>University of Novi Sad</w:t>
            </w:r>
          </w:p>
        </w:tc>
        <w:tc>
          <w:tcPr>
            <w:tcW w:w="2394" w:type="dxa"/>
            <w:gridSpan w:val="4"/>
          </w:tcPr>
          <w:p w:rsidR="00D71D52" w:rsidRPr="00DE6648" w:rsidRDefault="00D71D52" w:rsidP="00532B50">
            <w:pPr>
              <w:rPr>
                <w:sz w:val="18"/>
                <w:szCs w:val="18"/>
                <w:lang w:val="sr-Cyrl-CS"/>
              </w:rPr>
            </w:pPr>
            <w:r w:rsidRPr="00DE6648">
              <w:rPr>
                <w:sz w:val="18"/>
                <w:szCs w:val="18"/>
              </w:rPr>
              <w:t>Water Resources Management</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rPr>
            </w:pPr>
            <w:r w:rsidRPr="00DE6648">
              <w:rPr>
                <w:sz w:val="18"/>
                <w:szCs w:val="18"/>
              </w:rPr>
              <w:t>2006.</w:t>
            </w:r>
          </w:p>
        </w:tc>
        <w:tc>
          <w:tcPr>
            <w:tcW w:w="3562" w:type="dxa"/>
            <w:gridSpan w:val="3"/>
          </w:tcPr>
          <w:p w:rsidR="00D71D52" w:rsidRPr="00DE6648" w:rsidRDefault="00D71D52" w:rsidP="00532B50">
            <w:pPr>
              <w:rPr>
                <w:sz w:val="18"/>
                <w:szCs w:val="18"/>
              </w:rPr>
            </w:pPr>
            <w:r w:rsidRPr="00DE6648">
              <w:rPr>
                <w:sz w:val="18"/>
                <w:szCs w:val="18"/>
              </w:rPr>
              <w:t>Faculty of Technical Sciences, University of Novi Sad</w:t>
            </w:r>
          </w:p>
        </w:tc>
        <w:tc>
          <w:tcPr>
            <w:tcW w:w="2394" w:type="dxa"/>
            <w:gridSpan w:val="4"/>
          </w:tcPr>
          <w:p w:rsidR="00D71D52" w:rsidRPr="00DE6648" w:rsidRDefault="00D71D52" w:rsidP="00532B50">
            <w:pPr>
              <w:rPr>
                <w:sz w:val="18"/>
                <w:szCs w:val="18"/>
              </w:rPr>
            </w:pPr>
            <w:r w:rsidRPr="00DE6648">
              <w:rPr>
                <w:sz w:val="18"/>
                <w:szCs w:val="18"/>
              </w:rPr>
              <w:t>Biomechanics</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B.A.</w:t>
            </w:r>
          </w:p>
        </w:tc>
        <w:tc>
          <w:tcPr>
            <w:tcW w:w="1226" w:type="dxa"/>
          </w:tcPr>
          <w:p w:rsidR="00D71D52" w:rsidRPr="00DE6648" w:rsidRDefault="00D71D52" w:rsidP="00532B50">
            <w:pPr>
              <w:rPr>
                <w:sz w:val="18"/>
                <w:szCs w:val="18"/>
              </w:rPr>
            </w:pPr>
            <w:r w:rsidRPr="00DE6648">
              <w:rPr>
                <w:sz w:val="18"/>
                <w:szCs w:val="18"/>
              </w:rPr>
              <w:t>1997.</w:t>
            </w:r>
          </w:p>
        </w:tc>
        <w:tc>
          <w:tcPr>
            <w:tcW w:w="3562" w:type="dxa"/>
            <w:gridSpan w:val="3"/>
          </w:tcPr>
          <w:p w:rsidR="00D71D52" w:rsidRPr="00DE6648" w:rsidRDefault="00D71D52" w:rsidP="00532B50">
            <w:pPr>
              <w:rPr>
                <w:sz w:val="18"/>
                <w:szCs w:val="18"/>
                <w:lang w:val="sr-Cyrl-CS"/>
              </w:rPr>
            </w:pPr>
            <w:r w:rsidRPr="00DE6648">
              <w:rPr>
                <w:sz w:val="18"/>
                <w:szCs w:val="18"/>
              </w:rPr>
              <w:t>Faculty of Technical Sciences, University of Novi Sad</w:t>
            </w:r>
          </w:p>
        </w:tc>
        <w:tc>
          <w:tcPr>
            <w:tcW w:w="2394" w:type="dxa"/>
            <w:gridSpan w:val="4"/>
          </w:tcPr>
          <w:p w:rsidR="00D71D52" w:rsidRPr="00DE6648" w:rsidRDefault="00D71D52" w:rsidP="00532B50">
            <w:pPr>
              <w:rPr>
                <w:sz w:val="18"/>
                <w:szCs w:val="18"/>
              </w:rPr>
            </w:pPr>
            <w:r w:rsidRPr="00DE6648">
              <w:rPr>
                <w:sz w:val="18"/>
                <w:szCs w:val="18"/>
              </w:rPr>
              <w:t>Mechanics</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bCs/>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7133" w:type="dxa"/>
            <w:gridSpan w:val="6"/>
          </w:tcPr>
          <w:p w:rsidR="00D71D52" w:rsidRPr="00DE6648" w:rsidRDefault="00D71D52" w:rsidP="00532B50">
            <w:pPr>
              <w:rPr>
                <w:sz w:val="18"/>
                <w:szCs w:val="18"/>
              </w:rPr>
            </w:pPr>
            <w:r w:rsidRPr="00DE6648">
              <w:rPr>
                <w:sz w:val="18"/>
                <w:szCs w:val="18"/>
              </w:rPr>
              <w:t>Course title</w:t>
            </w:r>
          </w:p>
        </w:tc>
        <w:tc>
          <w:tcPr>
            <w:tcW w:w="720" w:type="dxa"/>
          </w:tcPr>
          <w:p w:rsidR="00D71D52" w:rsidRPr="00DE6648" w:rsidRDefault="00D71D52" w:rsidP="00532B50">
            <w:pPr>
              <w:rPr>
                <w:sz w:val="18"/>
                <w:szCs w:val="18"/>
              </w:rPr>
            </w:pPr>
            <w:r w:rsidRPr="00DE6648">
              <w:rPr>
                <w:sz w:val="18"/>
                <w:szCs w:val="18"/>
              </w:rPr>
              <w:t>U</w:t>
            </w:r>
          </w:p>
        </w:tc>
        <w:tc>
          <w:tcPr>
            <w:tcW w:w="828" w:type="dxa"/>
            <w:gridSpan w:val="2"/>
          </w:tcPr>
          <w:p w:rsidR="00D71D52" w:rsidRPr="00DE6648" w:rsidRDefault="00D71D52" w:rsidP="00532B50">
            <w:pPr>
              <w:rPr>
                <w:sz w:val="18"/>
                <w:szCs w:val="18"/>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7133" w:type="dxa"/>
            <w:gridSpan w:val="6"/>
          </w:tcPr>
          <w:p w:rsidR="00D71D52" w:rsidRPr="00DE6648" w:rsidRDefault="00D71D52" w:rsidP="00532B50">
            <w:pPr>
              <w:rPr>
                <w:sz w:val="18"/>
                <w:szCs w:val="18"/>
                <w:lang w:val="sr-Cyrl-CS"/>
              </w:rPr>
            </w:pPr>
            <w:r w:rsidRPr="00DE6648">
              <w:rPr>
                <w:sz w:val="18"/>
                <w:szCs w:val="18"/>
                <w:lang w:val="sr-Cyrl-CS"/>
              </w:rPr>
              <w:t>Water Resources Allocation</w:t>
            </w:r>
          </w:p>
        </w:tc>
        <w:tc>
          <w:tcPr>
            <w:tcW w:w="720" w:type="dxa"/>
          </w:tcPr>
          <w:p w:rsidR="00D71D52" w:rsidRPr="00DE6648" w:rsidRDefault="00D71D52" w:rsidP="00532B50">
            <w:pPr>
              <w:rPr>
                <w:sz w:val="18"/>
                <w:szCs w:val="18"/>
              </w:rPr>
            </w:pPr>
            <w:r w:rsidRPr="00DE6648">
              <w:rPr>
                <w:sz w:val="18"/>
                <w:szCs w:val="18"/>
              </w:rPr>
              <w:t>FA</w:t>
            </w:r>
          </w:p>
        </w:tc>
        <w:tc>
          <w:tcPr>
            <w:tcW w:w="828" w:type="dxa"/>
            <w:gridSpan w:val="2"/>
          </w:tcPr>
          <w:p w:rsidR="00D71D52" w:rsidRPr="00DE6648" w:rsidRDefault="00D71D52" w:rsidP="00532B50">
            <w:pPr>
              <w:rPr>
                <w:sz w:val="18"/>
                <w:szCs w:val="18"/>
                <w:lang w:val="sr-Cyrl-CS"/>
              </w:rPr>
            </w:pP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2.</w:t>
            </w:r>
          </w:p>
        </w:tc>
        <w:tc>
          <w:tcPr>
            <w:tcW w:w="7133" w:type="dxa"/>
            <w:gridSpan w:val="6"/>
          </w:tcPr>
          <w:p w:rsidR="00D71D52" w:rsidRPr="00DE6648" w:rsidRDefault="00D71D52" w:rsidP="00532B50">
            <w:pPr>
              <w:rPr>
                <w:sz w:val="18"/>
                <w:szCs w:val="18"/>
              </w:rPr>
            </w:pPr>
            <w:r w:rsidRPr="00DE6648">
              <w:rPr>
                <w:sz w:val="18"/>
                <w:szCs w:val="18"/>
              </w:rPr>
              <w:t>Ergonomics in Agriculture</w:t>
            </w:r>
          </w:p>
        </w:tc>
        <w:tc>
          <w:tcPr>
            <w:tcW w:w="720" w:type="dxa"/>
          </w:tcPr>
          <w:p w:rsidR="00D71D52" w:rsidRPr="00DE6648" w:rsidRDefault="00D71D52" w:rsidP="00532B50">
            <w:pPr>
              <w:rPr>
                <w:sz w:val="18"/>
                <w:szCs w:val="18"/>
                <w:lang w:val="sr-Cyrl-CS"/>
              </w:rPr>
            </w:pPr>
            <w:r w:rsidRPr="00DE6648">
              <w:rPr>
                <w:sz w:val="18"/>
                <w:szCs w:val="18"/>
              </w:rPr>
              <w:t>FA</w:t>
            </w:r>
          </w:p>
        </w:tc>
        <w:tc>
          <w:tcPr>
            <w:tcW w:w="828" w:type="dxa"/>
            <w:gridSpan w:val="2"/>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bCs/>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Blagojevic B., Suvocarev K.: A Two-Phase Algorithm for Consensus Building in AHP-Group Decision Making. Applied Mathematical Modelling, Elsevier, 2013. In press (http://dx.doi.org/10.1016/j.apm.2013.01.028).</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Synthesis of individual best local priority vectors in AHP-group decision making. Applied Soft Computing, Elsevier, 2013. In press (http://dx.doi.org/10.1016/j.asoc.2012.11.010)</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Bajcetic R., Srdjevic B.: Identifying the criteria set for multicriteria decision making based on SWOT/PESTLE analysis: a case study of reconstructing a water intake structure. Water Resources Management 26, 3379-3393, 2012.</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422" w:type="dxa"/>
            <w:gridSpan w:val="9"/>
          </w:tcPr>
          <w:p w:rsidR="00D71D52" w:rsidRPr="00DE6648" w:rsidRDefault="00D71D52" w:rsidP="00532B50">
            <w:pPr>
              <w:rPr>
                <w:sz w:val="18"/>
                <w:szCs w:val="18"/>
                <w:lang w:val="sr-Cyrl-CS"/>
              </w:rPr>
            </w:pPr>
            <w:r w:rsidRPr="00DE6648">
              <w:rPr>
                <w:sz w:val="18"/>
                <w:szCs w:val="18"/>
                <w:lang w:val="sr-Cyrl-CS"/>
              </w:rPr>
              <w:t xml:space="preserve">Zelenovic Vasiljevic T., Srdjevic Z., Bajcetic R., Vojinovic Miloradov M.: GIS and the Analytic Hierarchy Process for regional landfill site selection in transitional countries: a case study from Serbia. Environmental Management, Volume 49 (2),  445-458, 2012.  </w:t>
            </w:r>
          </w:p>
        </w:tc>
        <w:tc>
          <w:tcPr>
            <w:tcW w:w="648" w:type="dxa"/>
          </w:tcPr>
          <w:p w:rsidR="00D71D52" w:rsidRPr="00DE6648" w:rsidRDefault="00D71D52" w:rsidP="00532B50">
            <w:pPr>
              <w:rPr>
                <w:sz w:val="18"/>
                <w:szCs w:val="18"/>
                <w:lang w:val="sr-Cyrl-CS"/>
              </w:rPr>
            </w:pPr>
            <w:r w:rsidRPr="00DE6648">
              <w:rPr>
                <w:sz w:val="18"/>
                <w:szCs w:val="18"/>
                <w:lang w:val="sr-Cyrl-CS"/>
              </w:rPr>
              <w:t>М22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Samardzic M., Srdjevic B.: Robustness of AHP in selecting wastewater treatment method for the colored metal industry: Serbian case study. Civil Engineering and Environmental Systems 29(2), 147-161, 2012.</w:t>
            </w:r>
          </w:p>
        </w:tc>
        <w:tc>
          <w:tcPr>
            <w:tcW w:w="648" w:type="dxa"/>
          </w:tcPr>
          <w:p w:rsidR="00D71D52" w:rsidRPr="00DE6648" w:rsidRDefault="00D71D52" w:rsidP="00532B50">
            <w:pPr>
              <w:rPr>
                <w:sz w:val="18"/>
                <w:szCs w:val="18"/>
                <w:lang w:val="sr-Cyrl-CS"/>
              </w:rPr>
            </w:pPr>
            <w:r w:rsidRPr="00DE6648">
              <w:rPr>
                <w:sz w:val="18"/>
                <w:szCs w:val="18"/>
                <w:lang w:val="sr-Cyrl-CS"/>
              </w:rPr>
              <w:t>М22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Cveticanin L.: Identifying non-linear biomechanical models by multicriteria analysis, Journal of Sound and Vibration 331, 1207-1216, 2012.</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Z: Comparison of different multicriteria methods in selecting optimal biomechanical model parameters. Journal of Applied Mathematics and Mechanics / Zeitschrift für Angewandte Mathematik und Mechanik 92 (2), 105 – 112, 2012.</w:t>
            </w:r>
          </w:p>
        </w:tc>
        <w:tc>
          <w:tcPr>
            <w:tcW w:w="648" w:type="dxa"/>
          </w:tcPr>
          <w:p w:rsidR="00D71D52" w:rsidRPr="00DE6648" w:rsidRDefault="00D71D52" w:rsidP="00532B50">
            <w:pPr>
              <w:rPr>
                <w:sz w:val="18"/>
                <w:szCs w:val="18"/>
                <w:lang w:val="sr-Cyrl-CS"/>
              </w:rPr>
            </w:pPr>
            <w:r w:rsidRPr="00DE6648">
              <w:rPr>
                <w:sz w:val="18"/>
                <w:szCs w:val="18"/>
                <w:lang w:val="sr-Cyrl-CS"/>
              </w:rPr>
              <w:t>М22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422" w:type="dxa"/>
            <w:gridSpan w:val="9"/>
          </w:tcPr>
          <w:p w:rsidR="00D71D52" w:rsidRPr="00DE6648" w:rsidRDefault="00D71D52" w:rsidP="00532B50">
            <w:pPr>
              <w:rPr>
                <w:sz w:val="18"/>
                <w:szCs w:val="18"/>
                <w:lang w:val="sr-Cyrl-CS"/>
              </w:rPr>
            </w:pPr>
            <w:r w:rsidRPr="00DE6648">
              <w:rPr>
                <w:sz w:val="18"/>
                <w:szCs w:val="18"/>
                <w:lang w:val="sr-Cyrl-CS"/>
              </w:rPr>
              <w:t>Srdjevic B., Srdjevic Z.: Bi-criteria evolution strategy in estimating weights from the AHP ratio-scale matrices. Applied Mathematics and Computation 218, 1254-1266, 2011.</w:t>
            </w:r>
          </w:p>
        </w:tc>
        <w:tc>
          <w:tcPr>
            <w:tcW w:w="648" w:type="dxa"/>
          </w:tcPr>
          <w:p w:rsidR="00D71D52" w:rsidRPr="00DE6648" w:rsidRDefault="00D71D52" w:rsidP="00532B50">
            <w:pPr>
              <w:rPr>
                <w:sz w:val="18"/>
                <w:szCs w:val="18"/>
                <w:lang w:val="sr-Cyrl-CS"/>
              </w:rPr>
            </w:pPr>
            <w:r w:rsidRPr="00DE6648">
              <w:rPr>
                <w:sz w:val="18"/>
                <w:szCs w:val="18"/>
                <w:lang w:val="sr-Cyrl-CS"/>
              </w:rPr>
              <w:t>М21</w:t>
            </w:r>
          </w:p>
        </w:tc>
      </w:tr>
      <w:tr w:rsidR="00D71D52" w:rsidRPr="00DE6648" w:rsidTr="00532B50">
        <w:tc>
          <w:tcPr>
            <w:tcW w:w="506" w:type="dxa"/>
          </w:tcPr>
          <w:p w:rsidR="00D71D52" w:rsidRPr="00DE6648" w:rsidRDefault="00D71D52" w:rsidP="00532B50">
            <w:pPr>
              <w:rPr>
                <w:sz w:val="18"/>
                <w:szCs w:val="18"/>
                <w:lang w:val="sr-Cyrl-CS"/>
              </w:rPr>
            </w:pPr>
          </w:p>
        </w:tc>
        <w:tc>
          <w:tcPr>
            <w:tcW w:w="8422" w:type="dxa"/>
            <w:gridSpan w:val="9"/>
          </w:tcPr>
          <w:p w:rsidR="00D71D52" w:rsidRPr="00DE6648" w:rsidRDefault="00D71D52" w:rsidP="00532B50">
            <w:pPr>
              <w:rPr>
                <w:sz w:val="18"/>
                <w:szCs w:val="18"/>
                <w:lang w:val="sr-Cyrl-CS"/>
              </w:rPr>
            </w:pPr>
          </w:p>
        </w:tc>
        <w:tc>
          <w:tcPr>
            <w:tcW w:w="648" w:type="dxa"/>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bCs/>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rPr>
            </w:pPr>
            <w:r w:rsidRPr="00DE6648">
              <w:rPr>
                <w:sz w:val="18"/>
                <w:szCs w:val="18"/>
              </w:rPr>
              <w:t>15</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rPr>
            </w:pPr>
            <w:r w:rsidRPr="00DE6648">
              <w:rPr>
                <w:sz w:val="18"/>
                <w:szCs w:val="18"/>
              </w:rPr>
              <w:t>13</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 2</w:t>
            </w:r>
          </w:p>
        </w:tc>
        <w:tc>
          <w:tcPr>
            <w:tcW w:w="2452" w:type="dxa"/>
            <w:gridSpan w:val="5"/>
          </w:tcPr>
          <w:p w:rsidR="00D71D52" w:rsidRPr="00DE6648" w:rsidRDefault="00D71D52" w:rsidP="00532B50">
            <w:pPr>
              <w:rPr>
                <w:sz w:val="18"/>
                <w:szCs w:val="18"/>
              </w:rPr>
            </w:pPr>
            <w:r w:rsidRPr="00DE6648">
              <w:rPr>
                <w:sz w:val="18"/>
                <w:szCs w:val="18"/>
              </w:rPr>
              <w:t>International  2</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lang w:val="sr-Cyrl-CS"/>
              </w:rPr>
            </w:pPr>
            <w:r w:rsidRPr="00DE6648">
              <w:rPr>
                <w:sz w:val="18"/>
                <w:szCs w:val="18"/>
                <w:lang w:val="sr-Cyrl-CS"/>
              </w:rPr>
              <w:t>International Course ‘Exploration, exploitation and management of groundwater resources’ financed by the Israely Ministry for Foreign Affairs (March-July 1999)</w:t>
            </w:r>
          </w:p>
        </w:tc>
      </w:tr>
      <w:tr w:rsidR="00D71D52" w:rsidRPr="00DE6648" w:rsidTr="00532B50">
        <w:trPr>
          <w:trHeight w:val="386"/>
        </w:trPr>
        <w:tc>
          <w:tcPr>
            <w:tcW w:w="9576" w:type="dxa"/>
            <w:gridSpan w:val="11"/>
          </w:tcPr>
          <w:p w:rsidR="00D71D52" w:rsidRPr="00DE6648" w:rsidRDefault="00D71D52" w:rsidP="00532B50">
            <w:pPr>
              <w:rPr>
                <w:sz w:val="18"/>
                <w:szCs w:val="18"/>
              </w:rPr>
            </w:pPr>
            <w:r w:rsidRPr="00DE6648">
              <w:rPr>
                <w:sz w:val="18"/>
                <w:szCs w:val="18"/>
              </w:rPr>
              <w:t xml:space="preserve">Other relevant information Fluent in English, use of German and Portuguese. </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DE6648" w:rsidRDefault="00D71D52" w:rsidP="00D71D52">
      <w:pPr>
        <w:widowControl w:val="0"/>
        <w:autoSpaceDE w:val="0"/>
        <w:autoSpaceDN w:val="0"/>
        <w:adjustRightInd w:val="0"/>
        <w:rPr>
          <w:b/>
          <w:sz w:val="18"/>
          <w:szCs w:val="18"/>
        </w:rPr>
      </w:pPr>
      <w:r w:rsidRPr="00DE6648">
        <w:rPr>
          <w:b/>
          <w:sz w:val="18"/>
          <w:szCs w:val="18"/>
        </w:rPr>
        <w:lastRenderedPageBreak/>
        <w:t>Table 9.3 Teacher competencies</w:t>
      </w:r>
    </w:p>
    <w:p w:rsidR="00D71D52" w:rsidRPr="00DE6648"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297"/>
        <w:gridCol w:w="1269"/>
        <w:gridCol w:w="322"/>
        <w:gridCol w:w="506"/>
      </w:tblGrid>
      <w:tr w:rsidR="00D71D52" w:rsidRPr="00DE6648" w:rsidTr="00532B50">
        <w:tc>
          <w:tcPr>
            <w:tcW w:w="3620" w:type="dxa"/>
            <w:gridSpan w:val="4"/>
          </w:tcPr>
          <w:p w:rsidR="00D71D52" w:rsidRPr="00DE6648" w:rsidRDefault="00D71D52" w:rsidP="00532B50">
            <w:pPr>
              <w:rPr>
                <w:b/>
                <w:sz w:val="18"/>
                <w:szCs w:val="18"/>
                <w:lang w:val="sr-Cyrl-CS"/>
              </w:rPr>
            </w:pPr>
            <w:r w:rsidRPr="00DE6648">
              <w:rPr>
                <w:b/>
                <w:sz w:val="18"/>
                <w:szCs w:val="18"/>
              </w:rPr>
              <w:t>Surname, middle initial, name</w:t>
            </w:r>
          </w:p>
        </w:tc>
        <w:tc>
          <w:tcPr>
            <w:tcW w:w="5956" w:type="dxa"/>
            <w:gridSpan w:val="7"/>
          </w:tcPr>
          <w:p w:rsidR="00D71D52" w:rsidRPr="00DE6648" w:rsidRDefault="00D71D52" w:rsidP="00532B50">
            <w:pPr>
              <w:rPr>
                <w:sz w:val="18"/>
                <w:szCs w:val="18"/>
                <w:lang w:val="sr-Latn-CS"/>
              </w:rPr>
            </w:pPr>
            <w:r w:rsidRPr="00DE6648">
              <w:rPr>
                <w:sz w:val="18"/>
                <w:szCs w:val="18"/>
                <w:lang w:val="sr-Latn-CS"/>
              </w:rPr>
              <w:t>Glamočić M. Dragan</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Title</w:t>
            </w:r>
          </w:p>
        </w:tc>
        <w:tc>
          <w:tcPr>
            <w:tcW w:w="5956" w:type="dxa"/>
            <w:gridSpan w:val="7"/>
          </w:tcPr>
          <w:p w:rsidR="00D71D52" w:rsidRPr="00DE6648" w:rsidRDefault="00D71D52" w:rsidP="00532B50">
            <w:pPr>
              <w:rPr>
                <w:sz w:val="18"/>
                <w:szCs w:val="18"/>
                <w:lang w:val="sr-Latn-CS"/>
              </w:rPr>
            </w:pPr>
            <w:r w:rsidRPr="00DE6648">
              <w:rPr>
                <w:sz w:val="18"/>
                <w:szCs w:val="18"/>
                <w:lang w:val="sr-Latn-CS"/>
              </w:rPr>
              <w:t>Full professor</w:t>
            </w:r>
          </w:p>
        </w:tc>
      </w:tr>
      <w:tr w:rsidR="00D71D52" w:rsidRPr="00DE6648" w:rsidTr="00532B50">
        <w:tc>
          <w:tcPr>
            <w:tcW w:w="3620" w:type="dxa"/>
            <w:gridSpan w:val="4"/>
          </w:tcPr>
          <w:p w:rsidR="00D71D52" w:rsidRPr="00DE6648" w:rsidRDefault="00D71D52" w:rsidP="00532B50">
            <w:pPr>
              <w:rPr>
                <w:sz w:val="18"/>
                <w:szCs w:val="18"/>
              </w:rPr>
            </w:pPr>
            <w:r w:rsidRPr="00DE6648">
              <w:rPr>
                <w:b/>
                <w:sz w:val="18"/>
                <w:szCs w:val="18"/>
              </w:rPr>
              <w:t>Field of research</w:t>
            </w:r>
          </w:p>
        </w:tc>
        <w:tc>
          <w:tcPr>
            <w:tcW w:w="5956" w:type="dxa"/>
            <w:gridSpan w:val="7"/>
          </w:tcPr>
          <w:p w:rsidR="00D71D52" w:rsidRPr="00DE6648" w:rsidRDefault="00D71D52" w:rsidP="00532B50">
            <w:pPr>
              <w:rPr>
                <w:sz w:val="18"/>
                <w:szCs w:val="18"/>
                <w:lang w:val="sr-Latn-CS"/>
              </w:rPr>
            </w:pPr>
            <w:r w:rsidRPr="00DE6648">
              <w:rPr>
                <w:sz w:val="18"/>
                <w:szCs w:val="18"/>
                <w:lang w:val="sr-Latn-CS"/>
              </w:rPr>
              <w:t>Animal nutrition</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b/>
                <w:sz w:val="18"/>
                <w:szCs w:val="18"/>
              </w:rPr>
              <w:t>Academic career</w:t>
            </w:r>
          </w:p>
        </w:tc>
        <w:tc>
          <w:tcPr>
            <w:tcW w:w="1226" w:type="dxa"/>
          </w:tcPr>
          <w:p w:rsidR="00D71D52" w:rsidRPr="00DE6648" w:rsidRDefault="00D71D52" w:rsidP="00532B50">
            <w:pPr>
              <w:rPr>
                <w:sz w:val="18"/>
                <w:szCs w:val="18"/>
                <w:lang w:val="sr-Cyrl-CS"/>
              </w:rPr>
            </w:pPr>
            <w:r w:rsidRPr="00DE6648">
              <w:rPr>
                <w:sz w:val="18"/>
                <w:szCs w:val="18"/>
              </w:rPr>
              <w:t>Year</w:t>
            </w:r>
          </w:p>
        </w:tc>
        <w:tc>
          <w:tcPr>
            <w:tcW w:w="3562" w:type="dxa"/>
            <w:gridSpan w:val="3"/>
          </w:tcPr>
          <w:p w:rsidR="00D71D52" w:rsidRPr="00DE6648" w:rsidRDefault="00D71D52" w:rsidP="00532B50">
            <w:pPr>
              <w:rPr>
                <w:sz w:val="18"/>
                <w:szCs w:val="18"/>
                <w:lang w:val="sr-Cyrl-CS"/>
              </w:rPr>
            </w:pPr>
            <w:r w:rsidRPr="00DE6648">
              <w:rPr>
                <w:sz w:val="18"/>
                <w:szCs w:val="18"/>
              </w:rPr>
              <w:t>Institution</w:t>
            </w:r>
          </w:p>
        </w:tc>
        <w:tc>
          <w:tcPr>
            <w:tcW w:w="2394" w:type="dxa"/>
            <w:gridSpan w:val="4"/>
          </w:tcPr>
          <w:p w:rsidR="00D71D52" w:rsidRPr="00DE6648" w:rsidRDefault="00D71D52" w:rsidP="00532B50">
            <w:pPr>
              <w:rPr>
                <w:sz w:val="18"/>
                <w:szCs w:val="18"/>
                <w:lang w:val="sr-Cyrl-CS"/>
              </w:rPr>
            </w:pPr>
            <w:r w:rsidRPr="00DE6648">
              <w:rPr>
                <w:sz w:val="18"/>
                <w:szCs w:val="18"/>
              </w:rPr>
              <w:t>Field of research</w:t>
            </w:r>
          </w:p>
        </w:tc>
      </w:tr>
      <w:tr w:rsidR="00D71D52" w:rsidRPr="00DE6648" w:rsidTr="00532B50">
        <w:tc>
          <w:tcPr>
            <w:tcW w:w="2394" w:type="dxa"/>
            <w:gridSpan w:val="3"/>
          </w:tcPr>
          <w:p w:rsidR="00D71D52" w:rsidRPr="00DE6648" w:rsidRDefault="00D71D52" w:rsidP="00532B50">
            <w:pPr>
              <w:rPr>
                <w:sz w:val="18"/>
                <w:szCs w:val="18"/>
                <w:lang w:val="sr-Cyrl-CS"/>
              </w:rPr>
            </w:pPr>
            <w:r w:rsidRPr="00DE6648">
              <w:rPr>
                <w:sz w:val="18"/>
                <w:szCs w:val="18"/>
                <w:lang w:val="sr-Cyrl-CS"/>
              </w:rPr>
              <w:t>Избор у звање</w:t>
            </w:r>
          </w:p>
        </w:tc>
        <w:tc>
          <w:tcPr>
            <w:tcW w:w="1226" w:type="dxa"/>
          </w:tcPr>
          <w:p w:rsidR="00D71D52" w:rsidRPr="00DE6648" w:rsidRDefault="00D71D52" w:rsidP="00532B50">
            <w:pPr>
              <w:rPr>
                <w:sz w:val="18"/>
                <w:szCs w:val="18"/>
                <w:lang w:val="sr-Latn-CS"/>
              </w:rPr>
            </w:pPr>
            <w:r w:rsidRPr="00DE6648">
              <w:rPr>
                <w:sz w:val="18"/>
                <w:szCs w:val="18"/>
                <w:lang w:val="sr-Latn-CS"/>
              </w:rPr>
              <w:t>2009.</w:t>
            </w:r>
          </w:p>
        </w:tc>
        <w:tc>
          <w:tcPr>
            <w:tcW w:w="3562" w:type="dxa"/>
            <w:gridSpan w:val="3"/>
          </w:tcPr>
          <w:p w:rsidR="00D71D52" w:rsidRPr="00DE6648" w:rsidRDefault="00D71D52" w:rsidP="00532B50">
            <w:pPr>
              <w:rPr>
                <w:sz w:val="18"/>
                <w:szCs w:val="18"/>
                <w:lang w:val="sr-Latn-CS"/>
              </w:rPr>
            </w:pPr>
            <w:r w:rsidRPr="00DE6648">
              <w:rPr>
                <w:sz w:val="18"/>
                <w:szCs w:val="18"/>
                <w:lang w:val="sr-Latn-CS"/>
              </w:rPr>
              <w:t>Poljoprivredni fakultet, Novi Sad</w:t>
            </w:r>
          </w:p>
        </w:tc>
        <w:tc>
          <w:tcPr>
            <w:tcW w:w="2394" w:type="dxa"/>
            <w:gridSpan w:val="4"/>
          </w:tcPr>
          <w:p w:rsidR="00D71D52" w:rsidRPr="00DE6648" w:rsidRDefault="00D71D52" w:rsidP="00532B50">
            <w:pPr>
              <w:rPr>
                <w:sz w:val="18"/>
                <w:szCs w:val="18"/>
              </w:rPr>
            </w:pPr>
            <w:r w:rsidRPr="00DE6648">
              <w:rPr>
                <w:sz w:val="18"/>
                <w:szCs w:val="18"/>
              </w:rPr>
              <w:t>Animal nutrition</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Ph.D.</w:t>
            </w:r>
          </w:p>
        </w:tc>
        <w:tc>
          <w:tcPr>
            <w:tcW w:w="1226" w:type="dxa"/>
          </w:tcPr>
          <w:p w:rsidR="00D71D52" w:rsidRPr="00DE6648" w:rsidRDefault="00D71D52" w:rsidP="00532B50">
            <w:pPr>
              <w:rPr>
                <w:sz w:val="18"/>
                <w:szCs w:val="18"/>
                <w:lang w:val="sr-Latn-CS"/>
              </w:rPr>
            </w:pPr>
            <w:r w:rsidRPr="00DE6648">
              <w:rPr>
                <w:sz w:val="18"/>
                <w:szCs w:val="18"/>
                <w:lang w:val="sr-Latn-CS"/>
              </w:rPr>
              <w:t>1999.</w:t>
            </w:r>
          </w:p>
        </w:tc>
        <w:tc>
          <w:tcPr>
            <w:tcW w:w="3562" w:type="dxa"/>
            <w:gridSpan w:val="3"/>
          </w:tcPr>
          <w:p w:rsidR="00D71D52" w:rsidRPr="00DE6648" w:rsidRDefault="00D71D52" w:rsidP="00532B50">
            <w:pPr>
              <w:rPr>
                <w:sz w:val="18"/>
                <w:szCs w:val="18"/>
                <w:lang w:val="sr-Latn-CS"/>
              </w:rPr>
            </w:pPr>
            <w:r w:rsidRPr="00DE6648">
              <w:rPr>
                <w:sz w:val="18"/>
                <w:szCs w:val="18"/>
                <w:lang w:val="sr-Latn-CS"/>
              </w:rPr>
              <w:t>Poljoprivredni fakultet, Novi Sad</w:t>
            </w:r>
          </w:p>
        </w:tc>
        <w:tc>
          <w:tcPr>
            <w:tcW w:w="2394" w:type="dxa"/>
            <w:gridSpan w:val="4"/>
          </w:tcPr>
          <w:p w:rsidR="00D71D52" w:rsidRPr="00DE6648" w:rsidRDefault="00D71D52" w:rsidP="00532B50">
            <w:pPr>
              <w:rPr>
                <w:sz w:val="18"/>
                <w:szCs w:val="18"/>
              </w:rPr>
            </w:pPr>
            <w:r w:rsidRPr="00DE6648">
              <w:rPr>
                <w:sz w:val="18"/>
                <w:szCs w:val="18"/>
              </w:rPr>
              <w:t>Animal nutrition</w:t>
            </w:r>
          </w:p>
        </w:tc>
      </w:tr>
      <w:tr w:rsidR="00D71D52" w:rsidRPr="00DE6648" w:rsidTr="00532B50">
        <w:tc>
          <w:tcPr>
            <w:tcW w:w="2394" w:type="dxa"/>
            <w:gridSpan w:val="3"/>
          </w:tcPr>
          <w:p w:rsidR="00D71D52" w:rsidRPr="00DE6648" w:rsidRDefault="00D71D52" w:rsidP="00532B50">
            <w:pPr>
              <w:rPr>
                <w:sz w:val="18"/>
                <w:szCs w:val="18"/>
              </w:rPr>
            </w:pPr>
            <w:r w:rsidRPr="00DE6648">
              <w:rPr>
                <w:sz w:val="18"/>
                <w:szCs w:val="18"/>
              </w:rPr>
              <w:t>B.A.</w:t>
            </w:r>
          </w:p>
        </w:tc>
        <w:tc>
          <w:tcPr>
            <w:tcW w:w="1226" w:type="dxa"/>
          </w:tcPr>
          <w:p w:rsidR="00D71D52" w:rsidRPr="00DE6648" w:rsidRDefault="00D71D52" w:rsidP="00532B50">
            <w:pPr>
              <w:rPr>
                <w:sz w:val="18"/>
                <w:szCs w:val="18"/>
                <w:lang w:val="sr-Latn-CS"/>
              </w:rPr>
            </w:pPr>
            <w:r w:rsidRPr="00DE6648">
              <w:rPr>
                <w:sz w:val="18"/>
                <w:szCs w:val="18"/>
                <w:lang w:val="sr-Latn-CS"/>
              </w:rPr>
              <w:t>1992.</w:t>
            </w:r>
          </w:p>
        </w:tc>
        <w:tc>
          <w:tcPr>
            <w:tcW w:w="3562" w:type="dxa"/>
            <w:gridSpan w:val="3"/>
          </w:tcPr>
          <w:p w:rsidR="00D71D52" w:rsidRPr="00DE6648" w:rsidRDefault="00D71D52" w:rsidP="00532B50">
            <w:pPr>
              <w:rPr>
                <w:sz w:val="18"/>
                <w:szCs w:val="18"/>
                <w:lang w:val="sr-Latn-CS"/>
              </w:rPr>
            </w:pPr>
            <w:r w:rsidRPr="00DE6648">
              <w:rPr>
                <w:sz w:val="18"/>
                <w:szCs w:val="18"/>
                <w:lang w:val="sr-Latn-CS"/>
              </w:rPr>
              <w:t>Poljoprivredni fakultet, Novi Sad</w:t>
            </w:r>
          </w:p>
        </w:tc>
        <w:tc>
          <w:tcPr>
            <w:tcW w:w="2394" w:type="dxa"/>
            <w:gridSpan w:val="4"/>
          </w:tcPr>
          <w:p w:rsidR="00D71D52" w:rsidRPr="00DE6648" w:rsidRDefault="00D71D52" w:rsidP="00532B50">
            <w:pPr>
              <w:rPr>
                <w:sz w:val="18"/>
                <w:szCs w:val="18"/>
              </w:rPr>
            </w:pPr>
            <w:r w:rsidRPr="00DE6648">
              <w:rPr>
                <w:sz w:val="18"/>
                <w:szCs w:val="18"/>
              </w:rPr>
              <w:t>Animal science</w:t>
            </w:r>
          </w:p>
        </w:tc>
      </w:tr>
      <w:tr w:rsidR="00D71D52" w:rsidRPr="00DE6648" w:rsidTr="00532B50">
        <w:tc>
          <w:tcPr>
            <w:tcW w:w="9576" w:type="dxa"/>
            <w:gridSpan w:val="11"/>
          </w:tcPr>
          <w:p w:rsidR="00D71D52" w:rsidRPr="00DE6648" w:rsidRDefault="00D71D52" w:rsidP="00532B50">
            <w:pPr>
              <w:rPr>
                <w:sz w:val="18"/>
                <w:szCs w:val="18"/>
                <w:lang w:val="ru-RU"/>
              </w:rPr>
            </w:pPr>
            <w:r w:rsidRPr="00DE6648">
              <w:rPr>
                <w:b/>
                <w:sz w:val="18"/>
                <w:szCs w:val="18"/>
              </w:rPr>
              <w:t xml:space="preserve">Courses taught at doctoral program studies </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Course number</w:t>
            </w:r>
          </w:p>
        </w:tc>
        <w:tc>
          <w:tcPr>
            <w:tcW w:w="6584" w:type="dxa"/>
            <w:gridSpan w:val="6"/>
          </w:tcPr>
          <w:p w:rsidR="00D71D52" w:rsidRPr="00DE6648" w:rsidRDefault="00D71D52" w:rsidP="00532B50">
            <w:pPr>
              <w:rPr>
                <w:sz w:val="18"/>
                <w:szCs w:val="18"/>
              </w:rPr>
            </w:pPr>
            <w:r w:rsidRPr="00DE6648">
              <w:rPr>
                <w:iCs/>
                <w:sz w:val="18"/>
                <w:szCs w:val="18"/>
              </w:rPr>
              <w:t>Course title</w:t>
            </w:r>
          </w:p>
        </w:tc>
        <w:tc>
          <w:tcPr>
            <w:tcW w:w="1269" w:type="dxa"/>
            <w:shd w:val="clear" w:color="auto" w:fill="auto"/>
          </w:tcPr>
          <w:p w:rsidR="00D71D52" w:rsidRPr="00DE6648" w:rsidRDefault="00D71D52" w:rsidP="00532B50">
            <w:pPr>
              <w:rPr>
                <w:sz w:val="18"/>
                <w:szCs w:val="18"/>
                <w:highlight w:val="yellow"/>
                <w:lang w:val="sr-Cyrl-CS"/>
              </w:rPr>
            </w:pPr>
            <w:r w:rsidRPr="00DE6648">
              <w:rPr>
                <w:sz w:val="18"/>
                <w:szCs w:val="18"/>
                <w:lang w:val="sr-Cyrl-CS"/>
              </w:rPr>
              <w:t>U</w:t>
            </w:r>
          </w:p>
        </w:tc>
        <w:tc>
          <w:tcPr>
            <w:tcW w:w="828" w:type="dxa"/>
            <w:gridSpan w:val="2"/>
            <w:shd w:val="clear" w:color="auto" w:fill="auto"/>
          </w:tcPr>
          <w:p w:rsidR="00D71D52" w:rsidRPr="00DE6648" w:rsidRDefault="00D71D52" w:rsidP="00532B50">
            <w:pPr>
              <w:rPr>
                <w:sz w:val="18"/>
                <w:szCs w:val="18"/>
                <w:highlight w:val="yellow"/>
              </w:rPr>
            </w:pPr>
            <w:r w:rsidRPr="00DE6648">
              <w:rPr>
                <w:sz w:val="18"/>
                <w:szCs w:val="18"/>
              </w:rPr>
              <w:t>Other U</w:t>
            </w:r>
          </w:p>
        </w:tc>
      </w:tr>
      <w:tr w:rsidR="00D71D52" w:rsidRPr="00DE6648" w:rsidTr="00532B50">
        <w:trPr>
          <w:trHeight w:val="265"/>
        </w:trPr>
        <w:tc>
          <w:tcPr>
            <w:tcW w:w="895" w:type="dxa"/>
            <w:gridSpan w:val="2"/>
          </w:tcPr>
          <w:p w:rsidR="00D71D52" w:rsidRPr="00DE6648" w:rsidRDefault="00D71D52" w:rsidP="00532B50">
            <w:pPr>
              <w:rPr>
                <w:sz w:val="18"/>
                <w:szCs w:val="18"/>
              </w:rPr>
            </w:pPr>
            <w:r w:rsidRPr="00DE6648">
              <w:rPr>
                <w:sz w:val="18"/>
                <w:szCs w:val="18"/>
              </w:rPr>
              <w:t>1</w:t>
            </w:r>
          </w:p>
        </w:tc>
        <w:tc>
          <w:tcPr>
            <w:tcW w:w="6584" w:type="dxa"/>
            <w:gridSpan w:val="6"/>
          </w:tcPr>
          <w:p w:rsidR="00D71D52" w:rsidRPr="00DE6648" w:rsidRDefault="00D71D52" w:rsidP="00532B50">
            <w:pPr>
              <w:rPr>
                <w:sz w:val="18"/>
                <w:szCs w:val="18"/>
              </w:rPr>
            </w:pPr>
            <w:r w:rsidRPr="00DE6648">
              <w:rPr>
                <w:sz w:val="18"/>
                <w:szCs w:val="18"/>
              </w:rPr>
              <w:t>Special cattle nutrition</w:t>
            </w:r>
          </w:p>
        </w:tc>
        <w:tc>
          <w:tcPr>
            <w:tcW w:w="1269" w:type="dxa"/>
            <w:shd w:val="clear" w:color="auto" w:fill="auto"/>
          </w:tcPr>
          <w:p w:rsidR="00D71D52" w:rsidRPr="00DE6648" w:rsidRDefault="00D71D52" w:rsidP="00532B50">
            <w:pPr>
              <w:rPr>
                <w:sz w:val="18"/>
                <w:szCs w:val="18"/>
              </w:rPr>
            </w:pPr>
            <w:r w:rsidRPr="00DE6648">
              <w:rPr>
                <w:sz w:val="18"/>
                <w:szCs w:val="18"/>
              </w:rPr>
              <w:t>Novi Sad</w:t>
            </w:r>
          </w:p>
        </w:tc>
        <w:tc>
          <w:tcPr>
            <w:tcW w:w="828" w:type="dxa"/>
            <w:gridSpan w:val="2"/>
            <w:shd w:val="clear" w:color="auto" w:fill="auto"/>
          </w:tcPr>
          <w:p w:rsidR="00D71D52" w:rsidRPr="00DE6648" w:rsidRDefault="00D71D52" w:rsidP="00532B50">
            <w:pPr>
              <w:rPr>
                <w:sz w:val="18"/>
                <w:szCs w:val="18"/>
                <w:lang w:val="sr-Cyrl-CS"/>
              </w:rPr>
            </w:pPr>
          </w:p>
        </w:tc>
      </w:tr>
      <w:tr w:rsidR="00D71D52" w:rsidRPr="00DE6648" w:rsidTr="00532B50">
        <w:tc>
          <w:tcPr>
            <w:tcW w:w="9576" w:type="dxa"/>
            <w:gridSpan w:val="11"/>
          </w:tcPr>
          <w:p w:rsidR="00D71D52" w:rsidRPr="00DE6648" w:rsidRDefault="00D71D52" w:rsidP="00532B50">
            <w:pPr>
              <w:rPr>
                <w:b/>
                <w:sz w:val="18"/>
                <w:szCs w:val="18"/>
              </w:rPr>
            </w:pPr>
            <w:r w:rsidRPr="00DE6648">
              <w:rPr>
                <w:sz w:val="18"/>
                <w:szCs w:val="18"/>
              </w:rPr>
              <w:t>Significant papers in accordance with additional standard requirements for given field (minimum 10, maximum 20)</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1.</w:t>
            </w:r>
          </w:p>
          <w:p w:rsidR="00D71D52" w:rsidRPr="00DE6648" w:rsidRDefault="00D71D52" w:rsidP="00532B50">
            <w:pPr>
              <w:rPr>
                <w:sz w:val="18"/>
                <w:szCs w:val="18"/>
                <w:lang w:val="sr-Cyrl-CS"/>
              </w:rPr>
            </w:pPr>
          </w:p>
        </w:tc>
        <w:tc>
          <w:tcPr>
            <w:tcW w:w="8564" w:type="dxa"/>
            <w:gridSpan w:val="9"/>
            <w:shd w:val="clear" w:color="auto" w:fill="auto"/>
          </w:tcPr>
          <w:p w:rsidR="00D71D52" w:rsidRPr="00DE6648" w:rsidRDefault="00D71D52" w:rsidP="00532B50">
            <w:pPr>
              <w:rPr>
                <w:sz w:val="18"/>
                <w:szCs w:val="18"/>
                <w:lang w:val="sr-Latn-CS"/>
              </w:rPr>
            </w:pPr>
            <w:r w:rsidRPr="00DE6648">
              <w:rPr>
                <w:sz w:val="18"/>
                <w:szCs w:val="18"/>
                <w:lang w:val="sr-Latn-CS"/>
              </w:rPr>
              <w:t>Puvača N., Stanaćev V., Glamočić D., Lević J., Perić L., Stanaćev V.: Beneficial effect of phytoadditives in broiler nutrition. Worlds Poult. Sci. J., 69: 27-34., 2013.</w:t>
            </w:r>
          </w:p>
        </w:tc>
        <w:tc>
          <w:tcPr>
            <w:tcW w:w="506" w:type="dxa"/>
          </w:tcPr>
          <w:p w:rsidR="00D71D52" w:rsidRPr="00DE6648" w:rsidRDefault="00D71D52" w:rsidP="00532B50">
            <w:pPr>
              <w:rPr>
                <w:sz w:val="18"/>
                <w:szCs w:val="18"/>
                <w:lang w:val="sr-Latn-CS"/>
              </w:rPr>
            </w:pPr>
            <w:r w:rsidRPr="00DE6648">
              <w:rPr>
                <w:sz w:val="18"/>
                <w:szCs w:val="18"/>
                <w:lang w:val="sr-Cyrl-CS"/>
              </w:rPr>
              <w:t>М2</w:t>
            </w:r>
            <w:r w:rsidRPr="00DE6648">
              <w:rPr>
                <w:sz w:val="18"/>
                <w:szCs w:val="18"/>
                <w:lang w:val="sr-Latn-CS"/>
              </w:rPr>
              <w:t>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2.</w:t>
            </w:r>
          </w:p>
        </w:tc>
        <w:tc>
          <w:tcPr>
            <w:tcW w:w="8564" w:type="dxa"/>
            <w:gridSpan w:val="9"/>
            <w:shd w:val="clear" w:color="auto" w:fill="auto"/>
          </w:tcPr>
          <w:p w:rsidR="00D71D52" w:rsidRPr="00DE6648" w:rsidRDefault="00D71D52" w:rsidP="00532B50">
            <w:pPr>
              <w:rPr>
                <w:sz w:val="18"/>
                <w:szCs w:val="18"/>
              </w:rPr>
            </w:pPr>
            <w:r w:rsidRPr="00DE6648">
              <w:rPr>
                <w:sz w:val="18"/>
                <w:szCs w:val="18"/>
                <w:lang w:val="sr-Latn-CS"/>
              </w:rPr>
              <w:t>St-Pierre, N.R., Glamočić D.: Estimating unit costs of nutrients from market prices of feedstuffs. J. Dairy Sci., 83:1402-1411.,2000.</w:t>
            </w:r>
          </w:p>
        </w:tc>
        <w:tc>
          <w:tcPr>
            <w:tcW w:w="506" w:type="dxa"/>
          </w:tcPr>
          <w:p w:rsidR="00D71D52" w:rsidRPr="00DE6648" w:rsidRDefault="00D71D52" w:rsidP="00532B50">
            <w:pPr>
              <w:rPr>
                <w:sz w:val="18"/>
                <w:szCs w:val="18"/>
                <w:lang w:val="sr-Latn-CS"/>
              </w:rPr>
            </w:pPr>
            <w:r w:rsidRPr="00DE6648">
              <w:rPr>
                <w:sz w:val="18"/>
                <w:szCs w:val="18"/>
                <w:lang w:val="sr-Cyrl-CS"/>
              </w:rPr>
              <w:t>М2</w:t>
            </w:r>
            <w:r w:rsidRPr="00DE6648">
              <w:rPr>
                <w:sz w:val="18"/>
                <w:szCs w:val="18"/>
                <w:lang w:val="sr-Latn-CS"/>
              </w:rPr>
              <w:t>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3.</w:t>
            </w:r>
          </w:p>
        </w:tc>
        <w:tc>
          <w:tcPr>
            <w:tcW w:w="8564" w:type="dxa"/>
            <w:gridSpan w:val="9"/>
            <w:shd w:val="clear" w:color="auto" w:fill="auto"/>
          </w:tcPr>
          <w:p w:rsidR="00D71D52" w:rsidRPr="00DE6648" w:rsidRDefault="00D71D52" w:rsidP="00532B50">
            <w:pPr>
              <w:rPr>
                <w:sz w:val="18"/>
                <w:szCs w:val="18"/>
                <w:lang w:eastAsia="sr-Latn-CS"/>
              </w:rPr>
            </w:pPr>
            <w:r w:rsidRPr="00DE6648">
              <w:rPr>
                <w:sz w:val="18"/>
                <w:szCs w:val="18"/>
                <w:lang w:val="sr-Latn-CS"/>
              </w:rPr>
              <w:t>St-Pierre, N.R., Glamočić D.: Least squares estimates of nutrient values from market prices of feedstuffs. J. Dairy Sci., 81:255.,1998.</w:t>
            </w:r>
          </w:p>
        </w:tc>
        <w:tc>
          <w:tcPr>
            <w:tcW w:w="506" w:type="dxa"/>
          </w:tcPr>
          <w:p w:rsidR="00D71D52" w:rsidRPr="00DE6648" w:rsidRDefault="00D71D52" w:rsidP="00532B50">
            <w:pPr>
              <w:rPr>
                <w:sz w:val="18"/>
                <w:szCs w:val="18"/>
                <w:lang w:val="sr-Latn-CS"/>
              </w:rPr>
            </w:pPr>
            <w:r w:rsidRPr="00DE6648">
              <w:rPr>
                <w:sz w:val="18"/>
                <w:szCs w:val="18"/>
                <w:lang w:val="sr-Cyrl-CS"/>
              </w:rPr>
              <w:t>М2</w:t>
            </w:r>
            <w:r w:rsidRPr="00DE6648">
              <w:rPr>
                <w:sz w:val="18"/>
                <w:szCs w:val="18"/>
                <w:lang w:val="sr-Latn-CS"/>
              </w:rPr>
              <w:t>1</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4.</w:t>
            </w:r>
          </w:p>
        </w:tc>
        <w:tc>
          <w:tcPr>
            <w:tcW w:w="8564" w:type="dxa"/>
            <w:gridSpan w:val="9"/>
            <w:shd w:val="clear" w:color="auto" w:fill="auto"/>
          </w:tcPr>
          <w:p w:rsidR="00D71D52" w:rsidRPr="00DE6648" w:rsidRDefault="00D71D52" w:rsidP="00532B50">
            <w:pPr>
              <w:rPr>
                <w:sz w:val="18"/>
                <w:szCs w:val="18"/>
                <w:lang w:val="sr-Latn-CS"/>
              </w:rPr>
            </w:pPr>
            <w:r w:rsidRPr="00DE6648">
              <w:rPr>
                <w:sz w:val="18"/>
                <w:szCs w:val="18"/>
                <w:lang w:val="sr-Latn-CS"/>
              </w:rPr>
              <w:t xml:space="preserve">Stojanović B., Grubić G:, Đorđević N., Glamočić D., Božičković A., Ivetić A.: Effects of different levels of physically effective fibers in diets for cows in early lactation. Span. J. Agric. Res., str. 99-107, 2012. </w:t>
            </w:r>
          </w:p>
        </w:tc>
        <w:tc>
          <w:tcPr>
            <w:tcW w:w="506" w:type="dxa"/>
          </w:tcPr>
          <w:p w:rsidR="00D71D52" w:rsidRPr="00DE6648" w:rsidRDefault="00D71D52" w:rsidP="00532B50">
            <w:pPr>
              <w:rPr>
                <w:sz w:val="18"/>
                <w:szCs w:val="18"/>
                <w:lang w:val="sr-Latn-CS"/>
              </w:rPr>
            </w:pPr>
            <w:r w:rsidRPr="00DE6648">
              <w:rPr>
                <w:sz w:val="18"/>
                <w:szCs w:val="18"/>
                <w:lang w:val="sr-Cyrl-CS"/>
              </w:rPr>
              <w:t>М2</w:t>
            </w:r>
            <w:r w:rsidRPr="00DE6648">
              <w:rPr>
                <w:sz w:val="18"/>
                <w:szCs w:val="18"/>
                <w:lang w:val="sr-Latn-CS"/>
              </w:rPr>
              <w:t>2</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5.</w:t>
            </w:r>
          </w:p>
        </w:tc>
        <w:tc>
          <w:tcPr>
            <w:tcW w:w="8564" w:type="dxa"/>
            <w:gridSpan w:val="9"/>
            <w:shd w:val="clear" w:color="auto" w:fill="auto"/>
          </w:tcPr>
          <w:p w:rsidR="00D71D52" w:rsidRPr="00DE6648" w:rsidRDefault="00D71D52" w:rsidP="00532B50">
            <w:pPr>
              <w:rPr>
                <w:sz w:val="18"/>
                <w:szCs w:val="18"/>
              </w:rPr>
            </w:pPr>
            <w:r w:rsidRPr="00DE6648">
              <w:rPr>
                <w:sz w:val="18"/>
                <w:szCs w:val="18"/>
              </w:rPr>
              <w:t>Ivković M., Perić L., Žikić D., Cvetković D., Glamočić D., Spring P.: Effect of novel carbohydrate fraction on broiler performance and intestinal function. S</w:t>
            </w:r>
            <w:r w:rsidRPr="00DE6648">
              <w:rPr>
                <w:sz w:val="18"/>
                <w:szCs w:val="18"/>
                <w:lang w:val="sr-Cyrl-CS"/>
              </w:rPr>
              <w:t>.</w:t>
            </w:r>
            <w:r w:rsidRPr="00DE6648">
              <w:rPr>
                <w:sz w:val="18"/>
                <w:szCs w:val="18"/>
              </w:rPr>
              <w:t xml:space="preserve"> Afr</w:t>
            </w:r>
            <w:r w:rsidRPr="00DE6648">
              <w:rPr>
                <w:sz w:val="18"/>
                <w:szCs w:val="18"/>
                <w:lang w:val="sr-Cyrl-CS"/>
              </w:rPr>
              <w:t xml:space="preserve">. </w:t>
            </w:r>
            <w:r w:rsidRPr="00DE6648">
              <w:rPr>
                <w:sz w:val="18"/>
                <w:szCs w:val="18"/>
              </w:rPr>
              <w:t>J</w:t>
            </w:r>
            <w:r w:rsidRPr="00DE6648">
              <w:rPr>
                <w:sz w:val="18"/>
                <w:szCs w:val="18"/>
                <w:lang w:val="sr-Cyrl-CS"/>
              </w:rPr>
              <w:t>.</w:t>
            </w:r>
            <w:r w:rsidRPr="00DE6648">
              <w:rPr>
                <w:sz w:val="18"/>
                <w:szCs w:val="18"/>
              </w:rPr>
              <w:t xml:space="preserve"> Anim</w:t>
            </w:r>
            <w:r w:rsidRPr="00DE6648">
              <w:rPr>
                <w:sz w:val="18"/>
                <w:szCs w:val="18"/>
                <w:lang w:val="sr-Cyrl-CS"/>
              </w:rPr>
              <w:t xml:space="preserve">. </w:t>
            </w:r>
            <w:r w:rsidRPr="00DE6648">
              <w:rPr>
                <w:sz w:val="18"/>
                <w:szCs w:val="18"/>
              </w:rPr>
              <w:t>Sci</w:t>
            </w:r>
            <w:r w:rsidRPr="00DE6648">
              <w:rPr>
                <w:sz w:val="18"/>
                <w:szCs w:val="18"/>
                <w:lang w:val="sr-Cyrl-CS"/>
              </w:rPr>
              <w:t>.</w:t>
            </w:r>
            <w:r w:rsidRPr="00DE6648">
              <w:rPr>
                <w:sz w:val="18"/>
                <w:szCs w:val="18"/>
              </w:rPr>
              <w:t>, str. 131-138., 2012.</w:t>
            </w:r>
          </w:p>
        </w:tc>
        <w:tc>
          <w:tcPr>
            <w:tcW w:w="506" w:type="dxa"/>
          </w:tcPr>
          <w:p w:rsidR="00D71D52" w:rsidRPr="00DE6648" w:rsidRDefault="00D71D52" w:rsidP="00532B50">
            <w:pPr>
              <w:rPr>
                <w:sz w:val="18"/>
                <w:szCs w:val="18"/>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6.</w:t>
            </w:r>
          </w:p>
        </w:tc>
        <w:tc>
          <w:tcPr>
            <w:tcW w:w="8564" w:type="dxa"/>
            <w:gridSpan w:val="9"/>
            <w:shd w:val="clear" w:color="auto" w:fill="auto"/>
          </w:tcPr>
          <w:p w:rsidR="00D71D52" w:rsidRPr="00DE6648" w:rsidRDefault="00D71D52" w:rsidP="00532B50">
            <w:pPr>
              <w:rPr>
                <w:sz w:val="18"/>
                <w:szCs w:val="18"/>
                <w:lang w:eastAsia="sr-Latn-CS"/>
              </w:rPr>
            </w:pPr>
            <w:r w:rsidRPr="00DE6648">
              <w:rPr>
                <w:sz w:val="18"/>
                <w:szCs w:val="18"/>
                <w:lang w:eastAsia="sr-Latn-CS"/>
              </w:rPr>
              <w:t xml:space="preserve">Polovinski Horvatovic, M.,  Glamocic, D.,  Beukovic, D.,  Ivkovic, M., Bjedov S.: </w:t>
            </w:r>
            <w:r w:rsidRPr="00DE6648">
              <w:rPr>
                <w:bCs/>
                <w:sz w:val="18"/>
                <w:szCs w:val="18"/>
                <w:lang w:val="en-GB" w:eastAsia="sr-Latn-CS"/>
              </w:rPr>
              <w:t xml:space="preserve">Digestibility of nutrients and metabolisability of energy in broiler diets with different ME level and supplemented with exogenous enzyme.  </w:t>
            </w:r>
            <w:r w:rsidRPr="00DE6648">
              <w:rPr>
                <w:sz w:val="18"/>
                <w:szCs w:val="18"/>
                <w:lang w:eastAsia="sr-Latn-CS"/>
              </w:rPr>
              <w:t>Afr</w:t>
            </w:r>
            <w:r w:rsidRPr="00DE6648">
              <w:rPr>
                <w:sz w:val="18"/>
                <w:szCs w:val="18"/>
                <w:lang w:val="sr-Cyrl-CS" w:eastAsia="sr-Latn-CS"/>
              </w:rPr>
              <w:t>.</w:t>
            </w:r>
            <w:r w:rsidRPr="00DE6648">
              <w:rPr>
                <w:sz w:val="18"/>
                <w:szCs w:val="18"/>
                <w:lang w:eastAsia="sr-Latn-CS"/>
              </w:rPr>
              <w:t xml:space="preserve"> J</w:t>
            </w:r>
            <w:r w:rsidRPr="00DE6648">
              <w:rPr>
                <w:sz w:val="18"/>
                <w:szCs w:val="18"/>
                <w:lang w:val="sr-Cyrl-CS" w:eastAsia="sr-Latn-CS"/>
              </w:rPr>
              <w:t>.</w:t>
            </w:r>
            <w:r w:rsidRPr="00DE6648">
              <w:rPr>
                <w:sz w:val="18"/>
                <w:szCs w:val="18"/>
                <w:lang w:eastAsia="sr-Latn-CS"/>
              </w:rPr>
              <w:t xml:space="preserve"> Agric</w:t>
            </w:r>
            <w:r w:rsidRPr="00DE6648">
              <w:rPr>
                <w:sz w:val="18"/>
                <w:szCs w:val="18"/>
                <w:lang w:val="sr-Cyrl-CS" w:eastAsia="sr-Latn-CS"/>
              </w:rPr>
              <w:t>.</w:t>
            </w:r>
            <w:r w:rsidRPr="00DE6648">
              <w:rPr>
                <w:sz w:val="18"/>
                <w:szCs w:val="18"/>
                <w:lang w:eastAsia="sr-Latn-CS"/>
              </w:rPr>
              <w:t xml:space="preserve"> Res</w:t>
            </w:r>
            <w:r w:rsidRPr="00DE6648">
              <w:rPr>
                <w:sz w:val="18"/>
                <w:szCs w:val="18"/>
                <w:lang w:val="sr-Cyrl-CS" w:eastAsia="sr-Latn-CS"/>
              </w:rPr>
              <w:t>.</w:t>
            </w:r>
            <w:r w:rsidRPr="00DE6648">
              <w:rPr>
                <w:sz w:val="18"/>
                <w:szCs w:val="18"/>
                <w:lang w:eastAsia="sr-Latn-CS"/>
              </w:rPr>
              <w:t>, str. 2391-2394., 2012.</w:t>
            </w:r>
          </w:p>
        </w:tc>
        <w:tc>
          <w:tcPr>
            <w:tcW w:w="506" w:type="dxa"/>
          </w:tcPr>
          <w:p w:rsidR="00D71D52" w:rsidRPr="00DE6648" w:rsidRDefault="00D71D52" w:rsidP="00532B50">
            <w:pPr>
              <w:rPr>
                <w:sz w:val="18"/>
                <w:szCs w:val="18"/>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7.</w:t>
            </w:r>
          </w:p>
        </w:tc>
        <w:tc>
          <w:tcPr>
            <w:tcW w:w="8564" w:type="dxa"/>
            <w:gridSpan w:val="9"/>
            <w:shd w:val="clear" w:color="auto" w:fill="auto"/>
          </w:tcPr>
          <w:p w:rsidR="00D71D52" w:rsidRPr="00DE6648" w:rsidRDefault="00D71D52" w:rsidP="00532B50">
            <w:pPr>
              <w:jc w:val="both"/>
              <w:rPr>
                <w:sz w:val="18"/>
                <w:szCs w:val="18"/>
              </w:rPr>
            </w:pPr>
            <w:r w:rsidRPr="00DE6648">
              <w:rPr>
                <w:sz w:val="18"/>
                <w:szCs w:val="18"/>
              </w:rPr>
              <w:t>Đukić Stojčić M., Glamočić D., Perić L., Milošević N., Rodić V., Glamočić D., Škrbić Z., Lukić M.: Effect of genotype and housing system on egg production, egg quality and welfare of laying hens. J</w:t>
            </w:r>
            <w:r w:rsidRPr="00DE6648">
              <w:rPr>
                <w:sz w:val="18"/>
                <w:szCs w:val="18"/>
                <w:lang w:val="sr-Cyrl-CS"/>
              </w:rPr>
              <w:t>.</w:t>
            </w:r>
            <w:r w:rsidRPr="00DE6648">
              <w:rPr>
                <w:sz w:val="18"/>
                <w:szCs w:val="18"/>
              </w:rPr>
              <w:t xml:space="preserve"> Food, Agric</w:t>
            </w:r>
            <w:r w:rsidRPr="00DE6648">
              <w:rPr>
                <w:sz w:val="18"/>
                <w:szCs w:val="18"/>
                <w:lang w:val="sr-Cyrl-CS"/>
              </w:rPr>
              <w:t>.</w:t>
            </w:r>
            <w:r w:rsidRPr="00DE6648">
              <w:rPr>
                <w:sz w:val="18"/>
                <w:szCs w:val="18"/>
              </w:rPr>
              <w:t xml:space="preserve"> and Envir</w:t>
            </w:r>
            <w:r w:rsidRPr="00DE6648">
              <w:rPr>
                <w:sz w:val="18"/>
                <w:szCs w:val="18"/>
                <w:lang w:val="sr-Cyrl-CS"/>
              </w:rPr>
              <w:t>.</w:t>
            </w:r>
            <w:r w:rsidRPr="00DE6648">
              <w:rPr>
                <w:sz w:val="18"/>
                <w:szCs w:val="18"/>
              </w:rPr>
              <w:t>, str. 556-559., 2012.</w:t>
            </w:r>
          </w:p>
        </w:tc>
        <w:tc>
          <w:tcPr>
            <w:tcW w:w="506" w:type="dxa"/>
          </w:tcPr>
          <w:p w:rsidR="00D71D52" w:rsidRPr="00DE6648" w:rsidRDefault="00D71D52" w:rsidP="00532B50">
            <w:pPr>
              <w:rPr>
                <w:sz w:val="18"/>
                <w:szCs w:val="18"/>
              </w:rPr>
            </w:pPr>
            <w:r w:rsidRPr="00DE6648">
              <w:rPr>
                <w:sz w:val="18"/>
                <w:szCs w:val="18"/>
                <w:lang w:val="sr-Cyrl-CS"/>
              </w:rPr>
              <w:t>М23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8.</w:t>
            </w:r>
          </w:p>
        </w:tc>
        <w:tc>
          <w:tcPr>
            <w:tcW w:w="8564" w:type="dxa"/>
            <w:gridSpan w:val="9"/>
            <w:shd w:val="clear" w:color="auto" w:fill="auto"/>
          </w:tcPr>
          <w:p w:rsidR="00D71D52" w:rsidRPr="00DE6648" w:rsidRDefault="00D71D52" w:rsidP="00532B50">
            <w:pPr>
              <w:jc w:val="both"/>
              <w:rPr>
                <w:sz w:val="18"/>
                <w:szCs w:val="18"/>
                <w:lang w:val="sr-Latn-CS"/>
              </w:rPr>
            </w:pPr>
            <w:r w:rsidRPr="00DE6648">
              <w:rPr>
                <w:sz w:val="18"/>
                <w:szCs w:val="18"/>
                <w:lang w:val="sr-Latn-CS"/>
              </w:rPr>
              <w:t>Stanaćev V., Glamočić D., Milošević N., Perić L., Puvača N., Stanaćev V., Milić D., Plavša N.: Infuence of garlic (Allium sativum L.) and copper as phytoadditives in feed on the content of cholesterol in tissues of the chickens. J. Med. Plants Res., str. 2816-2819., 2012.</w:t>
            </w:r>
          </w:p>
        </w:tc>
        <w:tc>
          <w:tcPr>
            <w:tcW w:w="506" w:type="dxa"/>
          </w:tcPr>
          <w:p w:rsidR="00D71D52" w:rsidRPr="00DE6648" w:rsidRDefault="00D71D52" w:rsidP="00532B50">
            <w:pPr>
              <w:rPr>
                <w:sz w:val="18"/>
                <w:szCs w:val="18"/>
              </w:rPr>
            </w:pPr>
            <w:r w:rsidRPr="00DE6648">
              <w:rPr>
                <w:sz w:val="18"/>
                <w:szCs w:val="18"/>
              </w:rPr>
              <w:t>M23</w:t>
            </w:r>
          </w:p>
        </w:tc>
      </w:tr>
      <w:tr w:rsidR="00D71D52" w:rsidRPr="00DE6648" w:rsidTr="00532B50">
        <w:tc>
          <w:tcPr>
            <w:tcW w:w="506" w:type="dxa"/>
          </w:tcPr>
          <w:p w:rsidR="00D71D52" w:rsidRPr="00DE6648" w:rsidRDefault="00D71D52" w:rsidP="00532B50">
            <w:pPr>
              <w:rPr>
                <w:sz w:val="18"/>
                <w:szCs w:val="18"/>
                <w:lang w:val="sr-Cyrl-CS"/>
              </w:rPr>
            </w:pPr>
            <w:r w:rsidRPr="00DE6648">
              <w:rPr>
                <w:sz w:val="18"/>
                <w:szCs w:val="18"/>
                <w:lang w:val="sr-Cyrl-CS"/>
              </w:rPr>
              <w:t>9.</w:t>
            </w:r>
          </w:p>
        </w:tc>
        <w:tc>
          <w:tcPr>
            <w:tcW w:w="8564" w:type="dxa"/>
            <w:gridSpan w:val="9"/>
            <w:shd w:val="clear" w:color="auto" w:fill="auto"/>
          </w:tcPr>
          <w:p w:rsidR="00D71D52" w:rsidRPr="00DE6648" w:rsidRDefault="00D71D52" w:rsidP="00532B50">
            <w:pPr>
              <w:rPr>
                <w:sz w:val="18"/>
                <w:szCs w:val="18"/>
              </w:rPr>
            </w:pPr>
            <w:r w:rsidRPr="00DE6648">
              <w:rPr>
                <w:sz w:val="18"/>
                <w:szCs w:val="18"/>
              </w:rPr>
              <w:t>Stanaćev V., Glamočić D., Milošević N., Puvača N., Stanaćev V., Plavša N.: Effect of garlic (Allium sativum L.) in fattening chicks nutrition. Afr</w:t>
            </w:r>
            <w:r w:rsidRPr="00DE6648">
              <w:rPr>
                <w:sz w:val="18"/>
                <w:szCs w:val="18"/>
                <w:lang w:val="sr-Cyrl-CS"/>
              </w:rPr>
              <w:t>.</w:t>
            </w:r>
            <w:r w:rsidRPr="00DE6648">
              <w:rPr>
                <w:sz w:val="18"/>
                <w:szCs w:val="18"/>
              </w:rPr>
              <w:t xml:space="preserve"> J</w:t>
            </w:r>
            <w:r w:rsidRPr="00DE6648">
              <w:rPr>
                <w:sz w:val="18"/>
                <w:szCs w:val="18"/>
                <w:lang w:val="sr-Cyrl-CS"/>
              </w:rPr>
              <w:t>.</w:t>
            </w:r>
            <w:r w:rsidRPr="00DE6648">
              <w:rPr>
                <w:sz w:val="18"/>
                <w:szCs w:val="18"/>
              </w:rPr>
              <w:t xml:space="preserve"> Agric</w:t>
            </w:r>
            <w:r w:rsidRPr="00DE6648">
              <w:rPr>
                <w:sz w:val="18"/>
                <w:szCs w:val="18"/>
                <w:lang w:val="sr-Cyrl-CS"/>
              </w:rPr>
              <w:t>.</w:t>
            </w:r>
            <w:r w:rsidRPr="00DE6648">
              <w:rPr>
                <w:sz w:val="18"/>
                <w:szCs w:val="18"/>
              </w:rPr>
              <w:t xml:space="preserve"> Res</w:t>
            </w:r>
            <w:r w:rsidRPr="00DE6648">
              <w:rPr>
                <w:sz w:val="18"/>
                <w:szCs w:val="18"/>
                <w:lang w:val="sr-Cyrl-CS"/>
              </w:rPr>
              <w:t>.</w:t>
            </w:r>
            <w:r w:rsidRPr="00DE6648">
              <w:rPr>
                <w:sz w:val="18"/>
                <w:szCs w:val="18"/>
              </w:rPr>
              <w:t>, str. 943-948., 2011.</w:t>
            </w:r>
          </w:p>
        </w:tc>
        <w:tc>
          <w:tcPr>
            <w:tcW w:w="506" w:type="dxa"/>
          </w:tcPr>
          <w:p w:rsidR="00D71D52" w:rsidRPr="00DE6648" w:rsidRDefault="00D71D52" w:rsidP="00532B50">
            <w:pPr>
              <w:rPr>
                <w:sz w:val="18"/>
                <w:szCs w:val="18"/>
                <w:lang w:val="sr-Latn-CS"/>
              </w:rPr>
            </w:pPr>
            <w:r w:rsidRPr="00DE6648">
              <w:rPr>
                <w:sz w:val="18"/>
                <w:szCs w:val="18"/>
                <w:lang w:val="sr-Latn-CS"/>
              </w:rPr>
              <w:t>M23</w:t>
            </w:r>
          </w:p>
        </w:tc>
      </w:tr>
      <w:tr w:rsidR="00D71D52" w:rsidRPr="00DE6648" w:rsidTr="00532B50">
        <w:tc>
          <w:tcPr>
            <w:tcW w:w="506" w:type="dxa"/>
          </w:tcPr>
          <w:p w:rsidR="00D71D52" w:rsidRPr="00DE6648" w:rsidRDefault="00D71D52" w:rsidP="00532B50">
            <w:pPr>
              <w:rPr>
                <w:sz w:val="18"/>
                <w:szCs w:val="18"/>
                <w:lang w:val="sr-Latn-CS"/>
              </w:rPr>
            </w:pPr>
            <w:r w:rsidRPr="00DE6648">
              <w:rPr>
                <w:sz w:val="18"/>
                <w:szCs w:val="18"/>
                <w:lang w:val="sr-Latn-CS"/>
              </w:rPr>
              <w:t>10.</w:t>
            </w:r>
          </w:p>
        </w:tc>
        <w:tc>
          <w:tcPr>
            <w:tcW w:w="8564" w:type="dxa"/>
            <w:gridSpan w:val="9"/>
            <w:shd w:val="clear" w:color="auto" w:fill="auto"/>
          </w:tcPr>
          <w:p w:rsidR="00D71D52" w:rsidRPr="00DE6648" w:rsidRDefault="00D71D52" w:rsidP="00532B50">
            <w:pPr>
              <w:pStyle w:val="PlainText"/>
              <w:rPr>
                <w:rFonts w:ascii="Times New Roman" w:hAnsi="Times New Roman" w:cs="Times New Roman"/>
                <w:noProof/>
                <w:sz w:val="18"/>
                <w:szCs w:val="18"/>
              </w:rPr>
            </w:pPr>
            <w:r w:rsidRPr="00DE6648">
              <w:rPr>
                <w:rFonts w:ascii="Times New Roman" w:hAnsi="Times New Roman" w:cs="Times New Roman"/>
                <w:noProof/>
                <w:sz w:val="18"/>
                <w:szCs w:val="18"/>
              </w:rPr>
              <w:t>Jajić I., Jurić V., Glamočić D., Abramović B.: Occurrence of deoxynivalenol in maize and wheat in Serbia. Int.J.Mol.Sci., str.2114-2126 , 2008.</w:t>
            </w:r>
          </w:p>
        </w:tc>
        <w:tc>
          <w:tcPr>
            <w:tcW w:w="506" w:type="dxa"/>
          </w:tcPr>
          <w:p w:rsidR="00D71D52" w:rsidRPr="00DE6648" w:rsidRDefault="00D71D52" w:rsidP="00532B50">
            <w:pPr>
              <w:rPr>
                <w:sz w:val="18"/>
                <w:szCs w:val="18"/>
                <w:lang w:val="sr-Latn-CS"/>
              </w:rPr>
            </w:pPr>
            <w:r w:rsidRPr="00DE6648">
              <w:rPr>
                <w:sz w:val="18"/>
                <w:szCs w:val="18"/>
                <w:lang w:val="sr-Latn-CS"/>
              </w:rPr>
              <w:t>M23</w:t>
            </w:r>
          </w:p>
        </w:tc>
      </w:tr>
      <w:tr w:rsidR="00D71D52" w:rsidRPr="00DE6648" w:rsidTr="00532B50">
        <w:tc>
          <w:tcPr>
            <w:tcW w:w="9576" w:type="dxa"/>
            <w:gridSpan w:val="11"/>
          </w:tcPr>
          <w:p w:rsidR="00D71D52" w:rsidRPr="00DE6648" w:rsidRDefault="00D71D52" w:rsidP="00532B50">
            <w:pPr>
              <w:rPr>
                <w:sz w:val="18"/>
                <w:szCs w:val="18"/>
                <w:lang w:val="sr-Cyrl-CS"/>
              </w:rPr>
            </w:pPr>
            <w:r w:rsidRPr="00DE6648">
              <w:rPr>
                <w:b/>
                <w:sz w:val="18"/>
                <w:szCs w:val="18"/>
              </w:rPr>
              <w:t>Collective data on teacher’s scientific activity</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Citation number without self-citations </w:t>
            </w:r>
          </w:p>
        </w:tc>
        <w:tc>
          <w:tcPr>
            <w:tcW w:w="4788" w:type="dxa"/>
            <w:gridSpan w:val="6"/>
          </w:tcPr>
          <w:p w:rsidR="00D71D52" w:rsidRPr="00DE6648" w:rsidRDefault="00D71D52" w:rsidP="00532B50">
            <w:pPr>
              <w:rPr>
                <w:sz w:val="18"/>
                <w:szCs w:val="18"/>
              </w:rPr>
            </w:pPr>
            <w:r w:rsidRPr="00DE6648">
              <w:rPr>
                <w:sz w:val="18"/>
                <w:szCs w:val="18"/>
              </w:rPr>
              <w:t>20</w:t>
            </w:r>
          </w:p>
        </w:tc>
      </w:tr>
      <w:tr w:rsidR="00D71D52" w:rsidRPr="00DE6648" w:rsidTr="00532B50">
        <w:tc>
          <w:tcPr>
            <w:tcW w:w="4788" w:type="dxa"/>
            <w:gridSpan w:val="5"/>
          </w:tcPr>
          <w:p w:rsidR="00D71D52" w:rsidRPr="00DE6648" w:rsidRDefault="00D71D52" w:rsidP="00532B50">
            <w:pPr>
              <w:rPr>
                <w:sz w:val="18"/>
                <w:szCs w:val="18"/>
              </w:rPr>
            </w:pPr>
            <w:r w:rsidRPr="00DE6648">
              <w:rPr>
                <w:sz w:val="18"/>
                <w:szCs w:val="18"/>
              </w:rPr>
              <w:t>Number of SCIorSSCIpapers</w:t>
            </w:r>
          </w:p>
        </w:tc>
        <w:tc>
          <w:tcPr>
            <w:tcW w:w="4788" w:type="dxa"/>
            <w:gridSpan w:val="6"/>
          </w:tcPr>
          <w:p w:rsidR="00D71D52" w:rsidRPr="00DE6648" w:rsidRDefault="00D71D52" w:rsidP="00532B50">
            <w:pPr>
              <w:rPr>
                <w:sz w:val="18"/>
                <w:szCs w:val="18"/>
              </w:rPr>
            </w:pPr>
            <w:r w:rsidRPr="00DE6648">
              <w:rPr>
                <w:sz w:val="18"/>
                <w:szCs w:val="18"/>
              </w:rPr>
              <w:t>11</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 xml:space="preserve">Current project participation </w:t>
            </w:r>
          </w:p>
        </w:tc>
        <w:tc>
          <w:tcPr>
            <w:tcW w:w="2336" w:type="dxa"/>
          </w:tcPr>
          <w:p w:rsidR="00D71D52" w:rsidRPr="00DE6648" w:rsidRDefault="00D71D52" w:rsidP="00532B50">
            <w:pPr>
              <w:rPr>
                <w:sz w:val="18"/>
                <w:szCs w:val="18"/>
              </w:rPr>
            </w:pPr>
            <w:r w:rsidRPr="00DE6648">
              <w:rPr>
                <w:sz w:val="18"/>
                <w:szCs w:val="18"/>
              </w:rPr>
              <w:t>National         1</w:t>
            </w:r>
          </w:p>
        </w:tc>
        <w:tc>
          <w:tcPr>
            <w:tcW w:w="2452" w:type="dxa"/>
            <w:gridSpan w:val="5"/>
          </w:tcPr>
          <w:p w:rsidR="00D71D52" w:rsidRPr="00DE6648" w:rsidRDefault="00D71D52" w:rsidP="00532B50">
            <w:pPr>
              <w:rPr>
                <w:sz w:val="18"/>
                <w:szCs w:val="18"/>
              </w:rPr>
            </w:pPr>
            <w:r w:rsidRPr="00DE6648">
              <w:rPr>
                <w:sz w:val="18"/>
                <w:szCs w:val="18"/>
              </w:rPr>
              <w:t>International</w:t>
            </w:r>
          </w:p>
        </w:tc>
      </w:tr>
      <w:tr w:rsidR="00D71D52" w:rsidRPr="00DE6648" w:rsidTr="00532B50">
        <w:tc>
          <w:tcPr>
            <w:tcW w:w="4788" w:type="dxa"/>
            <w:gridSpan w:val="5"/>
          </w:tcPr>
          <w:p w:rsidR="00D71D52" w:rsidRPr="00DE6648" w:rsidRDefault="00D71D52" w:rsidP="00532B50">
            <w:pPr>
              <w:rPr>
                <w:sz w:val="18"/>
                <w:szCs w:val="18"/>
                <w:lang w:val="sr-Cyrl-CS"/>
              </w:rPr>
            </w:pPr>
            <w:r w:rsidRPr="00DE6648">
              <w:rPr>
                <w:sz w:val="18"/>
                <w:szCs w:val="18"/>
              </w:rPr>
              <w:t>Specialization</w:t>
            </w:r>
          </w:p>
        </w:tc>
        <w:tc>
          <w:tcPr>
            <w:tcW w:w="4788" w:type="dxa"/>
            <w:gridSpan w:val="6"/>
          </w:tcPr>
          <w:p w:rsidR="00D71D52" w:rsidRPr="00DE6648" w:rsidRDefault="00D71D52" w:rsidP="00532B50">
            <w:pPr>
              <w:rPr>
                <w:sz w:val="18"/>
                <w:szCs w:val="18"/>
              </w:rPr>
            </w:pPr>
            <w:r w:rsidRPr="00DE6648">
              <w:rPr>
                <w:sz w:val="18"/>
                <w:szCs w:val="18"/>
              </w:rPr>
              <w:t>One year in USA, one month in Norway…</w:t>
            </w:r>
          </w:p>
        </w:tc>
      </w:tr>
      <w:tr w:rsidR="00D71D52" w:rsidRPr="00DE6648" w:rsidTr="00532B50">
        <w:trPr>
          <w:trHeight w:val="208"/>
        </w:trPr>
        <w:tc>
          <w:tcPr>
            <w:tcW w:w="9576" w:type="dxa"/>
            <w:gridSpan w:val="11"/>
          </w:tcPr>
          <w:p w:rsidR="00D71D52" w:rsidRPr="00DE6648" w:rsidRDefault="00D71D52" w:rsidP="00532B50">
            <w:pPr>
              <w:rPr>
                <w:sz w:val="18"/>
                <w:szCs w:val="18"/>
              </w:rPr>
            </w:pPr>
            <w:r w:rsidRPr="00DE6648">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14"/>
        <w:gridCol w:w="1552"/>
        <w:gridCol w:w="149"/>
        <w:gridCol w:w="679"/>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lang w:val="en-GB"/>
              </w:rPr>
            </w:pPr>
            <w:r w:rsidRPr="00B958CB">
              <w:rPr>
                <w:sz w:val="18"/>
                <w:szCs w:val="18"/>
                <w:lang w:val="en-GB"/>
              </w:rPr>
              <w:t>RAJKOVIC V. DRAGANA</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Academic rank</w:t>
            </w:r>
          </w:p>
        </w:tc>
        <w:tc>
          <w:tcPr>
            <w:tcW w:w="5956" w:type="dxa"/>
            <w:gridSpan w:val="7"/>
          </w:tcPr>
          <w:p w:rsidR="00D71D52" w:rsidRPr="00B958CB" w:rsidRDefault="00D71D52" w:rsidP="00532B50">
            <w:pPr>
              <w:rPr>
                <w:sz w:val="18"/>
                <w:szCs w:val="18"/>
                <w:lang w:val="sr-Cyrl-CS"/>
              </w:rPr>
            </w:pPr>
            <w:r w:rsidRPr="00B958CB">
              <w:rPr>
                <w:sz w:val="18"/>
                <w:szCs w:val="18"/>
                <w:lang w:val="sr-Cyrl-CS"/>
              </w:rPr>
              <w:t>Full Professor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lang w:val="sr-Cyrl-CS"/>
              </w:rPr>
            </w:pPr>
            <w:r w:rsidRPr="00B958CB">
              <w:rPr>
                <w:sz w:val="18"/>
                <w:szCs w:val="18"/>
                <w:lang w:val="sr-Cyrl-CS"/>
              </w:rPr>
              <w:t>Zoology</w:t>
            </w:r>
          </w:p>
        </w:tc>
      </w:tr>
      <w:tr w:rsidR="00D71D52" w:rsidRPr="00B958CB" w:rsidTr="00532B50">
        <w:trPr>
          <w:trHeight w:val="323"/>
        </w:trPr>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3"/>
          </w:tcPr>
          <w:p w:rsidR="00D71D52" w:rsidRPr="00B958CB" w:rsidRDefault="00D71D52" w:rsidP="00532B50">
            <w:pPr>
              <w:rPr>
                <w:sz w:val="18"/>
                <w:szCs w:val="18"/>
                <w:lang w:val="sr-Cyrl-CS"/>
              </w:rPr>
            </w:pPr>
            <w:r w:rsidRPr="00B958CB">
              <w:rPr>
                <w:sz w:val="18"/>
                <w:szCs w:val="18"/>
              </w:rPr>
              <w:t>Institution</w:t>
            </w:r>
          </w:p>
        </w:tc>
        <w:tc>
          <w:tcPr>
            <w:tcW w:w="2394" w:type="dxa"/>
            <w:gridSpan w:val="4"/>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 xml:space="preserve">Academic rank acquirement </w:t>
            </w:r>
          </w:p>
        </w:tc>
        <w:tc>
          <w:tcPr>
            <w:tcW w:w="1226" w:type="dxa"/>
            <w:vAlign w:val="bottom"/>
          </w:tcPr>
          <w:p w:rsidR="00D71D52" w:rsidRPr="00B958CB" w:rsidRDefault="00D71D52" w:rsidP="00532B50">
            <w:pPr>
              <w:jc w:val="right"/>
              <w:rPr>
                <w:sz w:val="18"/>
                <w:szCs w:val="18"/>
              </w:rPr>
            </w:pPr>
            <w:r w:rsidRPr="00B958CB">
              <w:rPr>
                <w:sz w:val="18"/>
                <w:szCs w:val="18"/>
              </w:rPr>
              <w:t>2005</w:t>
            </w:r>
          </w:p>
        </w:tc>
        <w:tc>
          <w:tcPr>
            <w:tcW w:w="3562" w:type="dxa"/>
            <w:gridSpan w:val="3"/>
          </w:tcPr>
          <w:p w:rsidR="00D71D52" w:rsidRPr="00B958CB" w:rsidRDefault="00D71D52" w:rsidP="00532B50">
            <w:pPr>
              <w:rPr>
                <w:sz w:val="18"/>
                <w:szCs w:val="18"/>
              </w:rPr>
            </w:pPr>
            <w:r w:rsidRPr="00B958CB">
              <w:rPr>
                <w:sz w:val="18"/>
                <w:szCs w:val="18"/>
              </w:rPr>
              <w:t>Faculty of Agriculture, Нови Сад</w:t>
            </w:r>
          </w:p>
        </w:tc>
        <w:tc>
          <w:tcPr>
            <w:tcW w:w="2394" w:type="dxa"/>
            <w:gridSpan w:val="4"/>
            <w:vAlign w:val="bottom"/>
          </w:tcPr>
          <w:p w:rsidR="00D71D52" w:rsidRPr="00B958CB" w:rsidRDefault="00D71D52" w:rsidP="00532B50">
            <w:pPr>
              <w:rPr>
                <w:sz w:val="18"/>
                <w:szCs w:val="18"/>
              </w:rPr>
            </w:pPr>
            <w:r w:rsidRPr="00B958CB">
              <w:rPr>
                <w:sz w:val="18"/>
                <w:szCs w:val="18"/>
              </w:rPr>
              <w:t>Zoology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vAlign w:val="bottom"/>
          </w:tcPr>
          <w:p w:rsidR="00D71D52" w:rsidRPr="00B958CB" w:rsidRDefault="00D71D52" w:rsidP="00532B50">
            <w:pPr>
              <w:jc w:val="right"/>
              <w:rPr>
                <w:sz w:val="18"/>
                <w:szCs w:val="18"/>
              </w:rPr>
            </w:pPr>
            <w:r w:rsidRPr="00B958CB">
              <w:rPr>
                <w:sz w:val="18"/>
                <w:szCs w:val="18"/>
              </w:rPr>
              <w:t>1993</w:t>
            </w:r>
          </w:p>
        </w:tc>
        <w:tc>
          <w:tcPr>
            <w:tcW w:w="3562" w:type="dxa"/>
            <w:gridSpan w:val="3"/>
            <w:vAlign w:val="bottom"/>
          </w:tcPr>
          <w:p w:rsidR="00D71D52" w:rsidRPr="00B958CB" w:rsidRDefault="00D71D52" w:rsidP="00532B50">
            <w:pPr>
              <w:rPr>
                <w:sz w:val="18"/>
                <w:szCs w:val="18"/>
              </w:rPr>
            </w:pPr>
            <w:r w:rsidRPr="00B958CB">
              <w:rPr>
                <w:sz w:val="18"/>
                <w:szCs w:val="18"/>
              </w:rPr>
              <w:t>Faculty of Science, Novi Sad</w:t>
            </w:r>
          </w:p>
        </w:tc>
        <w:tc>
          <w:tcPr>
            <w:tcW w:w="2394" w:type="dxa"/>
            <w:gridSpan w:val="4"/>
            <w:vAlign w:val="bottom"/>
          </w:tcPr>
          <w:p w:rsidR="00D71D52" w:rsidRPr="00B958CB" w:rsidRDefault="00D71D52" w:rsidP="00532B50">
            <w:pPr>
              <w:rPr>
                <w:sz w:val="18"/>
                <w:szCs w:val="18"/>
              </w:rPr>
            </w:pPr>
            <w:r w:rsidRPr="00B958CB">
              <w:rPr>
                <w:sz w:val="18"/>
                <w:szCs w:val="18"/>
              </w:rPr>
              <w:t>Zoology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vAlign w:val="bottom"/>
          </w:tcPr>
          <w:p w:rsidR="00D71D52" w:rsidRPr="00B958CB" w:rsidRDefault="00D71D52" w:rsidP="00532B50">
            <w:pPr>
              <w:jc w:val="right"/>
              <w:rPr>
                <w:sz w:val="18"/>
                <w:szCs w:val="18"/>
              </w:rPr>
            </w:pPr>
            <w:r w:rsidRPr="00B958CB">
              <w:rPr>
                <w:sz w:val="18"/>
                <w:szCs w:val="18"/>
              </w:rPr>
              <w:t>1974</w:t>
            </w:r>
          </w:p>
        </w:tc>
        <w:tc>
          <w:tcPr>
            <w:tcW w:w="3562" w:type="dxa"/>
            <w:gridSpan w:val="3"/>
            <w:vAlign w:val="bottom"/>
          </w:tcPr>
          <w:p w:rsidR="00D71D52" w:rsidRPr="00B958CB" w:rsidRDefault="00D71D52" w:rsidP="00532B50">
            <w:pPr>
              <w:rPr>
                <w:sz w:val="18"/>
                <w:szCs w:val="18"/>
              </w:rPr>
            </w:pPr>
            <w:r w:rsidRPr="00B958CB">
              <w:rPr>
                <w:sz w:val="18"/>
                <w:szCs w:val="18"/>
              </w:rPr>
              <w:t>Faculty of Science, Novi Sad</w:t>
            </w:r>
          </w:p>
        </w:tc>
        <w:tc>
          <w:tcPr>
            <w:tcW w:w="2394" w:type="dxa"/>
            <w:gridSpan w:val="4"/>
            <w:vAlign w:val="bottom"/>
          </w:tcPr>
          <w:p w:rsidR="00D71D52" w:rsidRPr="00B958CB" w:rsidRDefault="00D71D52" w:rsidP="00532B50">
            <w:pPr>
              <w:rPr>
                <w:sz w:val="18"/>
                <w:szCs w:val="18"/>
              </w:rPr>
            </w:pPr>
            <w:r w:rsidRPr="00B958CB">
              <w:rPr>
                <w:sz w:val="18"/>
                <w:szCs w:val="18"/>
              </w:rPr>
              <w:t>Zoology</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w:t>
            </w:r>
            <w:r w:rsidRPr="00B958CB">
              <w:rPr>
                <w:b/>
                <w:bCs/>
                <w:color w:val="000000"/>
                <w:sz w:val="18"/>
                <w:szCs w:val="18"/>
              </w:rPr>
              <w:t xml:space="preserve">Graduate Academic Studies - </w:t>
            </w:r>
            <w:r w:rsidRPr="00B958CB">
              <w:rPr>
                <w:b/>
                <w:sz w:val="18"/>
                <w:szCs w:val="18"/>
              </w:rPr>
              <w:t xml:space="preserve">Master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6301" w:type="dxa"/>
            <w:gridSpan w:val="6"/>
          </w:tcPr>
          <w:p w:rsidR="00D71D52" w:rsidRPr="00B958CB" w:rsidRDefault="00D71D52" w:rsidP="00532B50">
            <w:pPr>
              <w:rPr>
                <w:sz w:val="18"/>
                <w:szCs w:val="18"/>
              </w:rPr>
            </w:pPr>
            <w:r w:rsidRPr="00B958CB">
              <w:rPr>
                <w:iCs/>
                <w:sz w:val="18"/>
                <w:szCs w:val="18"/>
              </w:rPr>
              <w:t>Course title</w:t>
            </w:r>
          </w:p>
        </w:tc>
        <w:tc>
          <w:tcPr>
            <w:tcW w:w="1552" w:type="dxa"/>
            <w:shd w:val="clear" w:color="auto" w:fill="auto"/>
          </w:tcPr>
          <w:p w:rsidR="00D71D52" w:rsidRPr="00B958CB" w:rsidRDefault="00D71D52" w:rsidP="00532B50">
            <w:pPr>
              <w:rPr>
                <w:sz w:val="18"/>
                <w:szCs w:val="18"/>
              </w:rPr>
            </w:pPr>
            <w:r w:rsidRPr="00B958CB">
              <w:rPr>
                <w:sz w:val="18"/>
                <w:szCs w:val="18"/>
              </w:rPr>
              <w:t>U</w:t>
            </w:r>
          </w:p>
        </w:tc>
        <w:tc>
          <w:tcPr>
            <w:tcW w:w="828" w:type="dxa"/>
            <w:gridSpan w:val="2"/>
            <w:shd w:val="clear" w:color="auto" w:fill="auto"/>
          </w:tcPr>
          <w:p w:rsidR="00D71D52" w:rsidRPr="00B958CB" w:rsidRDefault="00D71D52" w:rsidP="00532B50">
            <w:pPr>
              <w:rPr>
                <w:sz w:val="18"/>
                <w:szCs w:val="18"/>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lang w:val="sr-Latn-CS"/>
              </w:rPr>
            </w:pPr>
            <w:r w:rsidRPr="00B958CB">
              <w:rPr>
                <w:sz w:val="18"/>
                <w:szCs w:val="18"/>
                <w:lang w:val="sr-Latn-CS"/>
              </w:rPr>
              <w:t>1.</w:t>
            </w:r>
          </w:p>
        </w:tc>
        <w:tc>
          <w:tcPr>
            <w:tcW w:w="6301" w:type="dxa"/>
            <w:gridSpan w:val="6"/>
            <w:vAlign w:val="center"/>
          </w:tcPr>
          <w:p w:rsidR="00D71D52" w:rsidRPr="00B958CB" w:rsidRDefault="00D71D52" w:rsidP="00532B50">
            <w:pPr>
              <w:rPr>
                <w:sz w:val="18"/>
                <w:szCs w:val="18"/>
              </w:rPr>
            </w:pPr>
            <w:r w:rsidRPr="00B958CB">
              <w:rPr>
                <w:sz w:val="18"/>
                <w:szCs w:val="18"/>
              </w:rPr>
              <w:t>Soecial Zoology</w:t>
            </w:r>
          </w:p>
        </w:tc>
        <w:tc>
          <w:tcPr>
            <w:tcW w:w="1552" w:type="dxa"/>
            <w:shd w:val="clear" w:color="auto" w:fill="auto"/>
          </w:tcPr>
          <w:p w:rsidR="00D71D52" w:rsidRPr="00B958CB" w:rsidRDefault="00D71D52" w:rsidP="00532B50">
            <w:pPr>
              <w:rPr>
                <w:sz w:val="18"/>
                <w:szCs w:val="18"/>
                <w:lang w:val="en-GB"/>
              </w:rPr>
            </w:pPr>
            <w:r w:rsidRPr="00B958CB">
              <w:rPr>
                <w:sz w:val="18"/>
                <w:szCs w:val="18"/>
                <w:lang w:val="en-GB"/>
              </w:rPr>
              <w:t>University of Novi Sad</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rPr>
          <w:trHeight w:val="742"/>
        </w:trPr>
        <w:tc>
          <w:tcPr>
            <w:tcW w:w="506" w:type="dxa"/>
          </w:tcPr>
          <w:p w:rsidR="00D71D52" w:rsidRPr="00B958CB" w:rsidRDefault="00D71D52" w:rsidP="00532B50">
            <w:pPr>
              <w:rPr>
                <w:sz w:val="18"/>
                <w:szCs w:val="18"/>
                <w:lang w:val="sr-Latn-CS"/>
              </w:rPr>
            </w:pPr>
            <w:r w:rsidRPr="00B958CB">
              <w:rPr>
                <w:sz w:val="18"/>
                <w:szCs w:val="18"/>
                <w:lang w:val="sr-Latn-CS"/>
              </w:rPr>
              <w:t>1.</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Cyrl-CS"/>
              </w:rPr>
              <w:t>Jurišić A., Rajković D., Petrović A. (2009): Ticks (Acarina:Ixodidae) of Fruska gora (the first data). In Invertebrates (Invertebrata) of the Fruska gora Mountain,</w:t>
            </w:r>
            <w:r w:rsidRPr="00B958CB">
              <w:rPr>
                <w:sz w:val="18"/>
                <w:szCs w:val="18"/>
              </w:rPr>
              <w:t xml:space="preserve"> Odeljenje za prirodne nauke, Matica Srpska, Novi Sad, 55-62, ISBN 978-86-7946-033-2.</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М14</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2.</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rPr>
              <w:t>J</w:t>
            </w:r>
            <w:r w:rsidRPr="00B958CB">
              <w:rPr>
                <w:sz w:val="18"/>
                <w:szCs w:val="18"/>
                <w:lang w:val="sr-Cyrl-CS"/>
              </w:rPr>
              <w:t>urišić, A., Petrović, A., Rajković, D.</w:t>
            </w:r>
            <w:r w:rsidRPr="00B958CB">
              <w:rPr>
                <w:sz w:val="18"/>
                <w:szCs w:val="18"/>
              </w:rPr>
              <w:t>, Nićin, S.</w:t>
            </w:r>
            <w:r w:rsidRPr="00B958CB">
              <w:rPr>
                <w:sz w:val="18"/>
                <w:szCs w:val="18"/>
                <w:lang w:val="sr-Cyrl-CS"/>
              </w:rPr>
              <w:t xml:space="preserve"> (20</w:t>
            </w:r>
            <w:r w:rsidRPr="00B958CB">
              <w:rPr>
                <w:sz w:val="18"/>
                <w:szCs w:val="18"/>
              </w:rPr>
              <w:t>10</w:t>
            </w:r>
            <w:r w:rsidRPr="00B958CB">
              <w:rPr>
                <w:sz w:val="18"/>
                <w:szCs w:val="18"/>
                <w:lang w:val="sr-Cyrl-CS"/>
              </w:rPr>
              <w:t>):</w:t>
            </w:r>
            <w:r w:rsidRPr="00B958CB">
              <w:rPr>
                <w:sz w:val="18"/>
                <w:szCs w:val="18"/>
              </w:rPr>
              <w:t xml:space="preserve"> The application of lambda-cyhalothrin in tick control. Experimental and Applied Acarology, 52:101-109.</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М21</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3.</w:t>
            </w:r>
          </w:p>
        </w:tc>
        <w:tc>
          <w:tcPr>
            <w:tcW w:w="8391" w:type="dxa"/>
            <w:gridSpan w:val="9"/>
            <w:shd w:val="clear" w:color="auto" w:fill="auto"/>
          </w:tcPr>
          <w:p w:rsidR="00D71D52" w:rsidRPr="00B958CB" w:rsidRDefault="00D71D52" w:rsidP="00532B50">
            <w:pPr>
              <w:jc w:val="both"/>
              <w:rPr>
                <w:sz w:val="18"/>
                <w:szCs w:val="18"/>
                <w:lang w:val="sr-Cyrl-CS"/>
              </w:rPr>
            </w:pPr>
            <w:r w:rsidRPr="00B958CB">
              <w:rPr>
                <w:sz w:val="18"/>
                <w:szCs w:val="18"/>
                <w:lang w:val="sr-Cyrl-CS"/>
              </w:rPr>
              <w:t>Petrović, A., Jurišić, A., Rajković, D. (20</w:t>
            </w:r>
            <w:r w:rsidRPr="00B958CB">
              <w:rPr>
                <w:sz w:val="18"/>
                <w:szCs w:val="18"/>
              </w:rPr>
              <w:t>10</w:t>
            </w:r>
            <w:r w:rsidRPr="00B958CB">
              <w:rPr>
                <w:sz w:val="18"/>
                <w:szCs w:val="18"/>
                <w:lang w:val="sr-Cyrl-CS"/>
              </w:rPr>
              <w:t>): Seasonal distribution and species association among spider mites (</w:t>
            </w:r>
            <w:r w:rsidRPr="00B958CB">
              <w:rPr>
                <w:sz w:val="18"/>
                <w:szCs w:val="18"/>
              </w:rPr>
              <w:t xml:space="preserve">Acari: </w:t>
            </w:r>
            <w:r w:rsidRPr="00B958CB">
              <w:rPr>
                <w:sz w:val="18"/>
                <w:szCs w:val="18"/>
                <w:lang w:val="sr-Cyrl-CS"/>
              </w:rPr>
              <w:t xml:space="preserve">Tetranychidae) and </w:t>
            </w:r>
            <w:r w:rsidRPr="00B958CB">
              <w:rPr>
                <w:sz w:val="18"/>
                <w:szCs w:val="18"/>
              </w:rPr>
              <w:t>predatory</w:t>
            </w:r>
            <w:r w:rsidRPr="00B958CB">
              <w:rPr>
                <w:sz w:val="18"/>
                <w:szCs w:val="18"/>
                <w:lang w:val="sr-Cyrl-CS"/>
              </w:rPr>
              <w:t xml:space="preserve"> mites (</w:t>
            </w:r>
            <w:r w:rsidRPr="00B958CB">
              <w:rPr>
                <w:sz w:val="18"/>
                <w:szCs w:val="18"/>
              </w:rPr>
              <w:t xml:space="preserve">Acari: </w:t>
            </w:r>
            <w:r w:rsidRPr="00B958CB">
              <w:rPr>
                <w:sz w:val="18"/>
                <w:szCs w:val="18"/>
                <w:lang w:val="sr-Cyrl-CS"/>
              </w:rPr>
              <w:t xml:space="preserve">Phytoseiidae and Stigmaeidae) in </w:t>
            </w:r>
            <w:r w:rsidRPr="00B958CB">
              <w:rPr>
                <w:sz w:val="18"/>
                <w:szCs w:val="18"/>
              </w:rPr>
              <w:t xml:space="preserve">Serbian </w:t>
            </w:r>
            <w:r w:rsidRPr="00B958CB">
              <w:rPr>
                <w:sz w:val="18"/>
                <w:szCs w:val="18"/>
                <w:lang w:val="sr-Cyrl-CS"/>
              </w:rPr>
              <w:t xml:space="preserve">apple orchards.International Journal of Acarology, </w:t>
            </w:r>
            <w:r w:rsidRPr="00B958CB">
              <w:rPr>
                <w:sz w:val="18"/>
                <w:szCs w:val="18"/>
              </w:rPr>
              <w:t>36(6): 519-526.</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4.</w:t>
            </w:r>
          </w:p>
        </w:tc>
        <w:tc>
          <w:tcPr>
            <w:tcW w:w="8391" w:type="dxa"/>
            <w:gridSpan w:val="9"/>
            <w:shd w:val="clear" w:color="auto" w:fill="auto"/>
          </w:tcPr>
          <w:p w:rsidR="00D71D52" w:rsidRPr="00B958CB" w:rsidRDefault="00D71D52" w:rsidP="00532B50">
            <w:pPr>
              <w:spacing w:after="60"/>
              <w:rPr>
                <w:sz w:val="18"/>
                <w:szCs w:val="18"/>
              </w:rPr>
            </w:pPr>
            <w:r w:rsidRPr="001E347C">
              <w:rPr>
                <w:sz w:val="18"/>
                <w:szCs w:val="18"/>
                <w:lang w:val="sr-Latn-CS"/>
              </w:rPr>
              <w:t xml:space="preserve">Pajović I., Bird G.W., Širca S., Urek G., Rajković D., Barsi L., Radivojević M.  </w:t>
            </w:r>
            <w:r w:rsidRPr="00B958CB">
              <w:rPr>
                <w:sz w:val="18"/>
                <w:szCs w:val="18"/>
              </w:rPr>
              <w:t xml:space="preserve">(2010): </w:t>
            </w:r>
            <w:r w:rsidRPr="00B958CB">
              <w:rPr>
                <w:sz w:val="18"/>
                <w:szCs w:val="18"/>
                <w:lang w:val="sr-Cyrl-CS"/>
              </w:rPr>
              <w:t>М</w:t>
            </w:r>
            <w:r w:rsidRPr="00B958CB">
              <w:rPr>
                <w:sz w:val="18"/>
                <w:szCs w:val="18"/>
              </w:rPr>
              <w:t>eloidogyne (Nematoda: heteroderidae) detected in greenhouses in Zeta-Bjelopavlići Valley. Natura Montenegrina, 9(3): 913-925</w:t>
            </w:r>
          </w:p>
        </w:tc>
        <w:tc>
          <w:tcPr>
            <w:tcW w:w="679" w:type="dxa"/>
            <w:vAlign w:val="center"/>
          </w:tcPr>
          <w:p w:rsidR="00D71D52" w:rsidRPr="00B958CB" w:rsidRDefault="00D71D52" w:rsidP="00532B50">
            <w:pPr>
              <w:jc w:val="center"/>
              <w:rPr>
                <w:sz w:val="18"/>
                <w:szCs w:val="18"/>
              </w:rPr>
            </w:pPr>
            <w:r w:rsidRPr="00B958CB">
              <w:rPr>
                <w:sz w:val="18"/>
                <w:szCs w:val="18"/>
                <w:lang w:val="sr-Cyrl-CS"/>
              </w:rPr>
              <w:t>М</w:t>
            </w:r>
            <w:r w:rsidRPr="00B958CB">
              <w:rPr>
                <w:sz w:val="18"/>
                <w:szCs w:val="18"/>
              </w:rPr>
              <w:t>23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5.</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Cyrl-CS"/>
              </w:rPr>
              <w:t>Jurišić, A., Petrović, A., Rajković, D.</w:t>
            </w:r>
            <w:r w:rsidRPr="00B958CB">
              <w:rPr>
                <w:sz w:val="18"/>
                <w:szCs w:val="18"/>
              </w:rPr>
              <w:t xml:space="preserve">, Beuković, M. </w:t>
            </w:r>
            <w:r w:rsidRPr="00B958CB">
              <w:rPr>
                <w:sz w:val="18"/>
                <w:szCs w:val="18"/>
                <w:lang w:val="sr-Cyrl-CS"/>
              </w:rPr>
              <w:t>(20</w:t>
            </w:r>
            <w:r w:rsidRPr="00B958CB">
              <w:rPr>
                <w:sz w:val="18"/>
                <w:szCs w:val="18"/>
              </w:rPr>
              <w:t>12</w:t>
            </w:r>
            <w:r w:rsidRPr="00B958CB">
              <w:rPr>
                <w:sz w:val="18"/>
                <w:szCs w:val="18"/>
                <w:lang w:val="sr-Cyrl-CS"/>
              </w:rPr>
              <w:t>):</w:t>
            </w:r>
            <w:r w:rsidRPr="00B958CB">
              <w:rPr>
                <w:sz w:val="18"/>
                <w:szCs w:val="18"/>
              </w:rPr>
              <w:t xml:space="preserve"> Monitoring of tick species (Acari: Ixodidae) in Vojvodina hunting resorts. Proceedings of the Hunting Symposium: Modern aspects of sustainable management of game population, 22-24 June, Zemun-Belgrade, pp: 122-125. ISBN: 978-86-7834-153-3, UDC: 639.1(082).</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6.</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Cyrl-CS"/>
              </w:rPr>
              <w:t>Jurišić, A., Petrović, A., Rajković, D.</w:t>
            </w:r>
            <w:r w:rsidRPr="00B958CB">
              <w:rPr>
                <w:sz w:val="18"/>
                <w:szCs w:val="18"/>
                <w:lang w:val="sr-Latn-CS"/>
              </w:rPr>
              <w:t xml:space="preserve">, Beuković, M. </w:t>
            </w:r>
            <w:r w:rsidRPr="00B958CB">
              <w:rPr>
                <w:sz w:val="18"/>
                <w:szCs w:val="18"/>
                <w:lang w:val="sr-Cyrl-CS"/>
              </w:rPr>
              <w:t>(20</w:t>
            </w:r>
            <w:r w:rsidRPr="00B958CB">
              <w:rPr>
                <w:sz w:val="18"/>
                <w:szCs w:val="18"/>
                <w:lang w:val="sr-Latn-CS"/>
              </w:rPr>
              <w:t>11</w:t>
            </w:r>
            <w:r w:rsidRPr="00B958CB">
              <w:rPr>
                <w:sz w:val="18"/>
                <w:szCs w:val="18"/>
                <w:lang w:val="sr-Cyrl-CS"/>
              </w:rPr>
              <w:t>):</w:t>
            </w:r>
            <w:r w:rsidRPr="00B958CB">
              <w:rPr>
                <w:sz w:val="18"/>
                <w:szCs w:val="18"/>
                <w:lang w:val="sr-Latn-CS"/>
              </w:rPr>
              <w:t xml:space="preserve"> Attachment site and abundance estimation of ixodid ticks (Acari: Ixodidae) on male Roe Deer (Capreolus capreolus Linnaeus 1758). Proceedings of the 22nd International Symposium: food safety production, 19-25. June, Trebinje, Bosnia and Herzegovina, pp: 146-148. UDK: 338.439.4:616-092.11, ISBN: 978-86-7520-219-6.</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7.</w:t>
            </w:r>
          </w:p>
        </w:tc>
        <w:tc>
          <w:tcPr>
            <w:tcW w:w="8391" w:type="dxa"/>
            <w:gridSpan w:val="9"/>
            <w:shd w:val="clear" w:color="auto" w:fill="auto"/>
          </w:tcPr>
          <w:p w:rsidR="00D71D52" w:rsidRPr="00B958CB" w:rsidRDefault="00D71D52" w:rsidP="00532B50">
            <w:pPr>
              <w:jc w:val="both"/>
              <w:rPr>
                <w:sz w:val="18"/>
                <w:szCs w:val="18"/>
                <w:lang w:val="sr-Cyrl-CS"/>
              </w:rPr>
            </w:pPr>
            <w:r w:rsidRPr="00B958CB">
              <w:rPr>
                <w:sz w:val="18"/>
                <w:szCs w:val="18"/>
                <w:lang w:val="sr-Cyrl-CS"/>
              </w:rPr>
              <w:t xml:space="preserve">Petrović, A., Jurišić, A., Rajković, D. (2008): The population dynamics and behavior of synanthropic rodents in the region of Subotica. Proceedings of the III Congres of Ecologists of </w:t>
            </w:r>
            <w:r w:rsidRPr="00B958CB">
              <w:rPr>
                <w:sz w:val="18"/>
                <w:szCs w:val="18"/>
                <w:lang w:val="sr-Latn-CS"/>
              </w:rPr>
              <w:t xml:space="preserve">the Republic of </w:t>
            </w:r>
            <w:r w:rsidRPr="00B958CB">
              <w:rPr>
                <w:sz w:val="18"/>
                <w:szCs w:val="18"/>
                <w:lang w:val="sr-Cyrl-CS"/>
              </w:rPr>
              <w:t>Macedonia</w:t>
            </w:r>
            <w:r w:rsidRPr="00B958CB">
              <w:rPr>
                <w:sz w:val="18"/>
                <w:szCs w:val="18"/>
                <w:lang w:val="sr-Latn-CS"/>
              </w:rPr>
              <w:t>,w</w:t>
            </w:r>
            <w:r w:rsidRPr="00B958CB">
              <w:rPr>
                <w:sz w:val="18"/>
                <w:szCs w:val="18"/>
                <w:lang w:val="sr-Cyrl-CS"/>
              </w:rPr>
              <w:t xml:space="preserve">ith </w:t>
            </w:r>
            <w:r w:rsidRPr="00B958CB">
              <w:rPr>
                <w:sz w:val="18"/>
                <w:szCs w:val="18"/>
                <w:lang w:val="sr-Latn-CS"/>
              </w:rPr>
              <w:t>i</w:t>
            </w:r>
            <w:r w:rsidRPr="00B958CB">
              <w:rPr>
                <w:sz w:val="18"/>
                <w:szCs w:val="18"/>
                <w:lang w:val="sr-Cyrl-CS"/>
              </w:rPr>
              <w:t xml:space="preserve">nternational </w:t>
            </w:r>
            <w:r w:rsidRPr="00B958CB">
              <w:rPr>
                <w:sz w:val="18"/>
                <w:szCs w:val="18"/>
                <w:lang w:val="sr-Latn-CS"/>
              </w:rPr>
              <w:t>p</w:t>
            </w:r>
            <w:r w:rsidRPr="00B958CB">
              <w:rPr>
                <w:sz w:val="18"/>
                <w:szCs w:val="18"/>
                <w:lang w:val="sr-Cyrl-CS"/>
              </w:rPr>
              <w:t>articipation</w:t>
            </w:r>
            <w:r w:rsidRPr="00B958CB">
              <w:rPr>
                <w:sz w:val="18"/>
                <w:szCs w:val="18"/>
                <w:lang w:val="sr-Latn-CS"/>
              </w:rPr>
              <w:t xml:space="preserve">,06-09. October, Struga, </w:t>
            </w:r>
            <w:r w:rsidRPr="00B958CB">
              <w:rPr>
                <w:sz w:val="18"/>
                <w:szCs w:val="18"/>
                <w:lang w:val="sr-Cyrl-CS"/>
              </w:rPr>
              <w:t xml:space="preserve">Special issues of Macedonian Ecological Society, </w:t>
            </w:r>
            <w:r w:rsidRPr="00B958CB">
              <w:rPr>
                <w:sz w:val="18"/>
                <w:szCs w:val="18"/>
                <w:lang w:val="sr-Latn-CS"/>
              </w:rPr>
              <w:t xml:space="preserve">Skopje, </w:t>
            </w:r>
            <w:r w:rsidRPr="00B958CB">
              <w:rPr>
                <w:sz w:val="18"/>
                <w:szCs w:val="18"/>
                <w:lang w:val="sr-Cyrl-CS"/>
              </w:rPr>
              <w:t>pp. 500-503.</w:t>
            </w:r>
            <w:r w:rsidRPr="00B958CB">
              <w:rPr>
                <w:sz w:val="18"/>
                <w:szCs w:val="18"/>
                <w:lang w:val="sr-Latn-CS"/>
              </w:rPr>
              <w:t xml:space="preserve"> UDK: 502/504(062), ISBN 978-9989-648-13-7.</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8.</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Latn-CS"/>
              </w:rPr>
              <w:t>Rajkovi</w:t>
            </w:r>
            <w:r w:rsidRPr="00B958CB">
              <w:rPr>
                <w:sz w:val="18"/>
                <w:szCs w:val="18"/>
                <w:lang w:val="sr-Cyrl-CS"/>
              </w:rPr>
              <w:t xml:space="preserve">ć, </w:t>
            </w:r>
            <w:r w:rsidRPr="00B958CB">
              <w:rPr>
                <w:sz w:val="18"/>
                <w:szCs w:val="18"/>
                <w:lang w:val="sr-Latn-CS"/>
              </w:rPr>
              <w:t>D</w:t>
            </w:r>
            <w:r w:rsidRPr="00B958CB">
              <w:rPr>
                <w:sz w:val="18"/>
                <w:szCs w:val="18"/>
                <w:lang w:val="sr-Cyrl-CS"/>
              </w:rPr>
              <w:t xml:space="preserve">., </w:t>
            </w:r>
            <w:r w:rsidRPr="00B958CB">
              <w:rPr>
                <w:sz w:val="18"/>
                <w:szCs w:val="18"/>
                <w:lang w:val="sr-Latn-CS"/>
              </w:rPr>
              <w:t>Juri</w:t>
            </w:r>
            <w:r w:rsidRPr="00B958CB">
              <w:rPr>
                <w:sz w:val="18"/>
                <w:szCs w:val="18"/>
                <w:lang w:val="sr-Cyrl-CS"/>
              </w:rPr>
              <w:t>š</w:t>
            </w:r>
            <w:r w:rsidRPr="00B958CB">
              <w:rPr>
                <w:sz w:val="18"/>
                <w:szCs w:val="18"/>
                <w:lang w:val="sr-Latn-CS"/>
              </w:rPr>
              <w:t>i</w:t>
            </w:r>
            <w:r w:rsidRPr="00B958CB">
              <w:rPr>
                <w:sz w:val="18"/>
                <w:szCs w:val="18"/>
                <w:lang w:val="sr-Cyrl-CS"/>
              </w:rPr>
              <w:t xml:space="preserve">ć, </w:t>
            </w:r>
            <w:r w:rsidRPr="00B958CB">
              <w:rPr>
                <w:sz w:val="18"/>
                <w:szCs w:val="18"/>
                <w:lang w:val="sr-Latn-CS"/>
              </w:rPr>
              <w:t>A</w:t>
            </w:r>
            <w:r w:rsidRPr="00B958CB">
              <w:rPr>
                <w:sz w:val="18"/>
                <w:szCs w:val="18"/>
                <w:lang w:val="sr-Cyrl-CS"/>
              </w:rPr>
              <w:t xml:space="preserve">., </w:t>
            </w:r>
            <w:r w:rsidRPr="00B958CB">
              <w:rPr>
                <w:sz w:val="18"/>
                <w:szCs w:val="18"/>
                <w:lang w:val="sr-Latn-CS"/>
              </w:rPr>
              <w:t>Ratajac</w:t>
            </w:r>
            <w:r w:rsidRPr="00B958CB">
              <w:rPr>
                <w:sz w:val="18"/>
                <w:szCs w:val="18"/>
                <w:lang w:val="sr-Cyrl-CS"/>
              </w:rPr>
              <w:t xml:space="preserve">, </w:t>
            </w:r>
            <w:r w:rsidRPr="00B958CB">
              <w:rPr>
                <w:sz w:val="18"/>
                <w:szCs w:val="18"/>
                <w:lang w:val="sr-Latn-CS"/>
              </w:rPr>
              <w:t>R</w:t>
            </w:r>
            <w:r w:rsidRPr="00B958CB">
              <w:rPr>
                <w:sz w:val="18"/>
                <w:szCs w:val="18"/>
                <w:lang w:val="sr-Cyrl-CS"/>
              </w:rPr>
              <w:t>.</w:t>
            </w:r>
            <w:r w:rsidRPr="00B958CB">
              <w:rPr>
                <w:sz w:val="18"/>
                <w:szCs w:val="18"/>
                <w:lang w:val="sr-Latn-CS"/>
              </w:rPr>
              <w:t xml:space="preserve"> (2003)</w:t>
            </w:r>
            <w:r w:rsidRPr="00B958CB">
              <w:rPr>
                <w:sz w:val="18"/>
                <w:szCs w:val="18"/>
                <w:lang w:val="sr-Cyrl-CS"/>
              </w:rPr>
              <w:t xml:space="preserve">: </w:t>
            </w:r>
            <w:r w:rsidRPr="00B958CB">
              <w:rPr>
                <w:sz w:val="18"/>
                <w:szCs w:val="18"/>
                <w:lang w:val="sr-Latn-CS"/>
              </w:rPr>
              <w:t>Naj</w:t>
            </w:r>
            <w:r w:rsidRPr="00B958CB">
              <w:rPr>
                <w:sz w:val="18"/>
                <w:szCs w:val="18"/>
                <w:lang w:val="sr-Cyrl-CS"/>
              </w:rPr>
              <w:t>č</w:t>
            </w:r>
            <w:r w:rsidRPr="00B958CB">
              <w:rPr>
                <w:sz w:val="18"/>
                <w:szCs w:val="18"/>
                <w:lang w:val="sr-Latn-CS"/>
              </w:rPr>
              <w:t>e</w:t>
            </w:r>
            <w:r w:rsidRPr="00B958CB">
              <w:rPr>
                <w:sz w:val="18"/>
                <w:szCs w:val="18"/>
                <w:lang w:val="sr-Cyrl-CS"/>
              </w:rPr>
              <w:t>šć</w:t>
            </w:r>
            <w:r w:rsidRPr="00B958CB">
              <w:rPr>
                <w:sz w:val="18"/>
                <w:szCs w:val="18"/>
                <w:lang w:val="sr-Latn-CS"/>
              </w:rPr>
              <w:t>evrstekrpeljauurbanojsredini</w:t>
            </w:r>
            <w:r w:rsidRPr="00B958CB">
              <w:rPr>
                <w:sz w:val="18"/>
                <w:szCs w:val="18"/>
                <w:lang w:val="sr-Cyrl-CS"/>
              </w:rPr>
              <w:t xml:space="preserve">, </w:t>
            </w:r>
            <w:r w:rsidRPr="00B958CB">
              <w:rPr>
                <w:sz w:val="18"/>
                <w:szCs w:val="18"/>
                <w:lang w:val="sr-Latn-CS"/>
              </w:rPr>
              <w:t>Me</w:t>
            </w:r>
            <w:r w:rsidRPr="00B958CB">
              <w:rPr>
                <w:sz w:val="18"/>
                <w:szCs w:val="18"/>
                <w:lang w:val="sr-Cyrl-CS"/>
              </w:rPr>
              <w:t>đ</w:t>
            </w:r>
            <w:r w:rsidRPr="00B958CB">
              <w:rPr>
                <w:sz w:val="18"/>
                <w:szCs w:val="18"/>
                <w:lang w:val="sr-Latn-CS"/>
              </w:rPr>
              <w:t>unarodnaEko</w:t>
            </w:r>
            <w:r w:rsidRPr="00B958CB">
              <w:rPr>
                <w:sz w:val="18"/>
                <w:szCs w:val="18"/>
                <w:lang w:val="sr-Cyrl-CS"/>
              </w:rPr>
              <w:t>-</w:t>
            </w:r>
            <w:r w:rsidRPr="00B958CB">
              <w:rPr>
                <w:sz w:val="18"/>
                <w:szCs w:val="18"/>
                <w:lang w:val="sr-Latn-CS"/>
              </w:rPr>
              <w:t>konferencija</w:t>
            </w:r>
            <w:r w:rsidRPr="00B958CB">
              <w:rPr>
                <w:sz w:val="18"/>
                <w:szCs w:val="18"/>
                <w:lang w:val="sr-Cyrl-CS"/>
              </w:rPr>
              <w:t xml:space="preserve">, </w:t>
            </w:r>
            <w:r w:rsidRPr="00B958CB">
              <w:rPr>
                <w:sz w:val="18"/>
                <w:szCs w:val="18"/>
                <w:lang w:val="sr-Latn-CS"/>
              </w:rPr>
              <w:t>Za</w:t>
            </w:r>
            <w:r w:rsidRPr="00B958CB">
              <w:rPr>
                <w:sz w:val="18"/>
                <w:szCs w:val="18"/>
                <w:lang w:val="sr-Cyrl-CS"/>
              </w:rPr>
              <w:t>š</w:t>
            </w:r>
            <w:r w:rsidRPr="00B958CB">
              <w:rPr>
                <w:sz w:val="18"/>
                <w:szCs w:val="18"/>
                <w:lang w:val="sr-Latn-CS"/>
              </w:rPr>
              <w:t>tita</w:t>
            </w:r>
            <w:r w:rsidRPr="00B958CB">
              <w:rPr>
                <w:sz w:val="18"/>
                <w:szCs w:val="18"/>
                <w:lang w:val="sr-Cyrl-CS"/>
              </w:rPr>
              <w:t xml:space="preserve"> ž</w:t>
            </w:r>
            <w:r w:rsidRPr="00B958CB">
              <w:rPr>
                <w:sz w:val="18"/>
                <w:szCs w:val="18"/>
                <w:lang w:val="sr-Latn-CS"/>
              </w:rPr>
              <w:t>ivotnesredinegradovaiprigradskihnaselja.NoviSad.pp:</w:t>
            </w:r>
            <w:r w:rsidRPr="00B958CB">
              <w:rPr>
                <w:sz w:val="18"/>
                <w:szCs w:val="18"/>
                <w:lang w:val="sr-Cyrl-CS"/>
              </w:rPr>
              <w:t xml:space="preserve">65-68, </w:t>
            </w:r>
            <w:r w:rsidRPr="00B958CB">
              <w:rPr>
                <w:sz w:val="18"/>
                <w:szCs w:val="18"/>
                <w:lang w:val="sr-Latn-CS"/>
              </w:rPr>
              <w:t>ISBN</w:t>
            </w:r>
            <w:r w:rsidRPr="00B958CB">
              <w:rPr>
                <w:sz w:val="18"/>
                <w:szCs w:val="18"/>
                <w:lang w:val="sr-Cyrl-CS"/>
              </w:rPr>
              <w:t xml:space="preserve"> 86-8317718-1.</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9.</w:t>
            </w:r>
          </w:p>
        </w:tc>
        <w:tc>
          <w:tcPr>
            <w:tcW w:w="8391" w:type="dxa"/>
            <w:gridSpan w:val="9"/>
            <w:shd w:val="clear" w:color="auto" w:fill="auto"/>
            <w:vAlign w:val="center"/>
          </w:tcPr>
          <w:p w:rsidR="00D71D52" w:rsidRPr="00B958CB" w:rsidRDefault="00D71D52" w:rsidP="00532B50">
            <w:pPr>
              <w:rPr>
                <w:sz w:val="18"/>
                <w:szCs w:val="18"/>
                <w:lang w:val="sr-Cyrl-CS"/>
              </w:rPr>
            </w:pPr>
            <w:r w:rsidRPr="00B958CB">
              <w:rPr>
                <w:sz w:val="18"/>
                <w:szCs w:val="18"/>
                <w:lang w:val="sr-Latn-CS"/>
              </w:rPr>
              <w:t>Rajković, D., Jurišić, A., Ratajac, R. (2003): Ispitivanje efikasnosti Omnimite 500 u suzbijanju crvenog voćnog pauka (Panonychus ulmi Koch). Pesticidi, 18(1): 51-54.</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М51</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10.</w:t>
            </w:r>
          </w:p>
        </w:tc>
        <w:tc>
          <w:tcPr>
            <w:tcW w:w="8391" w:type="dxa"/>
            <w:gridSpan w:val="9"/>
            <w:shd w:val="clear" w:color="auto" w:fill="auto"/>
            <w:vAlign w:val="center"/>
          </w:tcPr>
          <w:p w:rsidR="00D71D52" w:rsidRPr="00B958CB" w:rsidRDefault="00D71D52" w:rsidP="00532B50">
            <w:pPr>
              <w:rPr>
                <w:sz w:val="18"/>
                <w:szCs w:val="18"/>
                <w:lang w:val="sr-Cyrl-CS"/>
              </w:rPr>
            </w:pPr>
            <w:r w:rsidRPr="00B958CB">
              <w:rPr>
                <w:sz w:val="18"/>
                <w:szCs w:val="18"/>
                <w:lang w:val="sr-Cyrl-CS"/>
              </w:rPr>
              <w:t>Rajković</w:t>
            </w:r>
            <w:r w:rsidRPr="00B958CB">
              <w:rPr>
                <w:sz w:val="18"/>
                <w:szCs w:val="18"/>
                <w:lang w:val="sr-Latn-CS"/>
              </w:rPr>
              <w:t>,</w:t>
            </w:r>
            <w:r w:rsidRPr="00B958CB">
              <w:rPr>
                <w:sz w:val="18"/>
                <w:szCs w:val="18"/>
                <w:lang w:val="sr-Cyrl-CS"/>
              </w:rPr>
              <w:t xml:space="preserve"> D</w:t>
            </w:r>
            <w:r w:rsidRPr="00B958CB">
              <w:rPr>
                <w:sz w:val="18"/>
                <w:szCs w:val="18"/>
                <w:lang w:val="sr-Latn-CS"/>
              </w:rPr>
              <w:t>.,</w:t>
            </w:r>
            <w:r w:rsidRPr="00B958CB">
              <w:rPr>
                <w:sz w:val="18"/>
                <w:szCs w:val="18"/>
                <w:lang w:val="sr-Cyrl-CS"/>
              </w:rPr>
              <w:t xml:space="preserve"> Jurišić</w:t>
            </w:r>
            <w:r w:rsidRPr="00B958CB">
              <w:rPr>
                <w:sz w:val="18"/>
                <w:szCs w:val="18"/>
                <w:lang w:val="sr-Latn-CS"/>
              </w:rPr>
              <w:t>,</w:t>
            </w:r>
            <w:r w:rsidRPr="00B958CB">
              <w:rPr>
                <w:sz w:val="18"/>
                <w:szCs w:val="18"/>
                <w:lang w:val="sr-Cyrl-CS"/>
              </w:rPr>
              <w:t xml:space="preserve"> A. </w:t>
            </w:r>
            <w:r w:rsidRPr="00B958CB">
              <w:rPr>
                <w:sz w:val="18"/>
                <w:szCs w:val="18"/>
                <w:lang w:val="sr-Latn-CS"/>
              </w:rPr>
              <w:t>(2005)</w:t>
            </w:r>
            <w:r w:rsidRPr="00B958CB">
              <w:rPr>
                <w:sz w:val="18"/>
                <w:szCs w:val="18"/>
                <w:lang w:val="sr-Cyrl-CS"/>
              </w:rPr>
              <w:t xml:space="preserve">: </w:t>
            </w:r>
            <w:r w:rsidRPr="00B958CB">
              <w:rPr>
                <w:i/>
                <w:sz w:val="18"/>
                <w:szCs w:val="18"/>
                <w:lang w:val="sr-Cyrl-CS"/>
              </w:rPr>
              <w:t>I</w:t>
            </w:r>
            <w:r w:rsidRPr="00B958CB">
              <w:rPr>
                <w:i/>
                <w:sz w:val="18"/>
                <w:szCs w:val="18"/>
                <w:lang w:val="sr-Latn-CS"/>
              </w:rPr>
              <w:t>x</w:t>
            </w:r>
            <w:r w:rsidRPr="00B958CB">
              <w:rPr>
                <w:i/>
                <w:sz w:val="18"/>
                <w:szCs w:val="18"/>
                <w:lang w:val="sr-Cyrl-CS"/>
              </w:rPr>
              <w:t>odes ricinus</w:t>
            </w:r>
            <w:r w:rsidRPr="00B958CB">
              <w:rPr>
                <w:sz w:val="18"/>
                <w:szCs w:val="18"/>
                <w:lang w:val="sr-Cyrl-CS"/>
              </w:rPr>
              <w:t xml:space="preserve"> as vector and reservoir of </w:t>
            </w:r>
            <w:r w:rsidRPr="00B958CB">
              <w:rPr>
                <w:i/>
                <w:sz w:val="18"/>
                <w:szCs w:val="18"/>
                <w:lang w:val="sr-Cyrl-CS"/>
              </w:rPr>
              <w:t>Borrelia burgdorferi</w:t>
            </w:r>
            <w:r w:rsidRPr="00B958CB">
              <w:rPr>
                <w:sz w:val="18"/>
                <w:szCs w:val="18"/>
                <w:lang w:val="sr-Cyrl-CS"/>
              </w:rPr>
              <w:t xml:space="preserve"> in an urban environment. </w:t>
            </w:r>
            <w:r w:rsidRPr="00B958CB">
              <w:rPr>
                <w:sz w:val="18"/>
                <w:szCs w:val="18"/>
                <w:lang w:val="en-GB"/>
              </w:rPr>
              <w:t>Archives of Biological Sciences, 57(3):253-254.</w:t>
            </w:r>
          </w:p>
        </w:tc>
        <w:tc>
          <w:tcPr>
            <w:tcW w:w="679" w:type="dxa"/>
            <w:vAlign w:val="center"/>
          </w:tcPr>
          <w:p w:rsidR="00D71D52" w:rsidRPr="00B958CB" w:rsidRDefault="00D71D52" w:rsidP="00532B50">
            <w:pPr>
              <w:jc w:val="center"/>
              <w:rPr>
                <w:sz w:val="18"/>
                <w:szCs w:val="18"/>
                <w:lang w:val="sr-Cyrl-CS"/>
              </w:rPr>
            </w:pPr>
            <w:r w:rsidRPr="00B958CB">
              <w:rPr>
                <w:sz w:val="18"/>
                <w:szCs w:val="18"/>
                <w:lang w:val="sr-Cyrl-CS"/>
              </w:rPr>
              <w:t>М51</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en-GB"/>
              </w:rPr>
            </w:pPr>
            <w:r w:rsidRPr="00B958CB">
              <w:rPr>
                <w:sz w:val="18"/>
                <w:szCs w:val="18"/>
                <w:lang w:val="en-GB"/>
              </w:rPr>
              <w:t>2</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lang w:val="en-GB"/>
              </w:rPr>
            </w:pPr>
            <w:r w:rsidRPr="00B958CB">
              <w:rPr>
                <w:sz w:val="18"/>
                <w:szCs w:val="18"/>
                <w:lang w:val="en-GB"/>
              </w:rPr>
              <w:t>3</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tcPr>
          <w:p w:rsidR="00D71D52" w:rsidRPr="00B958CB" w:rsidRDefault="00D71D52" w:rsidP="00532B50">
            <w:pPr>
              <w:rPr>
                <w:sz w:val="18"/>
                <w:szCs w:val="18"/>
              </w:rPr>
            </w:pPr>
            <w:r w:rsidRPr="00B958CB">
              <w:rPr>
                <w:sz w:val="18"/>
                <w:szCs w:val="18"/>
              </w:rPr>
              <w:t>National 2</w:t>
            </w:r>
          </w:p>
        </w:tc>
        <w:tc>
          <w:tcPr>
            <w:tcW w:w="2452" w:type="dxa"/>
            <w:gridSpan w:val="5"/>
          </w:tcPr>
          <w:p w:rsidR="00D71D52" w:rsidRPr="00B958CB" w:rsidRDefault="00D71D52" w:rsidP="00532B50">
            <w:pPr>
              <w:rPr>
                <w:sz w:val="18"/>
                <w:szCs w:val="18"/>
              </w:rPr>
            </w:pPr>
            <w:r w:rsidRPr="00B958CB">
              <w:rPr>
                <w:sz w:val="18"/>
                <w:szCs w:val="18"/>
              </w:rPr>
              <w:t>International 0</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r w:rsidRPr="00B958CB">
              <w:rPr>
                <w:sz w:val="18"/>
                <w:szCs w:val="18"/>
                <w:lang w:val="sr-Cyrl-CS"/>
              </w:rPr>
              <w:t>Germany</w:t>
            </w: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 Supervisor of 2 Ph.D. thesis. 3 Magister’s thesis, 36 B.Sc. thesis and member in numerous committeesе. Chairwoman of Department for Environmental and Plant Protection from 2005. till 2010.</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90"/>
        <w:gridCol w:w="2246"/>
        <w:gridCol w:w="58"/>
        <w:gridCol w:w="1566"/>
        <w:gridCol w:w="322"/>
        <w:gridCol w:w="506"/>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rPr>
            </w:pPr>
            <w:r w:rsidRPr="00B958CB">
              <w:rPr>
                <w:caps/>
                <w:sz w:val="18"/>
                <w:szCs w:val="18"/>
                <w:lang w:val="sr-Cyrl-CS"/>
              </w:rPr>
              <w:t>Dragi</w:t>
            </w:r>
            <w:r w:rsidRPr="00B958CB">
              <w:rPr>
                <w:caps/>
                <w:sz w:val="18"/>
                <w:szCs w:val="18"/>
              </w:rPr>
              <w:t>M</w:t>
            </w:r>
            <w:r w:rsidRPr="00B958CB">
              <w:rPr>
                <w:caps/>
                <w:sz w:val="18"/>
                <w:szCs w:val="18"/>
                <w:lang w:val="ru-RU"/>
              </w:rPr>
              <w:t>.</w:t>
            </w:r>
            <w:r w:rsidRPr="00B958CB">
              <w:rPr>
                <w:caps/>
                <w:sz w:val="18"/>
                <w:szCs w:val="18"/>
                <w:lang w:val="sr-Cyrl-CS"/>
              </w:rPr>
              <w:t xml:space="preserve"> Radomirovi</w:t>
            </w:r>
            <w:r w:rsidRPr="00B958CB">
              <w:rPr>
                <w:caps/>
                <w:sz w:val="18"/>
                <w:szCs w:val="18"/>
              </w:rPr>
              <w:t>c</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Academic rank</w:t>
            </w:r>
          </w:p>
        </w:tc>
        <w:tc>
          <w:tcPr>
            <w:tcW w:w="5956" w:type="dxa"/>
            <w:gridSpan w:val="7"/>
          </w:tcPr>
          <w:p w:rsidR="00D71D52" w:rsidRPr="00B958CB" w:rsidRDefault="00D71D52" w:rsidP="00532B50">
            <w:pPr>
              <w:rPr>
                <w:sz w:val="18"/>
                <w:szCs w:val="18"/>
              </w:rPr>
            </w:pPr>
            <w:r w:rsidRPr="00B958CB">
              <w:rPr>
                <w:sz w:val="18"/>
                <w:szCs w:val="18"/>
              </w:rPr>
              <w:t>Full Professor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rPr>
            </w:pPr>
            <w:r w:rsidRPr="00B958CB">
              <w:rPr>
                <w:sz w:val="18"/>
                <w:szCs w:val="18"/>
              </w:rPr>
              <w:t>Mechanics</w:t>
            </w:r>
          </w:p>
        </w:tc>
      </w:tr>
      <w:tr w:rsidR="00D71D52" w:rsidRPr="00B958CB" w:rsidTr="00532B50">
        <w:trPr>
          <w:trHeight w:val="323"/>
        </w:trPr>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4"/>
          </w:tcPr>
          <w:p w:rsidR="00D71D52" w:rsidRPr="00B958CB" w:rsidRDefault="00D71D52" w:rsidP="00532B50">
            <w:pPr>
              <w:rPr>
                <w:sz w:val="18"/>
                <w:szCs w:val="18"/>
                <w:lang w:val="sr-Cyrl-CS"/>
              </w:rPr>
            </w:pPr>
            <w:r w:rsidRPr="00B958CB">
              <w:rPr>
                <w:sz w:val="18"/>
                <w:szCs w:val="18"/>
              </w:rPr>
              <w:t>Institution</w:t>
            </w:r>
          </w:p>
        </w:tc>
        <w:tc>
          <w:tcPr>
            <w:tcW w:w="2394" w:type="dxa"/>
            <w:gridSpan w:val="3"/>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 xml:space="preserve">Academic rank acquirement </w:t>
            </w:r>
          </w:p>
        </w:tc>
        <w:tc>
          <w:tcPr>
            <w:tcW w:w="1226" w:type="dxa"/>
          </w:tcPr>
          <w:p w:rsidR="00D71D52" w:rsidRPr="00B958CB" w:rsidRDefault="00D71D52" w:rsidP="00532B50">
            <w:pPr>
              <w:rPr>
                <w:sz w:val="18"/>
                <w:szCs w:val="18"/>
              </w:rPr>
            </w:pPr>
            <w:r w:rsidRPr="00B958CB">
              <w:rPr>
                <w:sz w:val="18"/>
                <w:szCs w:val="18"/>
              </w:rPr>
              <w:t>2006</w:t>
            </w:r>
          </w:p>
        </w:tc>
        <w:tc>
          <w:tcPr>
            <w:tcW w:w="3562" w:type="dxa"/>
            <w:gridSpan w:val="4"/>
          </w:tcPr>
          <w:p w:rsidR="00D71D52" w:rsidRPr="00B958CB" w:rsidRDefault="00D71D52" w:rsidP="00532B50">
            <w:pPr>
              <w:rPr>
                <w:sz w:val="18"/>
                <w:szCs w:val="18"/>
              </w:rPr>
            </w:pPr>
            <w:r w:rsidRPr="00B958CB">
              <w:rPr>
                <w:sz w:val="18"/>
                <w:szCs w:val="18"/>
              </w:rPr>
              <w:t>Faculty of Agriculture, Novi Sad</w:t>
            </w:r>
          </w:p>
        </w:tc>
        <w:tc>
          <w:tcPr>
            <w:tcW w:w="2394" w:type="dxa"/>
            <w:gridSpan w:val="3"/>
          </w:tcPr>
          <w:p w:rsidR="00D71D52" w:rsidRPr="00B958CB" w:rsidRDefault="00D71D52" w:rsidP="00532B50">
            <w:pPr>
              <w:rPr>
                <w:sz w:val="18"/>
                <w:szCs w:val="18"/>
              </w:rPr>
            </w:pPr>
            <w:r w:rsidRPr="00B958CB">
              <w:rPr>
                <w:sz w:val="18"/>
                <w:szCs w:val="18"/>
              </w:rPr>
              <w:t>Mechanics</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rPr>
            </w:pPr>
            <w:r w:rsidRPr="00B958CB">
              <w:rPr>
                <w:sz w:val="18"/>
                <w:szCs w:val="18"/>
              </w:rPr>
              <w:t>1996</w:t>
            </w:r>
          </w:p>
        </w:tc>
        <w:tc>
          <w:tcPr>
            <w:tcW w:w="3562" w:type="dxa"/>
            <w:gridSpan w:val="4"/>
          </w:tcPr>
          <w:p w:rsidR="00D71D52" w:rsidRPr="00B958CB" w:rsidRDefault="00D71D52" w:rsidP="00532B50">
            <w:pPr>
              <w:rPr>
                <w:sz w:val="18"/>
                <w:szCs w:val="18"/>
              </w:rPr>
            </w:pPr>
            <w:r w:rsidRPr="00B958CB">
              <w:rPr>
                <w:sz w:val="18"/>
                <w:szCs w:val="18"/>
              </w:rPr>
              <w:t>Faculty of Technical Sciences, Novi Sad</w:t>
            </w:r>
          </w:p>
        </w:tc>
        <w:tc>
          <w:tcPr>
            <w:tcW w:w="2394" w:type="dxa"/>
            <w:gridSpan w:val="3"/>
          </w:tcPr>
          <w:p w:rsidR="00D71D52" w:rsidRPr="00B958CB" w:rsidRDefault="00D71D52" w:rsidP="00532B50">
            <w:pPr>
              <w:rPr>
                <w:sz w:val="18"/>
                <w:szCs w:val="18"/>
              </w:rPr>
            </w:pPr>
            <w:r w:rsidRPr="00B958CB">
              <w:rPr>
                <w:sz w:val="18"/>
                <w:szCs w:val="18"/>
              </w:rPr>
              <w:t>Technical Sciences, Mechanics</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rPr>
            </w:pPr>
            <w:r w:rsidRPr="00B958CB">
              <w:rPr>
                <w:sz w:val="18"/>
                <w:szCs w:val="18"/>
              </w:rPr>
              <w:t>1981</w:t>
            </w:r>
          </w:p>
        </w:tc>
        <w:tc>
          <w:tcPr>
            <w:tcW w:w="3562" w:type="dxa"/>
            <w:gridSpan w:val="4"/>
          </w:tcPr>
          <w:p w:rsidR="00D71D52" w:rsidRPr="00B958CB" w:rsidRDefault="00D71D52" w:rsidP="00532B50">
            <w:pPr>
              <w:rPr>
                <w:sz w:val="18"/>
                <w:szCs w:val="18"/>
                <w:lang w:val="sr-Cyrl-CS"/>
              </w:rPr>
            </w:pPr>
            <w:r w:rsidRPr="00B958CB">
              <w:rPr>
                <w:sz w:val="18"/>
                <w:szCs w:val="18"/>
              </w:rPr>
              <w:t>Faculty of Technical Sciences, Novi Sad</w:t>
            </w:r>
          </w:p>
        </w:tc>
        <w:tc>
          <w:tcPr>
            <w:tcW w:w="2394" w:type="dxa"/>
            <w:gridSpan w:val="3"/>
          </w:tcPr>
          <w:p w:rsidR="00D71D52" w:rsidRPr="00B958CB" w:rsidRDefault="00D71D52" w:rsidP="00532B50">
            <w:pPr>
              <w:rPr>
                <w:sz w:val="18"/>
                <w:szCs w:val="18"/>
              </w:rPr>
            </w:pPr>
            <w:r w:rsidRPr="00B958CB">
              <w:rPr>
                <w:sz w:val="18"/>
                <w:szCs w:val="18"/>
              </w:rPr>
              <w:t>Mechanical Engineering, Mechanics</w:t>
            </w:r>
          </w:p>
        </w:tc>
      </w:tr>
      <w:tr w:rsidR="00D71D52" w:rsidRPr="00B958CB" w:rsidTr="00532B50">
        <w:tc>
          <w:tcPr>
            <w:tcW w:w="9576" w:type="dxa"/>
            <w:gridSpan w:val="11"/>
          </w:tcPr>
          <w:p w:rsidR="00D71D52" w:rsidRPr="00B958CB" w:rsidRDefault="00D71D52" w:rsidP="00532B50">
            <w:pPr>
              <w:rPr>
                <w:sz w:val="18"/>
                <w:szCs w:val="18"/>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3983" w:type="dxa"/>
            <w:gridSpan w:val="4"/>
          </w:tcPr>
          <w:p w:rsidR="00D71D52" w:rsidRPr="00B958CB" w:rsidRDefault="00D71D52" w:rsidP="00532B50">
            <w:pPr>
              <w:rPr>
                <w:sz w:val="18"/>
                <w:szCs w:val="18"/>
              </w:rPr>
            </w:pPr>
            <w:r w:rsidRPr="00B958CB">
              <w:rPr>
                <w:iCs/>
                <w:sz w:val="18"/>
                <w:szCs w:val="18"/>
              </w:rPr>
              <w:t>Course title</w:t>
            </w:r>
          </w:p>
        </w:tc>
        <w:tc>
          <w:tcPr>
            <w:tcW w:w="3870" w:type="dxa"/>
            <w:gridSpan w:val="3"/>
            <w:shd w:val="clear" w:color="auto" w:fill="auto"/>
          </w:tcPr>
          <w:p w:rsidR="00D71D52" w:rsidRPr="00B958CB" w:rsidRDefault="00D71D52" w:rsidP="00532B50">
            <w:pPr>
              <w:rPr>
                <w:sz w:val="18"/>
                <w:szCs w:val="18"/>
              </w:rPr>
            </w:pPr>
            <w:r w:rsidRPr="00B958CB">
              <w:rPr>
                <w:sz w:val="18"/>
                <w:szCs w:val="18"/>
              </w:rPr>
              <w:t>U</w:t>
            </w:r>
          </w:p>
        </w:tc>
        <w:tc>
          <w:tcPr>
            <w:tcW w:w="828" w:type="dxa"/>
            <w:gridSpan w:val="2"/>
            <w:shd w:val="clear" w:color="auto" w:fill="auto"/>
          </w:tcPr>
          <w:p w:rsidR="00D71D52" w:rsidRPr="00B958CB" w:rsidRDefault="00D71D52" w:rsidP="00532B50">
            <w:pPr>
              <w:rPr>
                <w:sz w:val="18"/>
                <w:szCs w:val="18"/>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1</w:t>
            </w:r>
          </w:p>
        </w:tc>
        <w:tc>
          <w:tcPr>
            <w:tcW w:w="3983" w:type="dxa"/>
            <w:gridSpan w:val="4"/>
          </w:tcPr>
          <w:p w:rsidR="00D71D52" w:rsidRPr="00B958CB" w:rsidRDefault="00D71D52" w:rsidP="00532B50">
            <w:pPr>
              <w:rPr>
                <w:sz w:val="18"/>
                <w:szCs w:val="18"/>
              </w:rPr>
            </w:pPr>
            <w:r w:rsidRPr="00B958CB">
              <w:rPr>
                <w:sz w:val="18"/>
                <w:szCs w:val="18"/>
              </w:rPr>
              <w:t>Vibrations in Agriculture</w:t>
            </w:r>
          </w:p>
        </w:tc>
        <w:tc>
          <w:tcPr>
            <w:tcW w:w="3870" w:type="dxa"/>
            <w:gridSpan w:val="3"/>
            <w:shd w:val="clear" w:color="auto" w:fill="auto"/>
          </w:tcPr>
          <w:p w:rsidR="00D71D52" w:rsidRPr="00B958CB" w:rsidRDefault="00D71D52" w:rsidP="00532B50">
            <w:pPr>
              <w:rPr>
                <w:sz w:val="18"/>
                <w:szCs w:val="18"/>
                <w:lang w:val="sr-Cyrl-CS"/>
              </w:rPr>
            </w:pPr>
            <w:r w:rsidRPr="00B958CB">
              <w:rPr>
                <w:sz w:val="18"/>
                <w:szCs w:val="18"/>
              </w:rPr>
              <w:t>Faculty of Agriculture, Novi Sad</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p>
        </w:tc>
        <w:tc>
          <w:tcPr>
            <w:tcW w:w="3983" w:type="dxa"/>
            <w:gridSpan w:val="4"/>
          </w:tcPr>
          <w:p w:rsidR="00D71D52" w:rsidRPr="00B958CB" w:rsidRDefault="00D71D52" w:rsidP="00532B50">
            <w:pPr>
              <w:rPr>
                <w:sz w:val="18"/>
                <w:szCs w:val="18"/>
                <w:lang w:val="sr-Cyrl-CS"/>
              </w:rPr>
            </w:pPr>
          </w:p>
        </w:tc>
        <w:tc>
          <w:tcPr>
            <w:tcW w:w="3870" w:type="dxa"/>
            <w:gridSpan w:val="3"/>
            <w:shd w:val="clear" w:color="auto" w:fill="auto"/>
          </w:tcPr>
          <w:p w:rsidR="00D71D52" w:rsidRPr="00B958CB" w:rsidRDefault="00D71D52" w:rsidP="00532B50">
            <w:pPr>
              <w:rPr>
                <w:sz w:val="18"/>
                <w:szCs w:val="18"/>
                <w:lang w:val="sr-Cyrl-CS"/>
              </w:rPr>
            </w:pP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w:t>
            </w:r>
          </w:p>
        </w:tc>
        <w:tc>
          <w:tcPr>
            <w:tcW w:w="8564" w:type="dxa"/>
            <w:gridSpan w:val="9"/>
            <w:shd w:val="clear" w:color="auto" w:fill="auto"/>
          </w:tcPr>
          <w:p w:rsidR="00D71D52" w:rsidRPr="00B958CB" w:rsidRDefault="00D71D52" w:rsidP="00532B50">
            <w:pPr>
              <w:rPr>
                <w:sz w:val="18"/>
                <w:szCs w:val="18"/>
                <w:lang w:val="sr-Cyrl-CS"/>
              </w:rPr>
            </w:pPr>
            <w:r w:rsidRPr="00B958CB">
              <w:rPr>
                <w:b/>
                <w:color w:val="000000"/>
                <w:sz w:val="18"/>
                <w:szCs w:val="18"/>
              </w:rPr>
              <w:t>Radomirovic D.</w:t>
            </w:r>
            <w:r w:rsidRPr="00B958CB">
              <w:rPr>
                <w:sz w:val="18"/>
                <w:szCs w:val="18"/>
                <w:lang w:val="sr-Cyrl-CS"/>
              </w:rPr>
              <w:t xml:space="preserve">.: </w:t>
            </w:r>
            <w:r w:rsidRPr="00B958CB">
              <w:rPr>
                <w:sz w:val="18"/>
                <w:szCs w:val="18"/>
              </w:rPr>
              <w:t>Solvingofvariationalproblems</w:t>
            </w:r>
            <w:r w:rsidRPr="00B958CB">
              <w:rPr>
                <w:sz w:val="18"/>
                <w:szCs w:val="18"/>
                <w:lang w:val="sr-Cyrl-CS"/>
              </w:rPr>
              <w:t xml:space="preserve"> (</w:t>
            </w:r>
            <w:r w:rsidRPr="00B958CB">
              <w:rPr>
                <w:sz w:val="18"/>
                <w:szCs w:val="18"/>
              </w:rPr>
              <w:t>monograph</w:t>
            </w:r>
            <w:r w:rsidRPr="00B958CB">
              <w:rPr>
                <w:sz w:val="18"/>
                <w:szCs w:val="18"/>
                <w:lang w:val="sr-Cyrl-CS"/>
              </w:rPr>
              <w:t xml:space="preserve">), </w:t>
            </w:r>
            <w:r w:rsidRPr="00B958CB">
              <w:rPr>
                <w:sz w:val="18"/>
                <w:szCs w:val="18"/>
              </w:rPr>
              <w:t>Biblioteka Dissertatio</w:t>
            </w:r>
            <w:r w:rsidRPr="00B958CB">
              <w:rPr>
                <w:sz w:val="18"/>
                <w:szCs w:val="18"/>
                <w:lang w:val="sr-Cyrl-CS"/>
              </w:rPr>
              <w:t xml:space="preserve">,  </w:t>
            </w:r>
            <w:r w:rsidRPr="00B958CB">
              <w:rPr>
                <w:sz w:val="18"/>
                <w:szCs w:val="18"/>
              </w:rPr>
              <w:t>Zaduzbina Andrejevic</w:t>
            </w:r>
            <w:r w:rsidRPr="00B958CB">
              <w:rPr>
                <w:sz w:val="18"/>
                <w:szCs w:val="18"/>
                <w:lang w:val="sr-Cyrl-CS"/>
              </w:rPr>
              <w:t xml:space="preserve">, </w:t>
            </w:r>
            <w:r w:rsidRPr="00B958CB">
              <w:rPr>
                <w:sz w:val="18"/>
                <w:szCs w:val="18"/>
              </w:rPr>
              <w:t>Belgrade</w:t>
            </w:r>
            <w:r w:rsidRPr="00B958CB">
              <w:rPr>
                <w:sz w:val="18"/>
                <w:szCs w:val="18"/>
                <w:lang w:val="sr-Cyrl-CS"/>
              </w:rPr>
              <w:t>, 1997.</w:t>
            </w:r>
          </w:p>
        </w:tc>
        <w:tc>
          <w:tcPr>
            <w:tcW w:w="506" w:type="dxa"/>
          </w:tcPr>
          <w:p w:rsidR="00D71D52" w:rsidRPr="00B958CB" w:rsidRDefault="00D71D52" w:rsidP="00532B50">
            <w:pPr>
              <w:rPr>
                <w:sz w:val="18"/>
                <w:szCs w:val="18"/>
              </w:rPr>
            </w:pPr>
            <w:r w:rsidRPr="00B958CB">
              <w:rPr>
                <w:sz w:val="18"/>
                <w:szCs w:val="18"/>
              </w:rPr>
              <w:t>12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2</w:t>
            </w:r>
          </w:p>
        </w:tc>
        <w:tc>
          <w:tcPr>
            <w:tcW w:w="8564" w:type="dxa"/>
            <w:gridSpan w:val="9"/>
            <w:shd w:val="clear" w:color="auto" w:fill="auto"/>
          </w:tcPr>
          <w:p w:rsidR="00D71D52" w:rsidRPr="00B958CB" w:rsidRDefault="00D71D52" w:rsidP="00532B50">
            <w:pPr>
              <w:rPr>
                <w:sz w:val="18"/>
                <w:szCs w:val="18"/>
              </w:rPr>
            </w:pPr>
            <w:r w:rsidRPr="00B958CB">
              <w:rPr>
                <w:bCs/>
                <w:sz w:val="18"/>
                <w:szCs w:val="18"/>
              </w:rPr>
              <w:t xml:space="preserve">Maretic R, Glavardanov V., </w:t>
            </w:r>
            <w:r w:rsidRPr="00B958CB">
              <w:rPr>
                <w:b/>
                <w:bCs/>
                <w:sz w:val="18"/>
                <w:szCs w:val="18"/>
              </w:rPr>
              <w:t xml:space="preserve">Radomirovic D. </w:t>
            </w:r>
            <w:r w:rsidRPr="00B958CB">
              <w:rPr>
                <w:sz w:val="18"/>
                <w:szCs w:val="18"/>
              </w:rPr>
              <w:t>(2007)</w:t>
            </w:r>
            <w:r w:rsidRPr="00B958CB">
              <w:rPr>
                <w:bCs/>
                <w:sz w:val="18"/>
                <w:szCs w:val="18"/>
              </w:rPr>
              <w:t xml:space="preserve">: Asymmetric vibrations and stability of a rotating annular plate loaded by a torque. </w:t>
            </w:r>
            <w:r w:rsidRPr="00B958CB">
              <w:rPr>
                <w:sz w:val="18"/>
                <w:szCs w:val="18"/>
              </w:rPr>
              <w:t>Meccanica, 42, 537–546.</w:t>
            </w:r>
          </w:p>
        </w:tc>
        <w:tc>
          <w:tcPr>
            <w:tcW w:w="506" w:type="dxa"/>
          </w:tcPr>
          <w:p w:rsidR="00D71D52" w:rsidRPr="00B958CB" w:rsidRDefault="00D71D52" w:rsidP="00532B50">
            <w:pPr>
              <w:rPr>
                <w:sz w:val="18"/>
                <w:szCs w:val="18"/>
              </w:rPr>
            </w:pPr>
            <w:r w:rsidRPr="00B958CB">
              <w:rPr>
                <w:sz w:val="18"/>
                <w:szCs w:val="18"/>
              </w:rPr>
              <w:t>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3</w:t>
            </w:r>
          </w:p>
        </w:tc>
        <w:tc>
          <w:tcPr>
            <w:tcW w:w="8564" w:type="dxa"/>
            <w:gridSpan w:val="9"/>
            <w:shd w:val="clear" w:color="auto" w:fill="auto"/>
          </w:tcPr>
          <w:p w:rsidR="00D71D52" w:rsidRPr="00B958CB" w:rsidRDefault="00D71D52" w:rsidP="00532B50">
            <w:pPr>
              <w:rPr>
                <w:sz w:val="18"/>
                <w:szCs w:val="18"/>
                <w:lang w:val="sr-Cyrl-CS"/>
              </w:rPr>
            </w:pPr>
            <w:r w:rsidRPr="00B958CB">
              <w:rPr>
                <w:b/>
                <w:color w:val="000000"/>
                <w:sz w:val="18"/>
                <w:szCs w:val="18"/>
              </w:rPr>
              <w:t>Radomirovic D.</w:t>
            </w:r>
            <w:r w:rsidRPr="00B958CB">
              <w:rPr>
                <w:color w:val="000000"/>
                <w:sz w:val="18"/>
                <w:szCs w:val="18"/>
              </w:rPr>
              <w:t xml:space="preserve">, Djukic Dj., Cveticanin L. </w:t>
            </w:r>
            <w:r w:rsidRPr="00B958CB">
              <w:rPr>
                <w:sz w:val="18"/>
                <w:szCs w:val="18"/>
              </w:rPr>
              <w:t>(2010)</w:t>
            </w:r>
            <w:r w:rsidRPr="00B958CB">
              <w:rPr>
                <w:color w:val="000000"/>
                <w:sz w:val="18"/>
                <w:szCs w:val="18"/>
              </w:rPr>
              <w:t xml:space="preserve">: The brachistochrone with a movable end-point and the non-simultaneous variations. ASME </w:t>
            </w:r>
            <w:r w:rsidRPr="00B958CB">
              <w:rPr>
                <w:iCs/>
                <w:color w:val="000000"/>
                <w:sz w:val="18"/>
                <w:szCs w:val="18"/>
              </w:rPr>
              <w:t>Journal of Computational and Nonlinear Dynamics</w:t>
            </w:r>
            <w:r w:rsidRPr="00B958CB">
              <w:rPr>
                <w:sz w:val="18"/>
                <w:szCs w:val="18"/>
              </w:rPr>
              <w:t xml:space="preserve">. </w:t>
            </w:r>
            <w:r w:rsidRPr="00B958CB">
              <w:rPr>
                <w:color w:val="000000"/>
                <w:sz w:val="18"/>
                <w:szCs w:val="18"/>
              </w:rPr>
              <w:t xml:space="preserve"> 5(1), 011007.</w:t>
            </w:r>
          </w:p>
        </w:tc>
        <w:tc>
          <w:tcPr>
            <w:tcW w:w="506" w:type="dxa"/>
          </w:tcPr>
          <w:p w:rsidR="00D71D52" w:rsidRPr="00B958CB" w:rsidRDefault="00D71D52" w:rsidP="00532B50">
            <w:pPr>
              <w:rPr>
                <w:sz w:val="18"/>
                <w:szCs w:val="18"/>
              </w:rPr>
            </w:pPr>
            <w:r w:rsidRPr="00B958CB">
              <w:rPr>
                <w:sz w:val="18"/>
                <w:szCs w:val="18"/>
              </w:rPr>
              <w:t>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4</w:t>
            </w:r>
          </w:p>
        </w:tc>
        <w:tc>
          <w:tcPr>
            <w:tcW w:w="8564" w:type="dxa"/>
            <w:gridSpan w:val="9"/>
            <w:shd w:val="clear" w:color="auto" w:fill="auto"/>
          </w:tcPr>
          <w:p w:rsidR="00D71D52" w:rsidRPr="00B958CB" w:rsidRDefault="00D71D52" w:rsidP="00532B50">
            <w:pPr>
              <w:rPr>
                <w:sz w:val="18"/>
                <w:szCs w:val="18"/>
                <w:lang w:val="sr-Cyrl-CS"/>
              </w:rPr>
            </w:pPr>
            <w:r w:rsidRPr="00B958CB">
              <w:rPr>
                <w:b/>
                <w:sz w:val="18"/>
                <w:szCs w:val="18"/>
              </w:rPr>
              <w:t>Radomirovic D.</w:t>
            </w:r>
            <w:r w:rsidRPr="00B958CB">
              <w:rPr>
                <w:sz w:val="18"/>
                <w:szCs w:val="18"/>
              </w:rPr>
              <w:t>, · Djukic Dj., · Cveticanin L. (2011): The minimum plane path for movable end-points and the nonsimultaneous variations, Meccanica, 46(4), 711-721.</w:t>
            </w:r>
          </w:p>
        </w:tc>
        <w:tc>
          <w:tcPr>
            <w:tcW w:w="506" w:type="dxa"/>
          </w:tcPr>
          <w:p w:rsidR="00D71D52" w:rsidRPr="00B958CB" w:rsidRDefault="00D71D52" w:rsidP="00532B50">
            <w:pPr>
              <w:rPr>
                <w:sz w:val="18"/>
                <w:szCs w:val="18"/>
              </w:rPr>
            </w:pPr>
            <w:r w:rsidRPr="00B958CB">
              <w:rPr>
                <w:sz w:val="18"/>
                <w:szCs w:val="18"/>
              </w:rPr>
              <w:t>21</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5</w:t>
            </w:r>
          </w:p>
        </w:tc>
        <w:tc>
          <w:tcPr>
            <w:tcW w:w="8564" w:type="dxa"/>
            <w:gridSpan w:val="9"/>
            <w:shd w:val="clear" w:color="auto" w:fill="auto"/>
          </w:tcPr>
          <w:p w:rsidR="00D71D52" w:rsidRPr="00B958CB" w:rsidRDefault="00D71D52" w:rsidP="00532B50">
            <w:pPr>
              <w:rPr>
                <w:sz w:val="18"/>
                <w:szCs w:val="18"/>
                <w:lang w:val="sr-Cyrl-CS"/>
              </w:rPr>
            </w:pPr>
            <w:r w:rsidRPr="00B958CB">
              <w:rPr>
                <w:b/>
                <w:sz w:val="18"/>
                <w:szCs w:val="18"/>
              </w:rPr>
              <w:t>Radomirovic D.</w:t>
            </w:r>
            <w:r w:rsidRPr="00B958CB">
              <w:rPr>
                <w:sz w:val="18"/>
                <w:szCs w:val="18"/>
              </w:rPr>
              <w:t>, Kovacic I. (2011): Dynamic circle of plane motion</w:t>
            </w:r>
            <w:r w:rsidRPr="00B958CB">
              <w:rPr>
                <w:rStyle w:val="Strong"/>
                <w:sz w:val="18"/>
                <w:szCs w:val="18"/>
              </w:rPr>
              <w:t xml:space="preserve">, </w:t>
            </w:r>
            <w:r w:rsidRPr="00B958CB">
              <w:rPr>
                <w:sz w:val="18"/>
                <w:szCs w:val="18"/>
              </w:rPr>
              <w:t>Journal of Mechanical Engineering Science (Part C of the Proceeding of the Institution of Mechanical Engineers). 225(5), 1147-1151.</w:t>
            </w:r>
          </w:p>
        </w:tc>
        <w:tc>
          <w:tcPr>
            <w:tcW w:w="506" w:type="dxa"/>
          </w:tcPr>
          <w:p w:rsidR="00D71D52" w:rsidRPr="00B958CB" w:rsidRDefault="00D71D52" w:rsidP="00532B50">
            <w:pPr>
              <w:rPr>
                <w:sz w:val="18"/>
                <w:szCs w:val="18"/>
              </w:rPr>
            </w:pPr>
            <w:r w:rsidRPr="00B958CB">
              <w:rPr>
                <w:sz w:val="18"/>
                <w:szCs w:val="18"/>
              </w:rPr>
              <w:t>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6</w:t>
            </w:r>
          </w:p>
        </w:tc>
        <w:tc>
          <w:tcPr>
            <w:tcW w:w="8564" w:type="dxa"/>
            <w:gridSpan w:val="9"/>
            <w:shd w:val="clear" w:color="auto" w:fill="auto"/>
          </w:tcPr>
          <w:p w:rsidR="00D71D52" w:rsidRPr="00B958CB" w:rsidRDefault="00D71D52" w:rsidP="00532B50">
            <w:pPr>
              <w:rPr>
                <w:sz w:val="18"/>
                <w:szCs w:val="18"/>
                <w:lang w:val="sr-Cyrl-CS"/>
              </w:rPr>
            </w:pPr>
            <w:r w:rsidRPr="00B958CB">
              <w:rPr>
                <w:sz w:val="18"/>
                <w:szCs w:val="18"/>
              </w:rPr>
              <w:t xml:space="preserve">Nikolic N., Antonic Z., </w:t>
            </w:r>
            <w:r w:rsidRPr="00B958CB">
              <w:rPr>
                <w:b/>
                <w:sz w:val="18"/>
                <w:szCs w:val="18"/>
              </w:rPr>
              <w:t xml:space="preserve">Radomirovic D. </w:t>
            </w:r>
            <w:r w:rsidRPr="00B958CB">
              <w:rPr>
                <w:sz w:val="18"/>
                <w:szCs w:val="18"/>
              </w:rPr>
              <w:t>(2011):</w:t>
            </w:r>
            <w:r w:rsidRPr="00B958CB">
              <w:rPr>
                <w:bCs/>
                <w:sz w:val="18"/>
                <w:szCs w:val="18"/>
              </w:rPr>
              <w:t xml:space="preserve"> On the influence of a pin type on the friction losses in pin bearings,</w:t>
            </w:r>
            <w:r w:rsidRPr="00B958CB">
              <w:rPr>
                <w:sz w:val="18"/>
                <w:szCs w:val="18"/>
              </w:rPr>
              <w:t xml:space="preserve"> Mechanism and Machine Theory. 46, 975-985.</w:t>
            </w:r>
          </w:p>
        </w:tc>
        <w:tc>
          <w:tcPr>
            <w:tcW w:w="506" w:type="dxa"/>
          </w:tcPr>
          <w:p w:rsidR="00D71D52" w:rsidRPr="00B958CB" w:rsidRDefault="00D71D52" w:rsidP="00532B50">
            <w:pPr>
              <w:rPr>
                <w:sz w:val="18"/>
                <w:szCs w:val="18"/>
              </w:rPr>
            </w:pPr>
            <w:r w:rsidRPr="00B958CB">
              <w:rPr>
                <w:sz w:val="18"/>
                <w:szCs w:val="18"/>
              </w:rPr>
              <w:t>21</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7</w:t>
            </w:r>
          </w:p>
        </w:tc>
        <w:tc>
          <w:tcPr>
            <w:tcW w:w="8564" w:type="dxa"/>
            <w:gridSpan w:val="9"/>
            <w:shd w:val="clear" w:color="auto" w:fill="auto"/>
          </w:tcPr>
          <w:p w:rsidR="00D71D52" w:rsidRPr="00B958CB" w:rsidRDefault="00D71D52" w:rsidP="00532B50">
            <w:pPr>
              <w:widowControl w:val="0"/>
              <w:jc w:val="both"/>
              <w:rPr>
                <w:sz w:val="18"/>
                <w:szCs w:val="18"/>
                <w:lang w:val="sr-Cyrl-CS"/>
              </w:rPr>
            </w:pPr>
            <w:r w:rsidRPr="00B958CB">
              <w:rPr>
                <w:b/>
                <w:sz w:val="18"/>
                <w:szCs w:val="18"/>
              </w:rPr>
              <w:t>Radomirovi</w:t>
            </w:r>
            <w:r w:rsidRPr="00B958CB">
              <w:rPr>
                <w:b/>
                <w:sz w:val="18"/>
                <w:szCs w:val="18"/>
                <w:lang w:val="sr-Cyrl-CS"/>
              </w:rPr>
              <w:t xml:space="preserve">ć </w:t>
            </w:r>
            <w:r w:rsidRPr="00B958CB">
              <w:rPr>
                <w:b/>
                <w:sz w:val="18"/>
                <w:szCs w:val="18"/>
              </w:rPr>
              <w:t>D</w:t>
            </w:r>
            <w:r w:rsidRPr="00B958CB">
              <w:rPr>
                <w:sz w:val="18"/>
                <w:szCs w:val="18"/>
                <w:lang w:val="sr-Cyrl-CS"/>
              </w:rPr>
              <w:t xml:space="preserve">, </w:t>
            </w:r>
            <w:r w:rsidRPr="00B958CB">
              <w:rPr>
                <w:sz w:val="18"/>
                <w:szCs w:val="18"/>
              </w:rPr>
              <w:t>Ponji</w:t>
            </w:r>
            <w:r w:rsidRPr="00B958CB">
              <w:rPr>
                <w:sz w:val="18"/>
                <w:szCs w:val="18"/>
                <w:lang w:val="sr-Cyrl-CS"/>
              </w:rPr>
              <w:t>č</w:t>
            </w:r>
            <w:r w:rsidRPr="00B958CB">
              <w:rPr>
                <w:sz w:val="18"/>
                <w:szCs w:val="18"/>
              </w:rPr>
              <w:t>anO</w:t>
            </w:r>
            <w:r w:rsidRPr="00B958CB">
              <w:rPr>
                <w:sz w:val="18"/>
                <w:szCs w:val="18"/>
                <w:lang w:val="sr-Cyrl-CS"/>
              </w:rPr>
              <w:t xml:space="preserve">, </w:t>
            </w:r>
            <w:r w:rsidRPr="00B958CB">
              <w:rPr>
                <w:sz w:val="18"/>
                <w:szCs w:val="18"/>
              </w:rPr>
              <w:t>BajkinA</w:t>
            </w:r>
            <w:r w:rsidRPr="00B958CB">
              <w:rPr>
                <w:sz w:val="18"/>
                <w:szCs w:val="18"/>
                <w:lang w:val="sr-Cyrl-CS"/>
              </w:rPr>
              <w:t xml:space="preserve">, </w:t>
            </w:r>
            <w:r w:rsidRPr="00B958CB">
              <w:rPr>
                <w:sz w:val="18"/>
                <w:szCs w:val="18"/>
              </w:rPr>
              <w:t>Zoranovi</w:t>
            </w:r>
            <w:r w:rsidRPr="00B958CB">
              <w:rPr>
                <w:sz w:val="18"/>
                <w:szCs w:val="18"/>
                <w:lang w:val="sr-Cyrl-CS"/>
              </w:rPr>
              <w:t xml:space="preserve">ć </w:t>
            </w:r>
            <w:r w:rsidRPr="00B958CB">
              <w:rPr>
                <w:sz w:val="18"/>
                <w:szCs w:val="18"/>
              </w:rPr>
              <w:t>M</w:t>
            </w:r>
            <w:r w:rsidRPr="00B958CB">
              <w:rPr>
                <w:sz w:val="18"/>
                <w:szCs w:val="18"/>
                <w:lang w:val="sr-Cyrl-CS"/>
              </w:rPr>
              <w:t xml:space="preserve">.: </w:t>
            </w:r>
            <w:r w:rsidRPr="00B958CB">
              <w:rPr>
                <w:sz w:val="18"/>
                <w:szCs w:val="18"/>
              </w:rPr>
              <w:t>Variations in soils slice thickness for soil tillage by a conventional rotary tiller</w:t>
            </w:r>
            <w:r w:rsidRPr="00B958CB">
              <w:rPr>
                <w:sz w:val="18"/>
                <w:szCs w:val="18"/>
                <w:lang w:val="sr-Cyrl-CS"/>
              </w:rPr>
              <w:t xml:space="preserve">. </w:t>
            </w:r>
            <w:r w:rsidRPr="00B958CB">
              <w:rPr>
                <w:sz w:val="18"/>
                <w:szCs w:val="18"/>
                <w:lang w:val="sl-SI"/>
              </w:rPr>
              <w:t>Contemporary Agricultural Engineering, 2010, Vol. 36, No. 3, 228-238</w:t>
            </w:r>
            <w:r w:rsidRPr="00B958CB">
              <w:rPr>
                <w:sz w:val="18"/>
                <w:szCs w:val="18"/>
                <w:lang w:val="sr-Cyrl-CS"/>
              </w:rPr>
              <w:t>.</w:t>
            </w:r>
          </w:p>
        </w:tc>
        <w:tc>
          <w:tcPr>
            <w:tcW w:w="506" w:type="dxa"/>
          </w:tcPr>
          <w:p w:rsidR="00D71D52" w:rsidRPr="00B958CB" w:rsidRDefault="00D71D52" w:rsidP="00532B50">
            <w:pPr>
              <w:rPr>
                <w:sz w:val="18"/>
                <w:szCs w:val="18"/>
              </w:rPr>
            </w:pPr>
            <w:r w:rsidRPr="00B958CB">
              <w:rPr>
                <w:sz w:val="18"/>
                <w:szCs w:val="18"/>
              </w:rPr>
              <w:t>51</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8</w:t>
            </w:r>
          </w:p>
        </w:tc>
        <w:tc>
          <w:tcPr>
            <w:tcW w:w="8564" w:type="dxa"/>
            <w:gridSpan w:val="9"/>
            <w:shd w:val="clear" w:color="auto" w:fill="auto"/>
          </w:tcPr>
          <w:p w:rsidR="00D71D52" w:rsidRPr="00B958CB" w:rsidRDefault="00D71D52" w:rsidP="00532B50">
            <w:pPr>
              <w:rPr>
                <w:sz w:val="18"/>
                <w:szCs w:val="18"/>
                <w:lang w:val="sr-Cyrl-CS"/>
              </w:rPr>
            </w:pPr>
            <w:r w:rsidRPr="00B958CB">
              <w:rPr>
                <w:b/>
                <w:sz w:val="18"/>
                <w:szCs w:val="18"/>
              </w:rPr>
              <w:t>Radomirovi</w:t>
            </w:r>
            <w:r w:rsidRPr="00B958CB">
              <w:rPr>
                <w:b/>
                <w:sz w:val="18"/>
                <w:szCs w:val="18"/>
                <w:lang w:val="sr-Cyrl-CS"/>
              </w:rPr>
              <w:t xml:space="preserve">ć, </w:t>
            </w:r>
            <w:r w:rsidRPr="00B958CB">
              <w:rPr>
                <w:b/>
                <w:sz w:val="18"/>
                <w:szCs w:val="18"/>
              </w:rPr>
              <w:t>D</w:t>
            </w:r>
            <w:r w:rsidRPr="00B958CB">
              <w:rPr>
                <w:sz w:val="18"/>
                <w:szCs w:val="18"/>
                <w:lang w:val="sr-Cyrl-CS"/>
              </w:rPr>
              <w:t xml:space="preserve">., </w:t>
            </w:r>
            <w:r w:rsidRPr="00B958CB">
              <w:rPr>
                <w:sz w:val="18"/>
                <w:szCs w:val="18"/>
              </w:rPr>
              <w:t>Bajkin</w:t>
            </w:r>
            <w:r w:rsidRPr="00B958CB">
              <w:rPr>
                <w:sz w:val="18"/>
                <w:szCs w:val="18"/>
                <w:lang w:val="sr-Cyrl-CS"/>
              </w:rPr>
              <w:t xml:space="preserve">, </w:t>
            </w:r>
            <w:r w:rsidRPr="00B958CB">
              <w:rPr>
                <w:sz w:val="18"/>
                <w:szCs w:val="18"/>
              </w:rPr>
              <w:t>A</w:t>
            </w:r>
            <w:r w:rsidRPr="00B958CB">
              <w:rPr>
                <w:sz w:val="18"/>
                <w:szCs w:val="18"/>
                <w:lang w:val="sr-Cyrl-CS"/>
              </w:rPr>
              <w:t xml:space="preserve">.: </w:t>
            </w:r>
            <w:r w:rsidRPr="00B958CB">
              <w:rPr>
                <w:sz w:val="18"/>
                <w:szCs w:val="18"/>
              </w:rPr>
              <w:t>Vibrations of systemtractor</w:t>
            </w:r>
            <w:r w:rsidRPr="00B958CB">
              <w:rPr>
                <w:sz w:val="18"/>
                <w:szCs w:val="18"/>
                <w:lang w:val="sr-Cyrl-CS"/>
              </w:rPr>
              <w:t>-</w:t>
            </w:r>
            <w:r w:rsidRPr="00B958CB">
              <w:rPr>
                <w:sz w:val="18"/>
                <w:szCs w:val="18"/>
              </w:rPr>
              <w:t>vibration tool</w:t>
            </w:r>
            <w:r w:rsidRPr="00B958CB">
              <w:rPr>
                <w:sz w:val="18"/>
                <w:szCs w:val="18"/>
                <w:lang w:val="sr-Cyrl-CS"/>
              </w:rPr>
              <w:t xml:space="preserve"> -</w:t>
            </w:r>
            <w:r w:rsidRPr="00B958CB">
              <w:rPr>
                <w:sz w:val="18"/>
                <w:szCs w:val="18"/>
              </w:rPr>
              <w:t>tree</w:t>
            </w:r>
            <w:r w:rsidRPr="00B958CB">
              <w:rPr>
                <w:sz w:val="18"/>
                <w:szCs w:val="18"/>
                <w:lang w:val="sr-Cyrl-CS"/>
              </w:rPr>
              <w:t>,</w:t>
            </w:r>
            <w:r w:rsidRPr="00B958CB">
              <w:rPr>
                <w:sz w:val="18"/>
                <w:szCs w:val="18"/>
                <w:lang w:val="sr-Latn-CS"/>
              </w:rPr>
              <w:t xml:space="preserve"> Annals of Scientific Work, Vol. 29 (2005), No 1, 146-153, </w:t>
            </w:r>
            <w:r w:rsidRPr="00B958CB">
              <w:rPr>
                <w:sz w:val="18"/>
                <w:szCs w:val="18"/>
              </w:rPr>
              <w:t>Faculty of Agriculture, Novi Sad.</w:t>
            </w:r>
          </w:p>
        </w:tc>
        <w:tc>
          <w:tcPr>
            <w:tcW w:w="506" w:type="dxa"/>
          </w:tcPr>
          <w:p w:rsidR="00D71D52" w:rsidRPr="00B958CB" w:rsidRDefault="00D71D52" w:rsidP="00532B50">
            <w:pPr>
              <w:rPr>
                <w:sz w:val="18"/>
                <w:szCs w:val="18"/>
              </w:rPr>
            </w:pPr>
            <w:r w:rsidRPr="00B958CB">
              <w:rPr>
                <w:sz w:val="18"/>
                <w:szCs w:val="18"/>
              </w:rPr>
              <w:t>52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9</w:t>
            </w:r>
          </w:p>
        </w:tc>
        <w:tc>
          <w:tcPr>
            <w:tcW w:w="8564" w:type="dxa"/>
            <w:gridSpan w:val="9"/>
            <w:shd w:val="clear" w:color="auto" w:fill="auto"/>
          </w:tcPr>
          <w:p w:rsidR="00D71D52" w:rsidRPr="00B958CB" w:rsidRDefault="00D71D52" w:rsidP="00532B50">
            <w:pPr>
              <w:rPr>
                <w:sz w:val="18"/>
                <w:szCs w:val="18"/>
                <w:lang w:val="sr-Cyrl-CS"/>
              </w:rPr>
            </w:pPr>
            <w:r w:rsidRPr="00B958CB">
              <w:rPr>
                <w:b/>
                <w:sz w:val="18"/>
                <w:szCs w:val="18"/>
              </w:rPr>
              <w:t>Radomirović, D</w:t>
            </w:r>
            <w:r w:rsidRPr="00B958CB">
              <w:rPr>
                <w:sz w:val="18"/>
                <w:szCs w:val="18"/>
              </w:rPr>
              <w:t>., Zamurović, O., Conić, J., Jandrić, Z.: Minimum Weight Design of Statically Indeterminate Beams with Normal Stress Constraint, An International Journal of Theoretical and Apllied Mechanics 25, pp. 107-127, Belgrade, 1999.</w:t>
            </w:r>
          </w:p>
        </w:tc>
        <w:tc>
          <w:tcPr>
            <w:tcW w:w="506" w:type="dxa"/>
          </w:tcPr>
          <w:p w:rsidR="00D71D52" w:rsidRPr="00B958CB" w:rsidRDefault="00D71D52" w:rsidP="00532B50">
            <w:pPr>
              <w:rPr>
                <w:sz w:val="18"/>
                <w:szCs w:val="18"/>
              </w:rPr>
            </w:pPr>
            <w:r w:rsidRPr="00B958CB">
              <w:rPr>
                <w:sz w:val="18"/>
                <w:szCs w:val="18"/>
              </w:rPr>
              <w:t>51</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10</w:t>
            </w:r>
          </w:p>
        </w:tc>
        <w:tc>
          <w:tcPr>
            <w:tcW w:w="8564" w:type="dxa"/>
            <w:gridSpan w:val="9"/>
            <w:shd w:val="clear" w:color="auto" w:fill="auto"/>
          </w:tcPr>
          <w:p w:rsidR="00D71D52" w:rsidRPr="00B958CB" w:rsidRDefault="00D71D52" w:rsidP="00532B50">
            <w:pPr>
              <w:rPr>
                <w:sz w:val="18"/>
                <w:szCs w:val="18"/>
                <w:lang w:val="sr-Cyrl-CS"/>
              </w:rPr>
            </w:pPr>
            <w:r w:rsidRPr="00B958CB">
              <w:rPr>
                <w:b/>
                <w:sz w:val="18"/>
                <w:szCs w:val="18"/>
              </w:rPr>
              <w:t>Radomirovic D</w:t>
            </w:r>
            <w:r w:rsidRPr="00B958CB">
              <w:rPr>
                <w:sz w:val="18"/>
                <w:szCs w:val="18"/>
              </w:rPr>
              <w:t>., Kovacic I., Deflection and potential energy of linear and nonlinear springs: approximate expressions in terms of generalized coordinates</w:t>
            </w:r>
            <w:r w:rsidRPr="00B958CB">
              <w:rPr>
                <w:rStyle w:val="Strong"/>
                <w:sz w:val="18"/>
                <w:szCs w:val="18"/>
              </w:rPr>
              <w:t xml:space="preserve">, European </w:t>
            </w:r>
            <w:r w:rsidRPr="00B958CB">
              <w:rPr>
                <w:sz w:val="18"/>
                <w:szCs w:val="18"/>
              </w:rPr>
              <w:t>Journal Physics, 34 1-10, 2013.</w:t>
            </w:r>
          </w:p>
        </w:tc>
        <w:tc>
          <w:tcPr>
            <w:tcW w:w="506" w:type="dxa"/>
          </w:tcPr>
          <w:p w:rsidR="00D71D52" w:rsidRPr="00B958CB" w:rsidRDefault="00D71D52" w:rsidP="00532B50">
            <w:pPr>
              <w:rPr>
                <w:sz w:val="18"/>
                <w:szCs w:val="18"/>
              </w:rPr>
            </w:pPr>
            <w:r w:rsidRPr="00B958CB">
              <w:rPr>
                <w:sz w:val="18"/>
                <w:szCs w:val="18"/>
              </w:rPr>
              <w:t>23</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rPr>
            </w:pPr>
            <w:r w:rsidRPr="00B958CB">
              <w:rPr>
                <w:sz w:val="18"/>
                <w:szCs w:val="18"/>
              </w:rPr>
              <w:t>3</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rPr>
            </w:pPr>
            <w:r w:rsidRPr="00B958CB">
              <w:rPr>
                <w:sz w:val="18"/>
                <w:szCs w:val="18"/>
              </w:rPr>
              <w:t>6</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gridSpan w:val="2"/>
          </w:tcPr>
          <w:p w:rsidR="00D71D52" w:rsidRPr="00B958CB" w:rsidRDefault="00D71D52" w:rsidP="00532B50">
            <w:pPr>
              <w:rPr>
                <w:sz w:val="18"/>
                <w:szCs w:val="18"/>
              </w:rPr>
            </w:pPr>
            <w:r w:rsidRPr="00B958CB">
              <w:rPr>
                <w:sz w:val="18"/>
                <w:szCs w:val="18"/>
              </w:rPr>
              <w:t>National   2</w:t>
            </w:r>
          </w:p>
        </w:tc>
        <w:tc>
          <w:tcPr>
            <w:tcW w:w="2452" w:type="dxa"/>
            <w:gridSpan w:val="4"/>
          </w:tcPr>
          <w:p w:rsidR="00D71D52" w:rsidRPr="00B958CB" w:rsidRDefault="00D71D52" w:rsidP="00532B50">
            <w:pPr>
              <w:rPr>
                <w:sz w:val="18"/>
                <w:szCs w:val="18"/>
              </w:rPr>
            </w:pPr>
            <w:r w:rsidRPr="00B958CB">
              <w:rPr>
                <w:sz w:val="18"/>
                <w:szCs w:val="18"/>
              </w:rPr>
              <w:t>International</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149"/>
        <w:gridCol w:w="679"/>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lang w:val="sr-Latn-CS"/>
              </w:rPr>
            </w:pPr>
            <w:r w:rsidRPr="00B958CB">
              <w:rPr>
                <w:sz w:val="18"/>
                <w:szCs w:val="18"/>
                <w:lang w:val="sr-Latn-CS"/>
              </w:rPr>
              <w:t>Milošev, S., Dragiša</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Title</w:t>
            </w:r>
          </w:p>
        </w:tc>
        <w:tc>
          <w:tcPr>
            <w:tcW w:w="5956" w:type="dxa"/>
            <w:gridSpan w:val="7"/>
          </w:tcPr>
          <w:p w:rsidR="00D71D52" w:rsidRPr="00B958CB" w:rsidRDefault="00D71D52" w:rsidP="00532B50">
            <w:pPr>
              <w:rPr>
                <w:sz w:val="18"/>
                <w:szCs w:val="18"/>
                <w:lang w:val="sr-Latn-CS"/>
              </w:rPr>
            </w:pPr>
            <w:r w:rsidRPr="00B958CB">
              <w:rPr>
                <w:sz w:val="18"/>
                <w:szCs w:val="18"/>
                <w:lang w:val="sr-Latn-CS"/>
              </w:rPr>
              <w:t>Full profesor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lang w:val="sr-Latn-CS"/>
              </w:rPr>
            </w:pPr>
            <w:r w:rsidRPr="00B958CB">
              <w:rPr>
                <w:sz w:val="18"/>
                <w:szCs w:val="18"/>
                <w:lang w:val="sr-Latn-CS"/>
              </w:rPr>
              <w:t>Agroecology</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3"/>
          </w:tcPr>
          <w:p w:rsidR="00D71D52" w:rsidRPr="00B958CB" w:rsidRDefault="00D71D52" w:rsidP="00532B50">
            <w:pPr>
              <w:rPr>
                <w:sz w:val="18"/>
                <w:szCs w:val="18"/>
                <w:lang w:val="sr-Cyrl-CS"/>
              </w:rPr>
            </w:pPr>
            <w:r w:rsidRPr="00B958CB">
              <w:rPr>
                <w:sz w:val="18"/>
                <w:szCs w:val="18"/>
              </w:rPr>
              <w:t>Institution</w:t>
            </w:r>
          </w:p>
        </w:tc>
        <w:tc>
          <w:tcPr>
            <w:tcW w:w="2394" w:type="dxa"/>
            <w:gridSpan w:val="4"/>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vAlign w:val="center"/>
          </w:tcPr>
          <w:p w:rsidR="00D71D52" w:rsidRPr="00B958CB" w:rsidRDefault="00D71D52" w:rsidP="00532B50">
            <w:pPr>
              <w:pStyle w:val="Default"/>
              <w:spacing w:before="40" w:after="40"/>
              <w:jc w:val="center"/>
              <w:rPr>
                <w:rFonts w:ascii="Times New Roman" w:hAnsi="Times New Roman"/>
                <w:color w:val="auto"/>
                <w:sz w:val="18"/>
                <w:szCs w:val="18"/>
                <w:lang w:val="ru-RU"/>
              </w:rPr>
            </w:pPr>
            <w:r w:rsidRPr="00B958CB">
              <w:rPr>
                <w:rFonts w:ascii="Times New Roman" w:hAnsi="Times New Roman"/>
                <w:color w:val="auto"/>
                <w:sz w:val="18"/>
                <w:szCs w:val="18"/>
                <w:lang w:val="ru-RU"/>
              </w:rPr>
              <w:t>2000</w:t>
            </w:r>
          </w:p>
        </w:tc>
        <w:tc>
          <w:tcPr>
            <w:tcW w:w="3562" w:type="dxa"/>
            <w:gridSpan w:val="3"/>
            <w:vAlign w:val="center"/>
          </w:tcPr>
          <w:p w:rsidR="00D71D52" w:rsidRPr="00B958CB" w:rsidRDefault="00D71D52" w:rsidP="00532B50">
            <w:pPr>
              <w:pStyle w:val="Default"/>
              <w:spacing w:before="40" w:after="40"/>
              <w:rPr>
                <w:rFonts w:ascii="Times New Roman" w:hAnsi="Times New Roman"/>
                <w:color w:val="auto"/>
                <w:sz w:val="18"/>
                <w:szCs w:val="18"/>
                <w:lang w:val="sr-Latn-CS"/>
              </w:rPr>
            </w:pPr>
            <w:r w:rsidRPr="00B958CB">
              <w:rPr>
                <w:rFonts w:ascii="Times New Roman" w:hAnsi="Times New Roman"/>
                <w:color w:val="auto"/>
                <w:sz w:val="18"/>
                <w:szCs w:val="18"/>
                <w:lang w:val="sr-Latn-CS"/>
              </w:rPr>
              <w:t>Faculty of Agriculture Novi Sad.</w:t>
            </w:r>
          </w:p>
        </w:tc>
        <w:tc>
          <w:tcPr>
            <w:tcW w:w="2394" w:type="dxa"/>
            <w:gridSpan w:val="4"/>
            <w:vAlign w:val="center"/>
          </w:tcPr>
          <w:p w:rsidR="00D71D52" w:rsidRPr="00B958CB" w:rsidRDefault="00D71D52" w:rsidP="00532B50">
            <w:pPr>
              <w:pStyle w:val="Default"/>
              <w:spacing w:before="40" w:after="40"/>
              <w:rPr>
                <w:rFonts w:ascii="Times New Roman" w:hAnsi="Times New Roman"/>
                <w:color w:val="auto"/>
                <w:sz w:val="18"/>
                <w:szCs w:val="18"/>
                <w:lang w:val="sr-Latn-CS"/>
              </w:rPr>
            </w:pPr>
            <w:r w:rsidRPr="00B958CB">
              <w:rPr>
                <w:rFonts w:ascii="Times New Roman" w:hAnsi="Times New Roman"/>
                <w:color w:val="auto"/>
                <w:sz w:val="18"/>
                <w:szCs w:val="18"/>
                <w:lang w:val="sr-Latn-CS"/>
              </w:rPr>
              <w:t>Agriculture, Field Crops</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vAlign w:val="center"/>
          </w:tcPr>
          <w:p w:rsidR="00D71D52" w:rsidRPr="00B958CB" w:rsidRDefault="00D71D52" w:rsidP="00532B50">
            <w:pPr>
              <w:pStyle w:val="Default"/>
              <w:spacing w:before="40" w:after="40"/>
              <w:rPr>
                <w:rFonts w:ascii="Times New Roman" w:hAnsi="Times New Roman"/>
                <w:color w:val="auto"/>
                <w:sz w:val="18"/>
                <w:szCs w:val="18"/>
                <w:lang w:val="ru-RU"/>
              </w:rPr>
            </w:pPr>
            <w:r w:rsidRPr="00B958CB">
              <w:rPr>
                <w:rFonts w:ascii="Times New Roman" w:hAnsi="Times New Roman"/>
                <w:color w:val="auto"/>
                <w:sz w:val="18"/>
                <w:szCs w:val="18"/>
                <w:lang w:val="ru-RU"/>
              </w:rPr>
              <w:t>1990</w:t>
            </w:r>
          </w:p>
        </w:tc>
        <w:tc>
          <w:tcPr>
            <w:tcW w:w="3562" w:type="dxa"/>
            <w:gridSpan w:val="3"/>
            <w:vAlign w:val="center"/>
          </w:tcPr>
          <w:p w:rsidR="00D71D52" w:rsidRPr="00B958CB" w:rsidRDefault="00D71D52" w:rsidP="00532B50">
            <w:pPr>
              <w:pStyle w:val="Default"/>
              <w:spacing w:before="40" w:after="40"/>
              <w:rPr>
                <w:rFonts w:ascii="Times New Roman" w:hAnsi="Times New Roman"/>
                <w:color w:val="auto"/>
                <w:sz w:val="18"/>
                <w:szCs w:val="18"/>
                <w:lang w:val="sr-Latn-CS"/>
              </w:rPr>
            </w:pPr>
            <w:r w:rsidRPr="00B958CB">
              <w:rPr>
                <w:rFonts w:ascii="Times New Roman" w:hAnsi="Times New Roman"/>
                <w:color w:val="auto"/>
                <w:sz w:val="18"/>
                <w:szCs w:val="18"/>
                <w:lang w:val="ru-RU"/>
              </w:rPr>
              <w:t>Пољопривредни факултет, Н. Сад</w:t>
            </w:r>
            <w:r w:rsidRPr="00B958CB">
              <w:rPr>
                <w:rFonts w:ascii="Times New Roman" w:hAnsi="Times New Roman"/>
                <w:color w:val="auto"/>
                <w:sz w:val="18"/>
                <w:szCs w:val="18"/>
                <w:lang w:val="sr-Latn-CS"/>
              </w:rPr>
              <w:t>.</w:t>
            </w:r>
          </w:p>
        </w:tc>
        <w:tc>
          <w:tcPr>
            <w:tcW w:w="2394" w:type="dxa"/>
            <w:gridSpan w:val="4"/>
            <w:vAlign w:val="center"/>
          </w:tcPr>
          <w:p w:rsidR="00D71D52" w:rsidRPr="00B958CB" w:rsidRDefault="00D71D52" w:rsidP="00532B50">
            <w:pPr>
              <w:pStyle w:val="Default"/>
              <w:spacing w:before="40" w:after="40"/>
              <w:rPr>
                <w:rFonts w:ascii="Times New Roman" w:hAnsi="Times New Roman"/>
                <w:color w:val="auto"/>
                <w:sz w:val="18"/>
                <w:szCs w:val="18"/>
                <w:lang w:val="ru-RU"/>
              </w:rPr>
            </w:pPr>
            <w:r w:rsidRPr="00B958CB">
              <w:rPr>
                <w:rFonts w:ascii="Times New Roman" w:hAnsi="Times New Roman"/>
                <w:color w:val="auto"/>
                <w:sz w:val="18"/>
                <w:szCs w:val="18"/>
                <w:lang w:val="sr-Latn-CS"/>
              </w:rPr>
              <w:t>Agriculture, Field Crops</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vAlign w:val="center"/>
          </w:tcPr>
          <w:p w:rsidR="00D71D52" w:rsidRPr="00B958CB" w:rsidRDefault="00D71D52" w:rsidP="00532B50">
            <w:pPr>
              <w:pStyle w:val="Default"/>
              <w:spacing w:before="40" w:after="40"/>
              <w:rPr>
                <w:rFonts w:ascii="Times New Roman" w:hAnsi="Times New Roman"/>
                <w:color w:val="auto"/>
                <w:sz w:val="18"/>
                <w:szCs w:val="18"/>
                <w:lang w:val="sr-Cyrl-BA"/>
              </w:rPr>
            </w:pPr>
            <w:r w:rsidRPr="00B958CB">
              <w:rPr>
                <w:rFonts w:ascii="Times New Roman" w:hAnsi="Times New Roman"/>
                <w:color w:val="auto"/>
                <w:sz w:val="18"/>
                <w:szCs w:val="18"/>
                <w:lang w:val="sr-Cyrl-BA"/>
              </w:rPr>
              <w:t>1979</w:t>
            </w:r>
          </w:p>
        </w:tc>
        <w:tc>
          <w:tcPr>
            <w:tcW w:w="3562" w:type="dxa"/>
            <w:gridSpan w:val="3"/>
            <w:vAlign w:val="center"/>
          </w:tcPr>
          <w:p w:rsidR="00D71D52" w:rsidRPr="00B958CB" w:rsidRDefault="00D71D52" w:rsidP="00532B50">
            <w:pPr>
              <w:pStyle w:val="Default"/>
              <w:spacing w:before="40" w:after="40"/>
              <w:rPr>
                <w:rFonts w:ascii="Times New Roman" w:hAnsi="Times New Roman"/>
                <w:color w:val="auto"/>
                <w:sz w:val="18"/>
                <w:szCs w:val="18"/>
                <w:lang w:val="sr-Latn-CS"/>
              </w:rPr>
            </w:pPr>
            <w:r w:rsidRPr="00B958CB">
              <w:rPr>
                <w:rFonts w:ascii="Times New Roman" w:hAnsi="Times New Roman"/>
                <w:color w:val="auto"/>
                <w:sz w:val="18"/>
                <w:szCs w:val="18"/>
                <w:lang w:val="ru-RU"/>
              </w:rPr>
              <w:t>Пољопривредни факултет, Н. Сад</w:t>
            </w:r>
            <w:r w:rsidRPr="00B958CB">
              <w:rPr>
                <w:rFonts w:ascii="Times New Roman" w:hAnsi="Times New Roman"/>
                <w:color w:val="auto"/>
                <w:sz w:val="18"/>
                <w:szCs w:val="18"/>
                <w:lang w:val="sr-Latn-CS"/>
              </w:rPr>
              <w:t>.</w:t>
            </w:r>
          </w:p>
        </w:tc>
        <w:tc>
          <w:tcPr>
            <w:tcW w:w="2394" w:type="dxa"/>
            <w:gridSpan w:val="4"/>
            <w:vAlign w:val="center"/>
          </w:tcPr>
          <w:p w:rsidR="00D71D52" w:rsidRPr="00B958CB" w:rsidRDefault="00D71D52" w:rsidP="00532B50">
            <w:pPr>
              <w:pStyle w:val="Default"/>
              <w:spacing w:before="40" w:after="40"/>
              <w:rPr>
                <w:rFonts w:ascii="Times New Roman" w:hAnsi="Times New Roman"/>
                <w:color w:val="auto"/>
                <w:sz w:val="18"/>
                <w:szCs w:val="18"/>
                <w:lang w:val="ru-RU"/>
              </w:rPr>
            </w:pPr>
            <w:r w:rsidRPr="00B958CB">
              <w:rPr>
                <w:rFonts w:ascii="Times New Roman" w:hAnsi="Times New Roman"/>
                <w:color w:val="auto"/>
                <w:sz w:val="18"/>
                <w:szCs w:val="18"/>
                <w:lang w:val="sr-Latn-CS"/>
              </w:rPr>
              <w:t>Agriculture, Field Crops</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7133" w:type="dxa"/>
            <w:gridSpan w:val="6"/>
          </w:tcPr>
          <w:p w:rsidR="00D71D52" w:rsidRPr="00B958CB" w:rsidRDefault="00D71D52" w:rsidP="00532B50">
            <w:pPr>
              <w:rPr>
                <w:sz w:val="18"/>
                <w:szCs w:val="18"/>
              </w:rPr>
            </w:pPr>
            <w:r w:rsidRPr="00B958CB">
              <w:rPr>
                <w:iCs/>
                <w:sz w:val="18"/>
                <w:szCs w:val="18"/>
              </w:rPr>
              <w:t>Course title</w:t>
            </w:r>
          </w:p>
        </w:tc>
        <w:tc>
          <w:tcPr>
            <w:tcW w:w="720" w:type="dxa"/>
            <w:shd w:val="clear" w:color="auto" w:fill="auto"/>
          </w:tcPr>
          <w:p w:rsidR="00D71D52" w:rsidRPr="00B958CB" w:rsidRDefault="00D71D52" w:rsidP="00532B50">
            <w:pPr>
              <w:rPr>
                <w:sz w:val="18"/>
                <w:szCs w:val="18"/>
                <w:highlight w:val="yellow"/>
                <w:lang w:val="sr-Cyrl-CS"/>
              </w:rPr>
            </w:pPr>
            <w:r w:rsidRPr="00B958CB">
              <w:rPr>
                <w:sz w:val="18"/>
                <w:szCs w:val="18"/>
                <w:lang w:val="sr-Cyrl-CS"/>
              </w:rPr>
              <w:t>U</w:t>
            </w:r>
          </w:p>
        </w:tc>
        <w:tc>
          <w:tcPr>
            <w:tcW w:w="828" w:type="dxa"/>
            <w:gridSpan w:val="2"/>
            <w:shd w:val="clear" w:color="auto" w:fill="auto"/>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p>
        </w:tc>
        <w:tc>
          <w:tcPr>
            <w:tcW w:w="7133" w:type="dxa"/>
            <w:gridSpan w:val="6"/>
          </w:tcPr>
          <w:p w:rsidR="00D71D52" w:rsidRPr="00B958CB" w:rsidRDefault="00D71D52" w:rsidP="00532B50">
            <w:pPr>
              <w:rPr>
                <w:sz w:val="18"/>
                <w:szCs w:val="18"/>
                <w:lang w:val="sr-Cyrl-CS"/>
              </w:rPr>
            </w:pPr>
            <w:r w:rsidRPr="00B958CB">
              <w:rPr>
                <w:sz w:val="18"/>
                <w:szCs w:val="18"/>
                <w:lang w:val="sr-Cyrl-CS"/>
              </w:rPr>
              <w:t>Agroecological concepts of sustainable agriculture</w:t>
            </w:r>
          </w:p>
        </w:tc>
        <w:tc>
          <w:tcPr>
            <w:tcW w:w="720" w:type="dxa"/>
            <w:shd w:val="clear" w:color="auto" w:fill="auto"/>
          </w:tcPr>
          <w:p w:rsidR="00D71D52" w:rsidRPr="00B958CB" w:rsidRDefault="00D71D52" w:rsidP="00532B50">
            <w:pPr>
              <w:rPr>
                <w:sz w:val="18"/>
                <w:szCs w:val="18"/>
                <w:lang w:val="sr-Latn-CS"/>
              </w:rPr>
            </w:pPr>
            <w:r w:rsidRPr="00B958CB">
              <w:rPr>
                <w:sz w:val="18"/>
                <w:szCs w:val="18"/>
                <w:lang w:val="sr-Latn-CS"/>
              </w:rPr>
              <w:t>pfns</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p>
        </w:tc>
        <w:tc>
          <w:tcPr>
            <w:tcW w:w="7133" w:type="dxa"/>
            <w:gridSpan w:val="6"/>
          </w:tcPr>
          <w:p w:rsidR="00D71D52" w:rsidRPr="00B958CB" w:rsidRDefault="00D71D52" w:rsidP="00532B50">
            <w:pPr>
              <w:rPr>
                <w:sz w:val="18"/>
                <w:szCs w:val="18"/>
                <w:lang w:val="sr-Cyrl-CS"/>
              </w:rPr>
            </w:pPr>
          </w:p>
        </w:tc>
        <w:tc>
          <w:tcPr>
            <w:tcW w:w="720" w:type="dxa"/>
            <w:shd w:val="clear" w:color="auto" w:fill="auto"/>
          </w:tcPr>
          <w:p w:rsidR="00D71D52" w:rsidRPr="00B958CB" w:rsidRDefault="00D71D52" w:rsidP="00532B50">
            <w:pPr>
              <w:rPr>
                <w:sz w:val="18"/>
                <w:szCs w:val="18"/>
                <w:lang w:val="sr-Cyrl-CS"/>
              </w:rPr>
            </w:pP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1</w:t>
            </w:r>
          </w:p>
        </w:tc>
        <w:tc>
          <w:tcPr>
            <w:tcW w:w="8391" w:type="dxa"/>
            <w:gridSpan w:val="9"/>
            <w:shd w:val="clear" w:color="auto" w:fill="auto"/>
          </w:tcPr>
          <w:p w:rsidR="00D71D52" w:rsidRPr="00B958CB" w:rsidRDefault="00D71D52" w:rsidP="00532B50">
            <w:pPr>
              <w:rPr>
                <w:sz w:val="18"/>
                <w:szCs w:val="18"/>
              </w:rPr>
            </w:pPr>
            <w:r w:rsidRPr="00B958CB">
              <w:rPr>
                <w:sz w:val="18"/>
                <w:szCs w:val="18"/>
              </w:rPr>
              <w:t xml:space="preserve">Seremesic S., </w:t>
            </w:r>
            <w:r w:rsidRPr="00B958CB">
              <w:rPr>
                <w:b/>
                <w:sz w:val="18"/>
                <w:szCs w:val="18"/>
              </w:rPr>
              <w:t>Milosev, D.</w:t>
            </w:r>
            <w:r w:rsidRPr="00B958CB">
              <w:rPr>
                <w:sz w:val="18"/>
                <w:szCs w:val="18"/>
              </w:rPr>
              <w:t>, Djalovic I., Zeremski, T., Ninkov, J. (2011): Management of soil organic carbon in maintaining soil productivity and yield stability of winter wheat. Plant Soil and Environment, Vol. 57 (5): 216–221.</w:t>
            </w:r>
          </w:p>
        </w:tc>
        <w:tc>
          <w:tcPr>
            <w:tcW w:w="679" w:type="dxa"/>
          </w:tcPr>
          <w:p w:rsidR="00D71D52" w:rsidRPr="00B958CB" w:rsidRDefault="00D71D52" w:rsidP="00532B50">
            <w:pPr>
              <w:rPr>
                <w:sz w:val="18"/>
                <w:szCs w:val="18"/>
                <w:lang w:val="sr-Latn-CS"/>
              </w:rPr>
            </w:pPr>
            <w:r w:rsidRPr="00B958CB">
              <w:rPr>
                <w:sz w:val="18"/>
                <w:szCs w:val="18"/>
                <w:lang w:val="sr-Cyrl-CS"/>
              </w:rPr>
              <w:t>М</w:t>
            </w:r>
            <w:r w:rsidRPr="00B958CB">
              <w:rPr>
                <w:sz w:val="18"/>
                <w:szCs w:val="18"/>
                <w:lang w:val="sr-Latn-CS"/>
              </w:rPr>
              <w:t>22</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2</w:t>
            </w:r>
          </w:p>
        </w:tc>
        <w:tc>
          <w:tcPr>
            <w:tcW w:w="8391" w:type="dxa"/>
            <w:gridSpan w:val="9"/>
            <w:shd w:val="clear" w:color="auto" w:fill="auto"/>
          </w:tcPr>
          <w:p w:rsidR="00D71D52" w:rsidRPr="00B958CB" w:rsidRDefault="00D71D52" w:rsidP="00532B50">
            <w:pPr>
              <w:rPr>
                <w:sz w:val="18"/>
                <w:szCs w:val="18"/>
              </w:rPr>
            </w:pPr>
            <w:r w:rsidRPr="00B958CB">
              <w:rPr>
                <w:sz w:val="18"/>
                <w:szCs w:val="18"/>
              </w:rPr>
              <w:t xml:space="preserve">Nikolich, L., </w:t>
            </w:r>
            <w:r w:rsidRPr="00B958CB">
              <w:rPr>
                <w:b/>
                <w:sz w:val="18"/>
                <w:szCs w:val="18"/>
              </w:rPr>
              <w:t>D. Milosev</w:t>
            </w:r>
            <w:r w:rsidRPr="00B958CB">
              <w:rPr>
                <w:sz w:val="18"/>
                <w:szCs w:val="18"/>
              </w:rPr>
              <w:t>, S. Seremesich, I. Dalovich and V. Vuga-Janjatov, 2012. Diversity of weed flora in wheat depending on crop rotation and fertilisation. Bulg. J. Agric. Sci., 18: 608-615</w:t>
            </w:r>
          </w:p>
        </w:tc>
        <w:tc>
          <w:tcPr>
            <w:tcW w:w="679" w:type="dxa"/>
          </w:tcPr>
          <w:p w:rsidR="00D71D52" w:rsidRPr="00B958CB" w:rsidRDefault="00D71D52" w:rsidP="00532B50">
            <w:pPr>
              <w:rPr>
                <w:sz w:val="18"/>
                <w:szCs w:val="18"/>
                <w:lang w:val="sr-Latn-CS"/>
              </w:rPr>
            </w:pPr>
            <w:r w:rsidRPr="00B958CB">
              <w:rPr>
                <w:sz w:val="18"/>
                <w:szCs w:val="18"/>
                <w:lang w:val="sr-Latn-CS"/>
              </w:rPr>
              <w:t>M23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3</w:t>
            </w:r>
          </w:p>
        </w:tc>
        <w:tc>
          <w:tcPr>
            <w:tcW w:w="8391" w:type="dxa"/>
            <w:gridSpan w:val="9"/>
            <w:shd w:val="clear" w:color="auto" w:fill="auto"/>
          </w:tcPr>
          <w:p w:rsidR="00D71D52" w:rsidRPr="00B958CB" w:rsidRDefault="00D71D52" w:rsidP="00532B50">
            <w:pPr>
              <w:rPr>
                <w:sz w:val="18"/>
                <w:szCs w:val="18"/>
              </w:rPr>
            </w:pPr>
            <w:r w:rsidRPr="00B958CB">
              <w:rPr>
                <w:sz w:val="18"/>
                <w:szCs w:val="18"/>
              </w:rPr>
              <w:t xml:space="preserve">Jelić, M., Milivojević, J., Trifunović, S., Đalović, I., </w:t>
            </w:r>
            <w:r w:rsidRPr="00B958CB">
              <w:rPr>
                <w:b/>
                <w:sz w:val="18"/>
                <w:szCs w:val="18"/>
              </w:rPr>
              <w:t>Milošev, D.,</w:t>
            </w:r>
            <w:r w:rsidRPr="00B958CB">
              <w:rPr>
                <w:sz w:val="18"/>
                <w:szCs w:val="18"/>
              </w:rPr>
              <w:t xml:space="preserve"> Šeremešić, S. (2011): Distribution and forms of iron in the vertisols of Serbia. Journal of the Serbian Chemical Society, Vol. 76(5): 781-794</w:t>
            </w:r>
          </w:p>
        </w:tc>
        <w:tc>
          <w:tcPr>
            <w:tcW w:w="679" w:type="dxa"/>
          </w:tcPr>
          <w:p w:rsidR="00D71D52" w:rsidRPr="00B958CB" w:rsidRDefault="00D71D52" w:rsidP="00532B50">
            <w:pPr>
              <w:rPr>
                <w:sz w:val="18"/>
                <w:szCs w:val="18"/>
                <w:lang w:val="sr-Latn-CS"/>
              </w:rPr>
            </w:pPr>
            <w:r w:rsidRPr="00B958CB">
              <w:rPr>
                <w:sz w:val="18"/>
                <w:szCs w:val="18"/>
                <w:lang w:val="sr-Latn-CS"/>
              </w:rPr>
              <w:t>M23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4</w:t>
            </w:r>
          </w:p>
        </w:tc>
        <w:tc>
          <w:tcPr>
            <w:tcW w:w="8391" w:type="dxa"/>
            <w:gridSpan w:val="9"/>
            <w:shd w:val="clear" w:color="auto" w:fill="auto"/>
          </w:tcPr>
          <w:p w:rsidR="00D71D52" w:rsidRPr="00B958CB" w:rsidRDefault="00D71D52" w:rsidP="00532B50">
            <w:pPr>
              <w:rPr>
                <w:sz w:val="18"/>
                <w:szCs w:val="18"/>
              </w:rPr>
            </w:pPr>
            <w:r w:rsidRPr="00532B50">
              <w:rPr>
                <w:sz w:val="18"/>
                <w:szCs w:val="18"/>
                <w:lang w:val="sr-Latn-CS"/>
              </w:rPr>
              <w:t xml:space="preserve">Týr Š., Vereš T., Smatana J., Đalović I., </w:t>
            </w:r>
            <w:r w:rsidRPr="00532B50">
              <w:rPr>
                <w:b/>
                <w:sz w:val="18"/>
                <w:szCs w:val="18"/>
                <w:lang w:val="sr-Latn-CS"/>
              </w:rPr>
              <w:t>Milošev D.</w:t>
            </w:r>
            <w:r w:rsidRPr="00532B50">
              <w:rPr>
                <w:sz w:val="18"/>
                <w:szCs w:val="18"/>
                <w:lang w:val="sr-Latn-CS"/>
              </w:rPr>
              <w:t xml:space="preserve"> (2011): Časová dynamika aktuálnej zaburinenosti porastov repy cukrovej (Temporal Dynamics of Actual Weed Infestation in the Sugar Beet Canopies). </w:t>
            </w:r>
            <w:r w:rsidRPr="00B958CB">
              <w:rPr>
                <w:sz w:val="18"/>
                <w:szCs w:val="18"/>
              </w:rPr>
              <w:t>Listy Cukrovarnické a Řepařské, Vol. 127 (3): 84–86.</w:t>
            </w:r>
          </w:p>
        </w:tc>
        <w:tc>
          <w:tcPr>
            <w:tcW w:w="679" w:type="dxa"/>
          </w:tcPr>
          <w:p w:rsidR="00D71D52" w:rsidRPr="00B958CB" w:rsidRDefault="00D71D52" w:rsidP="00532B50">
            <w:pPr>
              <w:rPr>
                <w:sz w:val="18"/>
                <w:szCs w:val="18"/>
                <w:lang w:val="sr-Latn-CS"/>
              </w:rPr>
            </w:pPr>
            <w:r w:rsidRPr="00B958CB">
              <w:rPr>
                <w:sz w:val="18"/>
                <w:szCs w:val="18"/>
                <w:lang w:val="sr-Latn-CS"/>
              </w:rPr>
              <w:t>M23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5</w:t>
            </w:r>
          </w:p>
        </w:tc>
        <w:tc>
          <w:tcPr>
            <w:tcW w:w="8391" w:type="dxa"/>
            <w:gridSpan w:val="9"/>
            <w:shd w:val="clear" w:color="auto" w:fill="auto"/>
          </w:tcPr>
          <w:p w:rsidR="00D71D52" w:rsidRPr="00B958CB" w:rsidRDefault="00D71D52" w:rsidP="00532B50">
            <w:pPr>
              <w:rPr>
                <w:sz w:val="18"/>
                <w:szCs w:val="18"/>
              </w:rPr>
            </w:pPr>
            <w:r w:rsidRPr="00B958CB">
              <w:rPr>
                <w:sz w:val="18"/>
                <w:szCs w:val="18"/>
              </w:rPr>
              <w:t xml:space="preserve">Stamenov, D., Jarak, M., Đurić, S., </w:t>
            </w:r>
            <w:r w:rsidRPr="00B958CB">
              <w:rPr>
                <w:b/>
                <w:sz w:val="18"/>
                <w:szCs w:val="18"/>
              </w:rPr>
              <w:t>Milošev, D.,</w:t>
            </w:r>
            <w:r w:rsidRPr="00B958CB">
              <w:rPr>
                <w:sz w:val="18"/>
                <w:szCs w:val="18"/>
              </w:rPr>
              <w:t xml:space="preserve"> Hajnal-Jafari, T. (2012) Plant growth promoting rhizobacteria in the production of English ryegrass. Plant Soil and Environment, Vol. 58:10, 477-480.</w:t>
            </w:r>
          </w:p>
        </w:tc>
        <w:tc>
          <w:tcPr>
            <w:tcW w:w="679" w:type="dxa"/>
          </w:tcPr>
          <w:p w:rsidR="00D71D52" w:rsidRPr="00B958CB" w:rsidRDefault="00D71D52" w:rsidP="00532B50">
            <w:pPr>
              <w:rPr>
                <w:sz w:val="18"/>
                <w:szCs w:val="18"/>
                <w:lang w:val="sr-Latn-CS"/>
              </w:rPr>
            </w:pPr>
            <w:r w:rsidRPr="00B958CB">
              <w:rPr>
                <w:sz w:val="18"/>
                <w:szCs w:val="18"/>
                <w:lang w:val="sr-Latn-CS"/>
              </w:rPr>
              <w:t>M22</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6</w:t>
            </w:r>
          </w:p>
        </w:tc>
        <w:tc>
          <w:tcPr>
            <w:tcW w:w="8391" w:type="dxa"/>
            <w:gridSpan w:val="9"/>
            <w:shd w:val="clear" w:color="auto" w:fill="auto"/>
          </w:tcPr>
          <w:p w:rsidR="00D71D52" w:rsidRPr="00B958CB" w:rsidRDefault="00D71D52" w:rsidP="00532B50">
            <w:pPr>
              <w:rPr>
                <w:sz w:val="18"/>
                <w:szCs w:val="18"/>
                <w:lang w:val="sr-Cyrl-CS"/>
              </w:rPr>
            </w:pPr>
            <w:r w:rsidRPr="00B958CB">
              <w:rPr>
                <w:b/>
                <w:sz w:val="18"/>
                <w:szCs w:val="18"/>
                <w:lang w:val="sr-Cyrl-CS"/>
              </w:rPr>
              <w:t>Milosev, D.,</w:t>
            </w:r>
            <w:r w:rsidRPr="00B958CB">
              <w:rPr>
                <w:sz w:val="18"/>
                <w:szCs w:val="18"/>
                <w:lang w:val="sr-Cyrl-CS"/>
              </w:rPr>
              <w:t xml:space="preserve"> Seremesic, S., Djalovic, I., Kastori, R., Jockovic, M. (2010): Agro-ecosystem productivity and resilence in environmental conditions of the Southern Pannonian Basin. „9th Alps-Adria Scientific Workshop“, Špičak Chech Republic, 589-592.</w:t>
            </w:r>
          </w:p>
        </w:tc>
        <w:tc>
          <w:tcPr>
            <w:tcW w:w="679" w:type="dxa"/>
          </w:tcPr>
          <w:p w:rsidR="00D71D52" w:rsidRPr="00B958CB" w:rsidRDefault="00D71D52" w:rsidP="00532B50">
            <w:pPr>
              <w:rPr>
                <w:sz w:val="18"/>
                <w:szCs w:val="18"/>
                <w:lang w:val="sr-Latn-CS"/>
              </w:rPr>
            </w:pPr>
            <w:r w:rsidRPr="00B958CB">
              <w:rPr>
                <w:sz w:val="18"/>
                <w:szCs w:val="18"/>
                <w:lang w:val="sr-Latn-CS"/>
              </w:rPr>
              <w:t>M33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7</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Cyrl-CS"/>
              </w:rPr>
              <w:t xml:space="preserve">Seremesic, S., </w:t>
            </w:r>
            <w:r w:rsidRPr="00B958CB">
              <w:rPr>
                <w:b/>
                <w:sz w:val="18"/>
                <w:szCs w:val="18"/>
                <w:lang w:val="sr-Cyrl-CS"/>
              </w:rPr>
              <w:t>Milosev, D.,</w:t>
            </w:r>
            <w:r w:rsidRPr="00B958CB">
              <w:rPr>
                <w:sz w:val="18"/>
                <w:szCs w:val="18"/>
                <w:lang w:val="sr-Cyrl-CS"/>
              </w:rPr>
              <w:t xml:space="preserve"> Manojlovic, M. (2008): Evaluation of Crop Rotation on Organic Farms in Northern Serbia. Poster presented on „Cultivating the Future Based in Science“:2nd Conference of the ISOFAR, Modena, Italy, http://orgprints.org/11219</w:t>
            </w:r>
          </w:p>
        </w:tc>
        <w:tc>
          <w:tcPr>
            <w:tcW w:w="679" w:type="dxa"/>
          </w:tcPr>
          <w:p w:rsidR="00D71D52" w:rsidRPr="00B958CB" w:rsidRDefault="00D71D52" w:rsidP="00532B50">
            <w:pPr>
              <w:rPr>
                <w:sz w:val="18"/>
                <w:szCs w:val="18"/>
                <w:lang w:val="sr-Latn-CS"/>
              </w:rPr>
            </w:pPr>
            <w:r w:rsidRPr="00B958CB">
              <w:rPr>
                <w:sz w:val="18"/>
                <w:szCs w:val="18"/>
                <w:lang w:val="sr-Latn-CS"/>
              </w:rPr>
              <w:t>M33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8</w:t>
            </w:r>
          </w:p>
        </w:tc>
        <w:tc>
          <w:tcPr>
            <w:tcW w:w="8391" w:type="dxa"/>
            <w:gridSpan w:val="9"/>
            <w:shd w:val="clear" w:color="auto" w:fill="auto"/>
          </w:tcPr>
          <w:p w:rsidR="00D71D52" w:rsidRPr="00B958CB" w:rsidRDefault="00D71D52" w:rsidP="00532B50">
            <w:pPr>
              <w:rPr>
                <w:sz w:val="18"/>
                <w:szCs w:val="18"/>
                <w:lang w:val="sr-Cyrl-CS"/>
              </w:rPr>
            </w:pPr>
            <w:r w:rsidRPr="00B958CB">
              <w:rPr>
                <w:b/>
                <w:sz w:val="18"/>
                <w:szCs w:val="18"/>
                <w:lang w:val="sr-Cyrl-CS"/>
              </w:rPr>
              <w:t>Milošev, D.,</w:t>
            </w:r>
            <w:r w:rsidRPr="00B958CB">
              <w:rPr>
                <w:sz w:val="18"/>
                <w:szCs w:val="18"/>
                <w:lang w:val="sr-Cyrl-CS"/>
              </w:rPr>
              <w:t xml:space="preserve"> Šeremešić, S. (2008): Agroekološke osnove održivih sistema biljne proizvodnje. U Monografiji „Đubrenje u održivoj poljoprivredi“ Urednik: M. Manojlović, Poljoprivredni fakultet Novi Sad, 24-34.  </w:t>
            </w:r>
          </w:p>
        </w:tc>
        <w:tc>
          <w:tcPr>
            <w:tcW w:w="679" w:type="dxa"/>
          </w:tcPr>
          <w:p w:rsidR="00D71D52" w:rsidRPr="00B958CB" w:rsidRDefault="00D71D52" w:rsidP="00532B50">
            <w:pPr>
              <w:rPr>
                <w:sz w:val="18"/>
                <w:szCs w:val="18"/>
                <w:lang w:val="sr-Latn-CS"/>
              </w:rPr>
            </w:pPr>
            <w:r w:rsidRPr="00B958CB">
              <w:rPr>
                <w:sz w:val="18"/>
                <w:szCs w:val="18"/>
                <w:lang w:val="sr-Latn-CS"/>
              </w:rPr>
              <w:t>M43</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9</w:t>
            </w:r>
          </w:p>
        </w:tc>
        <w:tc>
          <w:tcPr>
            <w:tcW w:w="8391" w:type="dxa"/>
            <w:gridSpan w:val="9"/>
            <w:shd w:val="clear" w:color="auto" w:fill="auto"/>
          </w:tcPr>
          <w:p w:rsidR="00D71D52" w:rsidRPr="00B958CB" w:rsidRDefault="00D71D52" w:rsidP="00532B50">
            <w:pPr>
              <w:rPr>
                <w:sz w:val="18"/>
                <w:szCs w:val="18"/>
                <w:lang w:val="sr-Cyrl-CS"/>
              </w:rPr>
            </w:pPr>
            <w:r w:rsidRPr="00B958CB">
              <w:rPr>
                <w:sz w:val="18"/>
                <w:szCs w:val="18"/>
                <w:lang w:val="sr-Cyrl-CS"/>
              </w:rPr>
              <w:t xml:space="preserve">Seremesic, S., Djuric, V., </w:t>
            </w:r>
            <w:r w:rsidRPr="00B958CB">
              <w:rPr>
                <w:b/>
                <w:sz w:val="18"/>
                <w:szCs w:val="18"/>
                <w:lang w:val="sr-Cyrl-CS"/>
              </w:rPr>
              <w:t>Milosev, D.,</w:t>
            </w:r>
            <w:r w:rsidRPr="00B958CB">
              <w:rPr>
                <w:sz w:val="18"/>
                <w:szCs w:val="18"/>
                <w:lang w:val="sr-Cyrl-CS"/>
              </w:rPr>
              <w:t xml:space="preserve"> Jacimovic, G. (2008): The effects of crop rotation and nitrogen on grain yield and protein content of winter wheat. Cereal Research Communication. VII Alps-Adria Scentific Workshop. Vol. 36. supp. 691-695.</w:t>
            </w:r>
          </w:p>
        </w:tc>
        <w:tc>
          <w:tcPr>
            <w:tcW w:w="679" w:type="dxa"/>
          </w:tcPr>
          <w:p w:rsidR="00D71D52" w:rsidRPr="00B958CB" w:rsidRDefault="00D71D52" w:rsidP="00532B50">
            <w:pPr>
              <w:rPr>
                <w:sz w:val="18"/>
                <w:szCs w:val="18"/>
                <w:lang w:val="sr-Latn-CS"/>
              </w:rPr>
            </w:pPr>
            <w:r w:rsidRPr="00B958CB">
              <w:rPr>
                <w:sz w:val="18"/>
                <w:szCs w:val="18"/>
                <w:lang w:val="sr-Latn-CS"/>
              </w:rPr>
              <w:t>M22</w:t>
            </w:r>
          </w:p>
        </w:tc>
      </w:tr>
      <w:tr w:rsidR="00D71D52" w:rsidRPr="00B958CB" w:rsidTr="00532B50">
        <w:tc>
          <w:tcPr>
            <w:tcW w:w="506" w:type="dxa"/>
          </w:tcPr>
          <w:p w:rsidR="00D71D52" w:rsidRPr="00B958CB" w:rsidRDefault="00D71D52" w:rsidP="00532B50">
            <w:pPr>
              <w:rPr>
                <w:sz w:val="18"/>
                <w:szCs w:val="18"/>
                <w:lang w:val="sr-Latn-CS"/>
              </w:rPr>
            </w:pPr>
            <w:r w:rsidRPr="00B958CB">
              <w:rPr>
                <w:sz w:val="18"/>
                <w:szCs w:val="18"/>
                <w:lang w:val="sr-Latn-CS"/>
              </w:rPr>
              <w:t>10</w:t>
            </w:r>
          </w:p>
        </w:tc>
        <w:tc>
          <w:tcPr>
            <w:tcW w:w="8391" w:type="dxa"/>
            <w:gridSpan w:val="9"/>
            <w:shd w:val="clear" w:color="auto" w:fill="auto"/>
          </w:tcPr>
          <w:p w:rsidR="00D71D52" w:rsidRPr="00B958CB" w:rsidRDefault="00D71D52" w:rsidP="00532B50">
            <w:pPr>
              <w:rPr>
                <w:sz w:val="18"/>
                <w:szCs w:val="18"/>
                <w:lang w:val="sr-Cyrl-CS"/>
              </w:rPr>
            </w:pPr>
            <w:r w:rsidRPr="00B958CB">
              <w:rPr>
                <w:b/>
                <w:sz w:val="18"/>
                <w:szCs w:val="18"/>
                <w:lang w:val="sr-Cyrl-CS"/>
              </w:rPr>
              <w:t>Milošev, D.,</w:t>
            </w:r>
            <w:r w:rsidRPr="00B958CB">
              <w:rPr>
                <w:sz w:val="18"/>
                <w:szCs w:val="18"/>
                <w:lang w:val="sr-Cyrl-CS"/>
              </w:rPr>
              <w:t xml:space="preserve"> Šeremešić, S. Kurjački, I. (2008): Lisna površina i dinamika formiranja organske materije pšenice u zavisnosti od sistema ratarenja. Zbornik radova Instituta za ratarstvo i povrtarstvo Novi Sad, Vol. 45, No II, 207-215.</w:t>
            </w:r>
          </w:p>
        </w:tc>
        <w:tc>
          <w:tcPr>
            <w:tcW w:w="679" w:type="dxa"/>
          </w:tcPr>
          <w:p w:rsidR="00D71D52" w:rsidRPr="00B958CB" w:rsidRDefault="00D71D52" w:rsidP="00532B50">
            <w:pPr>
              <w:rPr>
                <w:sz w:val="18"/>
                <w:szCs w:val="18"/>
                <w:lang w:val="sr-Latn-CS"/>
              </w:rPr>
            </w:pPr>
            <w:r w:rsidRPr="00B958CB">
              <w:rPr>
                <w:sz w:val="18"/>
                <w:szCs w:val="18"/>
                <w:lang w:val="sr-Latn-CS"/>
              </w:rPr>
              <w:t>M51</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sr-Latn-CS"/>
              </w:rPr>
            </w:pPr>
            <w:r w:rsidRPr="00B958CB">
              <w:rPr>
                <w:sz w:val="18"/>
                <w:szCs w:val="18"/>
                <w:lang w:val="sr-Latn-CS"/>
              </w:rPr>
              <w:t>25</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lang w:val="sr-Latn-CS"/>
              </w:rPr>
            </w:pPr>
            <w:r w:rsidRPr="00B958CB">
              <w:rPr>
                <w:sz w:val="18"/>
                <w:szCs w:val="18"/>
                <w:lang w:val="sr-Latn-CS"/>
              </w:rPr>
              <w:t>8</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tcPr>
          <w:p w:rsidR="00D71D52" w:rsidRPr="00B958CB" w:rsidRDefault="00D71D52" w:rsidP="00532B50">
            <w:pPr>
              <w:rPr>
                <w:sz w:val="18"/>
                <w:szCs w:val="18"/>
              </w:rPr>
            </w:pPr>
            <w:r w:rsidRPr="00B958CB">
              <w:rPr>
                <w:sz w:val="18"/>
                <w:szCs w:val="18"/>
              </w:rPr>
              <w:t>National2</w:t>
            </w:r>
          </w:p>
        </w:tc>
        <w:tc>
          <w:tcPr>
            <w:tcW w:w="2452" w:type="dxa"/>
            <w:gridSpan w:val="5"/>
          </w:tcPr>
          <w:p w:rsidR="00D71D52" w:rsidRPr="00B958CB" w:rsidRDefault="00D71D52" w:rsidP="00532B50">
            <w:pPr>
              <w:rPr>
                <w:sz w:val="18"/>
                <w:szCs w:val="18"/>
              </w:rPr>
            </w:pPr>
            <w:r w:rsidRPr="00B958CB">
              <w:rPr>
                <w:sz w:val="18"/>
                <w:szCs w:val="18"/>
              </w:rPr>
              <w:t>International</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rPr>
            </w:pPr>
            <w:r w:rsidRPr="00B958CB">
              <w:rPr>
                <w:sz w:val="18"/>
                <w:szCs w:val="18"/>
              </w:rPr>
              <w:t>Dragutin T. Mihailović</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Title</w:t>
            </w:r>
          </w:p>
        </w:tc>
        <w:tc>
          <w:tcPr>
            <w:tcW w:w="5956" w:type="dxa"/>
            <w:gridSpan w:val="7"/>
          </w:tcPr>
          <w:p w:rsidR="00D71D52" w:rsidRPr="00B958CB" w:rsidRDefault="00D71D52" w:rsidP="00532B50">
            <w:pPr>
              <w:rPr>
                <w:sz w:val="18"/>
                <w:szCs w:val="18"/>
              </w:rPr>
            </w:pPr>
            <w:r w:rsidRPr="00B958CB">
              <w:rPr>
                <w:sz w:val="18"/>
                <w:szCs w:val="18"/>
              </w:rPr>
              <w:t>Professor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rPr>
            </w:pPr>
            <w:r w:rsidRPr="00B958CB">
              <w:rPr>
                <w:sz w:val="18"/>
                <w:szCs w:val="18"/>
              </w:rPr>
              <w:t>Micrometeorology, agrometeorology, physical processes of the atmosphere, biophysics</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3"/>
          </w:tcPr>
          <w:p w:rsidR="00D71D52" w:rsidRPr="00B958CB" w:rsidRDefault="00D71D52" w:rsidP="00532B50">
            <w:pPr>
              <w:rPr>
                <w:sz w:val="18"/>
                <w:szCs w:val="18"/>
                <w:lang w:val="sr-Cyrl-CS"/>
              </w:rPr>
            </w:pPr>
            <w:r w:rsidRPr="00B958CB">
              <w:rPr>
                <w:sz w:val="18"/>
                <w:szCs w:val="18"/>
              </w:rPr>
              <w:t>Institution</w:t>
            </w:r>
          </w:p>
        </w:tc>
        <w:tc>
          <w:tcPr>
            <w:tcW w:w="2394" w:type="dxa"/>
            <w:gridSpan w:val="4"/>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jc w:val="center"/>
              <w:rPr>
                <w:sz w:val="18"/>
                <w:szCs w:val="18"/>
                <w:lang w:val="sr-Cyrl-CS"/>
              </w:rPr>
            </w:pPr>
            <w:r w:rsidRPr="00B958CB">
              <w:rPr>
                <w:rFonts w:eastAsia="Times New Roman,Bold"/>
                <w:color w:val="000000"/>
                <w:sz w:val="18"/>
                <w:szCs w:val="18"/>
              </w:rPr>
              <w:t>1995.</w:t>
            </w:r>
          </w:p>
        </w:tc>
        <w:tc>
          <w:tcPr>
            <w:tcW w:w="3562" w:type="dxa"/>
            <w:gridSpan w:val="3"/>
          </w:tcPr>
          <w:p w:rsidR="00D71D52" w:rsidRPr="00B958CB" w:rsidRDefault="00D71D52" w:rsidP="00532B50">
            <w:pPr>
              <w:rPr>
                <w:sz w:val="18"/>
                <w:szCs w:val="18"/>
              </w:rPr>
            </w:pPr>
            <w:r w:rsidRPr="00B958CB">
              <w:rPr>
                <w:sz w:val="18"/>
                <w:szCs w:val="18"/>
              </w:rPr>
              <w:t>Faculty of Agriculture, University of Novi Sad</w:t>
            </w:r>
          </w:p>
        </w:tc>
        <w:tc>
          <w:tcPr>
            <w:tcW w:w="2394" w:type="dxa"/>
            <w:gridSpan w:val="4"/>
          </w:tcPr>
          <w:p w:rsidR="00D71D52" w:rsidRPr="00B958CB" w:rsidRDefault="00D71D52" w:rsidP="00532B50">
            <w:pPr>
              <w:rPr>
                <w:sz w:val="18"/>
                <w:szCs w:val="18"/>
              </w:rPr>
            </w:pPr>
            <w:r w:rsidRPr="00B958CB">
              <w:rPr>
                <w:sz w:val="18"/>
                <w:szCs w:val="18"/>
              </w:rPr>
              <w:t>Meteorology, physics and biophysics</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jc w:val="center"/>
              <w:rPr>
                <w:sz w:val="18"/>
                <w:szCs w:val="18"/>
              </w:rPr>
            </w:pPr>
            <w:r w:rsidRPr="00B958CB">
              <w:rPr>
                <w:rFonts w:eastAsia="Times New Roman,Bold"/>
                <w:color w:val="000000"/>
                <w:sz w:val="18"/>
                <w:szCs w:val="18"/>
              </w:rPr>
              <w:t>1983.</w:t>
            </w:r>
          </w:p>
        </w:tc>
        <w:tc>
          <w:tcPr>
            <w:tcW w:w="3562" w:type="dxa"/>
            <w:gridSpan w:val="3"/>
          </w:tcPr>
          <w:p w:rsidR="00D71D52" w:rsidRPr="00B958CB" w:rsidRDefault="00D71D52" w:rsidP="00532B50">
            <w:pPr>
              <w:rPr>
                <w:sz w:val="18"/>
                <w:szCs w:val="18"/>
              </w:rPr>
            </w:pPr>
            <w:r w:rsidRPr="00B958CB">
              <w:rPr>
                <w:sz w:val="18"/>
                <w:szCs w:val="18"/>
              </w:rPr>
              <w:t>Faculty of Physics, University of Belgrade</w:t>
            </w:r>
          </w:p>
        </w:tc>
        <w:tc>
          <w:tcPr>
            <w:tcW w:w="2394" w:type="dxa"/>
            <w:gridSpan w:val="4"/>
          </w:tcPr>
          <w:p w:rsidR="00D71D52" w:rsidRPr="00B958CB" w:rsidRDefault="00D71D52" w:rsidP="00532B50">
            <w:pPr>
              <w:rPr>
                <w:sz w:val="18"/>
                <w:szCs w:val="18"/>
                <w:lang w:val="sr-Cyrl-CS"/>
              </w:rPr>
            </w:pPr>
            <w:r w:rsidRPr="00B958CB">
              <w:rPr>
                <w:sz w:val="18"/>
                <w:szCs w:val="18"/>
              </w:rPr>
              <w:t>Meteorology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jc w:val="center"/>
              <w:rPr>
                <w:sz w:val="18"/>
                <w:szCs w:val="18"/>
              </w:rPr>
            </w:pPr>
            <w:r w:rsidRPr="00B958CB">
              <w:rPr>
                <w:rFonts w:eastAsia="Times New Roman,Bold"/>
                <w:color w:val="000000"/>
                <w:sz w:val="18"/>
                <w:szCs w:val="18"/>
              </w:rPr>
              <w:t>1974.</w:t>
            </w:r>
          </w:p>
        </w:tc>
        <w:tc>
          <w:tcPr>
            <w:tcW w:w="3562" w:type="dxa"/>
            <w:gridSpan w:val="3"/>
          </w:tcPr>
          <w:p w:rsidR="00D71D52" w:rsidRPr="00B958CB" w:rsidRDefault="00D71D52" w:rsidP="00532B50">
            <w:pPr>
              <w:rPr>
                <w:sz w:val="18"/>
                <w:szCs w:val="18"/>
                <w:lang w:val="sr-Cyrl-CS"/>
              </w:rPr>
            </w:pPr>
            <w:r w:rsidRPr="00B958CB">
              <w:rPr>
                <w:sz w:val="18"/>
                <w:szCs w:val="18"/>
              </w:rPr>
              <w:t>Faculty of Physics, University of Belgrade</w:t>
            </w:r>
          </w:p>
        </w:tc>
        <w:tc>
          <w:tcPr>
            <w:tcW w:w="2394" w:type="dxa"/>
            <w:gridSpan w:val="4"/>
          </w:tcPr>
          <w:p w:rsidR="00D71D52" w:rsidRPr="00B958CB" w:rsidRDefault="00D71D52" w:rsidP="00532B50">
            <w:pPr>
              <w:rPr>
                <w:sz w:val="18"/>
                <w:szCs w:val="18"/>
                <w:lang w:val="sr-Cyrl-CS"/>
              </w:rPr>
            </w:pPr>
            <w:r w:rsidRPr="00B958CB">
              <w:rPr>
                <w:sz w:val="18"/>
                <w:szCs w:val="18"/>
              </w:rPr>
              <w:t>Physics</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7133" w:type="dxa"/>
            <w:gridSpan w:val="6"/>
          </w:tcPr>
          <w:p w:rsidR="00D71D52" w:rsidRPr="00B958CB" w:rsidRDefault="00D71D52" w:rsidP="00532B50">
            <w:pPr>
              <w:rPr>
                <w:sz w:val="18"/>
                <w:szCs w:val="18"/>
              </w:rPr>
            </w:pPr>
            <w:r w:rsidRPr="00B958CB">
              <w:rPr>
                <w:iCs/>
                <w:sz w:val="18"/>
                <w:szCs w:val="18"/>
              </w:rPr>
              <w:t>Course title</w:t>
            </w:r>
          </w:p>
        </w:tc>
        <w:tc>
          <w:tcPr>
            <w:tcW w:w="720" w:type="dxa"/>
            <w:shd w:val="clear" w:color="auto" w:fill="auto"/>
          </w:tcPr>
          <w:p w:rsidR="00D71D52" w:rsidRPr="00B958CB" w:rsidRDefault="00D71D52" w:rsidP="00532B50">
            <w:pPr>
              <w:rPr>
                <w:sz w:val="18"/>
                <w:szCs w:val="18"/>
                <w:highlight w:val="yellow"/>
                <w:lang w:val="sr-Cyrl-CS"/>
              </w:rPr>
            </w:pPr>
            <w:r w:rsidRPr="00B958CB">
              <w:rPr>
                <w:sz w:val="18"/>
                <w:szCs w:val="18"/>
                <w:lang w:val="sr-Cyrl-CS"/>
              </w:rPr>
              <w:t>U</w:t>
            </w:r>
          </w:p>
        </w:tc>
        <w:tc>
          <w:tcPr>
            <w:tcW w:w="828" w:type="dxa"/>
            <w:gridSpan w:val="2"/>
            <w:shd w:val="clear" w:color="auto" w:fill="auto"/>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1</w:t>
            </w:r>
          </w:p>
        </w:tc>
        <w:tc>
          <w:tcPr>
            <w:tcW w:w="7133" w:type="dxa"/>
            <w:gridSpan w:val="6"/>
          </w:tcPr>
          <w:p w:rsidR="00D71D52" w:rsidRPr="00B958CB" w:rsidRDefault="00D71D52" w:rsidP="00532B50">
            <w:pPr>
              <w:rPr>
                <w:sz w:val="18"/>
                <w:szCs w:val="18"/>
              </w:rPr>
            </w:pPr>
            <w:r w:rsidRPr="00B958CB">
              <w:rPr>
                <w:sz w:val="18"/>
                <w:szCs w:val="18"/>
              </w:rPr>
              <w:t>Advances in Agrometeorology</w:t>
            </w:r>
          </w:p>
        </w:tc>
        <w:tc>
          <w:tcPr>
            <w:tcW w:w="720" w:type="dxa"/>
            <w:shd w:val="clear" w:color="auto" w:fill="auto"/>
          </w:tcPr>
          <w:p w:rsidR="00D71D52" w:rsidRPr="00B958CB" w:rsidRDefault="00D71D52" w:rsidP="00532B50">
            <w:pPr>
              <w:rPr>
                <w:sz w:val="18"/>
                <w:szCs w:val="18"/>
              </w:rPr>
            </w:pPr>
            <w:r w:rsidRPr="00B958CB">
              <w:rPr>
                <w:sz w:val="18"/>
                <w:szCs w:val="18"/>
              </w:rPr>
              <w:t>*</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pacing w:val="-3"/>
                <w:sz w:val="18"/>
                <w:szCs w:val="18"/>
              </w:rPr>
            </w:pPr>
            <w:r w:rsidRPr="00B958CB">
              <w:rPr>
                <w:sz w:val="18"/>
                <w:szCs w:val="18"/>
              </w:rPr>
              <w:t xml:space="preserve">Fluid Mechanics of Environmental Interfaces. Eds. C. Gualtieri and </w:t>
            </w:r>
            <w:r w:rsidRPr="00B958CB">
              <w:rPr>
                <w:b/>
                <w:bCs/>
                <w:sz w:val="18"/>
                <w:szCs w:val="18"/>
              </w:rPr>
              <w:t>D. Mihailovic</w:t>
            </w:r>
            <w:r w:rsidRPr="00B958CB">
              <w:rPr>
                <w:i/>
                <w:iCs/>
                <w:sz w:val="18"/>
                <w:szCs w:val="18"/>
              </w:rPr>
              <w:t>, Taylor and Francis, London, 2008.</w:t>
            </w:r>
          </w:p>
        </w:tc>
        <w:tc>
          <w:tcPr>
            <w:tcW w:w="506" w:type="dxa"/>
          </w:tcPr>
          <w:p w:rsidR="00D71D52" w:rsidRPr="00B958CB" w:rsidRDefault="00D71D52" w:rsidP="00532B50">
            <w:pPr>
              <w:rPr>
                <w:sz w:val="18"/>
                <w:szCs w:val="18"/>
                <w:lang w:val="sr-Cyrl-CS"/>
              </w:rPr>
            </w:pPr>
            <w:r w:rsidRPr="00B958CB">
              <w:rPr>
                <w:sz w:val="18"/>
                <w:szCs w:val="18"/>
                <w:lang w:val="sr-Cyrl-CS"/>
              </w:rPr>
              <w:t>М</w:t>
            </w: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lang w:val="sr-Cyrl-CS"/>
              </w:rPr>
            </w:pPr>
            <w:r w:rsidRPr="00532B50">
              <w:rPr>
                <w:spacing w:val="-3"/>
                <w:sz w:val="18"/>
                <w:szCs w:val="18"/>
                <w:lang w:val="sr-Cyrl-CS"/>
              </w:rPr>
              <w:t xml:space="preserve">Михаиловић, Д.Т., </w:t>
            </w:r>
            <w:r w:rsidRPr="00B958CB">
              <w:rPr>
                <w:spacing w:val="-3"/>
                <w:sz w:val="18"/>
                <w:szCs w:val="18"/>
                <w:lang w:val="sr-Cyrl-CS"/>
              </w:rPr>
              <w:t>Б. Лалић, И. Арсенић, 2009</w:t>
            </w:r>
            <w:r w:rsidRPr="00532B50">
              <w:rPr>
                <w:spacing w:val="-3"/>
                <w:sz w:val="18"/>
                <w:szCs w:val="18"/>
                <w:lang w:val="sr-Cyrl-CS"/>
              </w:rPr>
              <w:t xml:space="preserve">: </w:t>
            </w:r>
            <w:r w:rsidRPr="00B958CB">
              <w:rPr>
                <w:spacing w:val="-3"/>
                <w:sz w:val="18"/>
                <w:szCs w:val="18"/>
                <w:lang w:val="sr-Cyrl-CS"/>
              </w:rPr>
              <w:t>Практикум из метеорологије</w:t>
            </w:r>
            <w:r w:rsidRPr="00532B50">
              <w:rPr>
                <w:spacing w:val="-3"/>
                <w:sz w:val="18"/>
                <w:szCs w:val="18"/>
                <w:lang w:val="sr-Cyrl-CS"/>
              </w:rPr>
              <w:t xml:space="preserve">. </w:t>
            </w:r>
            <w:r w:rsidRPr="00B958CB">
              <w:rPr>
                <w:spacing w:val="-3"/>
                <w:sz w:val="18"/>
                <w:szCs w:val="18"/>
              </w:rPr>
              <w:t>Пољопривредни  факултет, Нови Сад, 2</w:t>
            </w:r>
            <w:r w:rsidRPr="00B958CB">
              <w:rPr>
                <w:spacing w:val="-3"/>
                <w:sz w:val="18"/>
                <w:szCs w:val="18"/>
                <w:lang w:val="sr-Cyrl-CS"/>
              </w:rPr>
              <w:t>62</w:t>
            </w:r>
          </w:p>
        </w:tc>
        <w:tc>
          <w:tcPr>
            <w:tcW w:w="506"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lang w:val="sr-Cyrl-CS"/>
              </w:rPr>
            </w:pPr>
            <w:r w:rsidRPr="00B958CB">
              <w:rPr>
                <w:rFonts w:eastAsia="Times New Roman,Bold"/>
                <w:b/>
                <w:bCs/>
                <w:sz w:val="18"/>
                <w:szCs w:val="18"/>
              </w:rPr>
              <w:t xml:space="preserve">Mihailović, D.T., </w:t>
            </w:r>
            <w:r w:rsidRPr="00B958CB">
              <w:rPr>
                <w:rFonts w:eastAsia="Times New Roman,Bold"/>
                <w:sz w:val="18"/>
                <w:szCs w:val="18"/>
              </w:rPr>
              <w:t xml:space="preserve">Pielke, R.A., Rajković, B., Lee, T.J.and Jeftić, M.:A resistance representation of schemes for evaporation from bare and partly plant-covered surfaces for use in atmospheric models. </w:t>
            </w:r>
            <w:r w:rsidRPr="00B958CB">
              <w:rPr>
                <w:rFonts w:eastAsia="Times New Roman,Bold"/>
                <w:i/>
                <w:iCs/>
                <w:sz w:val="18"/>
                <w:szCs w:val="18"/>
              </w:rPr>
              <w:t>J. Appl. Meteor</w:t>
            </w:r>
            <w:r w:rsidRPr="00B958CB">
              <w:rPr>
                <w:rFonts w:eastAsia="Times New Roman,Bold"/>
                <w:sz w:val="18"/>
                <w:szCs w:val="18"/>
              </w:rPr>
              <w:t xml:space="preserve">., </w:t>
            </w:r>
            <w:r w:rsidRPr="00B958CB">
              <w:rPr>
                <w:rFonts w:eastAsia="Times New Roman,Bold"/>
                <w:i/>
                <w:iCs/>
                <w:sz w:val="18"/>
                <w:szCs w:val="18"/>
              </w:rPr>
              <w:t>32, 1038-1054.</w:t>
            </w:r>
            <w:r w:rsidRPr="00B958CB">
              <w:rPr>
                <w:rFonts w:eastAsia="Times New Roman,Italic"/>
                <w:i/>
                <w:iCs/>
                <w:sz w:val="18"/>
                <w:szCs w:val="18"/>
              </w:rPr>
              <w:t xml:space="preserve">в, </w:t>
            </w:r>
            <w:r w:rsidRPr="00B958CB">
              <w:rPr>
                <w:rFonts w:eastAsia="Times New Roman,Bold"/>
                <w:i/>
                <w:iCs/>
                <w:sz w:val="18"/>
                <w:szCs w:val="18"/>
              </w:rPr>
              <w:t>1993.</w:t>
            </w:r>
          </w:p>
        </w:tc>
        <w:tc>
          <w:tcPr>
            <w:tcW w:w="506"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shd w:val="clear" w:color="auto" w:fill="FFFFFF"/>
              <w:rPr>
                <w:spacing w:val="-2"/>
                <w:sz w:val="18"/>
                <w:szCs w:val="18"/>
                <w:lang w:val="sr-Cyrl-CS"/>
              </w:rPr>
            </w:pPr>
            <w:r w:rsidRPr="00B958CB">
              <w:rPr>
                <w:rFonts w:eastAsia="Times New Roman,Bold"/>
                <w:b/>
                <w:bCs/>
                <w:sz w:val="18"/>
                <w:szCs w:val="18"/>
              </w:rPr>
              <w:t xml:space="preserve">Mihailović, D.T. </w:t>
            </w:r>
            <w:r w:rsidRPr="00B958CB">
              <w:rPr>
                <w:rFonts w:eastAsia="Times New Roman,Bold"/>
                <w:sz w:val="18"/>
                <w:szCs w:val="18"/>
              </w:rPr>
              <w:t xml:space="preserve">and Kallos, G.: A sensitivity study of a coupled-vegetation boundary -layer scheme for use in atmospheric modelling. </w:t>
            </w:r>
            <w:r w:rsidRPr="00B958CB">
              <w:rPr>
                <w:rFonts w:eastAsia="Times New Roman,Bold"/>
                <w:i/>
                <w:iCs/>
                <w:sz w:val="18"/>
                <w:szCs w:val="18"/>
              </w:rPr>
              <w:t>Boundary Layer Meteorol., 82, 283-315., 1997.</w:t>
            </w:r>
          </w:p>
        </w:tc>
        <w:tc>
          <w:tcPr>
            <w:tcW w:w="506"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rPr>
            </w:pPr>
            <w:r w:rsidRPr="00B958CB">
              <w:rPr>
                <w:rFonts w:eastAsia="Times New Roman,Bold"/>
                <w:b/>
                <w:bCs/>
                <w:sz w:val="18"/>
                <w:szCs w:val="18"/>
              </w:rPr>
              <w:t>Mihailović, D.T</w:t>
            </w:r>
            <w:r w:rsidRPr="00B958CB">
              <w:rPr>
                <w:rFonts w:eastAsia="Times New Roman,Bold"/>
                <w:sz w:val="18"/>
                <w:szCs w:val="18"/>
              </w:rPr>
              <w:t xml:space="preserve">, Rajković, B., Lalić, B., Jović, D. and Dekić, Lj.: Partitioning the land surface water simulated by a land-air surface scheme. </w:t>
            </w:r>
            <w:r w:rsidRPr="00B958CB">
              <w:rPr>
                <w:rFonts w:eastAsia="Times New Roman,Bold"/>
                <w:i/>
                <w:iCs/>
                <w:sz w:val="18"/>
                <w:szCs w:val="18"/>
              </w:rPr>
              <w:t>Journal of Hydrology, 211, 17-33., 1998.</w:t>
            </w:r>
          </w:p>
        </w:tc>
        <w:tc>
          <w:tcPr>
            <w:tcW w:w="506"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lang w:val="sr-Cyrl-CS"/>
              </w:rPr>
            </w:pPr>
            <w:r w:rsidRPr="00B958CB">
              <w:rPr>
                <w:sz w:val="18"/>
                <w:szCs w:val="18"/>
              </w:rPr>
              <w:t xml:space="preserve">Mihailović, D.T., </w:t>
            </w:r>
            <w:r w:rsidRPr="00B958CB">
              <w:rPr>
                <w:rFonts w:eastAsia="Times New Roman,Bold"/>
                <w:b/>
                <w:bCs/>
                <w:sz w:val="18"/>
                <w:szCs w:val="18"/>
              </w:rPr>
              <w:t>Lalić</w:t>
            </w:r>
            <w:r w:rsidRPr="00B958CB">
              <w:rPr>
                <w:sz w:val="18"/>
                <w:szCs w:val="18"/>
              </w:rPr>
              <w:t xml:space="preserve">, </w:t>
            </w:r>
            <w:r w:rsidRPr="00B958CB">
              <w:rPr>
                <w:b/>
                <w:bCs/>
                <w:sz w:val="18"/>
                <w:szCs w:val="18"/>
              </w:rPr>
              <w:t xml:space="preserve">B., </w:t>
            </w:r>
            <w:r w:rsidRPr="00B958CB">
              <w:rPr>
                <w:sz w:val="18"/>
                <w:szCs w:val="18"/>
              </w:rPr>
              <w:t xml:space="preserve">Arsenić, I., Eitzinger, J., Dusanić, N.: Simulation of air temperature inside the canopy by the LAPS surfacescheme. </w:t>
            </w:r>
            <w:r w:rsidRPr="00B958CB">
              <w:rPr>
                <w:i/>
                <w:iCs/>
                <w:sz w:val="18"/>
                <w:szCs w:val="18"/>
              </w:rPr>
              <w:t>Ecological Modelling., 147,199-207, 2001.</w:t>
            </w:r>
          </w:p>
        </w:tc>
        <w:tc>
          <w:tcPr>
            <w:tcW w:w="506"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lang w:val="sr-Cyrl-CS"/>
              </w:rPr>
            </w:pPr>
            <w:r w:rsidRPr="00B958CB">
              <w:rPr>
                <w:sz w:val="18"/>
                <w:szCs w:val="18"/>
              </w:rPr>
              <w:t xml:space="preserve">Mihailović, D. T., </w:t>
            </w:r>
            <w:r w:rsidRPr="00B958CB">
              <w:rPr>
                <w:rFonts w:eastAsia="Times New Roman,Bold"/>
                <w:b/>
                <w:bCs/>
                <w:sz w:val="18"/>
                <w:szCs w:val="18"/>
              </w:rPr>
              <w:t>Lalić</w:t>
            </w:r>
            <w:r w:rsidRPr="00B958CB">
              <w:rPr>
                <w:sz w:val="18"/>
                <w:szCs w:val="18"/>
              </w:rPr>
              <w:t xml:space="preserve">, </w:t>
            </w:r>
            <w:r w:rsidRPr="00B958CB">
              <w:rPr>
                <w:b/>
                <w:bCs/>
                <w:sz w:val="18"/>
                <w:szCs w:val="18"/>
              </w:rPr>
              <w:t xml:space="preserve">B., </w:t>
            </w:r>
            <w:r w:rsidRPr="00B958CB">
              <w:rPr>
                <w:sz w:val="18"/>
                <w:szCs w:val="18"/>
              </w:rPr>
              <w:t xml:space="preserve">Eitzinger, J., Malinović, S. and Arsenić, I.: An approach for calculation of turbulent transfer coefficient formomentum inside vegetation canopies. </w:t>
            </w:r>
            <w:r w:rsidRPr="00B958CB">
              <w:rPr>
                <w:i/>
                <w:iCs/>
                <w:sz w:val="18"/>
                <w:szCs w:val="18"/>
              </w:rPr>
              <w:t>J. Appl. Meteor. and Climat., 45, 2, 348</w:t>
            </w:r>
            <w:r w:rsidRPr="00B958CB">
              <w:rPr>
                <w:rFonts w:eastAsia="Times New Roman,Italic"/>
                <w:i/>
                <w:iCs/>
                <w:sz w:val="18"/>
                <w:szCs w:val="18"/>
              </w:rPr>
              <w:t>–</w:t>
            </w:r>
            <w:r w:rsidRPr="00B958CB">
              <w:rPr>
                <w:i/>
                <w:iCs/>
                <w:sz w:val="18"/>
                <w:szCs w:val="18"/>
              </w:rPr>
              <w:t>356, 2006.</w:t>
            </w:r>
          </w:p>
        </w:tc>
        <w:tc>
          <w:tcPr>
            <w:tcW w:w="506" w:type="dxa"/>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sr-Cyrl-CS"/>
              </w:rPr>
            </w:pPr>
            <w:r w:rsidRPr="00B958CB">
              <w:rPr>
                <w:sz w:val="18"/>
                <w:szCs w:val="18"/>
                <w:lang w:val="sr-Cyrl-CS"/>
              </w:rPr>
              <w:t>397</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lang w:val="sr-Cyrl-CS"/>
              </w:rPr>
            </w:pPr>
            <w:r w:rsidRPr="00B958CB">
              <w:rPr>
                <w:sz w:val="18"/>
                <w:szCs w:val="18"/>
                <w:lang w:val="sr-Cyrl-CS"/>
              </w:rPr>
              <w:t>67</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tcPr>
          <w:p w:rsidR="00D71D52" w:rsidRPr="00B958CB" w:rsidRDefault="00D71D52" w:rsidP="00532B50">
            <w:pPr>
              <w:rPr>
                <w:sz w:val="18"/>
                <w:szCs w:val="18"/>
              </w:rPr>
            </w:pPr>
            <w:r w:rsidRPr="00B958CB">
              <w:rPr>
                <w:sz w:val="18"/>
                <w:szCs w:val="18"/>
              </w:rPr>
              <w:t>National            2</w:t>
            </w:r>
          </w:p>
        </w:tc>
        <w:tc>
          <w:tcPr>
            <w:tcW w:w="2452" w:type="dxa"/>
            <w:gridSpan w:val="5"/>
          </w:tcPr>
          <w:p w:rsidR="00D71D52" w:rsidRPr="00B958CB" w:rsidRDefault="00D71D52" w:rsidP="00532B50">
            <w:pPr>
              <w:rPr>
                <w:sz w:val="18"/>
                <w:szCs w:val="18"/>
              </w:rPr>
            </w:pPr>
            <w:r w:rsidRPr="00B958CB">
              <w:rPr>
                <w:sz w:val="18"/>
                <w:szCs w:val="18"/>
              </w:rPr>
              <w:t>International       0</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rPr>
            </w:pPr>
            <w:r w:rsidRPr="00B958CB">
              <w:rPr>
                <w:sz w:val="18"/>
                <w:szCs w:val="18"/>
              </w:rPr>
              <w:t>USA,  The Netherland</w:t>
            </w: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416"/>
        <w:gridCol w:w="920"/>
        <w:gridCol w:w="58"/>
        <w:gridCol w:w="1566"/>
        <w:gridCol w:w="322"/>
        <w:gridCol w:w="506"/>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lang w:val="sr-Latn-CS"/>
              </w:rPr>
            </w:pPr>
            <w:r w:rsidRPr="00B958CB">
              <w:rPr>
                <w:sz w:val="18"/>
                <w:szCs w:val="18"/>
                <w:lang w:val="sr-Latn-CS"/>
              </w:rPr>
              <w:t>Dušanka V. Inđić</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Title</w:t>
            </w:r>
          </w:p>
        </w:tc>
        <w:tc>
          <w:tcPr>
            <w:tcW w:w="5956" w:type="dxa"/>
            <w:gridSpan w:val="7"/>
          </w:tcPr>
          <w:p w:rsidR="00D71D52" w:rsidRPr="00B958CB" w:rsidRDefault="00D71D52" w:rsidP="00532B50">
            <w:pPr>
              <w:rPr>
                <w:sz w:val="18"/>
                <w:szCs w:val="18"/>
                <w:lang w:val="sr-Cyrl-CS"/>
              </w:rPr>
            </w:pPr>
            <w:r w:rsidRPr="00B958CB">
              <w:rPr>
                <w:sz w:val="18"/>
                <w:szCs w:val="18"/>
              </w:rPr>
              <w:t>full professor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lang w:val="sr-Cyrl-CS"/>
              </w:rPr>
            </w:pPr>
            <w:r w:rsidRPr="00B958CB">
              <w:rPr>
                <w:sz w:val="18"/>
                <w:szCs w:val="18"/>
              </w:rPr>
              <w:t>Phytopharmacy</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4"/>
          </w:tcPr>
          <w:p w:rsidR="00D71D52" w:rsidRPr="00B958CB" w:rsidRDefault="00D71D52" w:rsidP="00532B50">
            <w:pPr>
              <w:rPr>
                <w:sz w:val="18"/>
                <w:szCs w:val="18"/>
                <w:lang w:val="sr-Cyrl-CS"/>
              </w:rPr>
            </w:pPr>
            <w:r w:rsidRPr="00B958CB">
              <w:rPr>
                <w:sz w:val="18"/>
                <w:szCs w:val="18"/>
              </w:rPr>
              <w:t>Institution</w:t>
            </w:r>
          </w:p>
        </w:tc>
        <w:tc>
          <w:tcPr>
            <w:tcW w:w="2394" w:type="dxa"/>
            <w:gridSpan w:val="3"/>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rPr>
                <w:sz w:val="18"/>
                <w:szCs w:val="18"/>
                <w:lang w:val="sr-Latn-CS"/>
              </w:rPr>
            </w:pPr>
            <w:r w:rsidRPr="00B958CB">
              <w:rPr>
                <w:sz w:val="18"/>
                <w:szCs w:val="18"/>
                <w:lang w:val="sr-Latn-CS"/>
              </w:rPr>
              <w:t>2006.</w:t>
            </w:r>
          </w:p>
        </w:tc>
        <w:tc>
          <w:tcPr>
            <w:tcW w:w="3562" w:type="dxa"/>
            <w:gridSpan w:val="4"/>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3"/>
          </w:tcPr>
          <w:p w:rsidR="00D71D52" w:rsidRPr="00B958CB" w:rsidRDefault="00D71D52" w:rsidP="00532B50">
            <w:pPr>
              <w:rPr>
                <w:sz w:val="18"/>
                <w:szCs w:val="18"/>
              </w:rPr>
            </w:pPr>
            <w:r w:rsidRPr="00B958CB">
              <w:rPr>
                <w:sz w:val="18"/>
                <w:szCs w:val="18"/>
              </w:rPr>
              <w:t>Agriculture,Phytopharmacy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lang w:val="sr-Latn-CS"/>
              </w:rPr>
            </w:pPr>
            <w:r w:rsidRPr="00B958CB">
              <w:rPr>
                <w:sz w:val="18"/>
                <w:szCs w:val="18"/>
                <w:lang w:val="sr-Latn-CS"/>
              </w:rPr>
              <w:t>1995.</w:t>
            </w:r>
          </w:p>
        </w:tc>
        <w:tc>
          <w:tcPr>
            <w:tcW w:w="3562" w:type="dxa"/>
            <w:gridSpan w:val="4"/>
          </w:tcPr>
          <w:p w:rsidR="00D71D52" w:rsidRPr="00B958CB" w:rsidRDefault="00D71D52" w:rsidP="00532B50">
            <w:pPr>
              <w:rPr>
                <w:sz w:val="18"/>
                <w:szCs w:val="18"/>
                <w:lang w:val="sr-Cyrl-CS"/>
              </w:rPr>
            </w:pPr>
            <w:r w:rsidRPr="00B958CB">
              <w:rPr>
                <w:sz w:val="18"/>
                <w:szCs w:val="18"/>
              </w:rPr>
              <w:t>Faculty of Agriculture, Zemun</w:t>
            </w:r>
          </w:p>
        </w:tc>
        <w:tc>
          <w:tcPr>
            <w:tcW w:w="2394" w:type="dxa"/>
            <w:gridSpan w:val="3"/>
          </w:tcPr>
          <w:p w:rsidR="00D71D52" w:rsidRPr="00B958CB" w:rsidRDefault="00D71D52" w:rsidP="00532B50">
            <w:pPr>
              <w:rPr>
                <w:sz w:val="18"/>
                <w:szCs w:val="18"/>
              </w:rPr>
            </w:pPr>
            <w:r w:rsidRPr="00B958CB">
              <w:rPr>
                <w:sz w:val="18"/>
                <w:szCs w:val="18"/>
              </w:rPr>
              <w:t>Biotechnology, Agronomy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lang w:val="sr-Latn-CS"/>
              </w:rPr>
            </w:pPr>
            <w:r w:rsidRPr="00B958CB">
              <w:rPr>
                <w:sz w:val="18"/>
                <w:szCs w:val="18"/>
                <w:lang w:val="sr-Latn-CS"/>
              </w:rPr>
              <w:t>1975.</w:t>
            </w:r>
          </w:p>
        </w:tc>
        <w:tc>
          <w:tcPr>
            <w:tcW w:w="3562" w:type="dxa"/>
            <w:gridSpan w:val="4"/>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3"/>
          </w:tcPr>
          <w:p w:rsidR="00D71D52" w:rsidRPr="00B958CB" w:rsidRDefault="00D71D52" w:rsidP="00532B50">
            <w:pPr>
              <w:rPr>
                <w:sz w:val="18"/>
                <w:szCs w:val="18"/>
                <w:lang w:val="sr-Cyrl-CS"/>
              </w:rPr>
            </w:pPr>
            <w:r w:rsidRPr="00B958CB">
              <w:rPr>
                <w:sz w:val="18"/>
                <w:szCs w:val="18"/>
              </w:rPr>
              <w:t>Plant protection, Pharhytopmacy</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5309" w:type="dxa"/>
            <w:gridSpan w:val="4"/>
          </w:tcPr>
          <w:p w:rsidR="00D71D52" w:rsidRPr="00B958CB" w:rsidRDefault="00D71D52" w:rsidP="00532B50">
            <w:pPr>
              <w:rPr>
                <w:sz w:val="18"/>
                <w:szCs w:val="18"/>
              </w:rPr>
            </w:pPr>
            <w:r w:rsidRPr="00B958CB">
              <w:rPr>
                <w:iCs/>
                <w:sz w:val="18"/>
                <w:szCs w:val="18"/>
              </w:rPr>
              <w:t>Course title</w:t>
            </w:r>
          </w:p>
        </w:tc>
        <w:tc>
          <w:tcPr>
            <w:tcW w:w="2544" w:type="dxa"/>
            <w:gridSpan w:val="3"/>
            <w:shd w:val="clear" w:color="auto" w:fill="auto"/>
          </w:tcPr>
          <w:p w:rsidR="00D71D52" w:rsidRPr="00B958CB" w:rsidRDefault="00D71D52" w:rsidP="00532B50">
            <w:pPr>
              <w:rPr>
                <w:sz w:val="18"/>
                <w:szCs w:val="18"/>
                <w:highlight w:val="yellow"/>
                <w:lang w:val="sr-Cyrl-CS"/>
              </w:rPr>
            </w:pPr>
            <w:r w:rsidRPr="00B958CB">
              <w:rPr>
                <w:sz w:val="18"/>
                <w:szCs w:val="18"/>
                <w:lang w:val="sr-Cyrl-CS"/>
              </w:rPr>
              <w:t>U</w:t>
            </w:r>
          </w:p>
        </w:tc>
        <w:tc>
          <w:tcPr>
            <w:tcW w:w="828" w:type="dxa"/>
            <w:gridSpan w:val="2"/>
            <w:shd w:val="clear" w:color="auto" w:fill="auto"/>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lang w:val="sr-Latn-CS"/>
              </w:rPr>
            </w:pPr>
            <w:r w:rsidRPr="00B958CB">
              <w:rPr>
                <w:sz w:val="18"/>
                <w:szCs w:val="18"/>
                <w:lang w:val="sr-Latn-CS"/>
              </w:rPr>
              <w:t>1.</w:t>
            </w:r>
          </w:p>
        </w:tc>
        <w:tc>
          <w:tcPr>
            <w:tcW w:w="5309" w:type="dxa"/>
            <w:gridSpan w:val="4"/>
          </w:tcPr>
          <w:p w:rsidR="00D71D52" w:rsidRPr="00B958CB" w:rsidRDefault="00D71D52" w:rsidP="00532B50">
            <w:pPr>
              <w:rPr>
                <w:sz w:val="18"/>
                <w:szCs w:val="18"/>
                <w:lang w:val="sr-Cyrl-CS"/>
              </w:rPr>
            </w:pPr>
            <w:r w:rsidRPr="00B958CB">
              <w:rPr>
                <w:sz w:val="18"/>
                <w:szCs w:val="18"/>
              </w:rPr>
              <w:t>Advanced  Phytopharmacy 1 (elective)</w:t>
            </w:r>
          </w:p>
        </w:tc>
        <w:tc>
          <w:tcPr>
            <w:tcW w:w="2544" w:type="dxa"/>
            <w:gridSpan w:val="3"/>
            <w:shd w:val="clear" w:color="auto" w:fill="auto"/>
          </w:tcPr>
          <w:p w:rsidR="00D71D52" w:rsidRPr="00B958CB" w:rsidRDefault="00D71D52" w:rsidP="00532B50">
            <w:pPr>
              <w:rPr>
                <w:sz w:val="18"/>
                <w:szCs w:val="18"/>
              </w:rPr>
            </w:pPr>
            <w:r w:rsidRPr="00B958CB">
              <w:rPr>
                <w:sz w:val="18"/>
                <w:szCs w:val="18"/>
              </w:rPr>
              <w:t>Faculty of Agriculture, Novi Sad</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lang w:val="sr-Latn-CS"/>
              </w:rPr>
            </w:pPr>
            <w:r w:rsidRPr="00B958CB">
              <w:rPr>
                <w:sz w:val="18"/>
                <w:szCs w:val="18"/>
                <w:lang w:val="sr-Latn-CS"/>
              </w:rPr>
              <w:t>2.</w:t>
            </w:r>
          </w:p>
        </w:tc>
        <w:tc>
          <w:tcPr>
            <w:tcW w:w="5309" w:type="dxa"/>
            <w:gridSpan w:val="4"/>
          </w:tcPr>
          <w:p w:rsidR="00D71D52" w:rsidRPr="00B958CB" w:rsidRDefault="00D71D52" w:rsidP="00532B50">
            <w:pPr>
              <w:rPr>
                <w:sz w:val="18"/>
                <w:szCs w:val="18"/>
                <w:lang w:val="sr-Cyrl-CS"/>
              </w:rPr>
            </w:pPr>
            <w:r w:rsidRPr="00B958CB">
              <w:rPr>
                <w:sz w:val="18"/>
                <w:szCs w:val="18"/>
              </w:rPr>
              <w:t>Integrated Pest Management (elective)</w:t>
            </w:r>
          </w:p>
        </w:tc>
        <w:tc>
          <w:tcPr>
            <w:tcW w:w="2544" w:type="dxa"/>
            <w:gridSpan w:val="3"/>
            <w:shd w:val="clear" w:color="auto" w:fill="auto"/>
          </w:tcPr>
          <w:p w:rsidR="00D71D52" w:rsidRPr="00B958CB" w:rsidRDefault="00D71D52" w:rsidP="00532B50">
            <w:pPr>
              <w:rPr>
                <w:sz w:val="18"/>
                <w:szCs w:val="18"/>
                <w:lang w:val="sr-Cyrl-CS"/>
              </w:rPr>
            </w:pPr>
            <w:r w:rsidRPr="00B958CB">
              <w:rPr>
                <w:sz w:val="18"/>
                <w:szCs w:val="18"/>
              </w:rPr>
              <w:t>Faculty of Agriculture, Novi Sad</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Cyrl-CS"/>
              </w:rPr>
            </w:pPr>
          </w:p>
        </w:tc>
        <w:tc>
          <w:tcPr>
            <w:tcW w:w="8564" w:type="dxa"/>
            <w:gridSpan w:val="9"/>
            <w:shd w:val="clear" w:color="auto" w:fill="auto"/>
          </w:tcPr>
          <w:p w:rsidR="00D71D52" w:rsidRPr="00B958CB" w:rsidRDefault="00D71D52" w:rsidP="00532B50">
            <w:pPr>
              <w:rPr>
                <w:sz w:val="18"/>
                <w:szCs w:val="18"/>
                <w:lang w:val="sr-Cyrl-CS"/>
              </w:rPr>
            </w:pPr>
          </w:p>
        </w:tc>
        <w:tc>
          <w:tcPr>
            <w:tcW w:w="506" w:type="dxa"/>
          </w:tcPr>
          <w:p w:rsidR="00D71D52" w:rsidRPr="00B958CB" w:rsidRDefault="00D71D52" w:rsidP="00532B50">
            <w:pPr>
              <w:rPr>
                <w:sz w:val="18"/>
                <w:szCs w:val="18"/>
                <w:lang w:val="sr-Cyrl-CS"/>
              </w:rPr>
            </w:pPr>
            <w:r w:rsidRPr="00B958CB">
              <w:rPr>
                <w:sz w:val="18"/>
                <w:szCs w:val="18"/>
                <w:lang w:val="sr-Cyrl-CS"/>
              </w:rPr>
              <w:t>М</w:t>
            </w:r>
          </w:p>
        </w:tc>
      </w:tr>
      <w:tr w:rsidR="00D71D52" w:rsidRPr="00B958CB" w:rsidTr="00532B50">
        <w:tc>
          <w:tcPr>
            <w:tcW w:w="506" w:type="dxa"/>
          </w:tcPr>
          <w:p w:rsidR="00D71D52" w:rsidRPr="00B958CB" w:rsidRDefault="00D71D52" w:rsidP="00532B50">
            <w:pPr>
              <w:rPr>
                <w:rFonts w:ascii="Calibri" w:eastAsia="Calibri" w:hAnsi="Calibri" w:cs="Calibri"/>
                <w:sz w:val="18"/>
                <w:szCs w:val="18"/>
              </w:rPr>
            </w:pPr>
            <w:r w:rsidRPr="00B958CB">
              <w:rPr>
                <w:rFonts w:ascii="Calibri" w:eastAsia="Calibri" w:hAnsi="Calibri" w:cs="Calibri"/>
                <w:sz w:val="18"/>
                <w:szCs w:val="18"/>
              </w:rPr>
              <w:t>1.</w:t>
            </w:r>
          </w:p>
        </w:tc>
        <w:tc>
          <w:tcPr>
            <w:tcW w:w="8564" w:type="dxa"/>
            <w:gridSpan w:val="9"/>
            <w:shd w:val="clear" w:color="auto" w:fill="auto"/>
          </w:tcPr>
          <w:p w:rsidR="00D71D52" w:rsidRPr="00B958CB" w:rsidRDefault="00D71D52" w:rsidP="00532B50">
            <w:pPr>
              <w:rPr>
                <w:sz w:val="18"/>
                <w:szCs w:val="18"/>
              </w:rPr>
            </w:pPr>
            <w:r w:rsidRPr="00B958CB">
              <w:rPr>
                <w:sz w:val="18"/>
                <w:szCs w:val="18"/>
              </w:rPr>
              <w:t xml:space="preserve">Grahovac, M., Inđić, D., Vuković, S., Hrustić, J., Gvozdenac, S.,  Mihajlović, M.,.Tanović, B.: Morphological and ecological features as differentiation criteria for </w:t>
            </w:r>
            <w:r w:rsidRPr="00B958CB">
              <w:rPr>
                <w:i/>
                <w:sz w:val="18"/>
                <w:szCs w:val="18"/>
              </w:rPr>
              <w:t>Colletotrichum</w:t>
            </w:r>
            <w:r w:rsidRPr="00B958CB">
              <w:rPr>
                <w:sz w:val="18"/>
                <w:szCs w:val="18"/>
              </w:rPr>
              <w:t xml:space="preserve"> species. Žemdirbyste=Agriculture, vol. 99, No. 2 (2012), 189-196, 2012.</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rFonts w:ascii="Calibri" w:eastAsia="Calibri" w:hAnsi="Calibri" w:cs="Calibri"/>
                <w:sz w:val="18"/>
                <w:szCs w:val="18"/>
              </w:rPr>
            </w:pPr>
            <w:r w:rsidRPr="00B958CB">
              <w:rPr>
                <w:rFonts w:ascii="Calibri" w:eastAsia="Calibri" w:hAnsi="Calibri" w:cs="Calibri"/>
                <w:sz w:val="18"/>
                <w:szCs w:val="18"/>
              </w:rPr>
              <w:t>2.</w:t>
            </w:r>
          </w:p>
        </w:tc>
        <w:tc>
          <w:tcPr>
            <w:tcW w:w="8564" w:type="dxa"/>
            <w:gridSpan w:val="9"/>
            <w:shd w:val="clear" w:color="auto" w:fill="auto"/>
          </w:tcPr>
          <w:p w:rsidR="00D71D52" w:rsidRPr="00B958CB" w:rsidRDefault="00D71D52" w:rsidP="00532B50">
            <w:pPr>
              <w:rPr>
                <w:sz w:val="18"/>
                <w:szCs w:val="18"/>
              </w:rPr>
            </w:pPr>
            <w:r w:rsidRPr="00B958CB">
              <w:rPr>
                <w:sz w:val="18"/>
                <w:szCs w:val="18"/>
              </w:rPr>
              <w:t>Tanović, B., Hrustić, J., Grahovac, M., Mihajlović, M., Delibašić, G., Kostić, M., Inđić, D.; Effectivness of fungicides and an essential-oil-based product in the control of grey mould disease in raspberry. Bulgarian Journal of Agricultural Science, 18 (5), 689-695, 2012.</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rFonts w:ascii="Calibri" w:eastAsia="Calibri" w:hAnsi="Calibri" w:cs="Calibri"/>
                <w:sz w:val="18"/>
                <w:szCs w:val="18"/>
              </w:rPr>
            </w:pPr>
            <w:r w:rsidRPr="00B958CB">
              <w:rPr>
                <w:rFonts w:ascii="Calibri" w:eastAsia="Calibri" w:hAnsi="Calibri" w:cs="Calibri"/>
                <w:sz w:val="18"/>
                <w:szCs w:val="18"/>
              </w:rPr>
              <w:t>3.</w:t>
            </w:r>
          </w:p>
        </w:tc>
        <w:tc>
          <w:tcPr>
            <w:tcW w:w="8564" w:type="dxa"/>
            <w:gridSpan w:val="9"/>
            <w:shd w:val="clear" w:color="auto" w:fill="auto"/>
          </w:tcPr>
          <w:p w:rsidR="00D71D52" w:rsidRPr="00B958CB" w:rsidRDefault="00D71D52" w:rsidP="00532B50">
            <w:pPr>
              <w:rPr>
                <w:sz w:val="18"/>
                <w:szCs w:val="18"/>
              </w:rPr>
            </w:pPr>
            <w:r w:rsidRPr="00B958CB">
              <w:rPr>
                <w:sz w:val="18"/>
                <w:szCs w:val="18"/>
              </w:rPr>
              <w:t xml:space="preserve">Lazić, S., Šunjka, D., Pucarević, M., Grahovac, N., Vuković, S., Inđić, D., Jakšić, S.: Monitoring atrazina i njegovih metabolita u podzemnim vodama Republike Srbije. Hemijska industrija (in press DOI: 10.2298/HEMIND120508094L) </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sz w:val="18"/>
                <w:szCs w:val="18"/>
              </w:rPr>
            </w:pPr>
            <w:r w:rsidRPr="00B958CB">
              <w:rPr>
                <w:sz w:val="18"/>
                <w:szCs w:val="18"/>
              </w:rPr>
              <w:t>4.</w:t>
            </w:r>
          </w:p>
        </w:tc>
        <w:tc>
          <w:tcPr>
            <w:tcW w:w="8564" w:type="dxa"/>
            <w:gridSpan w:val="9"/>
            <w:shd w:val="clear" w:color="auto" w:fill="auto"/>
          </w:tcPr>
          <w:p w:rsidR="00D71D52" w:rsidRPr="00B958CB" w:rsidRDefault="00D71D52" w:rsidP="00532B50">
            <w:pPr>
              <w:rPr>
                <w:sz w:val="18"/>
                <w:szCs w:val="18"/>
              </w:rPr>
            </w:pPr>
            <w:r w:rsidRPr="00B958CB">
              <w:rPr>
                <w:sz w:val="18"/>
                <w:szCs w:val="18"/>
              </w:rPr>
              <w:t>Vuković, S., Inđić, D., Lazić, S., Grahovac, M., Bursić, V., Šunjka, D., Gvozdenac, S: Water in pesticide application. Journal of Envionmental Protection and Ecology, (in presss).</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sz w:val="18"/>
                <w:szCs w:val="18"/>
              </w:rPr>
            </w:pPr>
            <w:r w:rsidRPr="00B958CB">
              <w:rPr>
                <w:sz w:val="18"/>
                <w:szCs w:val="18"/>
              </w:rPr>
              <w:t>5.</w:t>
            </w:r>
          </w:p>
        </w:tc>
        <w:tc>
          <w:tcPr>
            <w:tcW w:w="8564" w:type="dxa"/>
            <w:gridSpan w:val="9"/>
            <w:shd w:val="clear" w:color="auto" w:fill="auto"/>
          </w:tcPr>
          <w:p w:rsidR="00D71D52" w:rsidRPr="00B958CB" w:rsidRDefault="00D71D52" w:rsidP="00532B50">
            <w:pPr>
              <w:rPr>
                <w:sz w:val="18"/>
                <w:szCs w:val="18"/>
              </w:rPr>
            </w:pPr>
            <w:r w:rsidRPr="00B958CB">
              <w:rPr>
                <w:sz w:val="18"/>
                <w:szCs w:val="18"/>
              </w:rPr>
              <w:t xml:space="preserve">Jankov, D., Inđić, D., Kljajić, P., Almaši, R., Andrić, G., Vuković, S., Grahovac, M.: Initial and residual efficacy of insecticides on different surfaces against rice weevil </w:t>
            </w:r>
            <w:r w:rsidRPr="00B958CB">
              <w:rPr>
                <w:i/>
                <w:sz w:val="18"/>
                <w:szCs w:val="18"/>
              </w:rPr>
              <w:t>Sitophilus oryzae</w:t>
            </w:r>
            <w:r w:rsidRPr="00B958CB">
              <w:rPr>
                <w:sz w:val="18"/>
                <w:szCs w:val="18"/>
              </w:rPr>
              <w:t xml:space="preserve"> (L.). Journal of Pest Science, (in press DOI: 10.1007/s10340-012-0469-3)</w:t>
            </w:r>
          </w:p>
        </w:tc>
        <w:tc>
          <w:tcPr>
            <w:tcW w:w="506" w:type="dxa"/>
          </w:tcPr>
          <w:p w:rsidR="00D71D52" w:rsidRPr="00B958CB" w:rsidRDefault="00D71D52" w:rsidP="00532B50">
            <w:pPr>
              <w:rPr>
                <w:sz w:val="18"/>
                <w:szCs w:val="18"/>
                <w:lang w:val="sr-Latn-CS"/>
              </w:rPr>
            </w:pPr>
            <w:r w:rsidRPr="00B958CB">
              <w:rPr>
                <w:sz w:val="18"/>
                <w:szCs w:val="18"/>
                <w:lang w:val="sr-Latn-CS"/>
              </w:rPr>
              <w:t>22</w:t>
            </w:r>
          </w:p>
        </w:tc>
      </w:tr>
      <w:tr w:rsidR="00D71D52" w:rsidRPr="00B958CB" w:rsidTr="00532B50">
        <w:tc>
          <w:tcPr>
            <w:tcW w:w="506" w:type="dxa"/>
          </w:tcPr>
          <w:p w:rsidR="00D71D52" w:rsidRPr="00B958CB" w:rsidRDefault="00D71D52" w:rsidP="00532B50">
            <w:pPr>
              <w:rPr>
                <w:sz w:val="18"/>
                <w:szCs w:val="18"/>
              </w:rPr>
            </w:pPr>
            <w:r w:rsidRPr="00B958CB">
              <w:rPr>
                <w:sz w:val="18"/>
                <w:szCs w:val="18"/>
              </w:rPr>
              <w:t>6.</w:t>
            </w:r>
          </w:p>
        </w:tc>
        <w:tc>
          <w:tcPr>
            <w:tcW w:w="8564" w:type="dxa"/>
            <w:gridSpan w:val="9"/>
            <w:shd w:val="clear" w:color="auto" w:fill="auto"/>
          </w:tcPr>
          <w:p w:rsidR="00D71D52" w:rsidRPr="00B958CB" w:rsidRDefault="00D71D52" w:rsidP="00532B50">
            <w:pPr>
              <w:suppressAutoHyphens/>
              <w:jc w:val="both"/>
              <w:rPr>
                <w:sz w:val="18"/>
                <w:szCs w:val="18"/>
              </w:rPr>
            </w:pPr>
            <w:r w:rsidRPr="00B958CB">
              <w:rPr>
                <w:sz w:val="18"/>
                <w:szCs w:val="18"/>
                <w:lang w:val="sr-Latn-CS"/>
              </w:rPr>
              <w:t xml:space="preserve">Klokočar Šmit, Z., Inđić, D., Miloradov, M., Belić, S.: Effect of water quality on tank mix insecticide-fungicide spray physical properties and biological consequences. </w:t>
            </w:r>
            <w:r w:rsidRPr="00B958CB">
              <w:rPr>
                <w:sz w:val="18"/>
                <w:szCs w:val="18"/>
              </w:rPr>
              <w:t>2</w:t>
            </w:r>
            <w:r w:rsidRPr="00B958CB">
              <w:rPr>
                <w:sz w:val="18"/>
                <w:szCs w:val="18"/>
                <w:vertAlign w:val="superscript"/>
              </w:rPr>
              <w:t>nd</w:t>
            </w:r>
            <w:r w:rsidRPr="00B958CB">
              <w:rPr>
                <w:sz w:val="18"/>
                <w:szCs w:val="18"/>
              </w:rPr>
              <w:t xml:space="preserve"> Balkan Symposium on Vegetables and Potatoes, Thessaloniki. </w:t>
            </w:r>
            <w:r w:rsidRPr="00B958CB">
              <w:rPr>
                <w:sz w:val="18"/>
                <w:szCs w:val="18"/>
                <w:lang w:val="sr-Latn-CS"/>
              </w:rPr>
              <w:t>Acta Horticulturae, 579,  ISHS</w:t>
            </w:r>
            <w:r w:rsidRPr="00B958CB">
              <w:rPr>
                <w:sz w:val="18"/>
                <w:szCs w:val="18"/>
                <w:lang w:val="sr-Cyrl-CS"/>
              </w:rPr>
              <w:t xml:space="preserve">, 551-556, </w:t>
            </w:r>
            <w:r w:rsidRPr="00B958CB">
              <w:rPr>
                <w:sz w:val="18"/>
                <w:szCs w:val="18"/>
              </w:rPr>
              <w:t>200</w:t>
            </w:r>
            <w:r w:rsidRPr="00B958CB">
              <w:rPr>
                <w:sz w:val="18"/>
                <w:szCs w:val="18"/>
                <w:lang w:val="sr-Cyrl-CS"/>
              </w:rPr>
              <w:t>2</w:t>
            </w:r>
            <w:r w:rsidRPr="00B958CB">
              <w:rPr>
                <w:sz w:val="18"/>
                <w:szCs w:val="18"/>
              </w:rPr>
              <w:t>.</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sz w:val="18"/>
                <w:szCs w:val="18"/>
              </w:rPr>
            </w:pPr>
            <w:r w:rsidRPr="00B958CB">
              <w:rPr>
                <w:sz w:val="18"/>
                <w:szCs w:val="18"/>
              </w:rPr>
              <w:t>7.</w:t>
            </w:r>
          </w:p>
        </w:tc>
        <w:tc>
          <w:tcPr>
            <w:tcW w:w="8564" w:type="dxa"/>
            <w:gridSpan w:val="9"/>
            <w:shd w:val="clear" w:color="auto" w:fill="auto"/>
          </w:tcPr>
          <w:p w:rsidR="00D71D52" w:rsidRPr="00B958CB" w:rsidRDefault="00D71D52" w:rsidP="00532B50">
            <w:pPr>
              <w:suppressAutoHyphens/>
              <w:jc w:val="both"/>
              <w:rPr>
                <w:sz w:val="18"/>
                <w:szCs w:val="18"/>
                <w:lang w:val="sr-Latn-CS"/>
              </w:rPr>
            </w:pPr>
            <w:r w:rsidRPr="00B958CB">
              <w:rPr>
                <w:sz w:val="18"/>
                <w:szCs w:val="18"/>
                <w:lang w:val="sr-Latn-CS"/>
              </w:rPr>
              <w:t>Inđić, D., Klokočar Šmit, Z., Belić, S., Milošević, D.: Physical properties and toxicity of thyametoxam in tank mix with some fungicides. Acta Horticulturae, 579,  ISHS, 557–562. 2002.</w:t>
            </w:r>
          </w:p>
        </w:tc>
        <w:tc>
          <w:tcPr>
            <w:tcW w:w="506" w:type="dxa"/>
          </w:tcPr>
          <w:p w:rsidR="00D71D52" w:rsidRPr="00B958CB" w:rsidRDefault="00D71D52" w:rsidP="00532B50">
            <w:pPr>
              <w:rPr>
                <w:sz w:val="18"/>
                <w:szCs w:val="18"/>
                <w:lang w:val="sr-Latn-CS"/>
              </w:rPr>
            </w:pPr>
            <w:r w:rsidRPr="00B958CB">
              <w:rPr>
                <w:sz w:val="18"/>
                <w:szCs w:val="18"/>
                <w:lang w:val="sr-Latn-CS"/>
              </w:rPr>
              <w:t>23</w:t>
            </w:r>
          </w:p>
        </w:tc>
      </w:tr>
      <w:tr w:rsidR="00D71D52" w:rsidRPr="00B958CB" w:rsidTr="00532B50">
        <w:tc>
          <w:tcPr>
            <w:tcW w:w="506" w:type="dxa"/>
          </w:tcPr>
          <w:p w:rsidR="00D71D52" w:rsidRPr="00B958CB" w:rsidRDefault="00D71D52" w:rsidP="00532B50">
            <w:pPr>
              <w:rPr>
                <w:sz w:val="18"/>
                <w:szCs w:val="18"/>
              </w:rPr>
            </w:pPr>
            <w:r w:rsidRPr="00B958CB">
              <w:rPr>
                <w:sz w:val="18"/>
                <w:szCs w:val="18"/>
              </w:rPr>
              <w:t>8.</w:t>
            </w:r>
          </w:p>
        </w:tc>
        <w:tc>
          <w:tcPr>
            <w:tcW w:w="8564" w:type="dxa"/>
            <w:gridSpan w:val="9"/>
            <w:shd w:val="clear" w:color="auto" w:fill="auto"/>
          </w:tcPr>
          <w:p w:rsidR="00D71D52" w:rsidRPr="00B958CB" w:rsidRDefault="00D71D52" w:rsidP="00532B50">
            <w:pPr>
              <w:rPr>
                <w:sz w:val="18"/>
                <w:szCs w:val="18"/>
              </w:rPr>
            </w:pPr>
            <w:r w:rsidRPr="00B958CB">
              <w:rPr>
                <w:sz w:val="18"/>
                <w:szCs w:val="18"/>
              </w:rPr>
              <w:t xml:space="preserve">Gvozdenac S., Inđić, D., Vuković, S., Grahovac, M., Tanasković, S.: Antifeeding activity of several plant extracts against </w:t>
            </w:r>
            <w:r w:rsidRPr="00B958CB">
              <w:rPr>
                <w:i/>
                <w:sz w:val="18"/>
                <w:szCs w:val="18"/>
              </w:rPr>
              <w:t>Lymantria dispar</w:t>
            </w:r>
            <w:r w:rsidRPr="00B958CB">
              <w:rPr>
                <w:sz w:val="18"/>
                <w:szCs w:val="18"/>
              </w:rPr>
              <w:t xml:space="preserve"> L. (Lepidoptera: Lymantridae) larvae. Pesticidi i fitomedicina, 27 (4), 305-311, 2012.</w:t>
            </w:r>
          </w:p>
        </w:tc>
        <w:tc>
          <w:tcPr>
            <w:tcW w:w="506" w:type="dxa"/>
          </w:tcPr>
          <w:p w:rsidR="00D71D52" w:rsidRPr="00B958CB" w:rsidRDefault="00D71D52" w:rsidP="00532B50">
            <w:pPr>
              <w:rPr>
                <w:sz w:val="18"/>
                <w:szCs w:val="18"/>
                <w:lang w:val="sr-Latn-CS"/>
              </w:rPr>
            </w:pPr>
            <w:r w:rsidRPr="00B958CB">
              <w:rPr>
                <w:sz w:val="18"/>
                <w:szCs w:val="18"/>
                <w:lang w:val="sr-Latn-CS"/>
              </w:rPr>
              <w:t>51</w:t>
            </w:r>
          </w:p>
        </w:tc>
      </w:tr>
      <w:tr w:rsidR="00D71D52" w:rsidRPr="00B958CB" w:rsidTr="00532B50">
        <w:tc>
          <w:tcPr>
            <w:tcW w:w="506" w:type="dxa"/>
          </w:tcPr>
          <w:p w:rsidR="00D71D52" w:rsidRPr="00B958CB" w:rsidRDefault="00D71D52" w:rsidP="00532B50">
            <w:pPr>
              <w:rPr>
                <w:sz w:val="18"/>
                <w:szCs w:val="18"/>
              </w:rPr>
            </w:pPr>
            <w:r w:rsidRPr="00B958CB">
              <w:rPr>
                <w:sz w:val="18"/>
                <w:szCs w:val="18"/>
              </w:rPr>
              <w:t>9.</w:t>
            </w:r>
          </w:p>
        </w:tc>
        <w:tc>
          <w:tcPr>
            <w:tcW w:w="8564" w:type="dxa"/>
            <w:gridSpan w:val="9"/>
            <w:shd w:val="clear" w:color="auto" w:fill="auto"/>
          </w:tcPr>
          <w:p w:rsidR="00D71D52" w:rsidRPr="00B958CB" w:rsidRDefault="00D71D52" w:rsidP="00532B50">
            <w:pPr>
              <w:rPr>
                <w:sz w:val="18"/>
                <w:szCs w:val="18"/>
              </w:rPr>
            </w:pPr>
            <w:r w:rsidRPr="00B958CB">
              <w:rPr>
                <w:sz w:val="18"/>
                <w:szCs w:val="18"/>
              </w:rPr>
              <w:t>Inđić, D., Vuković, S., Vukša, P., Grahovac, M., Janković, D., Forgić, G., Mrdak, G: Screening test in determination of colorado potato beetle (</w:t>
            </w:r>
            <w:r w:rsidRPr="00B958CB">
              <w:rPr>
                <w:i/>
                <w:sz w:val="18"/>
                <w:szCs w:val="18"/>
              </w:rPr>
              <w:t>Leptinotarsa decemlineata</w:t>
            </w:r>
            <w:r w:rsidRPr="00B958CB">
              <w:rPr>
                <w:sz w:val="18"/>
                <w:szCs w:val="18"/>
              </w:rPr>
              <w:t xml:space="preserve"> Say)  sensitivity to insecticides. Internacional Conference on BioScience: Biotenology and Biodiversity- Step in the Future The Forth Joint UNS-PSU Conference, june 18-20, 2012, Novi Sad, Serbia, Conference proceedings, 115-123, 2012.</w:t>
            </w:r>
          </w:p>
        </w:tc>
        <w:tc>
          <w:tcPr>
            <w:tcW w:w="506" w:type="dxa"/>
          </w:tcPr>
          <w:p w:rsidR="00D71D52" w:rsidRPr="00B958CB" w:rsidRDefault="00D71D52" w:rsidP="00532B50">
            <w:pPr>
              <w:rPr>
                <w:sz w:val="18"/>
                <w:szCs w:val="18"/>
                <w:lang w:val="sr-Latn-CS"/>
              </w:rPr>
            </w:pPr>
            <w:r w:rsidRPr="00B958CB">
              <w:rPr>
                <w:sz w:val="18"/>
                <w:szCs w:val="18"/>
                <w:lang w:val="sr-Latn-CS"/>
              </w:rPr>
              <w:t>31</w:t>
            </w:r>
          </w:p>
        </w:tc>
      </w:tr>
      <w:tr w:rsidR="00D71D52" w:rsidRPr="00B958CB" w:rsidTr="00532B50">
        <w:tc>
          <w:tcPr>
            <w:tcW w:w="506" w:type="dxa"/>
          </w:tcPr>
          <w:p w:rsidR="00D71D52" w:rsidRPr="00B958CB" w:rsidRDefault="00D71D52" w:rsidP="00532B50">
            <w:pPr>
              <w:rPr>
                <w:sz w:val="18"/>
                <w:szCs w:val="18"/>
              </w:rPr>
            </w:pPr>
            <w:r w:rsidRPr="00B958CB">
              <w:rPr>
                <w:sz w:val="18"/>
                <w:szCs w:val="18"/>
              </w:rPr>
              <w:t>10.</w:t>
            </w:r>
          </w:p>
        </w:tc>
        <w:tc>
          <w:tcPr>
            <w:tcW w:w="8564" w:type="dxa"/>
            <w:gridSpan w:val="9"/>
            <w:shd w:val="clear" w:color="auto" w:fill="auto"/>
          </w:tcPr>
          <w:p w:rsidR="00D71D52" w:rsidRPr="00B958CB" w:rsidRDefault="00D71D52" w:rsidP="00532B50">
            <w:pPr>
              <w:autoSpaceDE w:val="0"/>
              <w:autoSpaceDN w:val="0"/>
              <w:adjustRightInd w:val="0"/>
              <w:jc w:val="both"/>
              <w:rPr>
                <w:color w:val="000000"/>
                <w:sz w:val="18"/>
                <w:szCs w:val="18"/>
                <w:lang w:val="sr-Latn-CS"/>
              </w:rPr>
            </w:pPr>
            <w:r w:rsidRPr="00B958CB">
              <w:rPr>
                <w:color w:val="000000"/>
                <w:sz w:val="18"/>
                <w:szCs w:val="18"/>
                <w:lang w:val="sr-Latn-CS"/>
              </w:rPr>
              <w:t>Gvozdenac, S., Inđić, D.: Biological Potential of Maize and Cucumber in Quality Assessment of Water and Sediment.</w:t>
            </w:r>
            <w:r w:rsidRPr="00B958CB">
              <w:rPr>
                <w:sz w:val="18"/>
                <w:szCs w:val="18"/>
                <w:lang w:val="sr-Latn-CS"/>
              </w:rPr>
              <w:t xml:space="preserve"> Internacional Conference on BioScience: Biotenology and Biodiversity- Step in the Future The Forth Joint UNS-PSU Conference, June 18-20, 2012, Novi Sad, Serbia, Book of the proceedings, 331-341, 2012.</w:t>
            </w:r>
            <w:r w:rsidRPr="00B958CB">
              <w:rPr>
                <w:color w:val="454545"/>
                <w:sz w:val="18"/>
                <w:szCs w:val="18"/>
              </w:rPr>
              <w:t xml:space="preserve">  </w:t>
            </w:r>
          </w:p>
        </w:tc>
        <w:tc>
          <w:tcPr>
            <w:tcW w:w="506" w:type="dxa"/>
          </w:tcPr>
          <w:p w:rsidR="00D71D52" w:rsidRPr="00B958CB" w:rsidRDefault="00D71D52" w:rsidP="00532B50">
            <w:pPr>
              <w:rPr>
                <w:sz w:val="18"/>
                <w:szCs w:val="18"/>
                <w:lang w:val="sr-Latn-CS"/>
              </w:rPr>
            </w:pPr>
            <w:r w:rsidRPr="00B958CB">
              <w:rPr>
                <w:sz w:val="18"/>
                <w:szCs w:val="18"/>
                <w:lang w:val="sr-Latn-CS"/>
              </w:rPr>
              <w:t>14</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sr-Latn-CS"/>
              </w:rPr>
            </w:pPr>
            <w:r w:rsidRPr="00B958CB">
              <w:rPr>
                <w:sz w:val="18"/>
                <w:szCs w:val="18"/>
                <w:lang w:val="sr-Latn-CS"/>
              </w:rPr>
              <w:t>12</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lang w:val="sr-Latn-CS"/>
              </w:rPr>
            </w:pPr>
            <w:r w:rsidRPr="00B958CB">
              <w:rPr>
                <w:sz w:val="18"/>
                <w:szCs w:val="18"/>
                <w:lang w:val="sr-Latn-CS"/>
              </w:rPr>
              <w:t>7</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gridSpan w:val="2"/>
          </w:tcPr>
          <w:p w:rsidR="00D71D52" w:rsidRPr="00B958CB" w:rsidRDefault="00D71D52" w:rsidP="00532B50">
            <w:pPr>
              <w:rPr>
                <w:sz w:val="18"/>
                <w:szCs w:val="18"/>
              </w:rPr>
            </w:pPr>
            <w:r w:rsidRPr="00B958CB">
              <w:rPr>
                <w:sz w:val="18"/>
                <w:szCs w:val="18"/>
              </w:rPr>
              <w:t>National 3</w:t>
            </w:r>
          </w:p>
        </w:tc>
        <w:tc>
          <w:tcPr>
            <w:tcW w:w="2452" w:type="dxa"/>
            <w:gridSpan w:val="4"/>
          </w:tcPr>
          <w:p w:rsidR="00D71D52" w:rsidRPr="00B958CB" w:rsidRDefault="00D71D52" w:rsidP="00532B50">
            <w:pPr>
              <w:rPr>
                <w:sz w:val="18"/>
                <w:szCs w:val="18"/>
              </w:rPr>
            </w:pPr>
            <w:r w:rsidRPr="00B958CB">
              <w:rPr>
                <w:sz w:val="18"/>
                <w:szCs w:val="18"/>
              </w:rPr>
              <w:t>International</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 mentor  - 70 bachelors;  8 masters;  2 PhD thesis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06"/>
        <w:gridCol w:w="1260"/>
        <w:gridCol w:w="322"/>
        <w:gridCol w:w="506"/>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lang w:val="sr-Cyrl-CS"/>
              </w:rPr>
            </w:pPr>
            <w:r w:rsidRPr="00B958CB">
              <w:rPr>
                <w:sz w:val="18"/>
                <w:szCs w:val="18"/>
                <w:lang w:val="sr-Latn-CS"/>
              </w:rPr>
              <w:t>Mladenović M. Emina</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Title</w:t>
            </w:r>
          </w:p>
        </w:tc>
        <w:tc>
          <w:tcPr>
            <w:tcW w:w="5956" w:type="dxa"/>
            <w:gridSpan w:val="7"/>
          </w:tcPr>
          <w:p w:rsidR="00D71D52" w:rsidRPr="00B958CB" w:rsidRDefault="00D71D52" w:rsidP="00532B50">
            <w:pPr>
              <w:rPr>
                <w:sz w:val="18"/>
                <w:szCs w:val="18"/>
              </w:rPr>
            </w:pPr>
            <w:r w:rsidRPr="00B958CB">
              <w:rPr>
                <w:sz w:val="18"/>
                <w:szCs w:val="18"/>
              </w:rPr>
              <w:t>docent</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rPr>
            </w:pPr>
            <w:r w:rsidRPr="00B958CB">
              <w:rPr>
                <w:sz w:val="18"/>
                <w:szCs w:val="18"/>
              </w:rPr>
              <w:t>Horticulture and landscape arhitecture</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3"/>
          </w:tcPr>
          <w:p w:rsidR="00D71D52" w:rsidRPr="00B958CB" w:rsidRDefault="00D71D52" w:rsidP="00532B50">
            <w:pPr>
              <w:rPr>
                <w:sz w:val="18"/>
                <w:szCs w:val="18"/>
                <w:lang w:val="sr-Cyrl-CS"/>
              </w:rPr>
            </w:pPr>
            <w:r w:rsidRPr="00B958CB">
              <w:rPr>
                <w:sz w:val="18"/>
                <w:szCs w:val="18"/>
              </w:rPr>
              <w:t>Institution</w:t>
            </w:r>
          </w:p>
        </w:tc>
        <w:tc>
          <w:tcPr>
            <w:tcW w:w="2394" w:type="dxa"/>
            <w:gridSpan w:val="4"/>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rPr>
                <w:sz w:val="18"/>
                <w:szCs w:val="18"/>
                <w:lang w:val="sr-Cyrl-CS"/>
              </w:rPr>
            </w:pPr>
            <w:r w:rsidRPr="00B958CB">
              <w:rPr>
                <w:sz w:val="18"/>
                <w:szCs w:val="18"/>
                <w:lang w:val="sr-Cyrl-CS"/>
              </w:rPr>
              <w:t>2013.</w:t>
            </w:r>
          </w:p>
        </w:tc>
        <w:tc>
          <w:tcPr>
            <w:tcW w:w="3562" w:type="dxa"/>
            <w:gridSpan w:val="3"/>
          </w:tcPr>
          <w:p w:rsidR="00D71D52" w:rsidRPr="00B958CB" w:rsidRDefault="00D71D52" w:rsidP="00532B50">
            <w:pPr>
              <w:rPr>
                <w:sz w:val="18"/>
                <w:szCs w:val="18"/>
              </w:rPr>
            </w:pPr>
            <w:r w:rsidRPr="00B958CB">
              <w:rPr>
                <w:sz w:val="18"/>
                <w:szCs w:val="18"/>
              </w:rPr>
              <w:t>Faculty of Agriculture, Novi Sad</w:t>
            </w:r>
          </w:p>
        </w:tc>
        <w:tc>
          <w:tcPr>
            <w:tcW w:w="2394" w:type="dxa"/>
            <w:gridSpan w:val="4"/>
          </w:tcPr>
          <w:p w:rsidR="00D71D52" w:rsidRPr="00B958CB" w:rsidRDefault="00D71D52" w:rsidP="00532B50">
            <w:pPr>
              <w:rPr>
                <w:sz w:val="18"/>
                <w:szCs w:val="18"/>
                <w:lang w:val="sr-Cyrl-CS"/>
              </w:rPr>
            </w:pPr>
            <w:r w:rsidRPr="00B958CB">
              <w:rPr>
                <w:sz w:val="18"/>
                <w:szCs w:val="18"/>
              </w:rPr>
              <w:t>Horticulture and landscape arhitecture</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lang w:val="sr-Cyrl-CS"/>
              </w:rPr>
            </w:pPr>
            <w:r w:rsidRPr="00B958CB">
              <w:rPr>
                <w:sz w:val="18"/>
                <w:szCs w:val="18"/>
                <w:lang w:val="sr-Cyrl-CS"/>
              </w:rPr>
              <w:t>2012.</w:t>
            </w:r>
          </w:p>
        </w:tc>
        <w:tc>
          <w:tcPr>
            <w:tcW w:w="3562" w:type="dxa"/>
            <w:gridSpan w:val="3"/>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4"/>
          </w:tcPr>
          <w:p w:rsidR="00D71D52" w:rsidRPr="00B958CB" w:rsidRDefault="00D71D52" w:rsidP="00532B50">
            <w:pPr>
              <w:rPr>
                <w:sz w:val="18"/>
                <w:szCs w:val="18"/>
              </w:rPr>
            </w:pPr>
            <w:r w:rsidRPr="00B958CB">
              <w:rPr>
                <w:sz w:val="18"/>
                <w:szCs w:val="18"/>
              </w:rPr>
              <w:t>Agronomy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lang w:val="sr-Cyrl-CS"/>
              </w:rPr>
            </w:pPr>
            <w:r w:rsidRPr="00B958CB">
              <w:rPr>
                <w:sz w:val="18"/>
                <w:szCs w:val="18"/>
                <w:lang w:val="sr-Cyrl-CS"/>
              </w:rPr>
              <w:t>2007.</w:t>
            </w:r>
          </w:p>
        </w:tc>
        <w:tc>
          <w:tcPr>
            <w:tcW w:w="3562" w:type="dxa"/>
            <w:gridSpan w:val="3"/>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4"/>
          </w:tcPr>
          <w:p w:rsidR="00D71D52" w:rsidRPr="00B958CB" w:rsidRDefault="00D71D52" w:rsidP="00532B50">
            <w:pPr>
              <w:rPr>
                <w:sz w:val="18"/>
                <w:szCs w:val="18"/>
                <w:lang w:val="sr-Cyrl-CS"/>
              </w:rPr>
            </w:pPr>
            <w:r w:rsidRPr="00B958CB">
              <w:rPr>
                <w:sz w:val="18"/>
                <w:szCs w:val="18"/>
              </w:rPr>
              <w:t>Horticulture</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6593" w:type="dxa"/>
            <w:gridSpan w:val="6"/>
          </w:tcPr>
          <w:p w:rsidR="00D71D52" w:rsidRPr="00B958CB" w:rsidRDefault="00D71D52" w:rsidP="00532B50">
            <w:pPr>
              <w:rPr>
                <w:sz w:val="18"/>
                <w:szCs w:val="18"/>
              </w:rPr>
            </w:pPr>
            <w:r w:rsidRPr="00B958CB">
              <w:rPr>
                <w:iCs/>
                <w:sz w:val="18"/>
                <w:szCs w:val="18"/>
              </w:rPr>
              <w:t>Course title</w:t>
            </w:r>
          </w:p>
        </w:tc>
        <w:tc>
          <w:tcPr>
            <w:tcW w:w="1260" w:type="dxa"/>
          </w:tcPr>
          <w:p w:rsidR="00D71D52" w:rsidRPr="00B958CB" w:rsidRDefault="00D71D52" w:rsidP="00532B50">
            <w:pPr>
              <w:rPr>
                <w:sz w:val="18"/>
                <w:szCs w:val="18"/>
                <w:highlight w:val="yellow"/>
                <w:lang w:val="sr-Cyrl-CS"/>
              </w:rPr>
            </w:pPr>
            <w:r w:rsidRPr="00B958CB">
              <w:rPr>
                <w:sz w:val="18"/>
                <w:szCs w:val="18"/>
                <w:lang w:val="sr-Cyrl-CS"/>
              </w:rPr>
              <w:t>U</w:t>
            </w:r>
          </w:p>
        </w:tc>
        <w:tc>
          <w:tcPr>
            <w:tcW w:w="828" w:type="dxa"/>
            <w:gridSpan w:val="2"/>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1.</w:t>
            </w:r>
          </w:p>
        </w:tc>
        <w:tc>
          <w:tcPr>
            <w:tcW w:w="6593" w:type="dxa"/>
            <w:gridSpan w:val="6"/>
          </w:tcPr>
          <w:p w:rsidR="00D71D52" w:rsidRPr="00B958CB" w:rsidRDefault="00D71D52" w:rsidP="00532B50">
            <w:pPr>
              <w:rPr>
                <w:sz w:val="18"/>
                <w:szCs w:val="18"/>
              </w:rPr>
            </w:pPr>
            <w:r w:rsidRPr="00B958CB">
              <w:rPr>
                <w:rStyle w:val="hps"/>
                <w:sz w:val="18"/>
                <w:szCs w:val="18"/>
              </w:rPr>
              <w:t>Ornamental plant architecture</w:t>
            </w:r>
          </w:p>
        </w:tc>
        <w:tc>
          <w:tcPr>
            <w:tcW w:w="1260" w:type="dxa"/>
          </w:tcPr>
          <w:p w:rsidR="00D71D52" w:rsidRPr="00B958CB" w:rsidRDefault="00D71D52" w:rsidP="00532B50">
            <w:pPr>
              <w:rPr>
                <w:sz w:val="18"/>
                <w:szCs w:val="18"/>
                <w:lang w:val="sr-Cyrl-CS"/>
              </w:rPr>
            </w:pPr>
            <w:r w:rsidRPr="00B958CB">
              <w:rPr>
                <w:sz w:val="18"/>
                <w:szCs w:val="18"/>
              </w:rPr>
              <w:t>Faculty of Agriculture, Novi Sad</w:t>
            </w:r>
          </w:p>
        </w:tc>
        <w:tc>
          <w:tcPr>
            <w:tcW w:w="828" w:type="dxa"/>
            <w:gridSpan w:val="2"/>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D71D52">
            <w:pPr>
              <w:numPr>
                <w:ilvl w:val="0"/>
                <w:numId w:val="6"/>
              </w:numPr>
              <w:rPr>
                <w:sz w:val="18"/>
                <w:szCs w:val="18"/>
                <w:lang w:val="sr-Cyrl-CS"/>
              </w:rPr>
            </w:pPr>
          </w:p>
          <w:p w:rsidR="00D71D52" w:rsidRPr="00B958CB" w:rsidRDefault="00D71D52" w:rsidP="00532B50">
            <w:pPr>
              <w:rPr>
                <w:sz w:val="18"/>
                <w:szCs w:val="18"/>
                <w:lang w:val="sr-Cyrl-CS"/>
              </w:rPr>
            </w:pPr>
            <w:r w:rsidRPr="00B958CB">
              <w:rPr>
                <w:sz w:val="18"/>
                <w:szCs w:val="18"/>
                <w:lang w:val="sr-Cyrl-CS"/>
              </w:rPr>
              <w:t>1.</w:t>
            </w:r>
          </w:p>
        </w:tc>
        <w:tc>
          <w:tcPr>
            <w:tcW w:w="8564" w:type="dxa"/>
            <w:gridSpan w:val="9"/>
          </w:tcPr>
          <w:p w:rsidR="00D71D52" w:rsidRPr="00B958CB" w:rsidRDefault="00D71D52" w:rsidP="00532B50">
            <w:pPr>
              <w:autoSpaceDE w:val="0"/>
              <w:autoSpaceDN w:val="0"/>
              <w:adjustRightInd w:val="0"/>
              <w:jc w:val="both"/>
              <w:rPr>
                <w:rFonts w:ascii="TimesNewRomanPSMT" w:hAnsi="TimesNewRomanPSMT" w:cs="TimesNewRomanPSMT"/>
                <w:sz w:val="18"/>
                <w:szCs w:val="18"/>
                <w:lang w:val="sr-Cyrl-CS"/>
              </w:rPr>
            </w:pPr>
            <w:r w:rsidRPr="00B958CB">
              <w:rPr>
                <w:rFonts w:ascii="TimesNewRomanPSMT" w:hAnsi="TimesNewRomanPSMT" w:cs="TimesNewRomanPSMT"/>
                <w:b/>
                <w:sz w:val="18"/>
                <w:szCs w:val="18"/>
              </w:rPr>
              <w:t>Mladenovi</w:t>
            </w:r>
            <w:r w:rsidRPr="00B958CB">
              <w:rPr>
                <w:rFonts w:ascii="TimesNewRomanPSMT CE" w:hAnsi="TimesNewRomanPSMT CE" w:cs="TimesNewRomanPSMT CE"/>
                <w:b/>
                <w:sz w:val="18"/>
                <w:szCs w:val="18"/>
                <w:lang w:val="sr-Latn-CS"/>
              </w:rPr>
              <w:t>ć Emina</w:t>
            </w:r>
            <w:r w:rsidRPr="00B958CB">
              <w:rPr>
                <w:rFonts w:ascii="TimesNewRomanPSMT CE" w:hAnsi="TimesNewRomanPSMT CE" w:cs="TimesNewRomanPSMT CE"/>
                <w:sz w:val="18"/>
                <w:szCs w:val="18"/>
                <w:lang w:val="sr-Latn-CS"/>
              </w:rPr>
              <w:t xml:space="preserve">, Janoš Berenji, Vladislav Ognjanov, Mirjana Ljubojević, Jelena Čukanović: Genetic variability of bottle gourd </w:t>
            </w:r>
            <w:r w:rsidRPr="00B958CB">
              <w:rPr>
                <w:rFonts w:ascii="TimesNewRomanPSMT" w:hAnsi="TimesNewRomanPSMT" w:cs="TimesNewRomanPSMT"/>
                <w:sz w:val="18"/>
                <w:szCs w:val="18"/>
                <w:lang w:val="sr-Cyrl-CS"/>
              </w:rPr>
              <w:t>[</w:t>
            </w:r>
            <w:r w:rsidRPr="00B958CB">
              <w:rPr>
                <w:rFonts w:ascii="TimesNewRomanPSMT" w:hAnsi="TimesNewRomanPSMT" w:cs="TimesNewRomanPSMT"/>
                <w:i/>
                <w:sz w:val="18"/>
                <w:szCs w:val="18"/>
              </w:rPr>
              <w:t>Lagenariasiceraria</w:t>
            </w:r>
            <w:r w:rsidRPr="00B958CB">
              <w:rPr>
                <w:rFonts w:ascii="TimesNewRomanPSMT" w:hAnsi="TimesNewRomanPSMT" w:cs="TimesNewRomanPSMT"/>
                <w:sz w:val="18"/>
                <w:szCs w:val="18"/>
                <w:lang w:val="sr-Cyrl-CS"/>
              </w:rPr>
              <w:t xml:space="preserve"> (</w:t>
            </w:r>
            <w:r w:rsidRPr="00B958CB">
              <w:rPr>
                <w:rFonts w:ascii="TimesNewRomanPSMT" w:hAnsi="TimesNewRomanPSMT" w:cs="TimesNewRomanPSMT"/>
                <w:sz w:val="18"/>
                <w:szCs w:val="18"/>
              </w:rPr>
              <w:t>Mol</w:t>
            </w:r>
            <w:r w:rsidRPr="00B958CB">
              <w:rPr>
                <w:rFonts w:ascii="TimesNewRomanPSMT" w:hAnsi="TimesNewRomanPSMT" w:cs="TimesNewRomanPSMT"/>
                <w:sz w:val="18"/>
                <w:szCs w:val="18"/>
                <w:lang w:val="sr-Cyrl-CS"/>
              </w:rPr>
              <w:t xml:space="preserve">.) </w:t>
            </w:r>
            <w:r w:rsidRPr="00B958CB">
              <w:rPr>
                <w:rFonts w:ascii="TimesNewRomanPSMT" w:hAnsi="TimesNewRomanPSMT" w:cs="TimesNewRomanPSMT"/>
                <w:sz w:val="18"/>
                <w:szCs w:val="18"/>
              </w:rPr>
              <w:t xml:space="preserve">Standley] and its morphological characterization by multivariate analysis. </w:t>
            </w:r>
            <w:r w:rsidRPr="00B958CB">
              <w:rPr>
                <w:rFonts w:ascii="TimesNewRomanPSMT" w:hAnsi="TimesNewRomanPSMT" w:cs="TimesNewRomanPSMT"/>
                <w:sz w:val="18"/>
                <w:szCs w:val="18"/>
                <w:lang w:val="sr-Latn-CS"/>
              </w:rPr>
              <w:t>Archives of biological sciences, 2012, Vol.64, No.2, 573-583.</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2.</w:t>
            </w:r>
          </w:p>
        </w:tc>
        <w:tc>
          <w:tcPr>
            <w:tcW w:w="8564" w:type="dxa"/>
            <w:gridSpan w:val="9"/>
          </w:tcPr>
          <w:p w:rsidR="00D71D52" w:rsidRPr="00B958CB" w:rsidRDefault="00D71D52" w:rsidP="00532B50">
            <w:pPr>
              <w:autoSpaceDE w:val="0"/>
              <w:autoSpaceDN w:val="0"/>
              <w:adjustRightInd w:val="0"/>
              <w:jc w:val="both"/>
              <w:rPr>
                <w:sz w:val="18"/>
                <w:szCs w:val="18"/>
                <w:lang w:val="sr-Cyrl-CS"/>
              </w:rPr>
            </w:pPr>
            <w:r w:rsidRPr="00B958CB">
              <w:rPr>
                <w:b/>
                <w:sz w:val="18"/>
                <w:szCs w:val="18"/>
              </w:rPr>
              <w:t>E</w:t>
            </w:r>
            <w:r w:rsidRPr="00B958CB">
              <w:rPr>
                <w:b/>
                <w:sz w:val="18"/>
                <w:szCs w:val="18"/>
                <w:lang w:val="sr-Cyrl-CS"/>
              </w:rPr>
              <w:t xml:space="preserve">. </w:t>
            </w:r>
            <w:r w:rsidRPr="00B958CB">
              <w:rPr>
                <w:b/>
                <w:sz w:val="18"/>
                <w:szCs w:val="18"/>
              </w:rPr>
              <w:t>M</w:t>
            </w:r>
            <w:r w:rsidRPr="00B958CB">
              <w:rPr>
                <w:b/>
                <w:sz w:val="18"/>
                <w:szCs w:val="18"/>
                <w:lang w:val="sr-Latn-CS"/>
              </w:rPr>
              <w:t>ladenović</w:t>
            </w:r>
            <w:r w:rsidRPr="00B958CB">
              <w:rPr>
                <w:sz w:val="18"/>
                <w:szCs w:val="18"/>
                <w:lang w:val="sr-Cyrl-CS"/>
              </w:rPr>
              <w:t xml:space="preserve">, </w:t>
            </w:r>
            <w:r w:rsidRPr="00B958CB">
              <w:rPr>
                <w:sz w:val="18"/>
                <w:szCs w:val="18"/>
              </w:rPr>
              <w:t>J</w:t>
            </w:r>
            <w:r w:rsidRPr="00B958CB">
              <w:rPr>
                <w:sz w:val="18"/>
                <w:szCs w:val="18"/>
                <w:lang w:val="sr-Cyrl-CS"/>
              </w:rPr>
              <w:t xml:space="preserve">. </w:t>
            </w:r>
            <w:r w:rsidRPr="00B958CB">
              <w:rPr>
                <w:sz w:val="18"/>
                <w:szCs w:val="18"/>
              </w:rPr>
              <w:t>Berenji</w:t>
            </w:r>
            <w:r w:rsidRPr="00B958CB">
              <w:rPr>
                <w:sz w:val="18"/>
                <w:szCs w:val="18"/>
                <w:lang w:val="sr-Cyrl-CS"/>
              </w:rPr>
              <w:t xml:space="preserve">, </w:t>
            </w:r>
            <w:r w:rsidRPr="00B958CB">
              <w:rPr>
                <w:sz w:val="18"/>
                <w:szCs w:val="18"/>
              </w:rPr>
              <w:t>M</w:t>
            </w:r>
            <w:r w:rsidRPr="00B958CB">
              <w:rPr>
                <w:sz w:val="18"/>
                <w:szCs w:val="18"/>
                <w:lang w:val="sr-Cyrl-CS"/>
              </w:rPr>
              <w:t xml:space="preserve">. </w:t>
            </w:r>
            <w:r w:rsidRPr="00B958CB">
              <w:rPr>
                <w:sz w:val="18"/>
                <w:szCs w:val="18"/>
              </w:rPr>
              <w:t>Kraljevi</w:t>
            </w:r>
            <w:r w:rsidRPr="00B958CB">
              <w:rPr>
                <w:sz w:val="18"/>
                <w:szCs w:val="18"/>
                <w:lang w:val="sr-Cyrl-CS"/>
              </w:rPr>
              <w:t>ć-</w:t>
            </w:r>
            <w:r w:rsidRPr="00B958CB">
              <w:rPr>
                <w:sz w:val="18"/>
                <w:szCs w:val="18"/>
              </w:rPr>
              <w:t>Balali</w:t>
            </w:r>
            <w:r w:rsidRPr="00B958CB">
              <w:rPr>
                <w:sz w:val="18"/>
                <w:szCs w:val="18"/>
                <w:lang w:val="sr-Cyrl-CS"/>
              </w:rPr>
              <w:t xml:space="preserve">ć, </w:t>
            </w:r>
            <w:r w:rsidRPr="00B958CB">
              <w:rPr>
                <w:sz w:val="18"/>
                <w:szCs w:val="18"/>
              </w:rPr>
              <w:t>J</w:t>
            </w:r>
            <w:r w:rsidRPr="00B958CB">
              <w:rPr>
                <w:sz w:val="18"/>
                <w:szCs w:val="18"/>
                <w:lang w:val="sr-Cyrl-CS"/>
              </w:rPr>
              <w:t>. Č</w:t>
            </w:r>
            <w:r w:rsidRPr="00B958CB">
              <w:rPr>
                <w:sz w:val="18"/>
                <w:szCs w:val="18"/>
              </w:rPr>
              <w:t>ukanovi</w:t>
            </w:r>
            <w:r w:rsidRPr="00B958CB">
              <w:rPr>
                <w:sz w:val="18"/>
                <w:szCs w:val="18"/>
                <w:lang w:val="sr-Cyrl-CS"/>
              </w:rPr>
              <w:t xml:space="preserve">ć, </w:t>
            </w:r>
            <w:r w:rsidRPr="00B958CB">
              <w:rPr>
                <w:sz w:val="18"/>
                <w:szCs w:val="18"/>
              </w:rPr>
              <w:t>I</w:t>
            </w:r>
            <w:r w:rsidRPr="00B958CB">
              <w:rPr>
                <w:sz w:val="18"/>
                <w:szCs w:val="18"/>
                <w:lang w:val="sr-Cyrl-CS"/>
              </w:rPr>
              <w:t xml:space="preserve">. </w:t>
            </w:r>
            <w:r w:rsidRPr="00B958CB">
              <w:rPr>
                <w:sz w:val="18"/>
                <w:szCs w:val="18"/>
              </w:rPr>
              <w:t>Blagojevi</w:t>
            </w:r>
            <w:r w:rsidRPr="00B958CB">
              <w:rPr>
                <w:sz w:val="18"/>
                <w:szCs w:val="18"/>
                <w:lang w:val="sr-Cyrl-CS"/>
              </w:rPr>
              <w:t xml:space="preserve">ć: </w:t>
            </w:r>
            <w:r w:rsidRPr="00B958CB">
              <w:rPr>
                <w:sz w:val="18"/>
                <w:szCs w:val="18"/>
              </w:rPr>
              <w:t>MultivariateanalisysofspeciesfromCucurbitaceaefamily</w:t>
            </w:r>
            <w:r w:rsidRPr="00B958CB">
              <w:rPr>
                <w:sz w:val="18"/>
                <w:szCs w:val="18"/>
                <w:lang w:val="sr-Cyrl-CS"/>
              </w:rPr>
              <w:t xml:space="preserve">. </w:t>
            </w:r>
            <w:r w:rsidRPr="00B958CB">
              <w:rPr>
                <w:sz w:val="18"/>
                <w:szCs w:val="18"/>
              </w:rPr>
              <w:t>Genetika</w:t>
            </w:r>
            <w:r w:rsidRPr="00B958CB">
              <w:rPr>
                <w:sz w:val="18"/>
                <w:szCs w:val="18"/>
                <w:lang w:val="sr-Cyrl-CS"/>
              </w:rPr>
              <w:t xml:space="preserve">, 2012, </w:t>
            </w:r>
            <w:r w:rsidRPr="00B958CB">
              <w:rPr>
                <w:sz w:val="18"/>
                <w:szCs w:val="18"/>
              </w:rPr>
              <w:t>Vol</w:t>
            </w:r>
            <w:r w:rsidRPr="00B958CB">
              <w:rPr>
                <w:sz w:val="18"/>
                <w:szCs w:val="18"/>
                <w:lang w:val="sr-Cyrl-CS"/>
              </w:rPr>
              <w:t xml:space="preserve">. 44, </w:t>
            </w:r>
            <w:r w:rsidRPr="00B958CB">
              <w:rPr>
                <w:sz w:val="18"/>
                <w:szCs w:val="18"/>
              </w:rPr>
              <w:t>No</w:t>
            </w:r>
            <w:r w:rsidRPr="00B958CB">
              <w:rPr>
                <w:sz w:val="18"/>
                <w:szCs w:val="18"/>
                <w:lang w:val="sr-Cyrl-CS"/>
              </w:rPr>
              <w:t xml:space="preserve">.2, 227-234. </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3.</w:t>
            </w:r>
          </w:p>
        </w:tc>
        <w:tc>
          <w:tcPr>
            <w:tcW w:w="8564" w:type="dxa"/>
            <w:gridSpan w:val="9"/>
          </w:tcPr>
          <w:p w:rsidR="00D71D52" w:rsidRPr="00B958CB" w:rsidRDefault="00D71D52" w:rsidP="00532B50">
            <w:pPr>
              <w:autoSpaceDE w:val="0"/>
              <w:autoSpaceDN w:val="0"/>
              <w:adjustRightInd w:val="0"/>
              <w:jc w:val="both"/>
              <w:rPr>
                <w:rFonts w:ascii="TimesNewRomanPSMT" w:hAnsi="TimesNewRomanPSMT" w:cs="TimesNewRomanPSMT"/>
                <w:sz w:val="18"/>
                <w:szCs w:val="18"/>
                <w:lang w:val="sr-Cyrl-CS"/>
              </w:rPr>
            </w:pPr>
            <w:r w:rsidRPr="00B958CB">
              <w:rPr>
                <w:rFonts w:ascii="TimesNewRomanPSMT CE" w:hAnsi="TimesNewRomanPSMT CE" w:cs="TimesNewRomanPSMT CE"/>
                <w:sz w:val="18"/>
                <w:szCs w:val="18"/>
                <w:lang w:val="sr-Latn-CS"/>
              </w:rPr>
              <w:t xml:space="preserve">Čukanović J., Ninić-Todorović J., Ognjanov V., </w:t>
            </w:r>
            <w:r w:rsidRPr="00B958CB">
              <w:rPr>
                <w:rFonts w:ascii="TimesNewRomanPSMT CE" w:hAnsi="TimesNewRomanPSMT CE" w:cs="TimesNewRomanPSMT CE"/>
                <w:b/>
                <w:sz w:val="18"/>
                <w:szCs w:val="18"/>
                <w:lang w:val="sr-Latn-CS"/>
              </w:rPr>
              <w:t>Mladenović E.,</w:t>
            </w:r>
            <w:r w:rsidRPr="00B958CB">
              <w:rPr>
                <w:rFonts w:ascii="TimesNewRomanPSMT CE" w:hAnsi="TimesNewRomanPSMT CE" w:cs="TimesNewRomanPSMT CE"/>
                <w:sz w:val="18"/>
                <w:szCs w:val="18"/>
                <w:lang w:val="sr-Latn-CS"/>
              </w:rPr>
              <w:t xml:space="preserve"> Ljubojević M., Kurjakov A.: Biochemical c</w:t>
            </w:r>
            <w:r w:rsidRPr="00B958CB">
              <w:rPr>
                <w:rFonts w:ascii="TimesNewRomanPSMT" w:hAnsi="TimesNewRomanPSMT" w:cs="TimesNewRomanPSMT"/>
                <w:sz w:val="18"/>
                <w:szCs w:val="18"/>
                <w:lang w:val="sr-Latn-CS"/>
              </w:rPr>
              <w:t>omposition of the Horse chesnut seed (</w:t>
            </w:r>
            <w:r w:rsidRPr="00B958CB">
              <w:rPr>
                <w:rFonts w:ascii="TimesNewRomanPSMT" w:hAnsi="TimesNewRomanPSMT" w:cs="TimesNewRomanPSMT"/>
                <w:i/>
                <w:sz w:val="18"/>
                <w:szCs w:val="18"/>
                <w:lang w:val="sr-Latn-CS"/>
              </w:rPr>
              <w:t>Aesculus hippocastanum</w:t>
            </w:r>
            <w:r w:rsidRPr="00B958CB">
              <w:rPr>
                <w:rFonts w:ascii="TimesNewRomanPSMT" w:hAnsi="TimesNewRomanPSMT" w:cs="TimesNewRomanPSMT"/>
                <w:sz w:val="18"/>
                <w:szCs w:val="18"/>
                <w:lang w:val="sr-Latn-CS"/>
              </w:rPr>
              <w:t xml:space="preserve"> L.) conducted on three different sites. Archives of biological sciences, 2011, Vol.63, No.2, 345-351.</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4.</w:t>
            </w:r>
          </w:p>
        </w:tc>
        <w:tc>
          <w:tcPr>
            <w:tcW w:w="8564" w:type="dxa"/>
            <w:gridSpan w:val="9"/>
          </w:tcPr>
          <w:p w:rsidR="00D71D52" w:rsidRPr="00B958CB" w:rsidRDefault="00D71D52" w:rsidP="00532B50">
            <w:pPr>
              <w:jc w:val="both"/>
              <w:rPr>
                <w:sz w:val="18"/>
                <w:szCs w:val="18"/>
                <w:lang w:val="sr-Cyrl-CS"/>
              </w:rPr>
            </w:pPr>
            <w:r w:rsidRPr="00B958CB">
              <w:rPr>
                <w:rFonts w:ascii="TimesNewRomanPSMT" w:hAnsi="TimesNewRomanPSMT" w:cs="TimesNewRomanPSMT"/>
                <w:sz w:val="18"/>
                <w:szCs w:val="18"/>
              </w:rPr>
              <w:t>V</w:t>
            </w:r>
            <w:r w:rsidRPr="00B958CB">
              <w:rPr>
                <w:rFonts w:ascii="TimesNewRomanPSMT" w:hAnsi="TimesNewRomanPSMT" w:cs="TimesNewRomanPSMT"/>
                <w:sz w:val="18"/>
                <w:szCs w:val="18"/>
                <w:lang w:val="sr-Cyrl-CS"/>
              </w:rPr>
              <w:t xml:space="preserve">. </w:t>
            </w:r>
            <w:r w:rsidRPr="00B958CB">
              <w:rPr>
                <w:rFonts w:ascii="TimesNewRomanPSMT" w:hAnsi="TimesNewRomanPSMT" w:cs="TimesNewRomanPSMT"/>
                <w:sz w:val="18"/>
                <w:szCs w:val="18"/>
                <w:lang w:val="sr-Latn-CS"/>
              </w:rPr>
              <w:t>Ognjanov</w:t>
            </w:r>
            <w:r w:rsidRPr="00B958CB">
              <w:rPr>
                <w:rFonts w:ascii="TimesNewRomanPSMT CE" w:hAnsi="TimesNewRomanPSMT CE" w:cs="TimesNewRomanPSMT CE"/>
                <w:sz w:val="18"/>
                <w:szCs w:val="18"/>
                <w:lang w:val="sr-Latn-CS"/>
              </w:rPr>
              <w:t xml:space="preserve">, M. Ljubojević, J. Ninić-Todorović, D. </w:t>
            </w:r>
            <w:r w:rsidRPr="00B958CB">
              <w:rPr>
                <w:sz w:val="18"/>
                <w:szCs w:val="18"/>
                <w:lang w:val="sr-Latn-CS"/>
              </w:rPr>
              <w:t xml:space="preserve">Bošnjaković, G. Barać, J. </w:t>
            </w:r>
            <w:r w:rsidRPr="00B958CB">
              <w:rPr>
                <w:rFonts w:ascii="TimesNewRomanPSMT CE" w:hAnsi="TimesNewRomanPSMT CE" w:cs="TimesNewRomanPSMT CE"/>
                <w:sz w:val="18"/>
                <w:szCs w:val="18"/>
                <w:lang w:val="sr-Latn-CS"/>
              </w:rPr>
              <w:t xml:space="preserve">Čukanović, </w:t>
            </w:r>
            <w:r w:rsidRPr="00B958CB">
              <w:rPr>
                <w:rFonts w:ascii="TimesNewRomanPSMT" w:hAnsi="TimesNewRomanPSMT" w:cs="TimesNewRomanPSMT"/>
                <w:b/>
                <w:sz w:val="18"/>
                <w:szCs w:val="18"/>
                <w:lang w:val="sr-Latn-CS"/>
              </w:rPr>
              <w:t xml:space="preserve"> E.</w:t>
            </w:r>
            <w:r w:rsidRPr="00B958CB">
              <w:rPr>
                <w:rFonts w:ascii="TimesNewRomanPSMT CE" w:hAnsi="TimesNewRomanPSMT CE" w:cs="TimesNewRomanPSMT CE"/>
                <w:b/>
                <w:sz w:val="18"/>
                <w:szCs w:val="18"/>
                <w:lang w:val="sr-Latn-CS"/>
              </w:rPr>
              <w:t xml:space="preserve">Mladenović : </w:t>
            </w:r>
            <w:r w:rsidRPr="00B958CB">
              <w:rPr>
                <w:rFonts w:ascii="TimesNewRomanPSMT" w:hAnsi="TimesNewRomanPSMT" w:cs="TimesNewRomanPSMT"/>
                <w:sz w:val="18"/>
                <w:szCs w:val="18"/>
                <w:lang w:val="sr-Latn-CS"/>
              </w:rPr>
              <w:t>Morphometric diversity in dwarf sour cherry germplasm in Serbia. Journal of horticultural science &amp; biotechnology, 2012, Vol.87, No.2, 117-122</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5.</w:t>
            </w:r>
          </w:p>
        </w:tc>
        <w:tc>
          <w:tcPr>
            <w:tcW w:w="8564" w:type="dxa"/>
            <w:gridSpan w:val="9"/>
          </w:tcPr>
          <w:p w:rsidR="00D71D52" w:rsidRPr="00B958CB" w:rsidRDefault="00D71D52" w:rsidP="00532B50">
            <w:pPr>
              <w:autoSpaceDE w:val="0"/>
              <w:autoSpaceDN w:val="0"/>
              <w:adjustRightInd w:val="0"/>
              <w:jc w:val="both"/>
              <w:rPr>
                <w:rFonts w:ascii="TimesNewRomanPSMT" w:hAnsi="TimesNewRomanPSMT" w:cs="TimesNewRomanPSMT"/>
                <w:sz w:val="18"/>
                <w:szCs w:val="18"/>
                <w:lang w:val="sr-Cyrl-CS"/>
              </w:rPr>
            </w:pPr>
            <w:r w:rsidRPr="00B958CB">
              <w:rPr>
                <w:sz w:val="18"/>
                <w:szCs w:val="18"/>
                <w:lang w:val="sr-Latn-CS"/>
              </w:rPr>
              <w:t xml:space="preserve">Bošnjaković D., </w:t>
            </w:r>
            <w:r w:rsidRPr="00B958CB">
              <w:rPr>
                <w:rFonts w:ascii="TimesNewRomanPSMT CE" w:hAnsi="TimesNewRomanPSMT CE" w:cs="TimesNewRomanPSMT CE"/>
                <w:sz w:val="18"/>
                <w:szCs w:val="18"/>
                <w:lang w:val="sr-Latn-CS"/>
              </w:rPr>
              <w:t xml:space="preserve">Ognjanov V., Ljubojević M., Barać G., Predojević M., </w:t>
            </w:r>
            <w:r w:rsidRPr="00B958CB">
              <w:rPr>
                <w:rFonts w:ascii="TimesNewRomanPSMT CE" w:hAnsi="TimesNewRomanPSMT CE" w:cs="TimesNewRomanPSMT CE"/>
                <w:b/>
                <w:sz w:val="18"/>
                <w:szCs w:val="18"/>
                <w:lang w:val="sr-Latn-CS"/>
              </w:rPr>
              <w:t xml:space="preserve">Mladenović E., </w:t>
            </w:r>
            <w:r w:rsidRPr="00B958CB">
              <w:rPr>
                <w:rFonts w:ascii="TimesNewRomanPSMT CE" w:hAnsi="TimesNewRomanPSMT CE" w:cs="TimesNewRomanPSMT CE"/>
                <w:sz w:val="18"/>
                <w:szCs w:val="18"/>
                <w:lang w:val="sr-Latn-CS"/>
              </w:rPr>
              <w:t xml:space="preserve">Čukanović J.: Bidiversity of wild fruit species in Serbia. Genetika, 2012, Vol.44, No.1, 81-90. </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6.</w:t>
            </w:r>
          </w:p>
        </w:tc>
        <w:tc>
          <w:tcPr>
            <w:tcW w:w="8564" w:type="dxa"/>
            <w:gridSpan w:val="9"/>
          </w:tcPr>
          <w:p w:rsidR="00D71D52" w:rsidRPr="00B958CB" w:rsidRDefault="00D71D52" w:rsidP="00532B50">
            <w:pPr>
              <w:autoSpaceDE w:val="0"/>
              <w:autoSpaceDN w:val="0"/>
              <w:adjustRightInd w:val="0"/>
              <w:jc w:val="both"/>
              <w:rPr>
                <w:sz w:val="18"/>
                <w:szCs w:val="18"/>
                <w:lang w:val="sr-Cyrl-CS"/>
              </w:rPr>
            </w:pPr>
            <w:r w:rsidRPr="00B958CB">
              <w:rPr>
                <w:sz w:val="18"/>
                <w:szCs w:val="18"/>
              </w:rPr>
              <w:t>M</w:t>
            </w:r>
            <w:r w:rsidRPr="00B958CB">
              <w:rPr>
                <w:sz w:val="18"/>
                <w:szCs w:val="18"/>
                <w:lang w:val="sr-Cyrl-CS"/>
              </w:rPr>
              <w:t xml:space="preserve">. </w:t>
            </w:r>
            <w:r w:rsidRPr="00B958CB">
              <w:rPr>
                <w:sz w:val="18"/>
                <w:szCs w:val="18"/>
              </w:rPr>
              <w:t>LJubojevi</w:t>
            </w:r>
            <w:r w:rsidRPr="00B958CB">
              <w:rPr>
                <w:sz w:val="18"/>
                <w:szCs w:val="18"/>
                <w:lang w:val="sr-Cyrl-CS"/>
              </w:rPr>
              <w:t xml:space="preserve">ć, </w:t>
            </w:r>
            <w:r w:rsidRPr="00B958CB">
              <w:rPr>
                <w:sz w:val="18"/>
                <w:szCs w:val="18"/>
              </w:rPr>
              <w:t>V</w:t>
            </w:r>
            <w:r w:rsidRPr="00B958CB">
              <w:rPr>
                <w:sz w:val="18"/>
                <w:szCs w:val="18"/>
                <w:lang w:val="sr-Cyrl-CS"/>
              </w:rPr>
              <w:t xml:space="preserve">. </w:t>
            </w:r>
            <w:r w:rsidRPr="00B958CB">
              <w:rPr>
                <w:sz w:val="18"/>
                <w:szCs w:val="18"/>
              </w:rPr>
              <w:t>Ognjanov</w:t>
            </w:r>
            <w:r w:rsidRPr="00B958CB">
              <w:rPr>
                <w:sz w:val="18"/>
                <w:szCs w:val="18"/>
                <w:lang w:val="sr-Cyrl-CS"/>
              </w:rPr>
              <w:t xml:space="preserve">, </w:t>
            </w:r>
            <w:r w:rsidRPr="00B958CB">
              <w:rPr>
                <w:sz w:val="18"/>
                <w:szCs w:val="18"/>
              </w:rPr>
              <w:t>D</w:t>
            </w:r>
            <w:r w:rsidRPr="00B958CB">
              <w:rPr>
                <w:sz w:val="18"/>
                <w:szCs w:val="18"/>
                <w:lang w:val="sr-Cyrl-CS"/>
              </w:rPr>
              <w:t xml:space="preserve">. </w:t>
            </w:r>
            <w:r w:rsidRPr="00B958CB">
              <w:rPr>
                <w:sz w:val="18"/>
                <w:szCs w:val="18"/>
              </w:rPr>
              <w:t>Bo</w:t>
            </w:r>
            <w:r w:rsidRPr="00B958CB">
              <w:rPr>
                <w:sz w:val="18"/>
                <w:szCs w:val="18"/>
                <w:lang w:val="sr-Cyrl-CS"/>
              </w:rPr>
              <w:t>š</w:t>
            </w:r>
            <w:r w:rsidRPr="00B958CB">
              <w:rPr>
                <w:sz w:val="18"/>
                <w:szCs w:val="18"/>
              </w:rPr>
              <w:t>njakovi</w:t>
            </w:r>
            <w:r w:rsidRPr="00B958CB">
              <w:rPr>
                <w:sz w:val="18"/>
                <w:szCs w:val="18"/>
                <w:lang w:val="sr-Cyrl-CS"/>
              </w:rPr>
              <w:t xml:space="preserve">ć, </w:t>
            </w:r>
            <w:r w:rsidRPr="00B958CB">
              <w:rPr>
                <w:sz w:val="18"/>
                <w:szCs w:val="18"/>
              </w:rPr>
              <w:t>G</w:t>
            </w:r>
            <w:r w:rsidRPr="00B958CB">
              <w:rPr>
                <w:sz w:val="18"/>
                <w:szCs w:val="18"/>
                <w:lang w:val="sr-Cyrl-CS"/>
              </w:rPr>
              <w:t xml:space="preserve">. </w:t>
            </w:r>
            <w:r w:rsidRPr="00B958CB">
              <w:rPr>
                <w:sz w:val="18"/>
                <w:szCs w:val="18"/>
              </w:rPr>
              <w:t>Bara</w:t>
            </w:r>
            <w:r w:rsidRPr="00B958CB">
              <w:rPr>
                <w:sz w:val="18"/>
                <w:szCs w:val="18"/>
                <w:lang w:val="sr-Cyrl-CS"/>
              </w:rPr>
              <w:t xml:space="preserve">ć, </w:t>
            </w:r>
            <w:r w:rsidRPr="00B958CB">
              <w:rPr>
                <w:sz w:val="18"/>
                <w:szCs w:val="18"/>
              </w:rPr>
              <w:t>M</w:t>
            </w:r>
            <w:r w:rsidRPr="00B958CB">
              <w:rPr>
                <w:sz w:val="18"/>
                <w:szCs w:val="18"/>
                <w:lang w:val="sr-Cyrl-CS"/>
              </w:rPr>
              <w:t xml:space="preserve">. </w:t>
            </w:r>
            <w:r w:rsidRPr="00B958CB">
              <w:rPr>
                <w:sz w:val="18"/>
                <w:szCs w:val="18"/>
              </w:rPr>
              <w:t>Ognjanov</w:t>
            </w:r>
            <w:r w:rsidRPr="00B958CB">
              <w:rPr>
                <w:sz w:val="18"/>
                <w:szCs w:val="18"/>
                <w:lang w:val="sr-Cyrl-CS"/>
              </w:rPr>
              <w:t xml:space="preserve">, </w:t>
            </w:r>
            <w:r w:rsidRPr="00B958CB">
              <w:rPr>
                <w:b/>
                <w:sz w:val="18"/>
                <w:szCs w:val="18"/>
              </w:rPr>
              <w:t>E</w:t>
            </w:r>
            <w:r w:rsidRPr="00B958CB">
              <w:rPr>
                <w:b/>
                <w:sz w:val="18"/>
                <w:szCs w:val="18"/>
                <w:lang w:val="sr-Cyrl-CS"/>
              </w:rPr>
              <w:t xml:space="preserve">. </w:t>
            </w:r>
            <w:r w:rsidRPr="00B958CB">
              <w:rPr>
                <w:b/>
                <w:sz w:val="18"/>
                <w:szCs w:val="18"/>
              </w:rPr>
              <w:t>M</w:t>
            </w:r>
            <w:r w:rsidRPr="00B958CB">
              <w:rPr>
                <w:b/>
                <w:sz w:val="18"/>
                <w:szCs w:val="18"/>
                <w:lang w:val="sr-Latn-CS"/>
              </w:rPr>
              <w:t>ladenović</w:t>
            </w:r>
            <w:r w:rsidRPr="00B958CB">
              <w:rPr>
                <w:sz w:val="18"/>
                <w:szCs w:val="18"/>
                <w:lang w:val="sr-Cyrl-CS"/>
              </w:rPr>
              <w:t xml:space="preserve">, </w:t>
            </w:r>
            <w:r w:rsidRPr="00B958CB">
              <w:rPr>
                <w:sz w:val="18"/>
                <w:szCs w:val="18"/>
              </w:rPr>
              <w:t>J</w:t>
            </w:r>
            <w:r w:rsidRPr="00B958CB">
              <w:rPr>
                <w:sz w:val="18"/>
                <w:szCs w:val="18"/>
                <w:lang w:val="sr-Cyrl-CS"/>
              </w:rPr>
              <w:t>. Č</w:t>
            </w:r>
            <w:r w:rsidRPr="00B958CB">
              <w:rPr>
                <w:sz w:val="18"/>
                <w:szCs w:val="18"/>
              </w:rPr>
              <w:t>ukanovi</w:t>
            </w:r>
            <w:r w:rsidRPr="00B958CB">
              <w:rPr>
                <w:sz w:val="18"/>
                <w:szCs w:val="18"/>
                <w:lang w:val="sr-Cyrl-CS"/>
              </w:rPr>
              <w:t xml:space="preserve">ć: </w:t>
            </w:r>
            <w:r w:rsidRPr="00B958CB">
              <w:rPr>
                <w:sz w:val="18"/>
                <w:szCs w:val="18"/>
              </w:rPr>
              <w:t>Sweetandsourcherrydecorativeforms</w:t>
            </w:r>
            <w:r w:rsidRPr="00B958CB">
              <w:rPr>
                <w:sz w:val="18"/>
                <w:szCs w:val="18"/>
                <w:lang w:val="sr-Cyrl-CS"/>
              </w:rPr>
              <w:t xml:space="preserve">. </w:t>
            </w:r>
            <w:r w:rsidRPr="00B958CB">
              <w:rPr>
                <w:sz w:val="18"/>
                <w:szCs w:val="18"/>
              </w:rPr>
              <w:t>Genetika</w:t>
            </w:r>
            <w:r w:rsidRPr="00B958CB">
              <w:rPr>
                <w:sz w:val="18"/>
                <w:szCs w:val="18"/>
                <w:lang w:val="sr-Cyrl-CS"/>
              </w:rPr>
              <w:t xml:space="preserve">, 2012, </w:t>
            </w:r>
            <w:r w:rsidRPr="00B958CB">
              <w:rPr>
                <w:sz w:val="18"/>
                <w:szCs w:val="18"/>
              </w:rPr>
              <w:t>Vol</w:t>
            </w:r>
            <w:r w:rsidRPr="00B958CB">
              <w:rPr>
                <w:sz w:val="18"/>
                <w:szCs w:val="18"/>
                <w:lang w:val="sr-Cyrl-CS"/>
              </w:rPr>
              <w:t xml:space="preserve">. 44, </w:t>
            </w:r>
            <w:r w:rsidRPr="00B958CB">
              <w:rPr>
                <w:sz w:val="18"/>
                <w:szCs w:val="18"/>
              </w:rPr>
              <w:t>No</w:t>
            </w:r>
            <w:r w:rsidRPr="00B958CB">
              <w:rPr>
                <w:sz w:val="18"/>
                <w:szCs w:val="18"/>
                <w:lang w:val="sr-Cyrl-CS"/>
              </w:rPr>
              <w:t xml:space="preserve">.2, 365-377. </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7.</w:t>
            </w:r>
          </w:p>
        </w:tc>
        <w:tc>
          <w:tcPr>
            <w:tcW w:w="8564" w:type="dxa"/>
            <w:gridSpan w:val="9"/>
          </w:tcPr>
          <w:p w:rsidR="00D71D52" w:rsidRPr="00B958CB" w:rsidRDefault="00D71D52" w:rsidP="00532B50">
            <w:pPr>
              <w:jc w:val="both"/>
              <w:rPr>
                <w:sz w:val="18"/>
                <w:szCs w:val="18"/>
                <w:lang w:val="sr-Cyrl-CS"/>
              </w:rPr>
            </w:pPr>
            <w:r w:rsidRPr="00B958CB">
              <w:rPr>
                <w:sz w:val="18"/>
                <w:szCs w:val="18"/>
                <w:lang w:val="sr-Cyrl-CS"/>
              </w:rPr>
              <w:t xml:space="preserve">Љубојевић М., Остерц Г., Огњанов В., Бараћ Г., Бошњаковић Д., </w:t>
            </w:r>
            <w:r w:rsidRPr="00B958CB">
              <w:rPr>
                <w:b/>
                <w:sz w:val="18"/>
                <w:szCs w:val="18"/>
                <w:lang w:val="sr-Cyrl-CS"/>
              </w:rPr>
              <w:t>Младеновић Е</w:t>
            </w:r>
            <w:r w:rsidRPr="00B958CB">
              <w:rPr>
                <w:sz w:val="18"/>
                <w:szCs w:val="18"/>
                <w:lang w:val="sr-Cyrl-CS"/>
              </w:rPr>
              <w:t>., Чукановић Ј.: Умножавање и селекција слабобујних вегетативних подлога за вишњу и трешњу зеленим резницама. Воћарство, Вол.45, Бр. 173-174, стр. 49-54, 2011.</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8.</w:t>
            </w:r>
          </w:p>
        </w:tc>
        <w:tc>
          <w:tcPr>
            <w:tcW w:w="8564" w:type="dxa"/>
            <w:gridSpan w:val="9"/>
          </w:tcPr>
          <w:p w:rsidR="00D71D52" w:rsidRPr="00B958CB" w:rsidRDefault="00D71D52" w:rsidP="00532B50">
            <w:pPr>
              <w:jc w:val="both"/>
              <w:rPr>
                <w:sz w:val="18"/>
                <w:szCs w:val="18"/>
                <w:lang w:val="sr-Cyrl-CS"/>
              </w:rPr>
            </w:pPr>
            <w:r w:rsidRPr="00B958CB">
              <w:rPr>
                <w:b/>
                <w:sz w:val="18"/>
                <w:szCs w:val="18"/>
                <w:lang w:val="sr-Cyrl-CS"/>
              </w:rPr>
              <w:t>Младеновић Емина</w:t>
            </w:r>
            <w:r w:rsidRPr="00B958CB">
              <w:rPr>
                <w:sz w:val="18"/>
                <w:szCs w:val="18"/>
                <w:lang w:val="sr-Cyrl-CS"/>
              </w:rPr>
              <w:t>, Јанош Берењи, Владислав Огњанов, Мирјана Љубојевић, Јелена Чукановић, Ивана Благојевић: Варијабилност и корелације карактеристика сорти бундеве(</w:t>
            </w:r>
            <w:r w:rsidRPr="00B958CB">
              <w:rPr>
                <w:i/>
                <w:sz w:val="18"/>
                <w:szCs w:val="18"/>
              </w:rPr>
              <w:t>Cucurbitamaxima</w:t>
            </w:r>
            <w:r w:rsidRPr="00B958CB">
              <w:rPr>
                <w:sz w:val="18"/>
                <w:szCs w:val="18"/>
              </w:rPr>
              <w:t>Duch</w:t>
            </w:r>
            <w:r w:rsidRPr="00B958CB">
              <w:rPr>
                <w:sz w:val="18"/>
                <w:szCs w:val="18"/>
                <w:lang w:val="sr-Cyrl-CS"/>
              </w:rPr>
              <w:t xml:space="preserve">. </w:t>
            </w:r>
            <w:r w:rsidRPr="00B958CB">
              <w:rPr>
                <w:sz w:val="18"/>
                <w:szCs w:val="18"/>
              </w:rPr>
              <w:t>exLam</w:t>
            </w:r>
            <w:r w:rsidRPr="00B958CB">
              <w:rPr>
                <w:sz w:val="18"/>
                <w:szCs w:val="18"/>
                <w:lang w:val="sr-Cyrl-CS"/>
              </w:rPr>
              <w:t xml:space="preserve">.). Ратарство и повртарство, вол. 49, бр. 1, стр.69-71, 2012. </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9.</w:t>
            </w:r>
          </w:p>
        </w:tc>
        <w:tc>
          <w:tcPr>
            <w:tcW w:w="8564" w:type="dxa"/>
            <w:gridSpan w:val="9"/>
          </w:tcPr>
          <w:p w:rsidR="00D71D52" w:rsidRPr="00B958CB" w:rsidRDefault="00D71D52" w:rsidP="00532B50">
            <w:pPr>
              <w:autoSpaceDE w:val="0"/>
              <w:autoSpaceDN w:val="0"/>
              <w:adjustRightInd w:val="0"/>
              <w:jc w:val="both"/>
              <w:rPr>
                <w:sz w:val="18"/>
                <w:szCs w:val="18"/>
                <w:lang w:val="sr-Latn-CS"/>
              </w:rPr>
            </w:pPr>
            <w:r w:rsidRPr="00B958CB">
              <w:rPr>
                <w:b/>
                <w:sz w:val="18"/>
                <w:szCs w:val="18"/>
                <w:lang w:val="sr-Latn-CS"/>
              </w:rPr>
              <w:t>Mladenovi</w:t>
            </w:r>
            <w:r w:rsidRPr="00B958CB">
              <w:rPr>
                <w:b/>
                <w:sz w:val="18"/>
                <w:szCs w:val="18"/>
                <w:lang w:val="ru-RU"/>
              </w:rPr>
              <w:t xml:space="preserve">ć </w:t>
            </w:r>
            <w:r w:rsidRPr="00B958CB">
              <w:rPr>
                <w:b/>
                <w:sz w:val="18"/>
                <w:szCs w:val="18"/>
                <w:lang w:val="sr-Latn-CS"/>
              </w:rPr>
              <w:t>E</w:t>
            </w:r>
            <w:r w:rsidRPr="00B958CB">
              <w:rPr>
                <w:sz w:val="18"/>
                <w:szCs w:val="18"/>
                <w:lang w:val="ru-RU"/>
              </w:rPr>
              <w:t xml:space="preserve">., </w:t>
            </w:r>
            <w:r w:rsidRPr="00B958CB">
              <w:rPr>
                <w:sz w:val="18"/>
                <w:szCs w:val="18"/>
                <w:lang w:val="sr-Latn-CS"/>
              </w:rPr>
              <w:t>BerenjiJ</w:t>
            </w:r>
            <w:r w:rsidRPr="00B958CB">
              <w:rPr>
                <w:sz w:val="18"/>
                <w:szCs w:val="18"/>
                <w:lang w:val="ru-RU"/>
              </w:rPr>
              <w:t xml:space="preserve">., </w:t>
            </w:r>
            <w:r w:rsidRPr="00B958CB">
              <w:rPr>
                <w:sz w:val="18"/>
                <w:szCs w:val="18"/>
                <w:lang w:val="sr-Latn-CS"/>
              </w:rPr>
              <w:t>OgnjanovV</w:t>
            </w:r>
            <w:r w:rsidRPr="00B958CB">
              <w:rPr>
                <w:sz w:val="18"/>
                <w:szCs w:val="18"/>
                <w:lang w:val="ru-RU"/>
              </w:rPr>
              <w:t xml:space="preserve">., </w:t>
            </w:r>
            <w:r w:rsidRPr="00B958CB">
              <w:rPr>
                <w:sz w:val="18"/>
                <w:szCs w:val="18"/>
                <w:lang w:val="sr-Latn-CS"/>
              </w:rPr>
              <w:t>Kraljevi</w:t>
            </w:r>
            <w:r w:rsidRPr="00B958CB">
              <w:rPr>
                <w:sz w:val="18"/>
                <w:szCs w:val="18"/>
                <w:lang w:val="ru-RU"/>
              </w:rPr>
              <w:t>ć-</w:t>
            </w:r>
            <w:r w:rsidRPr="00B958CB">
              <w:rPr>
                <w:sz w:val="18"/>
                <w:szCs w:val="18"/>
                <w:lang w:val="sr-Latn-CS"/>
              </w:rPr>
              <w:t>Balali</w:t>
            </w:r>
            <w:r w:rsidRPr="00B958CB">
              <w:rPr>
                <w:sz w:val="18"/>
                <w:szCs w:val="18"/>
                <w:lang w:val="ru-RU"/>
              </w:rPr>
              <w:t xml:space="preserve">ć </w:t>
            </w:r>
            <w:r w:rsidRPr="00B958CB">
              <w:rPr>
                <w:sz w:val="18"/>
                <w:szCs w:val="18"/>
                <w:lang w:val="sr-Latn-CS"/>
              </w:rPr>
              <w:t>M</w:t>
            </w:r>
            <w:r w:rsidRPr="00B958CB">
              <w:rPr>
                <w:sz w:val="18"/>
                <w:szCs w:val="18"/>
                <w:lang w:val="ru-RU"/>
              </w:rPr>
              <w:t xml:space="preserve">., </w:t>
            </w:r>
            <w:r w:rsidRPr="00B958CB">
              <w:rPr>
                <w:sz w:val="18"/>
                <w:szCs w:val="18"/>
                <w:lang w:val="sr-Latn-CS"/>
              </w:rPr>
              <w:t>Ljubojevi</w:t>
            </w:r>
            <w:r w:rsidRPr="00B958CB">
              <w:rPr>
                <w:sz w:val="18"/>
                <w:szCs w:val="18"/>
                <w:lang w:val="ru-RU"/>
              </w:rPr>
              <w:t xml:space="preserve">ć </w:t>
            </w:r>
            <w:r w:rsidRPr="00B958CB">
              <w:rPr>
                <w:sz w:val="18"/>
                <w:szCs w:val="18"/>
                <w:lang w:val="sr-Latn-CS"/>
              </w:rPr>
              <w:t>M</w:t>
            </w:r>
            <w:r w:rsidRPr="00B958CB">
              <w:rPr>
                <w:sz w:val="18"/>
                <w:szCs w:val="18"/>
                <w:lang w:val="ru-RU"/>
              </w:rPr>
              <w:t>., Č</w:t>
            </w:r>
            <w:r w:rsidRPr="00B958CB">
              <w:rPr>
                <w:sz w:val="18"/>
                <w:szCs w:val="18"/>
                <w:lang w:val="sr-Latn-CS"/>
              </w:rPr>
              <w:t>ukanovi</w:t>
            </w:r>
            <w:r w:rsidRPr="00B958CB">
              <w:rPr>
                <w:sz w:val="18"/>
                <w:szCs w:val="18"/>
                <w:lang w:val="ru-RU"/>
              </w:rPr>
              <w:t xml:space="preserve">ć </w:t>
            </w:r>
            <w:r w:rsidRPr="00B958CB">
              <w:rPr>
                <w:sz w:val="18"/>
                <w:szCs w:val="18"/>
                <w:lang w:val="sr-Latn-CS"/>
              </w:rPr>
              <w:t>J</w:t>
            </w:r>
            <w:r w:rsidRPr="00B958CB">
              <w:rPr>
                <w:sz w:val="18"/>
                <w:szCs w:val="18"/>
                <w:lang w:val="ru-RU"/>
              </w:rPr>
              <w:t xml:space="preserve">., </w:t>
            </w:r>
            <w:r w:rsidRPr="00B958CB">
              <w:rPr>
                <w:sz w:val="18"/>
                <w:szCs w:val="18"/>
                <w:lang w:val="sr-Latn-CS"/>
              </w:rPr>
              <w:t>Blagojević I., Gačić A.: Morphological characterization of Cucurbita species germplasm and its use in horticulture. 47</w:t>
            </w:r>
            <w:r w:rsidRPr="00B958CB">
              <w:rPr>
                <w:sz w:val="18"/>
                <w:szCs w:val="18"/>
                <w:vertAlign w:val="superscript"/>
                <w:lang w:val="sr-Latn-CS"/>
              </w:rPr>
              <w:t>th</w:t>
            </w:r>
            <w:r w:rsidRPr="00B958CB">
              <w:rPr>
                <w:sz w:val="18"/>
                <w:szCs w:val="18"/>
                <w:lang w:val="sr-Latn-CS"/>
              </w:rPr>
              <w:t xml:space="preserve"> Croatian and 7</w:t>
            </w:r>
            <w:r w:rsidRPr="00B958CB">
              <w:rPr>
                <w:sz w:val="18"/>
                <w:szCs w:val="18"/>
                <w:vertAlign w:val="superscript"/>
                <w:lang w:val="sr-Latn-CS"/>
              </w:rPr>
              <w:t>th</w:t>
            </w:r>
            <w:r w:rsidRPr="00B958CB">
              <w:rPr>
                <w:sz w:val="18"/>
                <w:szCs w:val="18"/>
                <w:lang w:val="sr-Latn-CS"/>
              </w:rPr>
              <w:t xml:space="preserve"> International Symposium on Agriculture, pp. 424-428, Opatija, Croatia 13-17 February 2012.</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rPr>
          <w:trHeight w:val="535"/>
        </w:trPr>
        <w:tc>
          <w:tcPr>
            <w:tcW w:w="506" w:type="dxa"/>
          </w:tcPr>
          <w:p w:rsidR="00D71D52" w:rsidRPr="00B958CB" w:rsidRDefault="00D71D52" w:rsidP="00532B50">
            <w:pPr>
              <w:rPr>
                <w:sz w:val="18"/>
                <w:szCs w:val="18"/>
                <w:lang w:val="sr-Cyrl-CS"/>
              </w:rPr>
            </w:pPr>
            <w:r w:rsidRPr="00B958CB">
              <w:rPr>
                <w:sz w:val="18"/>
                <w:szCs w:val="18"/>
                <w:lang w:val="sr-Cyrl-CS"/>
              </w:rPr>
              <w:t>10.</w:t>
            </w:r>
          </w:p>
        </w:tc>
        <w:tc>
          <w:tcPr>
            <w:tcW w:w="8564" w:type="dxa"/>
            <w:gridSpan w:val="9"/>
          </w:tcPr>
          <w:p w:rsidR="00D71D52" w:rsidRPr="00B958CB" w:rsidRDefault="00D71D52" w:rsidP="00532B50">
            <w:pPr>
              <w:autoSpaceDE w:val="0"/>
              <w:autoSpaceDN w:val="0"/>
              <w:adjustRightInd w:val="0"/>
              <w:jc w:val="both"/>
              <w:rPr>
                <w:sz w:val="18"/>
                <w:szCs w:val="18"/>
                <w:lang w:val="sr-Cyrl-CS"/>
              </w:rPr>
            </w:pPr>
            <w:r w:rsidRPr="00B958CB">
              <w:rPr>
                <w:b/>
                <w:sz w:val="18"/>
                <w:szCs w:val="18"/>
                <w:u w:val="single"/>
              </w:rPr>
              <w:t>Mladenovi</w:t>
            </w:r>
            <w:r w:rsidRPr="00B958CB">
              <w:rPr>
                <w:b/>
                <w:sz w:val="18"/>
                <w:szCs w:val="18"/>
                <w:u w:val="single"/>
                <w:lang w:val="ru-RU"/>
              </w:rPr>
              <w:t xml:space="preserve">ć </w:t>
            </w:r>
            <w:r w:rsidRPr="00B958CB">
              <w:rPr>
                <w:b/>
                <w:sz w:val="18"/>
                <w:szCs w:val="18"/>
                <w:u w:val="single"/>
              </w:rPr>
              <w:t>E</w:t>
            </w:r>
            <w:r w:rsidRPr="00B958CB">
              <w:rPr>
                <w:sz w:val="18"/>
                <w:szCs w:val="18"/>
                <w:lang w:val="ru-RU"/>
              </w:rPr>
              <w:t xml:space="preserve">., </w:t>
            </w:r>
            <w:r w:rsidRPr="00B958CB">
              <w:rPr>
                <w:sz w:val="18"/>
                <w:szCs w:val="18"/>
                <w:lang w:val="sr-Latn-CS"/>
              </w:rPr>
              <w:t xml:space="preserve">Blagojević I., </w:t>
            </w:r>
            <w:r w:rsidRPr="00B958CB">
              <w:rPr>
                <w:sz w:val="18"/>
                <w:szCs w:val="18"/>
                <w:lang w:val="ru-RU"/>
              </w:rPr>
              <w:t>Č</w:t>
            </w:r>
            <w:r w:rsidRPr="00B958CB">
              <w:rPr>
                <w:sz w:val="18"/>
                <w:szCs w:val="18"/>
              </w:rPr>
              <w:t>ukanovi</w:t>
            </w:r>
            <w:r w:rsidRPr="00B958CB">
              <w:rPr>
                <w:sz w:val="18"/>
                <w:szCs w:val="18"/>
                <w:lang w:val="ru-RU"/>
              </w:rPr>
              <w:t xml:space="preserve">ć </w:t>
            </w:r>
            <w:r w:rsidRPr="00B958CB">
              <w:rPr>
                <w:sz w:val="18"/>
                <w:szCs w:val="18"/>
              </w:rPr>
              <w:t>J</w:t>
            </w:r>
            <w:r w:rsidRPr="00B958CB">
              <w:rPr>
                <w:sz w:val="18"/>
                <w:szCs w:val="18"/>
                <w:lang w:val="ru-RU"/>
              </w:rPr>
              <w:t>.</w:t>
            </w:r>
            <w:r w:rsidRPr="00B958CB">
              <w:rPr>
                <w:sz w:val="18"/>
                <w:szCs w:val="18"/>
                <w:lang w:val="sr-Latn-CS"/>
              </w:rPr>
              <w:t xml:space="preserve">, </w:t>
            </w:r>
            <w:r w:rsidRPr="00B958CB">
              <w:rPr>
                <w:sz w:val="18"/>
                <w:szCs w:val="18"/>
              </w:rPr>
              <w:t>OgnjanovV</w:t>
            </w:r>
            <w:r w:rsidRPr="00B958CB">
              <w:rPr>
                <w:sz w:val="18"/>
                <w:szCs w:val="18"/>
                <w:lang w:val="ru-RU"/>
              </w:rPr>
              <w:t>.,</w:t>
            </w:r>
            <w:r w:rsidRPr="00B958CB">
              <w:rPr>
                <w:sz w:val="18"/>
                <w:szCs w:val="18"/>
              </w:rPr>
              <w:t>Ljubojevi</w:t>
            </w:r>
            <w:r w:rsidRPr="00B958CB">
              <w:rPr>
                <w:sz w:val="18"/>
                <w:szCs w:val="18"/>
                <w:lang w:val="ru-RU"/>
              </w:rPr>
              <w:t xml:space="preserve">ć </w:t>
            </w:r>
            <w:r w:rsidRPr="00B958CB">
              <w:rPr>
                <w:sz w:val="18"/>
                <w:szCs w:val="18"/>
              </w:rPr>
              <w:t>M</w:t>
            </w:r>
            <w:r w:rsidRPr="00B958CB">
              <w:rPr>
                <w:sz w:val="18"/>
                <w:szCs w:val="18"/>
                <w:lang w:val="ru-RU"/>
              </w:rPr>
              <w:t>.,</w:t>
            </w:r>
            <w:r w:rsidRPr="00B958CB">
              <w:rPr>
                <w:sz w:val="18"/>
                <w:szCs w:val="18"/>
                <w:lang w:val="sr-Latn-CS"/>
              </w:rPr>
              <w:t xml:space="preserve"> Gačić A., Kurjakov A., </w:t>
            </w:r>
            <w:r w:rsidRPr="00B958CB">
              <w:rPr>
                <w:sz w:val="18"/>
                <w:szCs w:val="18"/>
              </w:rPr>
              <w:t>BerenjiJ</w:t>
            </w:r>
            <w:r w:rsidRPr="00B958CB">
              <w:rPr>
                <w:sz w:val="18"/>
                <w:szCs w:val="18"/>
                <w:lang w:val="sr-Latn-CS"/>
              </w:rPr>
              <w:t xml:space="preserve">.: Application of alternative vegetable crops in rural development. </w:t>
            </w:r>
            <w:r w:rsidRPr="00B958CB">
              <w:rPr>
                <w:sz w:val="18"/>
                <w:szCs w:val="18"/>
              </w:rPr>
              <w:t xml:space="preserve">Proceedings  of  </w:t>
            </w:r>
            <w:r w:rsidRPr="00B958CB">
              <w:rPr>
                <w:sz w:val="18"/>
                <w:szCs w:val="18"/>
                <w:lang w:val="sr-Latn-CS"/>
              </w:rPr>
              <w:t>22</w:t>
            </w:r>
            <w:r w:rsidRPr="00B958CB">
              <w:rPr>
                <w:sz w:val="18"/>
                <w:szCs w:val="18"/>
                <w:vertAlign w:val="superscript"/>
                <w:lang w:val="sr-Latn-CS"/>
              </w:rPr>
              <w:t>th</w:t>
            </w:r>
            <w:r w:rsidRPr="00B958CB">
              <w:rPr>
                <w:sz w:val="18"/>
                <w:szCs w:val="18"/>
                <w:lang w:val="sr-Latn-CS"/>
              </w:rPr>
              <w:t xml:space="preserve"> International Symposium “Safe food production”, pp. 213-215,Trebinje, Bosnia and Herzegovina </w:t>
            </w:r>
            <w:r w:rsidRPr="00B958CB">
              <w:rPr>
                <w:sz w:val="18"/>
                <w:szCs w:val="18"/>
              </w:rPr>
              <w:t>19-25 June 2011.</w:t>
            </w:r>
          </w:p>
        </w:tc>
        <w:tc>
          <w:tcPr>
            <w:tcW w:w="506" w:type="dxa"/>
          </w:tcPr>
          <w:p w:rsidR="00D71D52" w:rsidRPr="00B958CB" w:rsidRDefault="00D71D52" w:rsidP="00D71D52">
            <w:pPr>
              <w:numPr>
                <w:ilvl w:val="0"/>
                <w:numId w:val="6"/>
              </w:numPr>
              <w:rPr>
                <w:sz w:val="18"/>
                <w:szCs w:val="18"/>
                <w:lang w:val="sr-Cyrl-CS"/>
              </w:rPr>
            </w:pP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sr-Cyrl-CS"/>
              </w:rPr>
            </w:pP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rPr>
            </w:pPr>
            <w:r w:rsidRPr="00B958CB">
              <w:rPr>
                <w:sz w:val="18"/>
                <w:szCs w:val="18"/>
              </w:rPr>
              <w:t>6</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tcPr>
          <w:p w:rsidR="00D71D52" w:rsidRPr="00B958CB" w:rsidRDefault="00D71D52" w:rsidP="00532B50">
            <w:pPr>
              <w:rPr>
                <w:sz w:val="18"/>
                <w:szCs w:val="18"/>
              </w:rPr>
            </w:pPr>
            <w:r w:rsidRPr="00B958CB">
              <w:rPr>
                <w:sz w:val="18"/>
                <w:szCs w:val="18"/>
              </w:rPr>
              <w:t>National           1</w:t>
            </w:r>
          </w:p>
        </w:tc>
        <w:tc>
          <w:tcPr>
            <w:tcW w:w="2452" w:type="dxa"/>
            <w:gridSpan w:val="5"/>
          </w:tcPr>
          <w:p w:rsidR="00D71D52" w:rsidRPr="00B958CB" w:rsidRDefault="00D71D52" w:rsidP="00532B50">
            <w:pPr>
              <w:rPr>
                <w:sz w:val="18"/>
                <w:szCs w:val="18"/>
              </w:rPr>
            </w:pPr>
            <w:r w:rsidRPr="00B958CB">
              <w:rPr>
                <w:sz w:val="18"/>
                <w:szCs w:val="18"/>
              </w:rPr>
              <w:t>International</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outlineLvl w:val="0"/>
        <w:rPr>
          <w:b/>
          <w:sz w:val="18"/>
          <w:szCs w:val="18"/>
        </w:rPr>
      </w:pPr>
      <w:r w:rsidRPr="00B958CB">
        <w:rPr>
          <w:b/>
          <w:sz w:val="18"/>
          <w:szCs w:val="18"/>
        </w:rPr>
        <w:lastRenderedPageBreak/>
        <w:t>Table 9.3 Teacher competencies</w:t>
      </w:r>
    </w:p>
    <w:p w:rsidR="00D71D52" w:rsidRPr="00B958CB" w:rsidRDefault="00D71D52" w:rsidP="00D71D52">
      <w:pPr>
        <w:widowControl w:val="0"/>
        <w:autoSpaceDE w:val="0"/>
        <w:autoSpaceDN w:val="0"/>
        <w:adjustRightInd w:val="0"/>
        <w:outlineLvl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270"/>
        <w:gridCol w:w="558"/>
      </w:tblGrid>
      <w:tr w:rsidR="00D71D52" w:rsidRPr="00B958CB" w:rsidTr="00532B50">
        <w:tc>
          <w:tcPr>
            <w:tcW w:w="3620" w:type="dxa"/>
            <w:gridSpan w:val="4"/>
          </w:tcPr>
          <w:p w:rsidR="00D71D52" w:rsidRPr="00B958CB" w:rsidRDefault="00D71D52" w:rsidP="00532B50">
            <w:pPr>
              <w:rPr>
                <w:b/>
                <w:sz w:val="18"/>
                <w:szCs w:val="18"/>
                <w:lang w:val="sr-Cyrl-CS"/>
              </w:rPr>
            </w:pPr>
            <w:r w:rsidRPr="00B958CB">
              <w:rPr>
                <w:b/>
                <w:sz w:val="18"/>
                <w:szCs w:val="18"/>
              </w:rPr>
              <w:t>Surname, middle initial, name</w:t>
            </w:r>
          </w:p>
        </w:tc>
        <w:tc>
          <w:tcPr>
            <w:tcW w:w="5956" w:type="dxa"/>
            <w:gridSpan w:val="7"/>
          </w:tcPr>
          <w:p w:rsidR="00D71D52" w:rsidRPr="00B958CB" w:rsidRDefault="00D71D52" w:rsidP="00532B50">
            <w:pPr>
              <w:rPr>
                <w:sz w:val="18"/>
                <w:szCs w:val="18"/>
              </w:rPr>
            </w:pPr>
            <w:r w:rsidRPr="00B958CB">
              <w:rPr>
                <w:sz w:val="18"/>
                <w:szCs w:val="18"/>
              </w:rPr>
              <w:t>Bagi, F., Ferenc</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Title</w:t>
            </w:r>
          </w:p>
        </w:tc>
        <w:tc>
          <w:tcPr>
            <w:tcW w:w="5956" w:type="dxa"/>
            <w:gridSpan w:val="7"/>
          </w:tcPr>
          <w:p w:rsidR="00D71D52" w:rsidRPr="00B958CB" w:rsidRDefault="00D71D52" w:rsidP="00532B50">
            <w:pPr>
              <w:rPr>
                <w:sz w:val="18"/>
                <w:szCs w:val="18"/>
              </w:rPr>
            </w:pPr>
            <w:r w:rsidRPr="00B958CB">
              <w:rPr>
                <w:sz w:val="18"/>
                <w:szCs w:val="18"/>
              </w:rPr>
              <w:t>Associate professor</w:t>
            </w:r>
          </w:p>
        </w:tc>
      </w:tr>
      <w:tr w:rsidR="00D71D52" w:rsidRPr="00B958CB" w:rsidTr="00532B50">
        <w:tc>
          <w:tcPr>
            <w:tcW w:w="3620" w:type="dxa"/>
            <w:gridSpan w:val="4"/>
          </w:tcPr>
          <w:p w:rsidR="00D71D52" w:rsidRPr="00B958CB" w:rsidRDefault="00D71D52" w:rsidP="00532B50">
            <w:pPr>
              <w:rPr>
                <w:sz w:val="18"/>
                <w:szCs w:val="18"/>
              </w:rPr>
            </w:pPr>
            <w:r w:rsidRPr="00B958CB">
              <w:rPr>
                <w:b/>
                <w:sz w:val="18"/>
                <w:szCs w:val="18"/>
              </w:rPr>
              <w:t>Field of research</w:t>
            </w:r>
          </w:p>
        </w:tc>
        <w:tc>
          <w:tcPr>
            <w:tcW w:w="5956" w:type="dxa"/>
            <w:gridSpan w:val="7"/>
          </w:tcPr>
          <w:p w:rsidR="00D71D52" w:rsidRPr="00B958CB" w:rsidRDefault="00D71D52" w:rsidP="00532B50">
            <w:pPr>
              <w:rPr>
                <w:sz w:val="18"/>
                <w:szCs w:val="18"/>
              </w:rPr>
            </w:pPr>
            <w:r w:rsidRPr="00B958CB">
              <w:rPr>
                <w:sz w:val="18"/>
                <w:szCs w:val="18"/>
              </w:rPr>
              <w:t>Phytopathology</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b/>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2" w:type="dxa"/>
            <w:gridSpan w:val="3"/>
          </w:tcPr>
          <w:p w:rsidR="00D71D52" w:rsidRPr="00B958CB" w:rsidRDefault="00D71D52" w:rsidP="00532B50">
            <w:pPr>
              <w:rPr>
                <w:sz w:val="18"/>
                <w:szCs w:val="18"/>
                <w:lang w:val="sr-Cyrl-CS"/>
              </w:rPr>
            </w:pPr>
            <w:r w:rsidRPr="00B958CB">
              <w:rPr>
                <w:sz w:val="18"/>
                <w:szCs w:val="18"/>
              </w:rPr>
              <w:t>Institution</w:t>
            </w:r>
          </w:p>
        </w:tc>
        <w:tc>
          <w:tcPr>
            <w:tcW w:w="2394" w:type="dxa"/>
            <w:gridSpan w:val="4"/>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4"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rPr>
                <w:sz w:val="18"/>
                <w:szCs w:val="18"/>
                <w:lang w:val="sr-Cyrl-CS"/>
              </w:rPr>
            </w:pPr>
            <w:r w:rsidRPr="00B958CB">
              <w:rPr>
                <w:sz w:val="18"/>
                <w:szCs w:val="18"/>
                <w:lang w:val="sr-Cyrl-CS"/>
              </w:rPr>
              <w:t>2012.</w:t>
            </w:r>
          </w:p>
        </w:tc>
        <w:tc>
          <w:tcPr>
            <w:tcW w:w="3562" w:type="dxa"/>
            <w:gridSpan w:val="3"/>
          </w:tcPr>
          <w:p w:rsidR="00D71D52" w:rsidRPr="00B958CB" w:rsidRDefault="00D71D52" w:rsidP="00532B50">
            <w:pPr>
              <w:rPr>
                <w:sz w:val="18"/>
                <w:szCs w:val="18"/>
              </w:rPr>
            </w:pPr>
            <w:r w:rsidRPr="00B958CB">
              <w:rPr>
                <w:sz w:val="18"/>
                <w:szCs w:val="18"/>
              </w:rPr>
              <w:t>Faculty of Agriculture, Novi Sad</w:t>
            </w:r>
          </w:p>
        </w:tc>
        <w:tc>
          <w:tcPr>
            <w:tcW w:w="2394" w:type="dxa"/>
            <w:gridSpan w:val="4"/>
          </w:tcPr>
          <w:p w:rsidR="00D71D52" w:rsidRPr="00B958CB" w:rsidRDefault="00D71D52" w:rsidP="00532B50">
            <w:pPr>
              <w:rPr>
                <w:sz w:val="18"/>
                <w:szCs w:val="18"/>
                <w:lang w:val="sr-Cyrl-CS"/>
              </w:rPr>
            </w:pPr>
            <w:r w:rsidRPr="00B958CB">
              <w:rPr>
                <w:sz w:val="18"/>
                <w:szCs w:val="18"/>
              </w:rPr>
              <w:t>Phytopathology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lang w:val="sr-Cyrl-CS"/>
              </w:rPr>
            </w:pPr>
            <w:r w:rsidRPr="00B958CB">
              <w:rPr>
                <w:sz w:val="18"/>
                <w:szCs w:val="18"/>
                <w:lang w:val="sr-Cyrl-CS"/>
              </w:rPr>
              <w:t>2006.</w:t>
            </w:r>
          </w:p>
        </w:tc>
        <w:tc>
          <w:tcPr>
            <w:tcW w:w="3562" w:type="dxa"/>
            <w:gridSpan w:val="3"/>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4"/>
          </w:tcPr>
          <w:p w:rsidR="00D71D52" w:rsidRPr="00B958CB" w:rsidRDefault="00D71D52" w:rsidP="00532B50">
            <w:pPr>
              <w:rPr>
                <w:sz w:val="18"/>
                <w:szCs w:val="18"/>
                <w:lang w:val="sr-Cyrl-CS"/>
              </w:rPr>
            </w:pPr>
            <w:r w:rsidRPr="00B958CB">
              <w:rPr>
                <w:sz w:val="18"/>
                <w:szCs w:val="18"/>
              </w:rPr>
              <w:t>Phytopathology</w:t>
            </w:r>
          </w:p>
        </w:tc>
      </w:tr>
      <w:tr w:rsidR="00D71D52" w:rsidRPr="00B958CB" w:rsidTr="00532B50">
        <w:tc>
          <w:tcPr>
            <w:tcW w:w="2394"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lang w:val="sr-Cyrl-CS"/>
              </w:rPr>
            </w:pPr>
            <w:r w:rsidRPr="00B958CB">
              <w:rPr>
                <w:sz w:val="18"/>
                <w:szCs w:val="18"/>
                <w:lang w:val="sr-Cyrl-CS"/>
              </w:rPr>
              <w:t>1993.</w:t>
            </w:r>
          </w:p>
        </w:tc>
        <w:tc>
          <w:tcPr>
            <w:tcW w:w="3562" w:type="dxa"/>
            <w:gridSpan w:val="3"/>
          </w:tcPr>
          <w:p w:rsidR="00D71D52" w:rsidRPr="00B958CB" w:rsidRDefault="00D71D52" w:rsidP="00532B50">
            <w:pPr>
              <w:rPr>
                <w:sz w:val="18"/>
                <w:szCs w:val="18"/>
                <w:lang w:val="sr-Cyrl-CS"/>
              </w:rPr>
            </w:pPr>
            <w:r w:rsidRPr="00B958CB">
              <w:rPr>
                <w:sz w:val="18"/>
                <w:szCs w:val="18"/>
              </w:rPr>
              <w:t>Faculty of Agriculture, Novi Sad</w:t>
            </w:r>
          </w:p>
        </w:tc>
        <w:tc>
          <w:tcPr>
            <w:tcW w:w="2394" w:type="dxa"/>
            <w:gridSpan w:val="4"/>
          </w:tcPr>
          <w:p w:rsidR="00D71D52" w:rsidRPr="00B958CB" w:rsidRDefault="00D71D52" w:rsidP="00532B50">
            <w:pPr>
              <w:rPr>
                <w:sz w:val="18"/>
                <w:szCs w:val="18"/>
              </w:rPr>
            </w:pPr>
            <w:r w:rsidRPr="00B958CB">
              <w:rPr>
                <w:sz w:val="18"/>
                <w:szCs w:val="18"/>
              </w:rPr>
              <w:t>Plant protection</w:t>
            </w:r>
          </w:p>
        </w:tc>
      </w:tr>
      <w:tr w:rsidR="00D71D52" w:rsidRPr="00B958CB" w:rsidTr="00532B50">
        <w:tc>
          <w:tcPr>
            <w:tcW w:w="9576" w:type="dxa"/>
            <w:gridSpan w:val="11"/>
          </w:tcPr>
          <w:p w:rsidR="00D71D52" w:rsidRPr="00B958CB" w:rsidRDefault="00D71D52" w:rsidP="00532B50">
            <w:pPr>
              <w:rPr>
                <w:sz w:val="18"/>
                <w:szCs w:val="18"/>
                <w:lang w:val="ru-RU"/>
              </w:rPr>
            </w:pPr>
            <w:r w:rsidRPr="00B958CB">
              <w:rPr>
                <w:b/>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7133" w:type="dxa"/>
            <w:gridSpan w:val="6"/>
          </w:tcPr>
          <w:p w:rsidR="00D71D52" w:rsidRPr="00B958CB" w:rsidRDefault="00D71D52" w:rsidP="00532B50">
            <w:pPr>
              <w:rPr>
                <w:sz w:val="18"/>
                <w:szCs w:val="18"/>
              </w:rPr>
            </w:pPr>
            <w:r w:rsidRPr="00B958CB">
              <w:rPr>
                <w:iCs/>
                <w:sz w:val="18"/>
                <w:szCs w:val="18"/>
              </w:rPr>
              <w:t>Course title</w:t>
            </w:r>
          </w:p>
        </w:tc>
        <w:tc>
          <w:tcPr>
            <w:tcW w:w="720" w:type="dxa"/>
            <w:shd w:val="clear" w:color="auto" w:fill="auto"/>
          </w:tcPr>
          <w:p w:rsidR="00D71D52" w:rsidRPr="00B958CB" w:rsidRDefault="00D71D52" w:rsidP="00532B50">
            <w:pPr>
              <w:rPr>
                <w:sz w:val="18"/>
                <w:szCs w:val="18"/>
                <w:highlight w:val="yellow"/>
                <w:lang w:val="sr-Cyrl-CS"/>
              </w:rPr>
            </w:pPr>
            <w:r w:rsidRPr="00B958CB">
              <w:rPr>
                <w:sz w:val="18"/>
                <w:szCs w:val="18"/>
                <w:lang w:val="sr-Cyrl-CS"/>
              </w:rPr>
              <w:t>U</w:t>
            </w:r>
          </w:p>
        </w:tc>
        <w:tc>
          <w:tcPr>
            <w:tcW w:w="828" w:type="dxa"/>
            <w:gridSpan w:val="2"/>
            <w:shd w:val="clear" w:color="auto" w:fill="auto"/>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1.</w:t>
            </w:r>
          </w:p>
        </w:tc>
        <w:tc>
          <w:tcPr>
            <w:tcW w:w="7133" w:type="dxa"/>
            <w:gridSpan w:val="6"/>
          </w:tcPr>
          <w:p w:rsidR="00D71D52" w:rsidRPr="00B958CB" w:rsidRDefault="00D71D52" w:rsidP="00532B50">
            <w:pPr>
              <w:rPr>
                <w:sz w:val="18"/>
                <w:szCs w:val="18"/>
                <w:lang w:val="sr-Cyrl-CS"/>
              </w:rPr>
            </w:pPr>
            <w:r w:rsidRPr="00B958CB">
              <w:rPr>
                <w:bCs/>
                <w:sz w:val="18"/>
                <w:szCs w:val="18"/>
              </w:rPr>
              <w:t>Diagnosis of plant pathogenic viruses</w:t>
            </w:r>
          </w:p>
        </w:tc>
        <w:tc>
          <w:tcPr>
            <w:tcW w:w="720" w:type="dxa"/>
            <w:shd w:val="clear" w:color="auto" w:fill="auto"/>
          </w:tcPr>
          <w:p w:rsidR="00D71D52" w:rsidRPr="00B958CB" w:rsidRDefault="00D71D52" w:rsidP="00532B50">
            <w:pPr>
              <w:rPr>
                <w:sz w:val="18"/>
                <w:szCs w:val="18"/>
              </w:rPr>
            </w:pPr>
            <w:r w:rsidRPr="00B958CB">
              <w:rPr>
                <w:sz w:val="18"/>
                <w:szCs w:val="18"/>
              </w:rPr>
              <w:t>NS</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2</w:t>
            </w:r>
          </w:p>
        </w:tc>
        <w:tc>
          <w:tcPr>
            <w:tcW w:w="7133" w:type="dxa"/>
            <w:gridSpan w:val="6"/>
          </w:tcPr>
          <w:p w:rsidR="00D71D52" w:rsidRPr="00B958CB" w:rsidRDefault="00D71D52" w:rsidP="00532B50">
            <w:pPr>
              <w:rPr>
                <w:sz w:val="18"/>
                <w:szCs w:val="18"/>
              </w:rPr>
            </w:pPr>
            <w:r w:rsidRPr="00B958CB">
              <w:rPr>
                <w:sz w:val="18"/>
                <w:szCs w:val="18"/>
              </w:rPr>
              <w:t>Methods and machines of pesticide application in plant protection</w:t>
            </w:r>
          </w:p>
        </w:tc>
        <w:tc>
          <w:tcPr>
            <w:tcW w:w="720" w:type="dxa"/>
            <w:shd w:val="clear" w:color="auto" w:fill="auto"/>
          </w:tcPr>
          <w:p w:rsidR="00D71D52" w:rsidRPr="00B958CB" w:rsidRDefault="00D71D52" w:rsidP="00532B50">
            <w:pPr>
              <w:rPr>
                <w:sz w:val="18"/>
                <w:szCs w:val="18"/>
              </w:rPr>
            </w:pPr>
            <w:r w:rsidRPr="00B958CB">
              <w:rPr>
                <w:sz w:val="18"/>
                <w:szCs w:val="18"/>
              </w:rPr>
              <w:t>NS</w:t>
            </w:r>
          </w:p>
        </w:tc>
        <w:tc>
          <w:tcPr>
            <w:tcW w:w="828" w:type="dxa"/>
            <w:gridSpan w:val="2"/>
            <w:shd w:val="clear" w:color="auto" w:fill="auto"/>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rPr>
            </w:pPr>
            <w:r w:rsidRPr="00B958CB">
              <w:rPr>
                <w:sz w:val="18"/>
                <w:szCs w:val="18"/>
              </w:rPr>
              <w:t>1.</w:t>
            </w:r>
          </w:p>
        </w:tc>
        <w:tc>
          <w:tcPr>
            <w:tcW w:w="8512" w:type="dxa"/>
            <w:gridSpan w:val="9"/>
            <w:shd w:val="clear" w:color="auto" w:fill="auto"/>
          </w:tcPr>
          <w:p w:rsidR="00D71D52" w:rsidRPr="00B958CB" w:rsidRDefault="00D71D52" w:rsidP="00532B50">
            <w:pPr>
              <w:rPr>
                <w:sz w:val="18"/>
                <w:szCs w:val="18"/>
                <w:lang w:val="sr-Cyrl-CS"/>
              </w:rPr>
            </w:pPr>
            <w:r w:rsidRPr="00B958CB">
              <w:rPr>
                <w:sz w:val="18"/>
                <w:szCs w:val="18"/>
                <w:lang w:val="sr-Cyrl-CS"/>
              </w:rPr>
              <w:t>Laday, M., Bagi, F., Mesterhazy, A., and Szecsi, A. (2000): Isozyme evidence for two groups of Fusarium graminearum. Mycological Research, 104 (7), 788-793</w:t>
            </w:r>
          </w:p>
        </w:tc>
        <w:tc>
          <w:tcPr>
            <w:tcW w:w="558" w:type="dxa"/>
          </w:tcPr>
          <w:p w:rsidR="00D71D52" w:rsidRPr="00B958CB" w:rsidRDefault="00D71D52" w:rsidP="00532B50">
            <w:pPr>
              <w:rPr>
                <w:sz w:val="18"/>
                <w:szCs w:val="18"/>
              </w:rPr>
            </w:pPr>
            <w:r w:rsidRPr="00B958CB">
              <w:rPr>
                <w:sz w:val="18"/>
                <w:szCs w:val="18"/>
                <w:lang w:val="sr-Cyrl-CS"/>
              </w:rPr>
              <w:t>М</w:t>
            </w:r>
            <w:r w:rsidRPr="00B958CB">
              <w:rPr>
                <w:sz w:val="18"/>
                <w:szCs w:val="18"/>
              </w:rPr>
              <w:t>22</w:t>
            </w:r>
          </w:p>
        </w:tc>
      </w:tr>
      <w:tr w:rsidR="00D71D52" w:rsidRPr="00B958CB" w:rsidTr="00532B50">
        <w:tc>
          <w:tcPr>
            <w:tcW w:w="506" w:type="dxa"/>
          </w:tcPr>
          <w:p w:rsidR="00D71D52" w:rsidRPr="00B958CB" w:rsidRDefault="00D71D52" w:rsidP="00532B50">
            <w:pPr>
              <w:rPr>
                <w:sz w:val="18"/>
                <w:szCs w:val="18"/>
              </w:rPr>
            </w:pPr>
            <w:r w:rsidRPr="00B958CB">
              <w:rPr>
                <w:sz w:val="18"/>
                <w:szCs w:val="18"/>
              </w:rPr>
              <w:t>2.</w:t>
            </w:r>
          </w:p>
        </w:tc>
        <w:tc>
          <w:tcPr>
            <w:tcW w:w="8512" w:type="dxa"/>
            <w:gridSpan w:val="9"/>
            <w:shd w:val="clear" w:color="auto" w:fill="auto"/>
          </w:tcPr>
          <w:p w:rsidR="00D71D52" w:rsidRPr="00B958CB" w:rsidRDefault="00D71D52" w:rsidP="00532B50">
            <w:pPr>
              <w:rPr>
                <w:sz w:val="18"/>
                <w:szCs w:val="18"/>
                <w:lang w:val="sr-Cyrl-CS"/>
              </w:rPr>
            </w:pPr>
            <w:r w:rsidRPr="00B958CB">
              <w:rPr>
                <w:sz w:val="18"/>
                <w:szCs w:val="18"/>
                <w:lang w:val="sr-Cyrl-CS"/>
              </w:rPr>
              <w:t>Bagi, F., Balaž, F., Škrinjar, M. (2000): Pathogenicity and zearalenone production by different Fusarium graminearum isolates in artificially infected wheat grain. Cereal Research Communications Vol. 28, No.4, 477-484.</w:t>
            </w:r>
          </w:p>
        </w:tc>
        <w:tc>
          <w:tcPr>
            <w:tcW w:w="558" w:type="dxa"/>
          </w:tcPr>
          <w:p w:rsidR="00D71D52" w:rsidRPr="00B958CB" w:rsidRDefault="00D71D52" w:rsidP="00532B50">
            <w:pPr>
              <w:rPr>
                <w:sz w:val="18"/>
                <w:szCs w:val="18"/>
              </w:rPr>
            </w:pPr>
            <w:r w:rsidRPr="00B958CB">
              <w:rPr>
                <w:sz w:val="18"/>
                <w:szCs w:val="18"/>
              </w:rPr>
              <w:t>M23</w:t>
            </w:r>
          </w:p>
        </w:tc>
      </w:tr>
      <w:tr w:rsidR="00D71D52" w:rsidRPr="00B958CB" w:rsidTr="00532B50">
        <w:tc>
          <w:tcPr>
            <w:tcW w:w="506" w:type="dxa"/>
          </w:tcPr>
          <w:p w:rsidR="00D71D52" w:rsidRPr="00B958CB" w:rsidRDefault="00D71D52" w:rsidP="00532B50">
            <w:pPr>
              <w:rPr>
                <w:sz w:val="18"/>
                <w:szCs w:val="18"/>
              </w:rPr>
            </w:pPr>
            <w:r w:rsidRPr="00B958CB">
              <w:rPr>
                <w:sz w:val="18"/>
                <w:szCs w:val="18"/>
              </w:rPr>
              <w:t>3.</w:t>
            </w:r>
          </w:p>
        </w:tc>
        <w:tc>
          <w:tcPr>
            <w:tcW w:w="8512" w:type="dxa"/>
            <w:gridSpan w:val="9"/>
            <w:shd w:val="clear" w:color="auto" w:fill="auto"/>
          </w:tcPr>
          <w:p w:rsidR="00D71D52" w:rsidRPr="00B958CB" w:rsidRDefault="00D71D52" w:rsidP="00532B50">
            <w:pPr>
              <w:rPr>
                <w:sz w:val="18"/>
                <w:szCs w:val="18"/>
                <w:lang w:val="sr-Cyrl-CS"/>
              </w:rPr>
            </w:pPr>
            <w:r w:rsidRPr="00B958CB">
              <w:rPr>
                <w:sz w:val="18"/>
                <w:szCs w:val="18"/>
                <w:lang w:val="sr-Cyrl-CS"/>
              </w:rPr>
              <w:t>Stojšin, V., Budakov, D., Jacobsen, B., Bagi, F., Grimme, E., Neher, O. (2011): Analysis of Rhizoctonia solani isolates associated with sugar beet crown and root rot from Serbia. African Journal of Biotechnology, Vol. 10 (82), 19049-19055.</w:t>
            </w:r>
          </w:p>
        </w:tc>
        <w:tc>
          <w:tcPr>
            <w:tcW w:w="558" w:type="dxa"/>
          </w:tcPr>
          <w:p w:rsidR="00D71D52" w:rsidRPr="00B958CB" w:rsidRDefault="00D71D52" w:rsidP="00532B50">
            <w:pPr>
              <w:rPr>
                <w:sz w:val="18"/>
                <w:szCs w:val="18"/>
              </w:rPr>
            </w:pPr>
            <w:r w:rsidRPr="00B958CB">
              <w:rPr>
                <w:sz w:val="18"/>
                <w:szCs w:val="18"/>
              </w:rPr>
              <w:t>M23</w:t>
            </w:r>
          </w:p>
        </w:tc>
      </w:tr>
      <w:tr w:rsidR="00D71D52" w:rsidRPr="00B958CB" w:rsidTr="00532B50">
        <w:tc>
          <w:tcPr>
            <w:tcW w:w="506" w:type="dxa"/>
          </w:tcPr>
          <w:p w:rsidR="00D71D52" w:rsidRPr="00B958CB" w:rsidRDefault="00D71D52" w:rsidP="00532B50">
            <w:pPr>
              <w:rPr>
                <w:sz w:val="18"/>
                <w:szCs w:val="18"/>
              </w:rPr>
            </w:pPr>
            <w:r w:rsidRPr="00B958CB">
              <w:rPr>
                <w:sz w:val="18"/>
                <w:szCs w:val="18"/>
              </w:rPr>
              <w:t>4.</w:t>
            </w:r>
          </w:p>
        </w:tc>
        <w:tc>
          <w:tcPr>
            <w:tcW w:w="8512" w:type="dxa"/>
            <w:gridSpan w:val="9"/>
            <w:shd w:val="clear" w:color="auto" w:fill="auto"/>
          </w:tcPr>
          <w:p w:rsidR="00D71D52" w:rsidRPr="00B958CB" w:rsidRDefault="00D71D52" w:rsidP="00532B50">
            <w:pPr>
              <w:rPr>
                <w:sz w:val="18"/>
                <w:szCs w:val="18"/>
                <w:lang w:val="sr-Cyrl-CS"/>
              </w:rPr>
            </w:pPr>
            <w:r w:rsidRPr="00B958CB">
              <w:rPr>
                <w:sz w:val="18"/>
                <w:szCs w:val="18"/>
                <w:lang w:val="sr-Cyrl-CS"/>
              </w:rPr>
              <w:t>Bagi, F. Gvozdanović-Varga, J., Budakov, D., Stojšin, V. Moh. A. El Swaeh, S. (2012): Effect of Onion yellow dwarf virus (OYDV) on yield components of fall garlic (</w:t>
            </w:r>
            <w:r w:rsidRPr="00B958CB">
              <w:rPr>
                <w:i/>
                <w:sz w:val="18"/>
                <w:szCs w:val="18"/>
                <w:lang w:val="sr-Cyrl-CS"/>
              </w:rPr>
              <w:t>Allium sativum</w:t>
            </w:r>
            <w:r w:rsidRPr="00B958CB">
              <w:rPr>
                <w:sz w:val="18"/>
                <w:szCs w:val="18"/>
                <w:lang w:val="sr-Cyrl-CS"/>
              </w:rPr>
              <w:t xml:space="preserve"> L.) in Serbia. African Journal of Agricultural Research Vol. 7 (15), 2386-2390.</w:t>
            </w:r>
          </w:p>
        </w:tc>
        <w:tc>
          <w:tcPr>
            <w:tcW w:w="558" w:type="dxa"/>
          </w:tcPr>
          <w:p w:rsidR="00D71D52" w:rsidRPr="00B958CB" w:rsidRDefault="00D71D52" w:rsidP="00532B50">
            <w:pPr>
              <w:rPr>
                <w:sz w:val="18"/>
                <w:szCs w:val="18"/>
              </w:rPr>
            </w:pPr>
            <w:r w:rsidRPr="00B958CB">
              <w:rPr>
                <w:sz w:val="18"/>
                <w:szCs w:val="18"/>
              </w:rPr>
              <w:t>M23</w:t>
            </w:r>
          </w:p>
        </w:tc>
      </w:tr>
      <w:tr w:rsidR="00D71D52" w:rsidRPr="00B958CB" w:rsidTr="00532B50">
        <w:tc>
          <w:tcPr>
            <w:tcW w:w="506" w:type="dxa"/>
          </w:tcPr>
          <w:p w:rsidR="00D71D52" w:rsidRPr="00B958CB" w:rsidRDefault="00D71D52" w:rsidP="00532B50">
            <w:pPr>
              <w:rPr>
                <w:sz w:val="18"/>
                <w:szCs w:val="18"/>
              </w:rPr>
            </w:pPr>
            <w:r w:rsidRPr="00B958CB">
              <w:rPr>
                <w:sz w:val="18"/>
                <w:szCs w:val="18"/>
              </w:rPr>
              <w:t>5.</w:t>
            </w:r>
          </w:p>
        </w:tc>
        <w:tc>
          <w:tcPr>
            <w:tcW w:w="8512" w:type="dxa"/>
            <w:gridSpan w:val="9"/>
            <w:shd w:val="clear" w:color="auto" w:fill="auto"/>
          </w:tcPr>
          <w:p w:rsidR="00D71D52" w:rsidRPr="00B958CB" w:rsidRDefault="00D71D52" w:rsidP="00532B50">
            <w:pPr>
              <w:jc w:val="both"/>
              <w:rPr>
                <w:sz w:val="18"/>
                <w:szCs w:val="18"/>
                <w:lang w:val="sl-SI"/>
              </w:rPr>
            </w:pPr>
            <w:r w:rsidRPr="00B958CB">
              <w:rPr>
                <w:sz w:val="18"/>
                <w:szCs w:val="18"/>
                <w:shd w:val="clear" w:color="auto" w:fill="FFFFFF"/>
              </w:rPr>
              <w:t xml:space="preserve">Vučković, </w:t>
            </w:r>
            <w:r w:rsidRPr="00B958CB">
              <w:rPr>
                <w:sz w:val="18"/>
                <w:szCs w:val="18"/>
                <w:shd w:val="clear" w:color="auto" w:fill="FFFFFF"/>
                <w:lang w:val="sr-Cyrl-CS"/>
              </w:rPr>
              <w:t xml:space="preserve">Ј., </w:t>
            </w:r>
            <w:r w:rsidRPr="00B958CB">
              <w:rPr>
                <w:sz w:val="18"/>
                <w:szCs w:val="18"/>
                <w:shd w:val="clear" w:color="auto" w:fill="FFFFFF"/>
              </w:rPr>
              <w:t xml:space="preserve">Bodroža-Solarov, </w:t>
            </w:r>
            <w:r w:rsidRPr="00B958CB">
              <w:rPr>
                <w:sz w:val="18"/>
                <w:szCs w:val="18"/>
                <w:shd w:val="clear" w:color="auto" w:fill="FFFFFF"/>
                <w:lang w:val="sr-Cyrl-CS"/>
              </w:rPr>
              <w:t xml:space="preserve">М., </w:t>
            </w:r>
            <w:r w:rsidRPr="00B958CB">
              <w:rPr>
                <w:sz w:val="18"/>
                <w:szCs w:val="18"/>
                <w:shd w:val="clear" w:color="auto" w:fill="FFFFFF"/>
              </w:rPr>
              <w:t>Đura Vujić</w:t>
            </w:r>
            <w:r w:rsidRPr="00B958CB">
              <w:rPr>
                <w:sz w:val="18"/>
                <w:szCs w:val="18"/>
                <w:shd w:val="clear" w:color="auto" w:fill="FFFFFF"/>
                <w:lang w:val="sr-Cyrl-CS"/>
              </w:rPr>
              <w:t xml:space="preserve">, </w:t>
            </w:r>
            <w:r w:rsidRPr="00B958CB">
              <w:rPr>
                <w:sz w:val="18"/>
                <w:szCs w:val="18"/>
                <w:shd w:val="clear" w:color="auto" w:fill="FFFFFF"/>
                <w:lang w:val="sr-Latn-CS"/>
              </w:rPr>
              <w:t xml:space="preserve">Đ., </w:t>
            </w:r>
            <w:r w:rsidRPr="00B958CB">
              <w:rPr>
                <w:sz w:val="18"/>
                <w:szCs w:val="18"/>
                <w:shd w:val="clear" w:color="auto" w:fill="FFFFFF"/>
              </w:rPr>
              <w:t xml:space="preserve">Bočarov-Stančić, A., Bagi, F.: </w:t>
            </w:r>
            <w:r w:rsidRPr="00B958CB">
              <w:rPr>
                <w:sz w:val="18"/>
                <w:szCs w:val="18"/>
              </w:rPr>
              <w:t xml:space="preserve">Protective effect of hulls on </w:t>
            </w:r>
            <w:r w:rsidRPr="00B958CB">
              <w:rPr>
                <w:i/>
                <w:sz w:val="18"/>
                <w:szCs w:val="18"/>
              </w:rPr>
              <w:t xml:space="preserve">Alternaria </w:t>
            </w:r>
            <w:r w:rsidRPr="00B958CB">
              <w:rPr>
                <w:sz w:val="18"/>
                <w:szCs w:val="18"/>
              </w:rPr>
              <w:t xml:space="preserve">mycotoxins occurrence in </w:t>
            </w:r>
            <w:r w:rsidRPr="00B958CB">
              <w:rPr>
                <w:rStyle w:val="apple-style-span"/>
                <w:i/>
                <w:sz w:val="18"/>
                <w:szCs w:val="18"/>
                <w:shd w:val="clear" w:color="auto" w:fill="FFFFFF"/>
              </w:rPr>
              <w:t xml:space="preserve">Triticum aestivum </w:t>
            </w:r>
            <w:r w:rsidRPr="00B958CB">
              <w:rPr>
                <w:rStyle w:val="apple-style-span"/>
                <w:sz w:val="18"/>
                <w:szCs w:val="18"/>
                <w:shd w:val="clear" w:color="auto" w:fill="FFFFFF"/>
              </w:rPr>
              <w:t xml:space="preserve">ssp. </w:t>
            </w:r>
            <w:r w:rsidRPr="00B958CB">
              <w:rPr>
                <w:rStyle w:val="apple-style-span"/>
                <w:i/>
                <w:sz w:val="18"/>
                <w:szCs w:val="18"/>
                <w:shd w:val="clear" w:color="auto" w:fill="FFFFFF"/>
              </w:rPr>
              <w:t>spelta</w:t>
            </w:r>
            <w:r w:rsidRPr="00B958CB">
              <w:rPr>
                <w:rStyle w:val="apple-style-span"/>
                <w:sz w:val="18"/>
                <w:szCs w:val="18"/>
                <w:shd w:val="clear" w:color="auto" w:fill="FFFFFF"/>
              </w:rPr>
              <w:t xml:space="preserve">. </w:t>
            </w:r>
            <w:r w:rsidRPr="00B958CB">
              <w:rPr>
                <w:sz w:val="18"/>
                <w:szCs w:val="18"/>
              </w:rPr>
              <w:t>Journal of the Science of Food and Agriculture (in press).</w:t>
            </w:r>
          </w:p>
        </w:tc>
        <w:tc>
          <w:tcPr>
            <w:tcW w:w="558" w:type="dxa"/>
          </w:tcPr>
          <w:p w:rsidR="00D71D52" w:rsidRPr="00B958CB" w:rsidRDefault="00D71D52" w:rsidP="00532B50">
            <w:pPr>
              <w:rPr>
                <w:sz w:val="18"/>
                <w:szCs w:val="18"/>
              </w:rPr>
            </w:pPr>
            <w:r w:rsidRPr="00B958CB">
              <w:rPr>
                <w:sz w:val="18"/>
                <w:szCs w:val="18"/>
              </w:rPr>
              <w:t>M21</w:t>
            </w:r>
          </w:p>
        </w:tc>
      </w:tr>
      <w:tr w:rsidR="00D71D52" w:rsidRPr="00B958CB" w:rsidTr="00532B50">
        <w:tc>
          <w:tcPr>
            <w:tcW w:w="506" w:type="dxa"/>
          </w:tcPr>
          <w:p w:rsidR="00D71D52" w:rsidRPr="00B958CB" w:rsidRDefault="00D71D52" w:rsidP="00532B50">
            <w:pPr>
              <w:rPr>
                <w:sz w:val="18"/>
                <w:szCs w:val="18"/>
              </w:rPr>
            </w:pPr>
            <w:r w:rsidRPr="00B958CB">
              <w:rPr>
                <w:sz w:val="18"/>
                <w:szCs w:val="18"/>
              </w:rPr>
              <w:t>6.</w:t>
            </w:r>
          </w:p>
        </w:tc>
        <w:tc>
          <w:tcPr>
            <w:tcW w:w="8512" w:type="dxa"/>
            <w:gridSpan w:val="9"/>
            <w:shd w:val="clear" w:color="auto" w:fill="auto"/>
          </w:tcPr>
          <w:p w:rsidR="00D71D52" w:rsidRPr="00B958CB" w:rsidRDefault="00D71D52" w:rsidP="00532B50">
            <w:pPr>
              <w:jc w:val="both"/>
              <w:rPr>
                <w:sz w:val="18"/>
                <w:szCs w:val="18"/>
              </w:rPr>
            </w:pPr>
            <w:r w:rsidRPr="00B958CB">
              <w:rPr>
                <w:spacing w:val="-3"/>
                <w:sz w:val="18"/>
                <w:szCs w:val="18"/>
              </w:rPr>
              <w:t xml:space="preserve">Bagi, F. (1999): </w:t>
            </w:r>
            <w:r w:rsidRPr="00B958CB">
              <w:rPr>
                <w:sz w:val="18"/>
                <w:szCs w:val="18"/>
              </w:rPr>
              <w:t xml:space="preserve">Testing the population heterogenicity of fungus </w:t>
            </w:r>
            <w:r w:rsidRPr="00B958CB">
              <w:rPr>
                <w:i/>
                <w:sz w:val="18"/>
                <w:szCs w:val="18"/>
              </w:rPr>
              <w:t>Fusarium graminearum</w:t>
            </w:r>
            <w:r w:rsidRPr="00B958CB">
              <w:rPr>
                <w:sz w:val="18"/>
                <w:szCs w:val="18"/>
              </w:rPr>
              <w:t xml:space="preserve"> Schwabe pathogen of wheat and maize. University of Novi Sad, Master Sc. thesis, 1-131.</w:t>
            </w:r>
          </w:p>
        </w:tc>
        <w:tc>
          <w:tcPr>
            <w:tcW w:w="558" w:type="dxa"/>
          </w:tcPr>
          <w:p w:rsidR="00D71D52" w:rsidRPr="00B958CB" w:rsidRDefault="00D71D52" w:rsidP="00532B50">
            <w:pPr>
              <w:rPr>
                <w:sz w:val="18"/>
                <w:szCs w:val="18"/>
              </w:rPr>
            </w:pPr>
            <w:r w:rsidRPr="00B958CB">
              <w:rPr>
                <w:sz w:val="18"/>
                <w:szCs w:val="18"/>
              </w:rPr>
              <w:t>M72</w:t>
            </w:r>
          </w:p>
        </w:tc>
      </w:tr>
      <w:tr w:rsidR="00D71D52" w:rsidRPr="00B958CB" w:rsidTr="00532B50">
        <w:tc>
          <w:tcPr>
            <w:tcW w:w="506" w:type="dxa"/>
          </w:tcPr>
          <w:p w:rsidR="00D71D52" w:rsidRPr="00B958CB" w:rsidRDefault="00D71D52" w:rsidP="00532B50">
            <w:pPr>
              <w:rPr>
                <w:sz w:val="18"/>
                <w:szCs w:val="18"/>
              </w:rPr>
            </w:pPr>
            <w:r w:rsidRPr="00B958CB">
              <w:rPr>
                <w:sz w:val="18"/>
                <w:szCs w:val="18"/>
              </w:rPr>
              <w:t>7.</w:t>
            </w:r>
          </w:p>
        </w:tc>
        <w:tc>
          <w:tcPr>
            <w:tcW w:w="8512" w:type="dxa"/>
            <w:gridSpan w:val="9"/>
            <w:shd w:val="clear" w:color="auto" w:fill="auto"/>
          </w:tcPr>
          <w:p w:rsidR="00D71D52" w:rsidRPr="00B958CB" w:rsidRDefault="00D71D52" w:rsidP="00532B50">
            <w:pPr>
              <w:ind w:right="50"/>
              <w:jc w:val="both"/>
              <w:rPr>
                <w:color w:val="FF0000"/>
                <w:sz w:val="18"/>
                <w:szCs w:val="18"/>
                <w:lang w:val="sr-Latn-CS"/>
              </w:rPr>
            </w:pPr>
            <w:r w:rsidRPr="00B958CB">
              <w:rPr>
                <w:sz w:val="18"/>
                <w:szCs w:val="18"/>
                <w:lang w:val="sl-SI"/>
              </w:rPr>
              <w:t xml:space="preserve">Bagi, F. (2006): Sorghum virus diseases in province Vojvodina. </w:t>
            </w:r>
            <w:r w:rsidRPr="00B958CB">
              <w:rPr>
                <w:spacing w:val="-3"/>
                <w:sz w:val="18"/>
                <w:szCs w:val="18"/>
                <w:lang w:val="sl-SI"/>
              </w:rPr>
              <w:t xml:space="preserve">Doctoral Thesis, University of Novi Sad, Faculty of Agriculture. </w:t>
            </w:r>
            <w:r w:rsidRPr="00B958CB">
              <w:rPr>
                <w:sz w:val="18"/>
                <w:szCs w:val="18"/>
                <w:lang w:val="sl-SI"/>
              </w:rPr>
              <w:t>(in Serbian language with English summary).</w:t>
            </w:r>
          </w:p>
        </w:tc>
        <w:tc>
          <w:tcPr>
            <w:tcW w:w="558" w:type="dxa"/>
          </w:tcPr>
          <w:p w:rsidR="00D71D52" w:rsidRPr="00B958CB" w:rsidRDefault="00D71D52" w:rsidP="00532B50">
            <w:pPr>
              <w:rPr>
                <w:sz w:val="18"/>
                <w:szCs w:val="18"/>
              </w:rPr>
            </w:pPr>
            <w:r w:rsidRPr="00B958CB">
              <w:rPr>
                <w:sz w:val="18"/>
                <w:szCs w:val="18"/>
              </w:rPr>
              <w:t>M71</w:t>
            </w:r>
          </w:p>
        </w:tc>
      </w:tr>
      <w:tr w:rsidR="00D71D52" w:rsidRPr="00B958CB" w:rsidTr="00532B50">
        <w:tc>
          <w:tcPr>
            <w:tcW w:w="506" w:type="dxa"/>
          </w:tcPr>
          <w:p w:rsidR="00D71D52" w:rsidRPr="00B958CB" w:rsidRDefault="00D71D52" w:rsidP="00532B50">
            <w:pPr>
              <w:rPr>
                <w:sz w:val="18"/>
                <w:szCs w:val="18"/>
              </w:rPr>
            </w:pPr>
            <w:r w:rsidRPr="00B958CB">
              <w:rPr>
                <w:sz w:val="18"/>
                <w:szCs w:val="18"/>
              </w:rPr>
              <w:t>8.</w:t>
            </w:r>
          </w:p>
        </w:tc>
        <w:tc>
          <w:tcPr>
            <w:tcW w:w="8512" w:type="dxa"/>
            <w:gridSpan w:val="9"/>
            <w:shd w:val="clear" w:color="auto" w:fill="auto"/>
          </w:tcPr>
          <w:p w:rsidR="00D71D52" w:rsidRPr="00B958CB" w:rsidRDefault="00D71D52" w:rsidP="00532B50">
            <w:pPr>
              <w:jc w:val="both"/>
              <w:rPr>
                <w:sz w:val="18"/>
                <w:szCs w:val="18"/>
                <w:lang w:val="sl-SI"/>
              </w:rPr>
            </w:pPr>
            <w:r w:rsidRPr="00B958CB">
              <w:rPr>
                <w:sz w:val="18"/>
                <w:szCs w:val="18"/>
                <w:lang w:val="sr-Latn-CS"/>
              </w:rPr>
              <w:t xml:space="preserve">Bagi, F., Stojšin, V., Budakov, D., Mesterhazy, A., Varga, J., Vučković, J., Toth, B. (2012): Pathogenicity of </w:t>
            </w:r>
            <w:r w:rsidRPr="00B958CB">
              <w:rPr>
                <w:i/>
                <w:sz w:val="18"/>
                <w:szCs w:val="18"/>
                <w:lang w:val="sr-Latn-CS"/>
              </w:rPr>
              <w:t xml:space="preserve">Fusarium </w:t>
            </w:r>
            <w:r w:rsidRPr="00B958CB">
              <w:rPr>
                <w:sz w:val="18"/>
                <w:szCs w:val="18"/>
                <w:lang w:val="sr-Latn-CS"/>
              </w:rPr>
              <w:t xml:space="preserve">spp. and </w:t>
            </w:r>
            <w:r w:rsidRPr="00B958CB">
              <w:rPr>
                <w:i/>
                <w:sz w:val="18"/>
                <w:szCs w:val="18"/>
                <w:lang w:val="sr-Latn-CS"/>
              </w:rPr>
              <w:t xml:space="preserve">Aspergillus flavus </w:t>
            </w:r>
            <w:r w:rsidRPr="00B958CB">
              <w:rPr>
                <w:sz w:val="18"/>
                <w:szCs w:val="18"/>
                <w:lang w:val="sr-Latn-CS"/>
              </w:rPr>
              <w:t>on maize ears. International Symposium: Current Trends in Plant Protection, Belgrade, 25-28 September, 282-286.</w:t>
            </w:r>
          </w:p>
        </w:tc>
        <w:tc>
          <w:tcPr>
            <w:tcW w:w="558" w:type="dxa"/>
          </w:tcPr>
          <w:p w:rsidR="00D71D52" w:rsidRPr="00B958CB" w:rsidRDefault="00D71D52" w:rsidP="00532B50">
            <w:pPr>
              <w:rPr>
                <w:sz w:val="18"/>
                <w:szCs w:val="18"/>
              </w:rPr>
            </w:pPr>
            <w:r w:rsidRPr="00B958CB">
              <w:rPr>
                <w:sz w:val="18"/>
                <w:szCs w:val="18"/>
              </w:rPr>
              <w:t>M33</w:t>
            </w:r>
          </w:p>
        </w:tc>
      </w:tr>
      <w:tr w:rsidR="00D71D52" w:rsidRPr="00B958CB" w:rsidTr="00532B50">
        <w:tc>
          <w:tcPr>
            <w:tcW w:w="506" w:type="dxa"/>
          </w:tcPr>
          <w:p w:rsidR="00D71D52" w:rsidRPr="00B958CB" w:rsidRDefault="00D71D52" w:rsidP="00532B50">
            <w:pPr>
              <w:rPr>
                <w:sz w:val="18"/>
                <w:szCs w:val="18"/>
              </w:rPr>
            </w:pPr>
            <w:r w:rsidRPr="00B958CB">
              <w:rPr>
                <w:sz w:val="18"/>
                <w:szCs w:val="18"/>
              </w:rPr>
              <w:t>9.</w:t>
            </w:r>
          </w:p>
        </w:tc>
        <w:tc>
          <w:tcPr>
            <w:tcW w:w="8512" w:type="dxa"/>
            <w:gridSpan w:val="9"/>
            <w:shd w:val="clear" w:color="auto" w:fill="auto"/>
          </w:tcPr>
          <w:p w:rsidR="00D71D52" w:rsidRPr="00B958CB" w:rsidRDefault="00D71D52" w:rsidP="00532B50">
            <w:pPr>
              <w:jc w:val="both"/>
              <w:rPr>
                <w:sz w:val="18"/>
                <w:szCs w:val="18"/>
                <w:lang w:val="sl-SI"/>
              </w:rPr>
            </w:pPr>
            <w:r w:rsidRPr="00B958CB">
              <w:rPr>
                <w:sz w:val="18"/>
                <w:szCs w:val="18"/>
                <w:lang w:val="sl-SI"/>
              </w:rPr>
              <w:t>Bagi, F., Bodro</w:t>
            </w:r>
            <w:r w:rsidRPr="00B958CB">
              <w:rPr>
                <w:sz w:val="18"/>
                <w:szCs w:val="18"/>
                <w:lang w:val="sr-Latn-CS"/>
              </w:rPr>
              <w:t>ža Solarov, M., Balaž, F., Mastilović, J., Stojšin, V., Budakov, D., Lazić, S. (2011): The effect of fungicide treatment on mycotoxin content and yield parameters of wheat. Matica Srpska Proceedings for Natural Scienses, No. 120, 121-128. The work is presented at the 4</w:t>
            </w:r>
            <w:r w:rsidRPr="00B958CB">
              <w:rPr>
                <w:sz w:val="18"/>
                <w:szCs w:val="18"/>
                <w:vertAlign w:val="superscript"/>
                <w:lang w:val="sr-Latn-CS"/>
              </w:rPr>
              <w:t>th</w:t>
            </w:r>
            <w:r w:rsidRPr="00B958CB">
              <w:rPr>
                <w:sz w:val="18"/>
                <w:szCs w:val="18"/>
                <w:lang w:val="sr-Latn-CS"/>
              </w:rPr>
              <w:t xml:space="preserve"> International Scientific Meeting </w:t>
            </w:r>
            <w:r w:rsidRPr="00B958CB">
              <w:rPr>
                <w:i/>
                <w:sz w:val="18"/>
                <w:szCs w:val="18"/>
                <w:lang w:val="sr-Latn-CS"/>
              </w:rPr>
              <w:t xml:space="preserve">Mycology, Mycotoxicology and Mycoses, </w:t>
            </w:r>
            <w:r w:rsidRPr="00B958CB">
              <w:rPr>
                <w:sz w:val="18"/>
                <w:szCs w:val="18"/>
                <w:lang w:val="sr-Latn-CS"/>
              </w:rPr>
              <w:t>on April 20-22, 2011.</w:t>
            </w:r>
          </w:p>
        </w:tc>
        <w:tc>
          <w:tcPr>
            <w:tcW w:w="558" w:type="dxa"/>
          </w:tcPr>
          <w:p w:rsidR="00D71D52" w:rsidRPr="00B958CB" w:rsidRDefault="00D71D52" w:rsidP="00532B50">
            <w:pPr>
              <w:rPr>
                <w:sz w:val="18"/>
                <w:szCs w:val="18"/>
              </w:rPr>
            </w:pPr>
            <w:r w:rsidRPr="00B958CB">
              <w:rPr>
                <w:sz w:val="18"/>
                <w:szCs w:val="18"/>
              </w:rPr>
              <w:t>M33</w:t>
            </w:r>
          </w:p>
        </w:tc>
      </w:tr>
      <w:tr w:rsidR="00D71D52" w:rsidRPr="00B958CB" w:rsidTr="00532B50">
        <w:tc>
          <w:tcPr>
            <w:tcW w:w="506" w:type="dxa"/>
          </w:tcPr>
          <w:p w:rsidR="00D71D52" w:rsidRPr="00B958CB" w:rsidRDefault="00D71D52" w:rsidP="00532B50">
            <w:pPr>
              <w:rPr>
                <w:sz w:val="18"/>
                <w:szCs w:val="18"/>
              </w:rPr>
            </w:pPr>
            <w:r w:rsidRPr="00B958CB">
              <w:rPr>
                <w:sz w:val="18"/>
                <w:szCs w:val="18"/>
              </w:rPr>
              <w:t>10.</w:t>
            </w:r>
          </w:p>
        </w:tc>
        <w:tc>
          <w:tcPr>
            <w:tcW w:w="8512" w:type="dxa"/>
            <w:gridSpan w:val="9"/>
            <w:shd w:val="clear" w:color="auto" w:fill="auto"/>
          </w:tcPr>
          <w:p w:rsidR="00D71D52" w:rsidRPr="00B958CB" w:rsidRDefault="00D71D52" w:rsidP="00532B50">
            <w:pPr>
              <w:rPr>
                <w:sz w:val="18"/>
                <w:szCs w:val="18"/>
                <w:lang w:val="sr-Cyrl-CS"/>
              </w:rPr>
            </w:pPr>
            <w:r w:rsidRPr="00B958CB">
              <w:rPr>
                <w:sz w:val="18"/>
                <w:szCs w:val="18"/>
                <w:lang w:val="sl-SI"/>
              </w:rPr>
              <w:t xml:space="preserve">Bagi, F., Berenji, J., Jasnić, S. i Stojšin, V. (2004): Broomcorn Genotypes Resistance to Maize Dwarf Mosaic Virus. Pesticides&amp;Phytomedicine, 19, 173-184. </w:t>
            </w:r>
          </w:p>
        </w:tc>
        <w:tc>
          <w:tcPr>
            <w:tcW w:w="558" w:type="dxa"/>
          </w:tcPr>
          <w:p w:rsidR="00D71D52" w:rsidRPr="00B958CB" w:rsidRDefault="00D71D52" w:rsidP="00532B50">
            <w:pPr>
              <w:rPr>
                <w:sz w:val="18"/>
                <w:szCs w:val="18"/>
              </w:rPr>
            </w:pPr>
            <w:r w:rsidRPr="00B958CB">
              <w:rPr>
                <w:sz w:val="18"/>
                <w:szCs w:val="18"/>
              </w:rPr>
              <w:t>M51</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sz w:val="18"/>
                <w:szCs w:val="18"/>
              </w:rPr>
              <w:t>Collective data on teacher’s scientific activity</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88" w:type="dxa"/>
            <w:gridSpan w:val="6"/>
          </w:tcPr>
          <w:p w:rsidR="00D71D52" w:rsidRPr="00B958CB" w:rsidRDefault="00D71D52" w:rsidP="00532B50">
            <w:pPr>
              <w:rPr>
                <w:sz w:val="18"/>
                <w:szCs w:val="18"/>
                <w:lang w:val="sr-Cyrl-CS"/>
              </w:rPr>
            </w:pPr>
            <w:r w:rsidRPr="00B958CB">
              <w:rPr>
                <w:sz w:val="18"/>
                <w:szCs w:val="18"/>
                <w:lang w:val="sr-Cyrl-CS"/>
              </w:rPr>
              <w:t>23</w:t>
            </w:r>
          </w:p>
        </w:tc>
      </w:tr>
      <w:tr w:rsidR="00D71D52" w:rsidRPr="00B958CB" w:rsidTr="00532B50">
        <w:tc>
          <w:tcPr>
            <w:tcW w:w="4788" w:type="dxa"/>
            <w:gridSpan w:val="5"/>
          </w:tcPr>
          <w:p w:rsidR="00D71D52" w:rsidRPr="00B958CB" w:rsidRDefault="00D71D52" w:rsidP="00532B50">
            <w:pPr>
              <w:rPr>
                <w:sz w:val="18"/>
                <w:szCs w:val="18"/>
              </w:rPr>
            </w:pPr>
            <w:r w:rsidRPr="00B958CB">
              <w:rPr>
                <w:sz w:val="18"/>
                <w:szCs w:val="18"/>
              </w:rPr>
              <w:t>Number of SCIorSSCIpapers</w:t>
            </w:r>
          </w:p>
        </w:tc>
        <w:tc>
          <w:tcPr>
            <w:tcW w:w="4788" w:type="dxa"/>
            <w:gridSpan w:val="6"/>
          </w:tcPr>
          <w:p w:rsidR="00D71D52" w:rsidRPr="00B958CB" w:rsidRDefault="00D71D52" w:rsidP="00532B50">
            <w:pPr>
              <w:rPr>
                <w:sz w:val="18"/>
                <w:szCs w:val="18"/>
                <w:lang w:val="sr-Cyrl-CS"/>
              </w:rPr>
            </w:pPr>
            <w:r w:rsidRPr="00B958CB">
              <w:rPr>
                <w:sz w:val="18"/>
                <w:szCs w:val="18"/>
                <w:lang w:val="sr-Cyrl-CS"/>
              </w:rPr>
              <w:t>5</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6" w:type="dxa"/>
          </w:tcPr>
          <w:p w:rsidR="00D71D52" w:rsidRPr="00B958CB" w:rsidRDefault="00D71D52" w:rsidP="00532B50">
            <w:pPr>
              <w:rPr>
                <w:sz w:val="18"/>
                <w:szCs w:val="18"/>
              </w:rPr>
            </w:pPr>
            <w:r w:rsidRPr="00B958CB">
              <w:rPr>
                <w:sz w:val="18"/>
                <w:szCs w:val="18"/>
              </w:rPr>
              <w:t>National 3</w:t>
            </w:r>
          </w:p>
        </w:tc>
        <w:tc>
          <w:tcPr>
            <w:tcW w:w="2452" w:type="dxa"/>
            <w:gridSpan w:val="5"/>
          </w:tcPr>
          <w:p w:rsidR="00D71D52" w:rsidRPr="00B958CB" w:rsidRDefault="00D71D52" w:rsidP="00532B50">
            <w:pPr>
              <w:rPr>
                <w:sz w:val="18"/>
                <w:szCs w:val="18"/>
              </w:rPr>
            </w:pPr>
            <w:r w:rsidRPr="00B958CB">
              <w:rPr>
                <w:sz w:val="18"/>
                <w:szCs w:val="18"/>
              </w:rPr>
              <w:t>International 2</w:t>
            </w:r>
          </w:p>
        </w:tc>
      </w:tr>
      <w:tr w:rsidR="00D71D52" w:rsidRPr="00B958CB" w:rsidTr="00532B50">
        <w:tc>
          <w:tcPr>
            <w:tcW w:w="4788" w:type="dxa"/>
            <w:gridSpan w:val="5"/>
          </w:tcPr>
          <w:p w:rsidR="00D71D52" w:rsidRPr="00B958CB" w:rsidRDefault="00D71D52" w:rsidP="00532B50">
            <w:pPr>
              <w:rPr>
                <w:sz w:val="18"/>
                <w:szCs w:val="18"/>
                <w:lang w:val="sr-Cyrl-CS"/>
              </w:rPr>
            </w:pPr>
            <w:r w:rsidRPr="00B958CB">
              <w:rPr>
                <w:sz w:val="18"/>
                <w:szCs w:val="18"/>
              </w:rPr>
              <w:t>Specialization</w:t>
            </w:r>
          </w:p>
        </w:tc>
        <w:tc>
          <w:tcPr>
            <w:tcW w:w="4788" w:type="dxa"/>
            <w:gridSpan w:val="6"/>
          </w:tcPr>
          <w:p w:rsidR="00D71D52" w:rsidRPr="00B958CB" w:rsidRDefault="00D71D52" w:rsidP="00532B50">
            <w:pPr>
              <w:rPr>
                <w:sz w:val="18"/>
                <w:szCs w:val="18"/>
                <w:lang w:val="sr-Cyrl-CS"/>
              </w:rPr>
            </w:pPr>
            <w:r w:rsidRPr="00B958CB">
              <w:rPr>
                <w:sz w:val="18"/>
                <w:szCs w:val="18"/>
                <w:lang w:val="sr-Cyrl-CS"/>
              </w:rPr>
              <w:t>1997, three moths, Plant protection Institute of Hungarian Academy of Sciences, Budapest, H</w:t>
            </w:r>
            <w:r w:rsidRPr="00B958CB">
              <w:rPr>
                <w:sz w:val="18"/>
                <w:szCs w:val="18"/>
              </w:rPr>
              <w:t>u</w:t>
            </w:r>
            <w:r w:rsidRPr="00B958CB">
              <w:rPr>
                <w:sz w:val="18"/>
                <w:szCs w:val="18"/>
                <w:lang w:val="sr-Cyrl-CS"/>
              </w:rPr>
              <w:t xml:space="preserve">ngary </w:t>
            </w:r>
            <w:r w:rsidRPr="00B958CB">
              <w:rPr>
                <w:sz w:val="18"/>
                <w:szCs w:val="18"/>
                <w:lang w:val="sr-Latn-CS"/>
              </w:rPr>
              <w:t xml:space="preserve">; </w:t>
            </w:r>
            <w:r w:rsidRPr="00B958CB">
              <w:rPr>
                <w:sz w:val="18"/>
                <w:szCs w:val="18"/>
                <w:lang w:val="sr-Cyrl-CS"/>
              </w:rPr>
              <w:t>2000</w:t>
            </w:r>
            <w:r w:rsidRPr="00B958CB">
              <w:rPr>
                <w:sz w:val="18"/>
                <w:szCs w:val="18"/>
              </w:rPr>
              <w:t xml:space="preserve">, </w:t>
            </w:r>
            <w:r w:rsidRPr="00B958CB">
              <w:rPr>
                <w:sz w:val="18"/>
                <w:szCs w:val="18"/>
                <w:lang w:val="sr-Cyrl-CS"/>
              </w:rPr>
              <w:t xml:space="preserve">1 </w:t>
            </w:r>
            <w:r w:rsidRPr="00B958CB">
              <w:rPr>
                <w:sz w:val="18"/>
                <w:szCs w:val="18"/>
              </w:rPr>
              <w:t xml:space="preserve">month, </w:t>
            </w:r>
            <w:r w:rsidRPr="00B958CB">
              <w:rPr>
                <w:sz w:val="18"/>
                <w:szCs w:val="18"/>
                <w:lang w:val="sr-Cyrl-CS"/>
              </w:rPr>
              <w:t xml:space="preserve">University of Illinois, </w:t>
            </w:r>
            <w:r w:rsidRPr="00B958CB">
              <w:rPr>
                <w:sz w:val="18"/>
                <w:szCs w:val="18"/>
              </w:rPr>
              <w:t>USA</w:t>
            </w:r>
            <w:r w:rsidRPr="00B958CB">
              <w:rPr>
                <w:sz w:val="18"/>
                <w:szCs w:val="18"/>
                <w:lang w:val="sr-Latn-CS"/>
              </w:rPr>
              <w:t xml:space="preserve">; </w:t>
            </w:r>
            <w:r w:rsidRPr="00B958CB">
              <w:rPr>
                <w:sz w:val="18"/>
                <w:szCs w:val="18"/>
                <w:lang w:val="sr-Cyrl-CS"/>
              </w:rPr>
              <w:t>2002</w:t>
            </w:r>
            <w:r w:rsidRPr="00B958CB">
              <w:rPr>
                <w:sz w:val="18"/>
                <w:szCs w:val="18"/>
              </w:rPr>
              <w:t xml:space="preserve">, </w:t>
            </w:r>
            <w:r w:rsidRPr="00B958CB">
              <w:rPr>
                <w:sz w:val="18"/>
                <w:szCs w:val="18"/>
                <w:lang w:val="sr-Cyrl-CS"/>
              </w:rPr>
              <w:t xml:space="preserve">2 </w:t>
            </w:r>
            <w:r w:rsidRPr="00B958CB">
              <w:rPr>
                <w:sz w:val="18"/>
                <w:szCs w:val="18"/>
              </w:rPr>
              <w:t xml:space="preserve">month, DAAD, </w:t>
            </w:r>
            <w:r w:rsidRPr="00B958CB">
              <w:rPr>
                <w:sz w:val="18"/>
                <w:szCs w:val="18"/>
                <w:lang w:val="sr-Cyrl-CS"/>
              </w:rPr>
              <w:t>Freising-Weihenstephan</w:t>
            </w:r>
            <w:r w:rsidRPr="00B958CB">
              <w:rPr>
                <w:sz w:val="18"/>
                <w:szCs w:val="18"/>
              </w:rPr>
              <w:t>, Technical University of Munich</w:t>
            </w:r>
            <w:r w:rsidRPr="00B958CB">
              <w:rPr>
                <w:sz w:val="18"/>
                <w:szCs w:val="18"/>
                <w:lang w:val="sr-Latn-CS"/>
              </w:rPr>
              <w:t xml:space="preserve">; </w:t>
            </w:r>
            <w:r w:rsidRPr="00B958CB">
              <w:rPr>
                <w:sz w:val="18"/>
                <w:szCs w:val="18"/>
                <w:lang w:val="sr-Cyrl-CS"/>
              </w:rPr>
              <w:t>2010</w:t>
            </w:r>
            <w:r w:rsidRPr="00B958CB">
              <w:rPr>
                <w:sz w:val="18"/>
                <w:szCs w:val="18"/>
              </w:rPr>
              <w:t xml:space="preserve">, </w:t>
            </w:r>
            <w:r w:rsidRPr="00B958CB">
              <w:rPr>
                <w:sz w:val="18"/>
                <w:szCs w:val="18"/>
                <w:lang w:val="sr-Cyrl-CS"/>
              </w:rPr>
              <w:t>11-15</w:t>
            </w:r>
            <w:r w:rsidRPr="00B958CB">
              <w:rPr>
                <w:sz w:val="18"/>
                <w:szCs w:val="18"/>
              </w:rPr>
              <w:t xml:space="preserve"> October, University of Szeged, Hungary; </w:t>
            </w:r>
            <w:r w:rsidRPr="00B958CB">
              <w:rPr>
                <w:sz w:val="18"/>
                <w:szCs w:val="18"/>
                <w:lang w:val="sr-Cyrl-CS"/>
              </w:rPr>
              <w:t xml:space="preserve">2012. 26.02-03.03., Faculty of Agricultura, University of Bari , </w:t>
            </w:r>
            <w:r w:rsidRPr="00B958CB">
              <w:rPr>
                <w:sz w:val="18"/>
                <w:szCs w:val="18"/>
              </w:rPr>
              <w:t>Italy</w:t>
            </w:r>
          </w:p>
        </w:tc>
      </w:tr>
      <w:tr w:rsidR="00D71D52" w:rsidRPr="00B958CB" w:rsidTr="00532B50">
        <w:trPr>
          <w:trHeight w:val="386"/>
        </w:trPr>
        <w:tc>
          <w:tcPr>
            <w:tcW w:w="9576" w:type="dxa"/>
            <w:gridSpan w:val="11"/>
          </w:tcPr>
          <w:p w:rsidR="00D71D52" w:rsidRPr="00B958CB" w:rsidRDefault="00D71D52" w:rsidP="00532B50">
            <w:pPr>
              <w:rPr>
                <w:sz w:val="18"/>
                <w:szCs w:val="18"/>
              </w:rPr>
            </w:pPr>
            <w:r w:rsidRPr="00B958CB">
              <w:rPr>
                <w:sz w:val="18"/>
                <w:szCs w:val="18"/>
              </w:rPr>
              <w:t>Other relevant information: Deputy Editor charged for scientific field phytopathology in editorial board of journal “Biljni lekar”- Plant doctor.</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bCs/>
          <w:sz w:val="18"/>
          <w:szCs w:val="18"/>
        </w:rPr>
      </w:pPr>
      <w:r w:rsidRPr="00B958CB">
        <w:rPr>
          <w:b/>
          <w:bCs/>
          <w:sz w:val="18"/>
          <w:szCs w:val="18"/>
        </w:rPr>
        <w:lastRenderedPageBreak/>
        <w:t>Table 9.3 Teacher competencies</w:t>
      </w:r>
    </w:p>
    <w:p w:rsidR="00D71D52" w:rsidRPr="00B958CB"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8"/>
        <w:gridCol w:w="1226"/>
        <w:gridCol w:w="1167"/>
        <w:gridCol w:w="1802"/>
        <w:gridCol w:w="537"/>
        <w:gridCol w:w="54"/>
        <w:gridCol w:w="1565"/>
        <w:gridCol w:w="184"/>
        <w:gridCol w:w="648"/>
      </w:tblGrid>
      <w:tr w:rsidR="00D71D52" w:rsidRPr="00B958CB" w:rsidTr="00532B50">
        <w:tc>
          <w:tcPr>
            <w:tcW w:w="3619" w:type="dxa"/>
            <w:gridSpan w:val="4"/>
          </w:tcPr>
          <w:p w:rsidR="00D71D52" w:rsidRPr="00B958CB" w:rsidRDefault="00D71D52" w:rsidP="00532B50">
            <w:pPr>
              <w:rPr>
                <w:b/>
                <w:bCs/>
                <w:sz w:val="18"/>
                <w:szCs w:val="18"/>
                <w:lang w:val="sr-Cyrl-CS"/>
              </w:rPr>
            </w:pPr>
            <w:r w:rsidRPr="00B958CB">
              <w:rPr>
                <w:b/>
                <w:bCs/>
                <w:sz w:val="18"/>
                <w:szCs w:val="18"/>
              </w:rPr>
              <w:t>Surname, middle initial, name</w:t>
            </w:r>
          </w:p>
        </w:tc>
        <w:tc>
          <w:tcPr>
            <w:tcW w:w="5957" w:type="dxa"/>
            <w:gridSpan w:val="7"/>
          </w:tcPr>
          <w:p w:rsidR="00D71D52" w:rsidRPr="00B958CB" w:rsidRDefault="00D71D52" w:rsidP="00532B50">
            <w:pPr>
              <w:rPr>
                <w:sz w:val="18"/>
                <w:szCs w:val="18"/>
                <w:lang w:val="sr-Cyrl-CS"/>
              </w:rPr>
            </w:pPr>
            <w:r w:rsidRPr="00B958CB">
              <w:rPr>
                <w:sz w:val="18"/>
                <w:szCs w:val="18"/>
                <w:lang w:val="sr-Cyrl-CS"/>
              </w:rPr>
              <w:t>Милан Д Томић</w:t>
            </w:r>
          </w:p>
        </w:tc>
      </w:tr>
      <w:tr w:rsidR="00D71D52" w:rsidRPr="00B958CB" w:rsidTr="00532B50">
        <w:tc>
          <w:tcPr>
            <w:tcW w:w="3619" w:type="dxa"/>
            <w:gridSpan w:val="4"/>
          </w:tcPr>
          <w:p w:rsidR="00D71D52" w:rsidRPr="00B958CB" w:rsidRDefault="00D71D52" w:rsidP="00532B50">
            <w:pPr>
              <w:rPr>
                <w:sz w:val="18"/>
                <w:szCs w:val="18"/>
              </w:rPr>
            </w:pPr>
            <w:r w:rsidRPr="00B958CB">
              <w:rPr>
                <w:b/>
                <w:bCs/>
                <w:sz w:val="18"/>
                <w:szCs w:val="18"/>
              </w:rPr>
              <w:t>Title</w:t>
            </w:r>
          </w:p>
        </w:tc>
        <w:tc>
          <w:tcPr>
            <w:tcW w:w="5957" w:type="dxa"/>
            <w:gridSpan w:val="7"/>
          </w:tcPr>
          <w:p w:rsidR="00D71D52" w:rsidRPr="00B958CB" w:rsidRDefault="00D71D52" w:rsidP="00532B50">
            <w:pPr>
              <w:rPr>
                <w:sz w:val="18"/>
                <w:szCs w:val="18"/>
                <w:lang w:val="sr-Cyrl-CS"/>
              </w:rPr>
            </w:pPr>
            <w:r w:rsidRPr="00B958CB">
              <w:rPr>
                <w:rStyle w:val="hps"/>
                <w:sz w:val="18"/>
                <w:szCs w:val="18"/>
              </w:rPr>
              <w:t>Associate Professor</w:t>
            </w:r>
          </w:p>
        </w:tc>
      </w:tr>
      <w:tr w:rsidR="00D71D52" w:rsidRPr="00B958CB" w:rsidTr="00532B50">
        <w:tc>
          <w:tcPr>
            <w:tcW w:w="3619" w:type="dxa"/>
            <w:gridSpan w:val="4"/>
          </w:tcPr>
          <w:p w:rsidR="00D71D52" w:rsidRPr="00B958CB" w:rsidRDefault="00D71D52" w:rsidP="00532B50">
            <w:pPr>
              <w:rPr>
                <w:sz w:val="18"/>
                <w:szCs w:val="18"/>
              </w:rPr>
            </w:pPr>
            <w:r w:rsidRPr="00B958CB">
              <w:rPr>
                <w:b/>
                <w:bCs/>
                <w:sz w:val="18"/>
                <w:szCs w:val="18"/>
              </w:rPr>
              <w:t>Field of research</w:t>
            </w:r>
          </w:p>
        </w:tc>
        <w:tc>
          <w:tcPr>
            <w:tcW w:w="5957" w:type="dxa"/>
            <w:gridSpan w:val="7"/>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lang w:val="sr-Cyrl-CS"/>
              </w:rPr>
            </w:pPr>
            <w:r w:rsidRPr="00B958CB">
              <w:rPr>
                <w:b/>
                <w:bCs/>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0" w:type="dxa"/>
            <w:gridSpan w:val="4"/>
          </w:tcPr>
          <w:p w:rsidR="00D71D52" w:rsidRPr="00B958CB" w:rsidRDefault="00D71D52" w:rsidP="00532B50">
            <w:pPr>
              <w:rPr>
                <w:sz w:val="18"/>
                <w:szCs w:val="18"/>
                <w:lang w:val="sr-Cyrl-CS"/>
              </w:rPr>
            </w:pPr>
            <w:r w:rsidRPr="00B958CB">
              <w:rPr>
                <w:sz w:val="18"/>
                <w:szCs w:val="18"/>
              </w:rPr>
              <w:t>Institution</w:t>
            </w:r>
          </w:p>
        </w:tc>
        <w:tc>
          <w:tcPr>
            <w:tcW w:w="2397" w:type="dxa"/>
            <w:gridSpan w:val="3"/>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3"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rPr>
                <w:sz w:val="18"/>
                <w:szCs w:val="18"/>
                <w:lang w:val="sr-Cyrl-CS"/>
              </w:rPr>
            </w:pPr>
            <w:r w:rsidRPr="00B958CB">
              <w:rPr>
                <w:sz w:val="18"/>
                <w:szCs w:val="18"/>
                <w:lang w:val="sr-Cyrl-CS"/>
              </w:rPr>
              <w:t>17</w:t>
            </w:r>
            <w:r w:rsidRPr="00B958CB">
              <w:rPr>
                <w:sz w:val="18"/>
                <w:szCs w:val="18"/>
              </w:rPr>
              <w:t>.0</w:t>
            </w:r>
            <w:r w:rsidRPr="00B958CB">
              <w:rPr>
                <w:sz w:val="18"/>
                <w:szCs w:val="18"/>
                <w:lang w:val="sr-Cyrl-CS"/>
              </w:rPr>
              <w:t>1</w:t>
            </w:r>
            <w:r w:rsidRPr="00B958CB">
              <w:rPr>
                <w:sz w:val="18"/>
                <w:szCs w:val="18"/>
              </w:rPr>
              <w:t>.201</w:t>
            </w:r>
            <w:r w:rsidRPr="00B958CB">
              <w:rPr>
                <w:sz w:val="18"/>
                <w:szCs w:val="18"/>
                <w:lang w:val="sr-Cyrl-CS"/>
              </w:rPr>
              <w:t>3</w:t>
            </w:r>
          </w:p>
        </w:tc>
        <w:tc>
          <w:tcPr>
            <w:tcW w:w="3560" w:type="dxa"/>
            <w:gridSpan w:val="4"/>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lang w:val="sr-Cyrl-CS"/>
              </w:rPr>
            </w:pPr>
            <w:r w:rsidRPr="00B958CB">
              <w:rPr>
                <w:sz w:val="18"/>
                <w:szCs w:val="18"/>
                <w:lang w:val="sr-Cyrl-CS"/>
              </w:rPr>
              <w:t>2008.</w:t>
            </w:r>
          </w:p>
        </w:tc>
        <w:tc>
          <w:tcPr>
            <w:tcW w:w="3560" w:type="dxa"/>
            <w:gridSpan w:val="4"/>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lang w:val="sr-Cyrl-CS"/>
              </w:rPr>
            </w:pPr>
            <w:r w:rsidRPr="00B958CB">
              <w:rPr>
                <w:sz w:val="18"/>
                <w:szCs w:val="18"/>
                <w:lang w:val="sr-Cyrl-CS"/>
              </w:rPr>
              <w:t>1999.</w:t>
            </w:r>
          </w:p>
        </w:tc>
        <w:tc>
          <w:tcPr>
            <w:tcW w:w="3560" w:type="dxa"/>
            <w:gridSpan w:val="4"/>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Engine and tractors</w:t>
            </w:r>
          </w:p>
        </w:tc>
      </w:tr>
      <w:tr w:rsidR="00D71D52" w:rsidRPr="00B958CB" w:rsidTr="00532B50">
        <w:tc>
          <w:tcPr>
            <w:tcW w:w="9576" w:type="dxa"/>
            <w:gridSpan w:val="11"/>
          </w:tcPr>
          <w:p w:rsidR="00D71D52" w:rsidRPr="00B958CB" w:rsidRDefault="00D71D52" w:rsidP="00532B50">
            <w:pPr>
              <w:rPr>
                <w:sz w:val="18"/>
                <w:szCs w:val="18"/>
                <w:lang w:val="en-GB"/>
              </w:rPr>
            </w:pPr>
            <w:r w:rsidRPr="00B958CB">
              <w:rPr>
                <w:b/>
                <w:bCs/>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5693" w:type="dxa"/>
            <w:gridSpan w:val="4"/>
          </w:tcPr>
          <w:p w:rsidR="00D71D52" w:rsidRPr="00B958CB" w:rsidRDefault="00D71D52" w:rsidP="00532B50">
            <w:pPr>
              <w:rPr>
                <w:sz w:val="18"/>
                <w:szCs w:val="18"/>
              </w:rPr>
            </w:pPr>
            <w:r w:rsidRPr="00B958CB">
              <w:rPr>
                <w:sz w:val="18"/>
                <w:szCs w:val="18"/>
              </w:rPr>
              <w:t>Course title</w:t>
            </w:r>
          </w:p>
        </w:tc>
        <w:tc>
          <w:tcPr>
            <w:tcW w:w="2156" w:type="dxa"/>
            <w:gridSpan w:val="3"/>
          </w:tcPr>
          <w:p w:rsidR="00D71D52" w:rsidRPr="00B958CB" w:rsidRDefault="00D71D52" w:rsidP="00532B50">
            <w:pPr>
              <w:rPr>
                <w:sz w:val="18"/>
                <w:szCs w:val="18"/>
                <w:highlight w:val="yellow"/>
                <w:lang w:val="sr-Cyrl-CS"/>
              </w:rPr>
            </w:pPr>
            <w:r w:rsidRPr="00B958CB">
              <w:rPr>
                <w:sz w:val="18"/>
                <w:szCs w:val="18"/>
                <w:lang w:val="sr-Cyrl-CS"/>
              </w:rPr>
              <w:t>U</w:t>
            </w:r>
          </w:p>
        </w:tc>
        <w:tc>
          <w:tcPr>
            <w:tcW w:w="832" w:type="dxa"/>
            <w:gridSpan w:val="2"/>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r w:rsidRPr="00B958CB">
              <w:rPr>
                <w:sz w:val="18"/>
                <w:szCs w:val="18"/>
                <w:lang w:val="sr-Cyrl-CS"/>
              </w:rPr>
              <w:t>1.</w:t>
            </w:r>
          </w:p>
        </w:tc>
        <w:tc>
          <w:tcPr>
            <w:tcW w:w="5693" w:type="dxa"/>
            <w:gridSpan w:val="4"/>
          </w:tcPr>
          <w:p w:rsidR="00D71D52" w:rsidRPr="00B958CB" w:rsidRDefault="00D71D52" w:rsidP="00532B50">
            <w:pPr>
              <w:rPr>
                <w:sz w:val="18"/>
                <w:szCs w:val="18"/>
              </w:rPr>
            </w:pPr>
            <w:r w:rsidRPr="00B958CB">
              <w:rPr>
                <w:sz w:val="18"/>
                <w:szCs w:val="18"/>
              </w:rPr>
              <w:t>Optimization of overhaul capacities in agriculture</w:t>
            </w:r>
          </w:p>
        </w:tc>
        <w:tc>
          <w:tcPr>
            <w:tcW w:w="2156" w:type="dxa"/>
            <w:gridSpan w:val="3"/>
            <w:vMerge w:val="restart"/>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832" w:type="dxa"/>
            <w:gridSpan w:val="2"/>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r w:rsidRPr="00B958CB">
              <w:rPr>
                <w:sz w:val="18"/>
                <w:szCs w:val="18"/>
                <w:lang w:val="sr-Cyrl-CS"/>
              </w:rPr>
              <w:t>2.</w:t>
            </w:r>
          </w:p>
        </w:tc>
        <w:tc>
          <w:tcPr>
            <w:tcW w:w="5693" w:type="dxa"/>
            <w:gridSpan w:val="4"/>
          </w:tcPr>
          <w:p w:rsidR="00D71D52" w:rsidRPr="00B958CB" w:rsidRDefault="00D71D52" w:rsidP="00532B50">
            <w:pPr>
              <w:rPr>
                <w:sz w:val="18"/>
                <w:szCs w:val="18"/>
              </w:rPr>
            </w:pPr>
            <w:r w:rsidRPr="00B958CB">
              <w:rPr>
                <w:sz w:val="18"/>
                <w:szCs w:val="18"/>
              </w:rPr>
              <w:t>Biodiesel – production and use</w:t>
            </w:r>
          </w:p>
        </w:tc>
        <w:tc>
          <w:tcPr>
            <w:tcW w:w="2156" w:type="dxa"/>
            <w:gridSpan w:val="3"/>
            <w:vMerge/>
          </w:tcPr>
          <w:p w:rsidR="00D71D52" w:rsidRPr="00B958CB" w:rsidRDefault="00D71D52" w:rsidP="00532B50">
            <w:pPr>
              <w:rPr>
                <w:sz w:val="18"/>
                <w:szCs w:val="18"/>
                <w:lang w:val="sr-Cyrl-CS"/>
              </w:rPr>
            </w:pPr>
          </w:p>
        </w:tc>
        <w:tc>
          <w:tcPr>
            <w:tcW w:w="832" w:type="dxa"/>
            <w:gridSpan w:val="2"/>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bCs/>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w:t>
            </w:r>
          </w:p>
        </w:tc>
        <w:tc>
          <w:tcPr>
            <w:tcW w:w="8422" w:type="dxa"/>
            <w:gridSpan w:val="9"/>
          </w:tcPr>
          <w:p w:rsidR="00D71D52" w:rsidRPr="00B958CB" w:rsidRDefault="00D71D52" w:rsidP="00532B50">
            <w:pPr>
              <w:rPr>
                <w:sz w:val="18"/>
                <w:szCs w:val="18"/>
                <w:lang w:val="sr-Cyrl-CS"/>
              </w:rPr>
            </w:pPr>
            <w:r w:rsidRPr="00B958CB">
              <w:rPr>
                <w:sz w:val="18"/>
                <w:szCs w:val="18"/>
                <w:lang w:val="sr-Cyrl-CS"/>
              </w:rPr>
              <w:t xml:space="preserve">Dedović N,  </w:t>
            </w:r>
            <w:hyperlink r:id="rId104" w:history="1">
              <w:r w:rsidRPr="00B958CB">
                <w:rPr>
                  <w:rStyle w:val="Hyperlink"/>
                  <w:sz w:val="18"/>
                  <w:szCs w:val="18"/>
                  <w:lang w:val="sr-Latn-CS"/>
                </w:rPr>
                <w:t xml:space="preserve">Igić S, </w:t>
              </w:r>
              <w:r w:rsidRPr="00B958CB">
                <w:rPr>
                  <w:rStyle w:val="Hyperlink"/>
                  <w:sz w:val="18"/>
                  <w:szCs w:val="18"/>
                </w:rPr>
                <w:t> </w:t>
              </w:r>
            </w:hyperlink>
            <w:hyperlink r:id="rId105" w:history="1">
              <w:r w:rsidRPr="00B958CB">
                <w:rPr>
                  <w:rStyle w:val="Hyperlink"/>
                  <w:sz w:val="18"/>
                  <w:szCs w:val="18"/>
                  <w:lang w:val="sr-Cyrl-CS"/>
                </w:rPr>
                <w:t>Janić T,</w:t>
              </w:r>
            </w:hyperlink>
            <w:hyperlink r:id="rId106" w:history="1">
              <w:r w:rsidRPr="00B958CB">
                <w:rPr>
                  <w:rStyle w:val="Hyperlink"/>
                  <w:sz w:val="18"/>
                  <w:szCs w:val="18"/>
                  <w:lang w:val="sr-Cyrl-CS"/>
                </w:rPr>
                <w:t>Matic-Kekić Snežana,</w:t>
              </w:r>
              <w:r w:rsidRPr="00B958CB">
                <w:rPr>
                  <w:rStyle w:val="Hyperlink"/>
                  <w:sz w:val="18"/>
                  <w:szCs w:val="18"/>
                </w:rPr>
                <w:t> </w:t>
              </w:r>
            </w:hyperlink>
            <w:hyperlink r:id="rId107" w:history="1">
              <w:r w:rsidRPr="00B958CB">
                <w:rPr>
                  <w:rStyle w:val="Hyperlink"/>
                  <w:sz w:val="18"/>
                  <w:szCs w:val="18"/>
                  <w:lang w:val="sr-Cyrl-CS"/>
                </w:rPr>
                <w:t>Ponjičan O</w:t>
              </w:r>
            </w:hyperlink>
            <w:r w:rsidRPr="00B958CB">
              <w:rPr>
                <w:sz w:val="18"/>
                <w:szCs w:val="18"/>
                <w:lang w:val="sr-Cyrl-CS"/>
              </w:rPr>
              <w:t xml:space="preserve">, </w:t>
            </w:r>
            <w:hyperlink r:id="rId108" w:history="1">
              <w:r w:rsidRPr="00B958CB">
                <w:rPr>
                  <w:rStyle w:val="Hyperlink"/>
                  <w:sz w:val="18"/>
                  <w:szCs w:val="18"/>
                  <w:lang w:val="sr-Cyrl-CS"/>
                </w:rPr>
                <w:t xml:space="preserve">Tomić M, </w:t>
              </w:r>
            </w:hyperlink>
            <w:hyperlink r:id="rId109" w:history="1">
              <w:r w:rsidRPr="00B958CB">
                <w:rPr>
                  <w:rStyle w:val="Hyperlink"/>
                  <w:sz w:val="18"/>
                  <w:szCs w:val="18"/>
                  <w:lang w:val="sr-Cyrl-CS"/>
                </w:rPr>
                <w:t>Savin L</w:t>
              </w:r>
            </w:hyperlink>
            <w:r w:rsidRPr="00B958CB">
              <w:rPr>
                <w:sz w:val="18"/>
                <w:szCs w:val="18"/>
                <w:lang w:val="sr-Cyrl-CS"/>
              </w:rPr>
              <w:t xml:space="preserve">.(2012): </w:t>
            </w:r>
            <w:r w:rsidRPr="00B958CB">
              <w:rPr>
                <w:sz w:val="18"/>
                <w:szCs w:val="18"/>
              </w:rPr>
              <w:t>EfficiencyofSmallScaleManuallyFedBoilers</w:t>
            </w:r>
            <w:r w:rsidRPr="00B958CB">
              <w:rPr>
                <w:sz w:val="18"/>
                <w:szCs w:val="18"/>
                <w:lang w:val="sr-Cyrl-CS"/>
              </w:rPr>
              <w:t xml:space="preserve"> -</w:t>
            </w:r>
            <w:r w:rsidRPr="00B958CB">
              <w:rPr>
                <w:sz w:val="18"/>
                <w:szCs w:val="18"/>
              </w:rPr>
              <w:t>MathematicalModels</w:t>
            </w:r>
            <w:r w:rsidRPr="00B958CB">
              <w:rPr>
                <w:sz w:val="18"/>
                <w:szCs w:val="18"/>
                <w:lang w:val="sr-Cyrl-CS"/>
              </w:rPr>
              <w:t xml:space="preserve"> (</w:t>
            </w:r>
            <w:r w:rsidRPr="00B958CB">
              <w:rPr>
                <w:sz w:val="18"/>
                <w:szCs w:val="18"/>
              </w:rPr>
              <w:t>Article</w:t>
            </w:r>
            <w:r w:rsidRPr="00B958CB">
              <w:rPr>
                <w:sz w:val="18"/>
                <w:szCs w:val="18"/>
                <w:lang w:val="sr-Cyrl-CS"/>
              </w:rPr>
              <w:t xml:space="preserve">), </w:t>
            </w:r>
            <w:r w:rsidRPr="00B958CB">
              <w:rPr>
                <w:sz w:val="18"/>
                <w:szCs w:val="18"/>
              </w:rPr>
              <w:t>ENERGIES</w:t>
            </w:r>
            <w:r w:rsidRPr="00B958CB">
              <w:rPr>
                <w:sz w:val="18"/>
                <w:szCs w:val="18"/>
                <w:lang w:val="sr-Cyrl-CS"/>
              </w:rPr>
              <w:t xml:space="preserve">, </w:t>
            </w:r>
            <w:r w:rsidRPr="00B958CB">
              <w:rPr>
                <w:sz w:val="18"/>
                <w:szCs w:val="18"/>
              </w:rPr>
              <w:t>Vol</w:t>
            </w:r>
            <w:r w:rsidRPr="00B958CB">
              <w:rPr>
                <w:sz w:val="18"/>
                <w:szCs w:val="18"/>
                <w:lang w:val="sr-Cyrl-CS"/>
              </w:rPr>
              <w:t xml:space="preserve">. 5 </w:t>
            </w:r>
            <w:r w:rsidRPr="00B958CB">
              <w:rPr>
                <w:sz w:val="18"/>
                <w:szCs w:val="18"/>
              </w:rPr>
              <w:t>No</w:t>
            </w:r>
            <w:r w:rsidRPr="00B958CB">
              <w:rPr>
                <w:sz w:val="18"/>
                <w:szCs w:val="18"/>
                <w:lang w:val="sr-Cyrl-CS"/>
              </w:rPr>
              <w:t xml:space="preserve">. 5, </w:t>
            </w:r>
            <w:r w:rsidRPr="00B958CB">
              <w:rPr>
                <w:sz w:val="18"/>
                <w:szCs w:val="18"/>
              </w:rPr>
              <w:t>pp</w:t>
            </w:r>
            <w:r w:rsidRPr="00B958CB">
              <w:rPr>
                <w:sz w:val="18"/>
                <w:szCs w:val="18"/>
                <w:lang w:val="sr-Cyrl-CS"/>
              </w:rPr>
              <w:t>. 1470-1489</w:t>
            </w:r>
          </w:p>
        </w:tc>
        <w:tc>
          <w:tcPr>
            <w:tcW w:w="648" w:type="dxa"/>
          </w:tcPr>
          <w:p w:rsidR="00D71D52" w:rsidRPr="00B958CB" w:rsidRDefault="00D71D52" w:rsidP="00532B50">
            <w:pPr>
              <w:rPr>
                <w:sz w:val="18"/>
                <w:szCs w:val="18"/>
                <w:lang w:val="sr-Cyrl-CS"/>
              </w:rPr>
            </w:pPr>
            <w:r w:rsidRPr="00B958CB">
              <w:rPr>
                <w:sz w:val="18"/>
                <w:szCs w:val="18"/>
                <w:lang w:val="sr-Cyrl-CS"/>
              </w:rPr>
              <w:t>М22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2</w:t>
            </w:r>
          </w:p>
        </w:tc>
        <w:tc>
          <w:tcPr>
            <w:tcW w:w="8422" w:type="dxa"/>
            <w:gridSpan w:val="9"/>
          </w:tcPr>
          <w:p w:rsidR="00D71D52" w:rsidRPr="00B958CB" w:rsidRDefault="00D71D52" w:rsidP="00532B50">
            <w:pPr>
              <w:rPr>
                <w:sz w:val="18"/>
                <w:szCs w:val="18"/>
                <w:lang w:val="sr-Cyrl-CS"/>
              </w:rPr>
            </w:pPr>
            <w:r w:rsidRPr="00B958CB">
              <w:rPr>
                <w:sz w:val="18"/>
                <w:szCs w:val="18"/>
              </w:rPr>
              <w:t>Simikić M, Dedović N, Savin L, Tomić M, Silleili H, Ponjičan O. (2012): Influence of eccentric drawbar force on power delivery efficiency of a wheeled tractors. Turkish journal of Agriculture and Forestry, Vol. 36 (4), pp.486-500.</w:t>
            </w:r>
          </w:p>
        </w:tc>
        <w:tc>
          <w:tcPr>
            <w:tcW w:w="648" w:type="dxa"/>
          </w:tcPr>
          <w:p w:rsidR="00D71D52" w:rsidRPr="00B958CB" w:rsidRDefault="00D71D52" w:rsidP="00532B50">
            <w:pPr>
              <w:rPr>
                <w:sz w:val="18"/>
                <w:szCs w:val="18"/>
                <w:lang w:val="sr-Cyrl-CS"/>
              </w:rPr>
            </w:pPr>
            <w:r w:rsidRPr="00B958CB">
              <w:rPr>
                <w:sz w:val="18"/>
                <w:szCs w:val="18"/>
                <w:lang w:val="sr-Cyrl-CS"/>
              </w:rPr>
              <w:t>М22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3</w:t>
            </w:r>
          </w:p>
        </w:tc>
        <w:tc>
          <w:tcPr>
            <w:tcW w:w="8422" w:type="dxa"/>
            <w:gridSpan w:val="9"/>
          </w:tcPr>
          <w:p w:rsidR="00D71D52" w:rsidRPr="00B958CB" w:rsidRDefault="00D71D52" w:rsidP="00532B50">
            <w:pPr>
              <w:rPr>
                <w:sz w:val="18"/>
                <w:szCs w:val="18"/>
                <w:lang w:val="sr-Cyrl-CS"/>
              </w:rPr>
            </w:pPr>
            <w:r w:rsidRPr="00B958CB">
              <w:rPr>
                <w:sz w:val="18"/>
                <w:szCs w:val="18"/>
              </w:rPr>
              <w:t>Tomić M, Matić-Kekić Snežana, Savin L, Desnica Eleonora, Dedović N, Simikić M, Ponjičan O, Ašonja A: Optimization of the locations of overhaul capacities for agricultural engineering in Serbia by applying integer programming, African Journal of Agricultural Research, Vo.6(15), pp.3346-3354, 2011.</w:t>
            </w:r>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4</w:t>
            </w:r>
          </w:p>
        </w:tc>
        <w:tc>
          <w:tcPr>
            <w:tcW w:w="8422" w:type="dxa"/>
            <w:gridSpan w:val="9"/>
          </w:tcPr>
          <w:p w:rsidR="00D71D52" w:rsidRPr="00B958CB" w:rsidRDefault="00D71D52" w:rsidP="00532B50">
            <w:pPr>
              <w:rPr>
                <w:sz w:val="18"/>
                <w:szCs w:val="18"/>
                <w:lang w:val="sr-Cyrl-CS"/>
              </w:rPr>
            </w:pPr>
            <w:r w:rsidRPr="00B958CB">
              <w:rPr>
                <w:sz w:val="18"/>
                <w:szCs w:val="18"/>
                <w:lang w:val="sr-Latn-CS"/>
              </w:rPr>
              <w:t xml:space="preserve">Ponjičan O, Bajkin A, Dimitrijević Aleksandra, Savin L, Tomić M, Simikić M, Dedović N, Zoranović M. (2011): The effects of working parameters and tillage quality on rotary tiller specific work requirement. </w:t>
            </w:r>
            <w:r w:rsidRPr="00B958CB">
              <w:rPr>
                <w:sz w:val="18"/>
                <w:szCs w:val="18"/>
              </w:rPr>
              <w:t>African Journal of Agricultural Research Vol. 6(31), pp. 6513-6524, 19 December, 2011.</w:t>
            </w:r>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5</w:t>
            </w:r>
          </w:p>
        </w:tc>
        <w:tc>
          <w:tcPr>
            <w:tcW w:w="8422" w:type="dxa"/>
            <w:gridSpan w:val="9"/>
          </w:tcPr>
          <w:p w:rsidR="00D71D52" w:rsidRPr="00B958CB" w:rsidRDefault="00867022" w:rsidP="00532B50">
            <w:pPr>
              <w:rPr>
                <w:sz w:val="18"/>
                <w:szCs w:val="18"/>
                <w:lang w:val="sr-Cyrl-CS"/>
              </w:rPr>
            </w:pPr>
            <w:hyperlink r:id="rId110" w:history="1">
              <w:r w:rsidR="00D71D52" w:rsidRPr="00B958CB">
                <w:rPr>
                  <w:rStyle w:val="Hyperlink"/>
                  <w:sz w:val="18"/>
                  <w:szCs w:val="18"/>
                </w:rPr>
                <w:t xml:space="preserve">Ponjičan O, </w:t>
              </w:r>
            </w:hyperlink>
            <w:hyperlink r:id="rId111" w:history="1">
              <w:r w:rsidR="00D71D52" w:rsidRPr="00B958CB">
                <w:rPr>
                  <w:rStyle w:val="Hyperlink"/>
                  <w:sz w:val="18"/>
                  <w:szCs w:val="18"/>
                </w:rPr>
                <w:t>Bajkin A, </w:t>
              </w:r>
            </w:hyperlink>
            <w:hyperlink r:id="rId112" w:history="1">
              <w:r w:rsidR="00D71D52" w:rsidRPr="00B958CB">
                <w:rPr>
                  <w:rStyle w:val="Hyperlink"/>
                  <w:sz w:val="18"/>
                  <w:szCs w:val="18"/>
                </w:rPr>
                <w:t>Jaćimović G</w:t>
              </w:r>
            </w:hyperlink>
            <w:r w:rsidR="00D71D52" w:rsidRPr="00B958CB">
              <w:rPr>
                <w:sz w:val="18"/>
                <w:szCs w:val="18"/>
              </w:rPr>
              <w:t xml:space="preserve">, </w:t>
            </w:r>
            <w:hyperlink r:id="rId113" w:history="1">
              <w:r w:rsidR="00D71D52" w:rsidRPr="00B958CB">
                <w:rPr>
                  <w:rStyle w:val="Hyperlink"/>
                  <w:sz w:val="18"/>
                  <w:szCs w:val="18"/>
                </w:rPr>
                <w:t>Tomić M, </w:t>
              </w:r>
            </w:hyperlink>
            <w:hyperlink r:id="rId114" w:history="1">
              <w:r w:rsidR="00D71D52" w:rsidRPr="00B958CB">
                <w:rPr>
                  <w:rStyle w:val="Hyperlink"/>
                  <w:sz w:val="18"/>
                  <w:szCs w:val="18"/>
                </w:rPr>
                <w:t xml:space="preserve">Savin L, </w:t>
              </w:r>
            </w:hyperlink>
            <w:hyperlink r:id="rId115" w:history="1">
              <w:r w:rsidR="00D71D52" w:rsidRPr="00B958CB">
                <w:rPr>
                  <w:rStyle w:val="Hyperlink"/>
                  <w:sz w:val="18"/>
                  <w:szCs w:val="18"/>
                </w:rPr>
                <w:t>Dedović N</w:t>
              </w:r>
            </w:hyperlink>
            <w:r w:rsidR="00D71D52" w:rsidRPr="00B958CB">
              <w:rPr>
                <w:sz w:val="18"/>
                <w:szCs w:val="18"/>
              </w:rPr>
              <w:t xml:space="preserve">.,  </w:t>
            </w:r>
            <w:hyperlink r:id="rId116" w:history="1">
              <w:r w:rsidR="00D71D52" w:rsidRPr="00B958CB">
                <w:rPr>
                  <w:rStyle w:val="Hyperlink"/>
                  <w:sz w:val="18"/>
                  <w:szCs w:val="18"/>
                </w:rPr>
                <w:t>Simikić M.</w:t>
              </w:r>
            </w:hyperlink>
            <w:r w:rsidR="00D71D52" w:rsidRPr="00B958CB">
              <w:rPr>
                <w:sz w:val="18"/>
                <w:szCs w:val="18"/>
              </w:rPr>
              <w:t>(2012): Tillage quality affecting physical characteristics, number of plants and carrot root yield under flat and ridge cultivation (Article),  JOURNAL OF FOOD AGRICULTURE &amp; ENVIRONMENT, Vol. 10 No. 2, pp. 304-311</w:t>
            </w:r>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6</w:t>
            </w:r>
          </w:p>
        </w:tc>
        <w:tc>
          <w:tcPr>
            <w:tcW w:w="8422" w:type="dxa"/>
            <w:gridSpan w:val="9"/>
          </w:tcPr>
          <w:p w:rsidR="00D71D52" w:rsidRPr="00B958CB" w:rsidRDefault="00D71D52" w:rsidP="00532B50">
            <w:pPr>
              <w:rPr>
                <w:sz w:val="18"/>
                <w:szCs w:val="18"/>
                <w:lang w:val="sr-Cyrl-CS"/>
              </w:rPr>
            </w:pPr>
            <w:r w:rsidRPr="00B958CB">
              <w:rPr>
                <w:sz w:val="18"/>
                <w:szCs w:val="18"/>
                <w:lang w:val="sr-Cyrl-CS"/>
              </w:rPr>
              <w:t>Mićić Radoslav D., Tomić Milan D., Simikić Mirko Đ., Zarubica Aleksandra R.Biodiesel from rapeseed variety "Banaćanka" using KOH catalyst, Hemijska industrija , 2012 OnLine-First (00):106-106, DOI:10.2298/HEMIND120716106M</w:t>
            </w:r>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7</w:t>
            </w:r>
          </w:p>
        </w:tc>
        <w:tc>
          <w:tcPr>
            <w:tcW w:w="8422" w:type="dxa"/>
            <w:gridSpan w:val="9"/>
          </w:tcPr>
          <w:p w:rsidR="00D71D52" w:rsidRPr="00B958CB" w:rsidRDefault="00D71D52" w:rsidP="00532B50">
            <w:pPr>
              <w:rPr>
                <w:sz w:val="18"/>
                <w:szCs w:val="18"/>
                <w:lang w:val="sr-Cyrl-CS"/>
              </w:rPr>
            </w:pPr>
            <w:r w:rsidRPr="00B958CB">
              <w:rPr>
                <w:sz w:val="18"/>
                <w:szCs w:val="18"/>
              </w:rPr>
              <w:t xml:space="preserve">Tomić M, Savin L, Mićić R, Simikić M, Furman T: Effects of fossil diesel and biodiesel blends on the performances and emissions of agricultural tractor engines. Thermal Science, doi: </w:t>
            </w:r>
            <w:hyperlink r:id="rId117" w:history="1">
              <w:r w:rsidRPr="00B958CB">
                <w:rPr>
                  <w:rStyle w:val="Hyperlink"/>
                  <w:sz w:val="18"/>
                  <w:szCs w:val="18"/>
                </w:rPr>
                <w:t>10.2298/TSCI111122106T</w:t>
              </w:r>
            </w:hyperlink>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8</w:t>
            </w:r>
          </w:p>
        </w:tc>
        <w:tc>
          <w:tcPr>
            <w:tcW w:w="8422" w:type="dxa"/>
            <w:gridSpan w:val="9"/>
          </w:tcPr>
          <w:p w:rsidR="00D71D52" w:rsidRPr="00B958CB" w:rsidRDefault="00D71D52" w:rsidP="00532B50">
            <w:pPr>
              <w:rPr>
                <w:sz w:val="18"/>
                <w:szCs w:val="18"/>
                <w:lang w:val="sr-Cyrl-CS"/>
              </w:rPr>
            </w:pPr>
            <w:r w:rsidRPr="00B958CB">
              <w:rPr>
                <w:sz w:val="18"/>
                <w:szCs w:val="18"/>
                <w:lang w:val="sr-Latn-CS"/>
              </w:rPr>
              <w:t>Savin L,  Nikolić R, Simikić M,  Furman T, Tomić M: The anal</w:t>
            </w:r>
            <w:r w:rsidRPr="00B958CB">
              <w:rPr>
                <w:sz w:val="18"/>
                <w:szCs w:val="18"/>
                <w:lang w:val="sl-SI"/>
              </w:rPr>
              <w:t>y</w:t>
            </w:r>
            <w:r w:rsidRPr="00B958CB">
              <w:rPr>
                <w:sz w:val="18"/>
                <w:szCs w:val="18"/>
                <w:lang w:val="sr-Latn-CS"/>
              </w:rPr>
              <w:t>sis of soil compaction influence on maize yield on headlands and inner part of fields, XXXII CIOSTA-CIGR Section V Conference, Nitra, 2007, pp. 584-589</w:t>
            </w:r>
            <w:r w:rsidRPr="00B958CB">
              <w:rPr>
                <w:sz w:val="18"/>
                <w:szCs w:val="18"/>
                <w:lang w:val="sr-Cyrl-CS"/>
              </w:rPr>
              <w:t>.</w:t>
            </w:r>
          </w:p>
        </w:tc>
        <w:tc>
          <w:tcPr>
            <w:tcW w:w="648" w:type="dxa"/>
          </w:tcPr>
          <w:p w:rsidR="00D71D52" w:rsidRPr="00B958CB" w:rsidRDefault="00D71D52" w:rsidP="00532B50">
            <w:pPr>
              <w:rPr>
                <w:sz w:val="18"/>
                <w:szCs w:val="18"/>
                <w:lang w:val="sr-Cyrl-CS"/>
              </w:rPr>
            </w:pPr>
            <w:r w:rsidRPr="00B958CB">
              <w:rPr>
                <w:sz w:val="18"/>
                <w:szCs w:val="18"/>
                <w:lang w:val="sr-Cyrl-CS"/>
              </w:rPr>
              <w:t>М33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9</w:t>
            </w:r>
          </w:p>
        </w:tc>
        <w:tc>
          <w:tcPr>
            <w:tcW w:w="8422" w:type="dxa"/>
            <w:gridSpan w:val="9"/>
          </w:tcPr>
          <w:p w:rsidR="00D71D52" w:rsidRPr="00B958CB" w:rsidRDefault="00D71D52" w:rsidP="00532B50">
            <w:pPr>
              <w:rPr>
                <w:sz w:val="18"/>
                <w:szCs w:val="18"/>
                <w:lang w:val="sr-Cyrl-CS"/>
              </w:rPr>
            </w:pPr>
            <w:r w:rsidRPr="00B958CB">
              <w:rPr>
                <w:sz w:val="18"/>
                <w:szCs w:val="18"/>
                <w:lang w:val="sr-Cyrl-CS"/>
              </w:rPr>
              <w:t xml:space="preserve">Tomić M.: </w:t>
            </w:r>
            <w:r w:rsidRPr="00B958CB">
              <w:rPr>
                <w:sz w:val="18"/>
                <w:szCs w:val="18"/>
              </w:rPr>
              <w:t>Forming the Maintenance System of Agricultural Mechanization for Village Needs</w:t>
            </w:r>
            <w:r w:rsidRPr="00B958CB">
              <w:rPr>
                <w:sz w:val="18"/>
                <w:szCs w:val="18"/>
                <w:lang w:val="sr-Cyrl-CS"/>
              </w:rPr>
              <w:t xml:space="preserve">, </w:t>
            </w:r>
            <w:r w:rsidRPr="00B958CB">
              <w:rPr>
                <w:sz w:val="18"/>
                <w:szCs w:val="18"/>
              </w:rPr>
              <w:t>M.Sc.thesis</w:t>
            </w:r>
            <w:r w:rsidRPr="00B958CB">
              <w:rPr>
                <w:sz w:val="18"/>
                <w:szCs w:val="18"/>
                <w:lang w:val="sr-Cyrl-CS"/>
              </w:rPr>
              <w:t xml:space="preserve">, </w:t>
            </w:r>
            <w:r w:rsidRPr="00B958CB">
              <w:rPr>
                <w:sz w:val="18"/>
                <w:szCs w:val="18"/>
              </w:rPr>
              <w:t>Faculty od Agriculture</w:t>
            </w:r>
            <w:r w:rsidRPr="00B958CB">
              <w:rPr>
                <w:sz w:val="18"/>
                <w:szCs w:val="18"/>
                <w:lang w:val="sr-Cyrl-CS"/>
              </w:rPr>
              <w:t>, Novi Sad, 2003, s.178</w:t>
            </w:r>
          </w:p>
        </w:tc>
        <w:tc>
          <w:tcPr>
            <w:tcW w:w="648" w:type="dxa"/>
          </w:tcPr>
          <w:p w:rsidR="00D71D52" w:rsidRPr="00B958CB" w:rsidRDefault="00D71D52" w:rsidP="00532B50">
            <w:pPr>
              <w:rPr>
                <w:sz w:val="18"/>
                <w:szCs w:val="18"/>
              </w:rPr>
            </w:pPr>
            <w:r w:rsidRPr="00B958CB">
              <w:rPr>
                <w:sz w:val="18"/>
                <w:szCs w:val="18"/>
              </w:rPr>
              <w:t>M81</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10</w:t>
            </w:r>
          </w:p>
        </w:tc>
        <w:tc>
          <w:tcPr>
            <w:tcW w:w="8422" w:type="dxa"/>
            <w:gridSpan w:val="9"/>
          </w:tcPr>
          <w:p w:rsidR="00D71D52" w:rsidRPr="00B958CB" w:rsidRDefault="00D71D52" w:rsidP="00532B50">
            <w:pPr>
              <w:rPr>
                <w:sz w:val="18"/>
                <w:szCs w:val="18"/>
                <w:lang w:val="sr-Cyrl-CS"/>
              </w:rPr>
            </w:pPr>
            <w:r w:rsidRPr="00B958CB">
              <w:rPr>
                <w:sz w:val="18"/>
                <w:szCs w:val="18"/>
                <w:lang w:val="sr-Cyrl-CS"/>
              </w:rPr>
              <w:t xml:space="preserve">Tomić M.: </w:t>
            </w:r>
            <w:r w:rsidRPr="00B958CB">
              <w:rPr>
                <w:sz w:val="18"/>
                <w:szCs w:val="18"/>
                <w:lang w:val="sr-Latn-CS"/>
              </w:rPr>
              <w:t>Optimization of Overhaul Capacities for Agricultural Engineering Adjusted according to the needs of Family Farms, doctoral thesis, Faculty of Agriculture</w:t>
            </w:r>
            <w:r w:rsidRPr="00B958CB">
              <w:rPr>
                <w:sz w:val="18"/>
                <w:szCs w:val="18"/>
                <w:lang w:val="sr-Cyrl-CS"/>
              </w:rPr>
              <w:t>, Novi Sad, 2008, s. 214</w:t>
            </w:r>
          </w:p>
        </w:tc>
        <w:tc>
          <w:tcPr>
            <w:tcW w:w="648" w:type="dxa"/>
          </w:tcPr>
          <w:p w:rsidR="00D71D52" w:rsidRPr="00B958CB" w:rsidRDefault="00D71D52" w:rsidP="00532B50">
            <w:pPr>
              <w:rPr>
                <w:sz w:val="18"/>
                <w:szCs w:val="18"/>
              </w:rPr>
            </w:pPr>
            <w:r w:rsidRPr="00B958CB">
              <w:rPr>
                <w:sz w:val="18"/>
                <w:szCs w:val="18"/>
              </w:rPr>
              <w:t>M82</w:t>
            </w: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bCs/>
                <w:sz w:val="18"/>
                <w:szCs w:val="18"/>
              </w:rPr>
              <w:t>Collective data on teacher’s scientific activity</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90" w:type="dxa"/>
            <w:gridSpan w:val="6"/>
          </w:tcPr>
          <w:p w:rsidR="00D71D52" w:rsidRPr="00B958CB" w:rsidRDefault="00D71D52" w:rsidP="00532B50">
            <w:pPr>
              <w:rPr>
                <w:sz w:val="18"/>
                <w:szCs w:val="18"/>
                <w:lang w:val="sr-Cyrl-CS"/>
              </w:rPr>
            </w:pPr>
            <w:r w:rsidRPr="00B958CB">
              <w:rPr>
                <w:sz w:val="18"/>
                <w:szCs w:val="18"/>
                <w:lang w:val="sr-Cyrl-CS"/>
              </w:rPr>
              <w:t>2</w:t>
            </w:r>
          </w:p>
        </w:tc>
      </w:tr>
      <w:tr w:rsidR="00D71D52" w:rsidRPr="00B958CB" w:rsidTr="00532B50">
        <w:tc>
          <w:tcPr>
            <w:tcW w:w="4786" w:type="dxa"/>
            <w:gridSpan w:val="5"/>
          </w:tcPr>
          <w:p w:rsidR="00D71D52" w:rsidRPr="00B958CB" w:rsidRDefault="00D71D52" w:rsidP="00532B50">
            <w:pPr>
              <w:rPr>
                <w:sz w:val="18"/>
                <w:szCs w:val="18"/>
              </w:rPr>
            </w:pPr>
            <w:r w:rsidRPr="00B958CB">
              <w:rPr>
                <w:sz w:val="18"/>
                <w:szCs w:val="18"/>
              </w:rPr>
              <w:t>Number of SCIorSSCIpapers</w:t>
            </w:r>
          </w:p>
        </w:tc>
        <w:tc>
          <w:tcPr>
            <w:tcW w:w="4790" w:type="dxa"/>
            <w:gridSpan w:val="6"/>
          </w:tcPr>
          <w:p w:rsidR="00D71D52" w:rsidRPr="00B958CB" w:rsidRDefault="00D71D52" w:rsidP="00532B50">
            <w:pPr>
              <w:rPr>
                <w:sz w:val="18"/>
                <w:szCs w:val="18"/>
                <w:lang w:val="sr-Cyrl-CS"/>
              </w:rPr>
            </w:pPr>
            <w:r w:rsidRPr="00B958CB">
              <w:rPr>
                <w:sz w:val="18"/>
                <w:szCs w:val="18"/>
                <w:lang w:val="sr-Cyrl-CS"/>
              </w:rPr>
              <w:t>9</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9" w:type="dxa"/>
            <w:gridSpan w:val="2"/>
          </w:tcPr>
          <w:p w:rsidR="00D71D52" w:rsidRPr="00B958CB" w:rsidRDefault="00D71D52" w:rsidP="00532B50">
            <w:pPr>
              <w:rPr>
                <w:sz w:val="18"/>
                <w:szCs w:val="18"/>
                <w:lang w:val="sr-Cyrl-CS"/>
              </w:rPr>
            </w:pPr>
            <w:r w:rsidRPr="00B958CB">
              <w:rPr>
                <w:sz w:val="18"/>
                <w:szCs w:val="18"/>
              </w:rPr>
              <w:t>National</w:t>
            </w:r>
            <w:r w:rsidRPr="00B958CB">
              <w:rPr>
                <w:sz w:val="18"/>
                <w:szCs w:val="18"/>
                <w:lang w:val="sr-Cyrl-CS"/>
              </w:rPr>
              <w:t xml:space="preserve"> 2</w:t>
            </w:r>
          </w:p>
        </w:tc>
        <w:tc>
          <w:tcPr>
            <w:tcW w:w="2451" w:type="dxa"/>
            <w:gridSpan w:val="4"/>
          </w:tcPr>
          <w:p w:rsidR="00D71D52" w:rsidRPr="00B958CB" w:rsidRDefault="00D71D52" w:rsidP="00532B50">
            <w:pPr>
              <w:rPr>
                <w:sz w:val="18"/>
                <w:szCs w:val="18"/>
                <w:lang w:val="sr-Cyrl-CS"/>
              </w:rPr>
            </w:pPr>
            <w:r w:rsidRPr="00B958CB">
              <w:rPr>
                <w:sz w:val="18"/>
                <w:szCs w:val="18"/>
              </w:rPr>
              <w:t>International</w:t>
            </w:r>
            <w:r w:rsidRPr="00B958CB">
              <w:rPr>
                <w:sz w:val="18"/>
                <w:szCs w:val="18"/>
                <w:lang w:val="sr-Cyrl-CS"/>
              </w:rPr>
              <w:t xml:space="preserve"> - </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Specialization</w:t>
            </w:r>
          </w:p>
        </w:tc>
        <w:tc>
          <w:tcPr>
            <w:tcW w:w="4790" w:type="dxa"/>
            <w:gridSpan w:val="6"/>
          </w:tcPr>
          <w:p w:rsidR="00D71D52" w:rsidRPr="00B958CB" w:rsidRDefault="00D71D52" w:rsidP="00532B50">
            <w:pPr>
              <w:rPr>
                <w:sz w:val="18"/>
                <w:szCs w:val="18"/>
                <w:lang w:val="sr-Cyrl-CS"/>
              </w:rPr>
            </w:pPr>
            <w:r w:rsidRPr="00B958CB">
              <w:rPr>
                <w:rStyle w:val="hps"/>
                <w:sz w:val="18"/>
                <w:szCs w:val="18"/>
              </w:rPr>
              <w:t>Spain,Hungary</w:t>
            </w:r>
          </w:p>
        </w:tc>
      </w:tr>
      <w:tr w:rsidR="00D71D52" w:rsidRPr="00B958CB" w:rsidTr="00532B50">
        <w:trPr>
          <w:trHeight w:val="386"/>
        </w:trPr>
        <w:tc>
          <w:tcPr>
            <w:tcW w:w="9576" w:type="dxa"/>
            <w:gridSpan w:val="11"/>
          </w:tcPr>
          <w:p w:rsidR="00D71D52" w:rsidRPr="00B958CB" w:rsidRDefault="00D71D52" w:rsidP="00532B50">
            <w:pPr>
              <w:rPr>
                <w:sz w:val="18"/>
                <w:szCs w:val="18"/>
                <w:lang w:val="sr-Cyrl-CS"/>
              </w:rPr>
            </w:pPr>
            <w:r w:rsidRPr="00B958CB">
              <w:rPr>
                <w:sz w:val="18"/>
                <w:szCs w:val="18"/>
              </w:rPr>
              <w:t>Otherrelevantinformation</w:t>
            </w:r>
            <w:r w:rsidRPr="00B958CB">
              <w:rPr>
                <w:rStyle w:val="hps"/>
                <w:sz w:val="18"/>
                <w:szCs w:val="18"/>
              </w:rPr>
              <w:t>The editor in chief</w:t>
            </w:r>
            <w:r w:rsidRPr="00B958CB">
              <w:rPr>
                <w:rStyle w:val="hpsatn"/>
                <w:sz w:val="18"/>
                <w:szCs w:val="18"/>
              </w:rPr>
              <w:t>of the magazine "</w:t>
            </w:r>
            <w:r w:rsidRPr="00B958CB">
              <w:rPr>
                <w:sz w:val="18"/>
                <w:szCs w:val="18"/>
              </w:rPr>
              <w:t xml:space="preserve">Tractors and </w:t>
            </w:r>
            <w:r w:rsidRPr="00B958CB">
              <w:rPr>
                <w:rStyle w:val="hps"/>
                <w:sz w:val="18"/>
                <w:szCs w:val="18"/>
              </w:rPr>
              <w:t>Power Machines</w:t>
            </w:r>
            <w:r w:rsidRPr="00B958CB">
              <w:rPr>
                <w:sz w:val="18"/>
                <w:szCs w:val="18"/>
              </w:rPr>
              <w:t xml:space="preserve">", </w:t>
            </w:r>
            <w:r w:rsidRPr="00B958CB">
              <w:rPr>
                <w:rStyle w:val="hps"/>
                <w:sz w:val="18"/>
                <w:szCs w:val="18"/>
              </w:rPr>
              <w:t>the nationaldirectorof qualityatan accredited laboratoryforengines andtractors.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B958CB" w:rsidRDefault="00D71D52" w:rsidP="00D71D52">
      <w:pPr>
        <w:widowControl w:val="0"/>
        <w:autoSpaceDE w:val="0"/>
        <w:autoSpaceDN w:val="0"/>
        <w:adjustRightInd w:val="0"/>
        <w:rPr>
          <w:b/>
          <w:bCs/>
          <w:sz w:val="18"/>
          <w:szCs w:val="18"/>
        </w:rPr>
      </w:pPr>
      <w:r w:rsidRPr="00B958CB">
        <w:rPr>
          <w:b/>
          <w:bCs/>
          <w:sz w:val="18"/>
          <w:szCs w:val="18"/>
        </w:rPr>
        <w:t>Table 9.3 Teacher competencies</w:t>
      </w:r>
    </w:p>
    <w:p w:rsidR="00D71D52" w:rsidRPr="00B958CB"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8"/>
        <w:gridCol w:w="1226"/>
        <w:gridCol w:w="1167"/>
        <w:gridCol w:w="1802"/>
        <w:gridCol w:w="537"/>
        <w:gridCol w:w="54"/>
        <w:gridCol w:w="1565"/>
        <w:gridCol w:w="184"/>
        <w:gridCol w:w="648"/>
      </w:tblGrid>
      <w:tr w:rsidR="00D71D52" w:rsidRPr="00B958CB" w:rsidTr="00532B50">
        <w:tc>
          <w:tcPr>
            <w:tcW w:w="3619" w:type="dxa"/>
            <w:gridSpan w:val="4"/>
          </w:tcPr>
          <w:p w:rsidR="00D71D52" w:rsidRPr="00B958CB" w:rsidRDefault="00D71D52" w:rsidP="00532B50">
            <w:pPr>
              <w:rPr>
                <w:b/>
                <w:bCs/>
                <w:sz w:val="18"/>
                <w:szCs w:val="18"/>
                <w:lang w:val="sr-Cyrl-CS"/>
              </w:rPr>
            </w:pPr>
            <w:r w:rsidRPr="00B958CB">
              <w:rPr>
                <w:b/>
                <w:bCs/>
                <w:sz w:val="18"/>
                <w:szCs w:val="18"/>
              </w:rPr>
              <w:t>Surname, middle initial, name</w:t>
            </w:r>
          </w:p>
        </w:tc>
        <w:tc>
          <w:tcPr>
            <w:tcW w:w="5957" w:type="dxa"/>
            <w:gridSpan w:val="7"/>
          </w:tcPr>
          <w:p w:rsidR="00D71D52" w:rsidRPr="00B958CB" w:rsidRDefault="00D71D52" w:rsidP="00532B50">
            <w:pPr>
              <w:rPr>
                <w:sz w:val="18"/>
                <w:szCs w:val="18"/>
                <w:lang w:val="sr-Cyrl-CS"/>
              </w:rPr>
            </w:pPr>
            <w:r w:rsidRPr="00B958CB">
              <w:rPr>
                <w:sz w:val="18"/>
                <w:szCs w:val="18"/>
                <w:lang w:val="sr-Cyrl-CS"/>
              </w:rPr>
              <w:t>ТИМОФЕЈ Ф. ФУРМАН</w:t>
            </w:r>
          </w:p>
        </w:tc>
      </w:tr>
      <w:tr w:rsidR="00D71D52" w:rsidRPr="00B958CB" w:rsidTr="00532B50">
        <w:tc>
          <w:tcPr>
            <w:tcW w:w="3619" w:type="dxa"/>
            <w:gridSpan w:val="4"/>
          </w:tcPr>
          <w:p w:rsidR="00D71D52" w:rsidRPr="00B958CB" w:rsidRDefault="00D71D52" w:rsidP="00532B50">
            <w:pPr>
              <w:rPr>
                <w:sz w:val="18"/>
                <w:szCs w:val="18"/>
              </w:rPr>
            </w:pPr>
            <w:r w:rsidRPr="00B958CB">
              <w:rPr>
                <w:b/>
                <w:bCs/>
                <w:sz w:val="18"/>
                <w:szCs w:val="18"/>
              </w:rPr>
              <w:t>Title</w:t>
            </w:r>
          </w:p>
        </w:tc>
        <w:tc>
          <w:tcPr>
            <w:tcW w:w="5957" w:type="dxa"/>
            <w:gridSpan w:val="7"/>
          </w:tcPr>
          <w:p w:rsidR="00D71D52" w:rsidRPr="00B958CB" w:rsidRDefault="00D71D52" w:rsidP="00532B50">
            <w:pPr>
              <w:rPr>
                <w:sz w:val="18"/>
                <w:szCs w:val="18"/>
                <w:lang w:val="sr-Cyrl-CS"/>
              </w:rPr>
            </w:pPr>
            <w:r w:rsidRPr="00B958CB">
              <w:rPr>
                <w:rStyle w:val="hps"/>
                <w:sz w:val="18"/>
                <w:szCs w:val="18"/>
              </w:rPr>
              <w:t>Full Professor</w:t>
            </w:r>
          </w:p>
        </w:tc>
      </w:tr>
      <w:tr w:rsidR="00D71D52" w:rsidRPr="00B958CB" w:rsidTr="00532B50">
        <w:tc>
          <w:tcPr>
            <w:tcW w:w="3619" w:type="dxa"/>
            <w:gridSpan w:val="4"/>
          </w:tcPr>
          <w:p w:rsidR="00D71D52" w:rsidRPr="00B958CB" w:rsidRDefault="00D71D52" w:rsidP="00532B50">
            <w:pPr>
              <w:rPr>
                <w:sz w:val="18"/>
                <w:szCs w:val="18"/>
              </w:rPr>
            </w:pPr>
            <w:r w:rsidRPr="00B958CB">
              <w:rPr>
                <w:b/>
                <w:bCs/>
                <w:sz w:val="18"/>
                <w:szCs w:val="18"/>
              </w:rPr>
              <w:t>Field of research</w:t>
            </w:r>
          </w:p>
        </w:tc>
        <w:tc>
          <w:tcPr>
            <w:tcW w:w="5957" w:type="dxa"/>
            <w:gridSpan w:val="7"/>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lang w:val="sr-Cyrl-CS"/>
              </w:rPr>
            </w:pPr>
            <w:r w:rsidRPr="00B958CB">
              <w:rPr>
                <w:b/>
                <w:bCs/>
                <w:sz w:val="18"/>
                <w:szCs w:val="18"/>
              </w:rPr>
              <w:t>Academic career</w:t>
            </w:r>
          </w:p>
        </w:tc>
        <w:tc>
          <w:tcPr>
            <w:tcW w:w="1226" w:type="dxa"/>
          </w:tcPr>
          <w:p w:rsidR="00D71D52" w:rsidRPr="00B958CB" w:rsidRDefault="00D71D52" w:rsidP="00532B50">
            <w:pPr>
              <w:rPr>
                <w:sz w:val="18"/>
                <w:szCs w:val="18"/>
                <w:lang w:val="sr-Cyrl-CS"/>
              </w:rPr>
            </w:pPr>
            <w:r w:rsidRPr="00B958CB">
              <w:rPr>
                <w:sz w:val="18"/>
                <w:szCs w:val="18"/>
              </w:rPr>
              <w:t>Year</w:t>
            </w:r>
          </w:p>
        </w:tc>
        <w:tc>
          <w:tcPr>
            <w:tcW w:w="3560" w:type="dxa"/>
            <w:gridSpan w:val="4"/>
          </w:tcPr>
          <w:p w:rsidR="00D71D52" w:rsidRPr="00B958CB" w:rsidRDefault="00D71D52" w:rsidP="00532B50">
            <w:pPr>
              <w:rPr>
                <w:sz w:val="18"/>
                <w:szCs w:val="18"/>
                <w:lang w:val="sr-Cyrl-CS"/>
              </w:rPr>
            </w:pPr>
            <w:r w:rsidRPr="00B958CB">
              <w:rPr>
                <w:sz w:val="18"/>
                <w:szCs w:val="18"/>
              </w:rPr>
              <w:t>Institution</w:t>
            </w:r>
          </w:p>
        </w:tc>
        <w:tc>
          <w:tcPr>
            <w:tcW w:w="2397" w:type="dxa"/>
            <w:gridSpan w:val="3"/>
          </w:tcPr>
          <w:p w:rsidR="00D71D52" w:rsidRPr="00B958CB" w:rsidRDefault="00D71D52" w:rsidP="00532B50">
            <w:pPr>
              <w:rPr>
                <w:sz w:val="18"/>
                <w:szCs w:val="18"/>
                <w:lang w:val="sr-Cyrl-CS"/>
              </w:rPr>
            </w:pPr>
            <w:r w:rsidRPr="00B958CB">
              <w:rPr>
                <w:sz w:val="18"/>
                <w:szCs w:val="18"/>
              </w:rPr>
              <w:t>Field of research</w:t>
            </w:r>
          </w:p>
        </w:tc>
      </w:tr>
      <w:tr w:rsidR="00D71D52" w:rsidRPr="00B958CB" w:rsidTr="00532B50">
        <w:tc>
          <w:tcPr>
            <w:tcW w:w="2393" w:type="dxa"/>
            <w:gridSpan w:val="3"/>
          </w:tcPr>
          <w:p w:rsidR="00D71D52" w:rsidRPr="00B958CB" w:rsidRDefault="00D71D52" w:rsidP="00532B50">
            <w:pPr>
              <w:rPr>
                <w:sz w:val="18"/>
                <w:szCs w:val="18"/>
                <w:lang w:val="sr-Cyrl-CS"/>
              </w:rPr>
            </w:pPr>
            <w:r w:rsidRPr="00B958CB">
              <w:rPr>
                <w:sz w:val="18"/>
                <w:szCs w:val="18"/>
                <w:lang w:val="sr-Cyrl-CS"/>
              </w:rPr>
              <w:t>Избор у звање</w:t>
            </w:r>
          </w:p>
        </w:tc>
        <w:tc>
          <w:tcPr>
            <w:tcW w:w="1226" w:type="dxa"/>
          </w:tcPr>
          <w:p w:rsidR="00D71D52" w:rsidRPr="00B958CB" w:rsidRDefault="00D71D52" w:rsidP="00532B50">
            <w:pPr>
              <w:rPr>
                <w:sz w:val="18"/>
                <w:szCs w:val="18"/>
                <w:lang w:val="sr-Cyrl-CS"/>
              </w:rPr>
            </w:pPr>
            <w:r w:rsidRPr="00B958CB">
              <w:rPr>
                <w:sz w:val="18"/>
                <w:szCs w:val="18"/>
                <w:lang w:val="sr-Cyrl-CS"/>
              </w:rPr>
              <w:t>17</w:t>
            </w:r>
            <w:r w:rsidRPr="00B958CB">
              <w:rPr>
                <w:sz w:val="18"/>
                <w:szCs w:val="18"/>
              </w:rPr>
              <w:t>.0</w:t>
            </w:r>
            <w:r w:rsidRPr="00B958CB">
              <w:rPr>
                <w:sz w:val="18"/>
                <w:szCs w:val="18"/>
                <w:lang w:val="sr-Cyrl-CS"/>
              </w:rPr>
              <w:t>1</w:t>
            </w:r>
            <w:r w:rsidRPr="00B958CB">
              <w:rPr>
                <w:sz w:val="18"/>
                <w:szCs w:val="18"/>
              </w:rPr>
              <w:t>.201</w:t>
            </w:r>
            <w:r w:rsidRPr="00B958CB">
              <w:rPr>
                <w:sz w:val="18"/>
                <w:szCs w:val="18"/>
                <w:lang w:val="sr-Cyrl-CS"/>
              </w:rPr>
              <w:t>3</w:t>
            </w:r>
          </w:p>
        </w:tc>
        <w:tc>
          <w:tcPr>
            <w:tcW w:w="3560" w:type="dxa"/>
            <w:gridSpan w:val="4"/>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rPr>
            </w:pPr>
            <w:r w:rsidRPr="00B958CB">
              <w:rPr>
                <w:sz w:val="18"/>
                <w:szCs w:val="18"/>
              </w:rPr>
              <w:t>Ph.D.</w:t>
            </w:r>
          </w:p>
        </w:tc>
        <w:tc>
          <w:tcPr>
            <w:tcW w:w="1226" w:type="dxa"/>
          </w:tcPr>
          <w:p w:rsidR="00D71D52" w:rsidRPr="00B958CB" w:rsidRDefault="00D71D52" w:rsidP="00532B50">
            <w:pPr>
              <w:rPr>
                <w:sz w:val="18"/>
                <w:szCs w:val="18"/>
                <w:lang w:val="sr-Cyrl-CS"/>
              </w:rPr>
            </w:pPr>
            <w:r w:rsidRPr="00B958CB">
              <w:rPr>
                <w:sz w:val="18"/>
                <w:szCs w:val="18"/>
                <w:lang w:val="sr-Cyrl-CS"/>
              </w:rPr>
              <w:t>2008.</w:t>
            </w:r>
          </w:p>
        </w:tc>
        <w:tc>
          <w:tcPr>
            <w:tcW w:w="3560" w:type="dxa"/>
            <w:gridSpan w:val="4"/>
          </w:tcPr>
          <w:p w:rsidR="00D71D52" w:rsidRPr="00B958CB" w:rsidRDefault="00D71D52" w:rsidP="00532B50">
            <w:pPr>
              <w:rPr>
                <w:sz w:val="18"/>
                <w:szCs w:val="18"/>
                <w:lang w:val="sr-Cyrl-CS"/>
              </w:rPr>
            </w:pPr>
            <w:r w:rsidRPr="00B958CB">
              <w:rPr>
                <w:sz w:val="18"/>
                <w:szCs w:val="18"/>
              </w:rPr>
              <w:t>Faculty of Agricultural Sciences</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Agricultural Engineering</w:t>
            </w:r>
          </w:p>
        </w:tc>
      </w:tr>
      <w:tr w:rsidR="00D71D52" w:rsidRPr="00B958CB" w:rsidTr="00532B50">
        <w:tc>
          <w:tcPr>
            <w:tcW w:w="2393" w:type="dxa"/>
            <w:gridSpan w:val="3"/>
          </w:tcPr>
          <w:p w:rsidR="00D71D52" w:rsidRPr="00B958CB" w:rsidRDefault="00D71D52" w:rsidP="00532B50">
            <w:pPr>
              <w:rPr>
                <w:sz w:val="18"/>
                <w:szCs w:val="18"/>
              </w:rPr>
            </w:pPr>
            <w:r w:rsidRPr="00B958CB">
              <w:rPr>
                <w:sz w:val="18"/>
                <w:szCs w:val="18"/>
              </w:rPr>
              <w:t>B.A.</w:t>
            </w:r>
          </w:p>
        </w:tc>
        <w:tc>
          <w:tcPr>
            <w:tcW w:w="1226" w:type="dxa"/>
          </w:tcPr>
          <w:p w:rsidR="00D71D52" w:rsidRPr="00B958CB" w:rsidRDefault="00D71D52" w:rsidP="00532B50">
            <w:pPr>
              <w:rPr>
                <w:sz w:val="18"/>
                <w:szCs w:val="18"/>
                <w:lang w:val="sr-Cyrl-CS"/>
              </w:rPr>
            </w:pPr>
            <w:r w:rsidRPr="00B958CB">
              <w:rPr>
                <w:sz w:val="18"/>
                <w:szCs w:val="18"/>
                <w:lang w:val="sr-Cyrl-CS"/>
              </w:rPr>
              <w:t>1999.</w:t>
            </w:r>
          </w:p>
        </w:tc>
        <w:tc>
          <w:tcPr>
            <w:tcW w:w="3560" w:type="dxa"/>
            <w:gridSpan w:val="4"/>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2397" w:type="dxa"/>
            <w:gridSpan w:val="3"/>
          </w:tcPr>
          <w:p w:rsidR="00D71D52" w:rsidRPr="00B958CB" w:rsidRDefault="00D71D52" w:rsidP="00532B50">
            <w:pPr>
              <w:rPr>
                <w:sz w:val="18"/>
                <w:szCs w:val="18"/>
                <w:lang w:val="sr-Cyrl-CS"/>
              </w:rPr>
            </w:pPr>
            <w:r w:rsidRPr="00B958CB">
              <w:rPr>
                <w:rStyle w:val="hps"/>
                <w:sz w:val="18"/>
                <w:szCs w:val="18"/>
              </w:rPr>
              <w:t>Engine and tractors</w:t>
            </w:r>
          </w:p>
        </w:tc>
      </w:tr>
      <w:tr w:rsidR="00D71D52" w:rsidRPr="00B958CB" w:rsidTr="00532B50">
        <w:tc>
          <w:tcPr>
            <w:tcW w:w="9576" w:type="dxa"/>
            <w:gridSpan w:val="11"/>
          </w:tcPr>
          <w:p w:rsidR="00D71D52" w:rsidRPr="00B958CB" w:rsidRDefault="00D71D52" w:rsidP="00532B50">
            <w:pPr>
              <w:rPr>
                <w:sz w:val="18"/>
                <w:szCs w:val="18"/>
                <w:lang w:val="en-GB"/>
              </w:rPr>
            </w:pPr>
            <w:r w:rsidRPr="00B958CB">
              <w:rPr>
                <w:b/>
                <w:bCs/>
                <w:sz w:val="18"/>
                <w:szCs w:val="18"/>
              </w:rPr>
              <w:t xml:space="preserve">Courses taught at doctoral program studies </w:t>
            </w:r>
          </w:p>
        </w:tc>
      </w:tr>
      <w:tr w:rsidR="00D71D52" w:rsidRPr="00B958CB" w:rsidTr="00532B50">
        <w:trPr>
          <w:trHeight w:val="265"/>
        </w:trPr>
        <w:tc>
          <w:tcPr>
            <w:tcW w:w="895" w:type="dxa"/>
            <w:gridSpan w:val="2"/>
          </w:tcPr>
          <w:p w:rsidR="00D71D52" w:rsidRPr="00B958CB" w:rsidRDefault="00D71D52" w:rsidP="00532B50">
            <w:pPr>
              <w:rPr>
                <w:sz w:val="18"/>
                <w:szCs w:val="18"/>
              </w:rPr>
            </w:pPr>
            <w:r w:rsidRPr="00B958CB">
              <w:rPr>
                <w:sz w:val="18"/>
                <w:szCs w:val="18"/>
              </w:rPr>
              <w:t>Course number</w:t>
            </w:r>
          </w:p>
        </w:tc>
        <w:tc>
          <w:tcPr>
            <w:tcW w:w="5693" w:type="dxa"/>
            <w:gridSpan w:val="4"/>
          </w:tcPr>
          <w:p w:rsidR="00D71D52" w:rsidRPr="00B958CB" w:rsidRDefault="00D71D52" w:rsidP="00532B50">
            <w:pPr>
              <w:rPr>
                <w:sz w:val="18"/>
                <w:szCs w:val="18"/>
              </w:rPr>
            </w:pPr>
            <w:r w:rsidRPr="00B958CB">
              <w:rPr>
                <w:sz w:val="18"/>
                <w:szCs w:val="18"/>
              </w:rPr>
              <w:t>Course title</w:t>
            </w:r>
          </w:p>
        </w:tc>
        <w:tc>
          <w:tcPr>
            <w:tcW w:w="2156" w:type="dxa"/>
            <w:gridSpan w:val="3"/>
          </w:tcPr>
          <w:p w:rsidR="00D71D52" w:rsidRPr="00B958CB" w:rsidRDefault="00D71D52" w:rsidP="00532B50">
            <w:pPr>
              <w:rPr>
                <w:sz w:val="18"/>
                <w:szCs w:val="18"/>
                <w:highlight w:val="yellow"/>
                <w:lang w:val="sr-Cyrl-CS"/>
              </w:rPr>
            </w:pPr>
            <w:r w:rsidRPr="00B958CB">
              <w:rPr>
                <w:sz w:val="18"/>
                <w:szCs w:val="18"/>
                <w:lang w:val="sr-Cyrl-CS"/>
              </w:rPr>
              <w:t>U</w:t>
            </w:r>
          </w:p>
        </w:tc>
        <w:tc>
          <w:tcPr>
            <w:tcW w:w="832" w:type="dxa"/>
            <w:gridSpan w:val="2"/>
          </w:tcPr>
          <w:p w:rsidR="00D71D52" w:rsidRPr="00B958CB" w:rsidRDefault="00D71D52" w:rsidP="00532B50">
            <w:pPr>
              <w:rPr>
                <w:sz w:val="18"/>
                <w:szCs w:val="18"/>
                <w:highlight w:val="yellow"/>
              </w:rPr>
            </w:pPr>
            <w:r w:rsidRPr="00B958CB">
              <w:rPr>
                <w:sz w:val="18"/>
                <w:szCs w:val="18"/>
              </w:rPr>
              <w:t>Other U</w:t>
            </w: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r w:rsidRPr="00B958CB">
              <w:rPr>
                <w:sz w:val="18"/>
                <w:szCs w:val="18"/>
                <w:lang w:val="sr-Cyrl-CS"/>
              </w:rPr>
              <w:t>1.</w:t>
            </w:r>
          </w:p>
        </w:tc>
        <w:tc>
          <w:tcPr>
            <w:tcW w:w="5693" w:type="dxa"/>
            <w:gridSpan w:val="4"/>
          </w:tcPr>
          <w:p w:rsidR="00D71D52" w:rsidRPr="00B958CB" w:rsidRDefault="00D71D52" w:rsidP="00532B50">
            <w:pPr>
              <w:rPr>
                <w:sz w:val="18"/>
                <w:szCs w:val="18"/>
                <w:lang w:val="en-GB"/>
              </w:rPr>
            </w:pPr>
            <w:r w:rsidRPr="00B958CB">
              <w:rPr>
                <w:sz w:val="18"/>
                <w:szCs w:val="18"/>
              </w:rPr>
              <w:t>Optimization of overhaul capacities in agriculture</w:t>
            </w:r>
          </w:p>
        </w:tc>
        <w:tc>
          <w:tcPr>
            <w:tcW w:w="2156" w:type="dxa"/>
            <w:gridSpan w:val="3"/>
            <w:vMerge w:val="restart"/>
          </w:tcPr>
          <w:p w:rsidR="00D71D52" w:rsidRPr="00B958CB" w:rsidRDefault="00D71D52" w:rsidP="00532B50">
            <w:pPr>
              <w:rPr>
                <w:sz w:val="18"/>
                <w:szCs w:val="18"/>
                <w:lang w:val="sr-Cyrl-CS"/>
              </w:rPr>
            </w:pPr>
            <w:r w:rsidRPr="00B958CB">
              <w:rPr>
                <w:rStyle w:val="hps"/>
                <w:sz w:val="18"/>
                <w:szCs w:val="18"/>
              </w:rPr>
              <w:t>Faculty of Agriculture</w:t>
            </w:r>
            <w:r w:rsidRPr="00B958CB">
              <w:rPr>
                <w:rStyle w:val="shorttext"/>
                <w:sz w:val="18"/>
                <w:szCs w:val="18"/>
              </w:rPr>
              <w:t xml:space="preserve">, Novi </w:t>
            </w:r>
            <w:r w:rsidRPr="00B958CB">
              <w:rPr>
                <w:rStyle w:val="hps"/>
                <w:sz w:val="18"/>
                <w:szCs w:val="18"/>
              </w:rPr>
              <w:t>Sad</w:t>
            </w:r>
          </w:p>
        </w:tc>
        <w:tc>
          <w:tcPr>
            <w:tcW w:w="832" w:type="dxa"/>
            <w:gridSpan w:val="2"/>
          </w:tcPr>
          <w:p w:rsidR="00D71D52" w:rsidRPr="00B958CB" w:rsidRDefault="00D71D52" w:rsidP="00532B50">
            <w:pPr>
              <w:rPr>
                <w:sz w:val="18"/>
                <w:szCs w:val="18"/>
                <w:lang w:val="sr-Cyrl-CS"/>
              </w:rPr>
            </w:pPr>
          </w:p>
        </w:tc>
      </w:tr>
      <w:tr w:rsidR="00D71D52" w:rsidRPr="00B958CB" w:rsidTr="00532B50">
        <w:trPr>
          <w:trHeight w:val="265"/>
        </w:trPr>
        <w:tc>
          <w:tcPr>
            <w:tcW w:w="895" w:type="dxa"/>
            <w:gridSpan w:val="2"/>
          </w:tcPr>
          <w:p w:rsidR="00D71D52" w:rsidRPr="00B958CB" w:rsidRDefault="00D71D52" w:rsidP="00532B50">
            <w:pPr>
              <w:rPr>
                <w:sz w:val="18"/>
                <w:szCs w:val="18"/>
                <w:lang w:val="sr-Cyrl-CS"/>
              </w:rPr>
            </w:pPr>
            <w:r w:rsidRPr="00B958CB">
              <w:rPr>
                <w:sz w:val="18"/>
                <w:szCs w:val="18"/>
                <w:lang w:val="sr-Cyrl-CS"/>
              </w:rPr>
              <w:t>2.</w:t>
            </w:r>
          </w:p>
        </w:tc>
        <w:tc>
          <w:tcPr>
            <w:tcW w:w="5693" w:type="dxa"/>
            <w:gridSpan w:val="4"/>
          </w:tcPr>
          <w:p w:rsidR="00D71D52" w:rsidRPr="00B958CB" w:rsidRDefault="00D71D52" w:rsidP="00532B50">
            <w:pPr>
              <w:rPr>
                <w:sz w:val="18"/>
                <w:szCs w:val="18"/>
                <w:lang w:val="ru-RU"/>
              </w:rPr>
            </w:pPr>
            <w:r w:rsidRPr="00B958CB">
              <w:rPr>
                <w:sz w:val="18"/>
                <w:szCs w:val="18"/>
              </w:rPr>
              <w:t>Biodiesel – production and use</w:t>
            </w:r>
          </w:p>
        </w:tc>
        <w:tc>
          <w:tcPr>
            <w:tcW w:w="2156" w:type="dxa"/>
            <w:gridSpan w:val="3"/>
            <w:vMerge/>
          </w:tcPr>
          <w:p w:rsidR="00D71D52" w:rsidRPr="00B958CB" w:rsidRDefault="00D71D52" w:rsidP="00532B50">
            <w:pPr>
              <w:rPr>
                <w:sz w:val="18"/>
                <w:szCs w:val="18"/>
                <w:lang w:val="sr-Cyrl-CS"/>
              </w:rPr>
            </w:pPr>
          </w:p>
        </w:tc>
        <w:tc>
          <w:tcPr>
            <w:tcW w:w="832" w:type="dxa"/>
            <w:gridSpan w:val="2"/>
          </w:tcPr>
          <w:p w:rsidR="00D71D52" w:rsidRPr="00B958CB" w:rsidRDefault="00D71D52" w:rsidP="00532B50">
            <w:pPr>
              <w:rPr>
                <w:sz w:val="18"/>
                <w:szCs w:val="18"/>
                <w:lang w:val="sr-Cyrl-CS"/>
              </w:rPr>
            </w:pPr>
          </w:p>
        </w:tc>
      </w:tr>
      <w:tr w:rsidR="00D71D52" w:rsidRPr="00B958CB" w:rsidTr="00532B50">
        <w:tc>
          <w:tcPr>
            <w:tcW w:w="9576" w:type="dxa"/>
            <w:gridSpan w:val="11"/>
          </w:tcPr>
          <w:p w:rsidR="00D71D52" w:rsidRPr="00B958CB" w:rsidRDefault="00D71D52" w:rsidP="00532B50">
            <w:pPr>
              <w:rPr>
                <w:b/>
                <w:bCs/>
                <w:sz w:val="18"/>
                <w:szCs w:val="18"/>
              </w:rPr>
            </w:pPr>
            <w:r w:rsidRPr="00B958CB">
              <w:rPr>
                <w:sz w:val="18"/>
                <w:szCs w:val="18"/>
              </w:rPr>
              <w:t>Significant papers in accordance with additional standard requirements for given field (minimum 10, maximum 20)</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lang w:val="sr-Cyrl-CS"/>
              </w:rPr>
            </w:pPr>
            <w:r w:rsidRPr="00B958CB">
              <w:rPr>
                <w:rFonts w:ascii="Times New Roman" w:hAnsi="Times New Roman"/>
                <w:color w:val="auto"/>
                <w:sz w:val="18"/>
                <w:szCs w:val="18"/>
                <w:lang w:val="sr-Cyrl-CS"/>
              </w:rPr>
              <w:t xml:space="preserve">Фурман Т., ет ал.: </w:t>
            </w:r>
            <w:r w:rsidRPr="00B958CB">
              <w:rPr>
                <w:rFonts w:ascii="Times New Roman" w:hAnsi="Times New Roman"/>
                <w:color w:val="auto"/>
                <w:sz w:val="18"/>
                <w:szCs w:val="18"/>
              </w:rPr>
              <w:t>Biodiesel production and use, monographs, 1995. Faculty of Agriculture</w:t>
            </w:r>
            <w:r w:rsidRPr="00B958CB">
              <w:rPr>
                <w:rFonts w:ascii="Times New Roman" w:hAnsi="Times New Roman"/>
                <w:color w:val="auto"/>
                <w:sz w:val="18"/>
                <w:szCs w:val="18"/>
                <w:lang w:val="sr-Cyrl-CS"/>
              </w:rPr>
              <w:t>, Нови Сад</w:t>
            </w:r>
          </w:p>
        </w:tc>
        <w:tc>
          <w:tcPr>
            <w:tcW w:w="648" w:type="dxa"/>
          </w:tcPr>
          <w:p w:rsidR="00D71D52" w:rsidRPr="00B958CB" w:rsidRDefault="00D71D52" w:rsidP="00532B50">
            <w:pPr>
              <w:rPr>
                <w:sz w:val="18"/>
                <w:szCs w:val="18"/>
                <w:lang w:val="sr-Cyrl-CS"/>
              </w:rPr>
            </w:pPr>
            <w:r w:rsidRPr="00B958CB">
              <w:rPr>
                <w:sz w:val="18"/>
                <w:szCs w:val="18"/>
                <w:lang w:val="sr-Cyrl-CS"/>
              </w:rPr>
              <w:t>М43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2</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lang w:val="sr-Cyrl-CS"/>
              </w:rPr>
            </w:pPr>
            <w:r w:rsidRPr="00B958CB">
              <w:rPr>
                <w:rFonts w:ascii="Times New Roman" w:hAnsi="Times New Roman"/>
                <w:color w:val="auto"/>
                <w:sz w:val="18"/>
                <w:szCs w:val="18"/>
                <w:lang w:val="sr-Cyrl-CS"/>
              </w:rPr>
              <w:t xml:space="preserve">Фурман Т., ет ал.: </w:t>
            </w:r>
            <w:r w:rsidRPr="00B958CB">
              <w:rPr>
                <w:rFonts w:ascii="Times New Roman" w:hAnsi="Times New Roman"/>
                <w:color w:val="auto"/>
                <w:sz w:val="18"/>
                <w:szCs w:val="18"/>
              </w:rPr>
              <w:t>Biodiesel, an alternative liquid fuels and environmental, monographs, 2005. Faculty of Agriculture</w:t>
            </w:r>
            <w:r w:rsidRPr="00B958CB">
              <w:rPr>
                <w:rFonts w:ascii="Times New Roman" w:hAnsi="Times New Roman"/>
                <w:color w:val="auto"/>
                <w:sz w:val="18"/>
                <w:szCs w:val="18"/>
                <w:lang w:val="sr-Cyrl-CS"/>
              </w:rPr>
              <w:t>, Нови Сад</w:t>
            </w:r>
          </w:p>
        </w:tc>
        <w:tc>
          <w:tcPr>
            <w:tcW w:w="648" w:type="dxa"/>
          </w:tcPr>
          <w:p w:rsidR="00D71D52" w:rsidRPr="00B958CB" w:rsidRDefault="00D71D52" w:rsidP="00532B50">
            <w:pPr>
              <w:rPr>
                <w:sz w:val="18"/>
                <w:szCs w:val="18"/>
                <w:lang w:val="sr-Cyrl-CS"/>
              </w:rPr>
            </w:pPr>
            <w:r w:rsidRPr="00B958CB">
              <w:rPr>
                <w:sz w:val="18"/>
                <w:szCs w:val="18"/>
                <w:lang w:val="sr-Cyrl-CS"/>
              </w:rPr>
              <w:t>М43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3</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rPr>
            </w:pPr>
            <w:r w:rsidRPr="00B958CB">
              <w:rPr>
                <w:rFonts w:ascii="Times New Roman" w:hAnsi="Times New Roman"/>
                <w:color w:val="auto"/>
                <w:sz w:val="18"/>
                <w:szCs w:val="18"/>
                <w:lang w:val="sr-Cyrl-CS"/>
              </w:rPr>
              <w:t xml:space="preserve">Фурман Т., ет ал.: </w:t>
            </w:r>
            <w:r w:rsidRPr="00B958CB">
              <w:rPr>
                <w:rFonts w:ascii="Times New Roman" w:hAnsi="Times New Roman"/>
                <w:color w:val="auto"/>
                <w:sz w:val="18"/>
                <w:szCs w:val="18"/>
              </w:rPr>
              <w:t>Static and dinamic testing of the “S - Carrier”of agricultural machines, Proceeding , XXIII Conference on R&amp;D in Agricultural Engineering, Budapest, Godolo, Hungary, 1998</w:t>
            </w:r>
          </w:p>
        </w:tc>
        <w:tc>
          <w:tcPr>
            <w:tcW w:w="648" w:type="dxa"/>
          </w:tcPr>
          <w:p w:rsidR="00D71D52" w:rsidRPr="00B958CB" w:rsidRDefault="00D71D52" w:rsidP="00532B50">
            <w:pPr>
              <w:rPr>
                <w:sz w:val="18"/>
                <w:szCs w:val="18"/>
                <w:lang w:val="sr-Cyrl-CS"/>
              </w:rPr>
            </w:pPr>
            <w:r w:rsidRPr="00B958CB">
              <w:rPr>
                <w:sz w:val="18"/>
                <w:szCs w:val="18"/>
                <w:lang w:val="sr-Cyrl-CS"/>
              </w:rPr>
              <w:t>М32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4</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rPr>
            </w:pPr>
            <w:r w:rsidRPr="00B958CB">
              <w:rPr>
                <w:rFonts w:ascii="Times New Roman" w:hAnsi="Times New Roman"/>
                <w:color w:val="auto"/>
                <w:sz w:val="18"/>
                <w:szCs w:val="18"/>
                <w:lang w:val="sr-Cyrl-CS"/>
              </w:rPr>
              <w:t xml:space="preserve">Фурман Т., ет ал.: </w:t>
            </w:r>
            <w:r w:rsidRPr="00B958CB">
              <w:rPr>
                <w:rFonts w:ascii="Times New Roman" w:hAnsi="Times New Roman"/>
                <w:color w:val="auto"/>
                <w:sz w:val="18"/>
                <w:szCs w:val="18"/>
              </w:rPr>
              <w:t>Biodiesel fuel from agriculture to agriculture, Proceeding, 8 Conference with International participation, Vehicle and enviroment, CONAT 96, Brasov, Romania</w:t>
            </w:r>
          </w:p>
        </w:tc>
        <w:tc>
          <w:tcPr>
            <w:tcW w:w="648" w:type="dxa"/>
          </w:tcPr>
          <w:p w:rsidR="00D71D52" w:rsidRPr="00B958CB" w:rsidRDefault="00D71D52" w:rsidP="00532B50">
            <w:pPr>
              <w:rPr>
                <w:sz w:val="18"/>
                <w:szCs w:val="18"/>
                <w:lang w:val="sr-Cyrl-CS"/>
              </w:rPr>
            </w:pPr>
            <w:r w:rsidRPr="00B958CB">
              <w:rPr>
                <w:sz w:val="18"/>
                <w:szCs w:val="18"/>
                <w:lang w:val="sr-Cyrl-CS"/>
              </w:rPr>
              <w:t>М32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5</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rPr>
            </w:pPr>
            <w:r w:rsidRPr="00B958CB">
              <w:rPr>
                <w:rFonts w:ascii="Times New Roman" w:hAnsi="Times New Roman"/>
                <w:color w:val="auto"/>
                <w:sz w:val="18"/>
                <w:szCs w:val="18"/>
                <w:lang w:val="sr-Cyrl-CS"/>
              </w:rPr>
              <w:t xml:space="preserve">Фурман Т., ет ал.: </w:t>
            </w:r>
            <w:r w:rsidRPr="00B958CB">
              <w:rPr>
                <w:rFonts w:ascii="Times New Roman" w:hAnsi="Times New Roman"/>
                <w:color w:val="auto"/>
                <w:sz w:val="18"/>
                <w:szCs w:val="18"/>
              </w:rPr>
              <w:t>The influence of biodiesel fuel on the wear of engine components, Proceeding, International  scientific symposium  Quality and Reliability of Machines, Nitra, Slovak Republic, 1998</w:t>
            </w:r>
          </w:p>
        </w:tc>
        <w:tc>
          <w:tcPr>
            <w:tcW w:w="648" w:type="dxa"/>
          </w:tcPr>
          <w:p w:rsidR="00D71D52" w:rsidRPr="00B958CB" w:rsidRDefault="00D71D52" w:rsidP="00532B50">
            <w:pPr>
              <w:rPr>
                <w:sz w:val="18"/>
                <w:szCs w:val="18"/>
                <w:lang w:val="sr-Cyrl-CS"/>
              </w:rPr>
            </w:pPr>
            <w:r w:rsidRPr="00B958CB">
              <w:rPr>
                <w:sz w:val="18"/>
                <w:szCs w:val="18"/>
                <w:lang w:val="sr-Cyrl-CS"/>
              </w:rPr>
              <w:t>М32</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6</w:t>
            </w:r>
          </w:p>
        </w:tc>
        <w:tc>
          <w:tcPr>
            <w:tcW w:w="8422" w:type="dxa"/>
            <w:gridSpan w:val="9"/>
          </w:tcPr>
          <w:p w:rsidR="00D71D52" w:rsidRPr="00B958CB" w:rsidRDefault="00D71D52" w:rsidP="00532B50">
            <w:pPr>
              <w:rPr>
                <w:sz w:val="18"/>
                <w:szCs w:val="18"/>
                <w:lang w:val="sr-Cyrl-CS"/>
              </w:rPr>
            </w:pPr>
            <w:r w:rsidRPr="00B958CB">
              <w:rPr>
                <w:sz w:val="18"/>
                <w:szCs w:val="18"/>
              </w:rPr>
              <w:t xml:space="preserve">Томић М, Савин Л, Мићић Р, Симикић М, Фурман Т: Effects of fossil diesel and biodiesel blends on the performances and emissions of agricultural tractor engines. Thermal Science, doi: </w:t>
            </w:r>
            <w:hyperlink r:id="rId118" w:history="1">
              <w:r w:rsidRPr="00B958CB">
                <w:rPr>
                  <w:rStyle w:val="Hyperlink"/>
                  <w:sz w:val="18"/>
                  <w:szCs w:val="18"/>
                </w:rPr>
                <w:t>10.2298/TSCI111122106T</w:t>
              </w:r>
            </w:hyperlink>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7</w:t>
            </w:r>
          </w:p>
        </w:tc>
        <w:tc>
          <w:tcPr>
            <w:tcW w:w="8422" w:type="dxa"/>
            <w:gridSpan w:val="9"/>
          </w:tcPr>
          <w:p w:rsidR="00D71D52" w:rsidRPr="00B958CB" w:rsidRDefault="00D71D52" w:rsidP="00532B50">
            <w:pPr>
              <w:rPr>
                <w:sz w:val="18"/>
                <w:szCs w:val="18"/>
                <w:lang w:val="sr-Cyrl-CS"/>
              </w:rPr>
            </w:pPr>
            <w:r w:rsidRPr="00B958CB">
              <w:rPr>
                <w:sz w:val="18"/>
                <w:szCs w:val="18"/>
                <w:lang w:val="sr-Latn-CS"/>
              </w:rPr>
              <w:t>Савин Л,  Николић Р, Симикић М,  Фурман Т, Томић М: The anal</w:t>
            </w:r>
            <w:r w:rsidRPr="00B958CB">
              <w:rPr>
                <w:sz w:val="18"/>
                <w:szCs w:val="18"/>
                <w:lang w:val="sl-SI"/>
              </w:rPr>
              <w:t>y</w:t>
            </w:r>
            <w:r w:rsidRPr="00B958CB">
              <w:rPr>
                <w:sz w:val="18"/>
                <w:szCs w:val="18"/>
                <w:lang w:val="sr-Latn-CS"/>
              </w:rPr>
              <w:t>sis of soil compaction influence on maize yield on headlands and inner part of fields, XXXII CIOSTA-CIGR Section V Conference, Nitra, 2007, pp. 584-589</w:t>
            </w:r>
            <w:r w:rsidRPr="00B958CB">
              <w:rPr>
                <w:sz w:val="18"/>
                <w:szCs w:val="18"/>
                <w:lang w:val="sr-Cyrl-CS"/>
              </w:rPr>
              <w:t>.</w:t>
            </w:r>
          </w:p>
        </w:tc>
        <w:tc>
          <w:tcPr>
            <w:tcW w:w="648" w:type="dxa"/>
          </w:tcPr>
          <w:p w:rsidR="00D71D52" w:rsidRPr="00B958CB" w:rsidRDefault="00D71D52" w:rsidP="00532B50">
            <w:pPr>
              <w:rPr>
                <w:sz w:val="18"/>
                <w:szCs w:val="18"/>
                <w:lang w:val="sr-Cyrl-CS"/>
              </w:rPr>
            </w:pPr>
            <w:r w:rsidRPr="00B958CB">
              <w:rPr>
                <w:sz w:val="18"/>
                <w:szCs w:val="18"/>
                <w:lang w:val="sr-Cyrl-CS"/>
              </w:rPr>
              <w:t>М23</w:t>
            </w: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8</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lang w:val="sr-Cyrl-CS"/>
              </w:rPr>
            </w:pPr>
            <w:r w:rsidRPr="00B958CB">
              <w:rPr>
                <w:rFonts w:ascii="Times New Roman" w:hAnsi="Times New Roman"/>
                <w:color w:val="auto"/>
                <w:sz w:val="18"/>
                <w:szCs w:val="18"/>
                <w:lang w:val="sr-Cyrl-CS"/>
              </w:rPr>
              <w:t xml:space="preserve">Фурман Т., Тот А., Опарница С.: </w:t>
            </w:r>
            <w:r w:rsidRPr="00B958CB">
              <w:rPr>
                <w:rFonts w:ascii="Times New Roman" w:hAnsi="Times New Roman"/>
                <w:color w:val="auto"/>
                <w:sz w:val="18"/>
                <w:szCs w:val="18"/>
              </w:rPr>
              <w:t>Repair and maintenance of agricultural machinery, 1993., Faculty of Agriculture</w:t>
            </w:r>
            <w:r w:rsidRPr="00B958CB">
              <w:rPr>
                <w:rFonts w:ascii="Times New Roman" w:hAnsi="Times New Roman"/>
                <w:color w:val="auto"/>
                <w:sz w:val="18"/>
                <w:szCs w:val="18"/>
                <w:lang w:val="sr-Cyrl-CS"/>
              </w:rPr>
              <w:t>, Нови Сад</w:t>
            </w:r>
          </w:p>
        </w:tc>
        <w:tc>
          <w:tcPr>
            <w:tcW w:w="648"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9</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lang w:val="sr-Cyrl-CS"/>
              </w:rPr>
            </w:pPr>
            <w:r w:rsidRPr="00B958CB">
              <w:rPr>
                <w:rFonts w:ascii="Times New Roman" w:hAnsi="Times New Roman"/>
                <w:color w:val="auto"/>
                <w:sz w:val="18"/>
                <w:szCs w:val="18"/>
                <w:lang w:val="sr-Cyrl-CS"/>
              </w:rPr>
              <w:t xml:space="preserve">Фурман Т.: </w:t>
            </w:r>
            <w:r w:rsidRPr="00B958CB">
              <w:rPr>
                <w:rFonts w:ascii="Times New Roman" w:hAnsi="Times New Roman"/>
                <w:color w:val="auto"/>
                <w:sz w:val="18"/>
                <w:szCs w:val="18"/>
              </w:rPr>
              <w:t>Knowledge of the repair machinery, 1994., Faculty of Agriculture,</w:t>
            </w:r>
            <w:r w:rsidRPr="00B958CB">
              <w:rPr>
                <w:rFonts w:ascii="Times New Roman" w:hAnsi="Times New Roman"/>
                <w:color w:val="auto"/>
                <w:sz w:val="18"/>
                <w:szCs w:val="18"/>
                <w:lang w:val="sr-Cyrl-CS"/>
              </w:rPr>
              <w:t xml:space="preserve"> Нови Сад</w:t>
            </w:r>
          </w:p>
        </w:tc>
        <w:tc>
          <w:tcPr>
            <w:tcW w:w="648" w:type="dxa"/>
          </w:tcPr>
          <w:p w:rsidR="00D71D52" w:rsidRPr="00B958CB" w:rsidRDefault="00D71D52" w:rsidP="00532B50">
            <w:pPr>
              <w:rPr>
                <w:sz w:val="18"/>
                <w:szCs w:val="18"/>
                <w:lang w:val="sr-Cyrl-CS"/>
              </w:rPr>
            </w:pPr>
          </w:p>
        </w:tc>
      </w:tr>
      <w:tr w:rsidR="00D71D52" w:rsidRPr="00B958CB" w:rsidTr="00532B50">
        <w:tc>
          <w:tcPr>
            <w:tcW w:w="506" w:type="dxa"/>
          </w:tcPr>
          <w:p w:rsidR="00D71D52" w:rsidRPr="00B958CB" w:rsidRDefault="00D71D52" w:rsidP="00532B50">
            <w:pPr>
              <w:rPr>
                <w:sz w:val="18"/>
                <w:szCs w:val="18"/>
                <w:lang w:val="sr-Cyrl-CS"/>
              </w:rPr>
            </w:pPr>
            <w:r w:rsidRPr="00B958CB">
              <w:rPr>
                <w:sz w:val="18"/>
                <w:szCs w:val="18"/>
                <w:lang w:val="sr-Cyrl-CS"/>
              </w:rPr>
              <w:t>10</w:t>
            </w:r>
          </w:p>
        </w:tc>
        <w:tc>
          <w:tcPr>
            <w:tcW w:w="8422" w:type="dxa"/>
            <w:gridSpan w:val="9"/>
          </w:tcPr>
          <w:p w:rsidR="00D71D52" w:rsidRPr="00B958CB" w:rsidRDefault="00D71D52" w:rsidP="00532B50">
            <w:pPr>
              <w:pStyle w:val="Default"/>
              <w:spacing w:before="40" w:after="40"/>
              <w:rPr>
                <w:rFonts w:ascii="Times New Roman" w:hAnsi="Times New Roman"/>
                <w:color w:val="auto"/>
                <w:sz w:val="18"/>
                <w:szCs w:val="18"/>
                <w:lang w:val="sr-Cyrl-CS"/>
              </w:rPr>
            </w:pPr>
            <w:r w:rsidRPr="00B958CB">
              <w:rPr>
                <w:rFonts w:ascii="Times New Roman" w:hAnsi="Times New Roman"/>
                <w:color w:val="auto"/>
                <w:sz w:val="18"/>
                <w:szCs w:val="18"/>
                <w:lang w:val="sr-Cyrl-CS"/>
              </w:rPr>
              <w:t>Фурман Т., Томић М., ет ал.:</w:t>
            </w:r>
            <w:r w:rsidRPr="00B958CB">
              <w:rPr>
                <w:rFonts w:ascii="Times New Roman" w:hAnsi="Times New Roman"/>
                <w:color w:val="auto"/>
                <w:sz w:val="18"/>
                <w:szCs w:val="18"/>
              </w:rPr>
              <w:t>Knowledge of machine repair, welding, bonding and forging, Practicum Part I, 2003. Faculty of Agriculture,</w:t>
            </w:r>
            <w:r w:rsidRPr="00B958CB">
              <w:rPr>
                <w:rFonts w:ascii="Times New Roman" w:hAnsi="Times New Roman"/>
                <w:color w:val="auto"/>
                <w:sz w:val="18"/>
                <w:szCs w:val="18"/>
                <w:lang w:val="sr-Cyrl-CS"/>
              </w:rPr>
              <w:t xml:space="preserve"> Нови Сад</w:t>
            </w:r>
          </w:p>
        </w:tc>
        <w:tc>
          <w:tcPr>
            <w:tcW w:w="648" w:type="dxa"/>
          </w:tcPr>
          <w:p w:rsidR="00D71D52" w:rsidRPr="00B958CB" w:rsidRDefault="00D71D52" w:rsidP="00532B50">
            <w:pPr>
              <w:rPr>
                <w:sz w:val="18"/>
                <w:szCs w:val="18"/>
              </w:rPr>
            </w:pPr>
          </w:p>
        </w:tc>
      </w:tr>
      <w:tr w:rsidR="00D71D52" w:rsidRPr="00B958CB" w:rsidTr="00532B50">
        <w:tc>
          <w:tcPr>
            <w:tcW w:w="9576" w:type="dxa"/>
            <w:gridSpan w:val="11"/>
          </w:tcPr>
          <w:p w:rsidR="00D71D52" w:rsidRPr="00B958CB" w:rsidRDefault="00D71D52" w:rsidP="00532B50">
            <w:pPr>
              <w:rPr>
                <w:sz w:val="18"/>
                <w:szCs w:val="18"/>
                <w:lang w:val="sr-Cyrl-CS"/>
              </w:rPr>
            </w:pPr>
            <w:r w:rsidRPr="00B958CB">
              <w:rPr>
                <w:b/>
                <w:bCs/>
                <w:sz w:val="18"/>
                <w:szCs w:val="18"/>
              </w:rPr>
              <w:t>Collective data on teacher’s scientific activity</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 xml:space="preserve">Citation number without self-citations </w:t>
            </w:r>
          </w:p>
        </w:tc>
        <w:tc>
          <w:tcPr>
            <w:tcW w:w="4790" w:type="dxa"/>
            <w:gridSpan w:val="6"/>
          </w:tcPr>
          <w:p w:rsidR="00D71D52" w:rsidRPr="00B958CB" w:rsidRDefault="00D71D52" w:rsidP="00532B50">
            <w:pPr>
              <w:rPr>
                <w:sz w:val="18"/>
                <w:szCs w:val="18"/>
              </w:rPr>
            </w:pPr>
            <w:r w:rsidRPr="00B958CB">
              <w:rPr>
                <w:sz w:val="18"/>
                <w:szCs w:val="18"/>
              </w:rPr>
              <w:t>-</w:t>
            </w:r>
          </w:p>
        </w:tc>
      </w:tr>
      <w:tr w:rsidR="00D71D52" w:rsidRPr="00B958CB" w:rsidTr="00532B50">
        <w:tc>
          <w:tcPr>
            <w:tcW w:w="4786" w:type="dxa"/>
            <w:gridSpan w:val="5"/>
          </w:tcPr>
          <w:p w:rsidR="00D71D52" w:rsidRPr="00B958CB" w:rsidRDefault="00D71D52" w:rsidP="00532B50">
            <w:pPr>
              <w:rPr>
                <w:sz w:val="18"/>
                <w:szCs w:val="18"/>
              </w:rPr>
            </w:pPr>
            <w:r w:rsidRPr="00B958CB">
              <w:rPr>
                <w:sz w:val="18"/>
                <w:szCs w:val="18"/>
              </w:rPr>
              <w:t>Number of SCIorSSCIpapers</w:t>
            </w:r>
          </w:p>
        </w:tc>
        <w:tc>
          <w:tcPr>
            <w:tcW w:w="4790" w:type="dxa"/>
            <w:gridSpan w:val="6"/>
          </w:tcPr>
          <w:p w:rsidR="00D71D52" w:rsidRPr="00B958CB" w:rsidRDefault="00D71D52" w:rsidP="00532B50">
            <w:pPr>
              <w:rPr>
                <w:sz w:val="18"/>
                <w:szCs w:val="18"/>
              </w:rPr>
            </w:pPr>
            <w:r w:rsidRPr="00B958CB">
              <w:rPr>
                <w:sz w:val="18"/>
                <w:szCs w:val="18"/>
              </w:rPr>
              <w:t>1</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 xml:space="preserve">Current project participation </w:t>
            </w:r>
          </w:p>
        </w:tc>
        <w:tc>
          <w:tcPr>
            <w:tcW w:w="2339" w:type="dxa"/>
            <w:gridSpan w:val="2"/>
          </w:tcPr>
          <w:p w:rsidR="00D71D52" w:rsidRPr="00B958CB" w:rsidRDefault="00D71D52" w:rsidP="00532B50">
            <w:pPr>
              <w:rPr>
                <w:sz w:val="18"/>
                <w:szCs w:val="18"/>
                <w:lang w:val="sr-Cyrl-CS"/>
              </w:rPr>
            </w:pPr>
            <w:r w:rsidRPr="00B958CB">
              <w:rPr>
                <w:sz w:val="18"/>
                <w:szCs w:val="18"/>
              </w:rPr>
              <w:t>National</w:t>
            </w:r>
            <w:r w:rsidRPr="00B958CB">
              <w:rPr>
                <w:sz w:val="18"/>
                <w:szCs w:val="18"/>
                <w:lang w:val="sr-Cyrl-CS"/>
              </w:rPr>
              <w:t xml:space="preserve"> 2</w:t>
            </w:r>
          </w:p>
        </w:tc>
        <w:tc>
          <w:tcPr>
            <w:tcW w:w="2451" w:type="dxa"/>
            <w:gridSpan w:val="4"/>
          </w:tcPr>
          <w:p w:rsidR="00D71D52" w:rsidRPr="00B958CB" w:rsidRDefault="00D71D52" w:rsidP="00532B50">
            <w:pPr>
              <w:rPr>
                <w:sz w:val="18"/>
                <w:szCs w:val="18"/>
                <w:lang w:val="sr-Cyrl-CS"/>
              </w:rPr>
            </w:pPr>
            <w:r w:rsidRPr="00B958CB">
              <w:rPr>
                <w:sz w:val="18"/>
                <w:szCs w:val="18"/>
              </w:rPr>
              <w:t>International</w:t>
            </w:r>
            <w:r w:rsidRPr="00B958CB">
              <w:rPr>
                <w:sz w:val="18"/>
                <w:szCs w:val="18"/>
                <w:lang w:val="sr-Cyrl-CS"/>
              </w:rPr>
              <w:t xml:space="preserve"> - </w:t>
            </w:r>
          </w:p>
        </w:tc>
      </w:tr>
      <w:tr w:rsidR="00D71D52" w:rsidRPr="00B958CB" w:rsidTr="00532B50">
        <w:tc>
          <w:tcPr>
            <w:tcW w:w="4786" w:type="dxa"/>
            <w:gridSpan w:val="5"/>
          </w:tcPr>
          <w:p w:rsidR="00D71D52" w:rsidRPr="00B958CB" w:rsidRDefault="00D71D52" w:rsidP="00532B50">
            <w:pPr>
              <w:rPr>
                <w:sz w:val="18"/>
                <w:szCs w:val="18"/>
                <w:lang w:val="sr-Cyrl-CS"/>
              </w:rPr>
            </w:pPr>
            <w:r w:rsidRPr="00B958CB">
              <w:rPr>
                <w:sz w:val="18"/>
                <w:szCs w:val="18"/>
              </w:rPr>
              <w:t>Specialization</w:t>
            </w:r>
          </w:p>
        </w:tc>
        <w:tc>
          <w:tcPr>
            <w:tcW w:w="4790" w:type="dxa"/>
            <w:gridSpan w:val="6"/>
          </w:tcPr>
          <w:p w:rsidR="00D71D52" w:rsidRPr="00B958CB" w:rsidRDefault="00D71D52" w:rsidP="00532B50">
            <w:pPr>
              <w:rPr>
                <w:sz w:val="18"/>
                <w:szCs w:val="18"/>
                <w:lang w:val="sr-Cyrl-CS"/>
              </w:rPr>
            </w:pPr>
          </w:p>
        </w:tc>
      </w:tr>
      <w:tr w:rsidR="00D71D52" w:rsidRPr="00B958CB" w:rsidTr="00532B50">
        <w:trPr>
          <w:trHeight w:val="386"/>
        </w:trPr>
        <w:tc>
          <w:tcPr>
            <w:tcW w:w="9576" w:type="dxa"/>
            <w:gridSpan w:val="11"/>
          </w:tcPr>
          <w:p w:rsidR="00D71D52" w:rsidRPr="00B958CB" w:rsidRDefault="00D71D52" w:rsidP="00532B50">
            <w:pPr>
              <w:rPr>
                <w:sz w:val="18"/>
                <w:szCs w:val="18"/>
                <w:lang w:val="sr-Cyrl-CS"/>
              </w:rPr>
            </w:pPr>
            <w:r w:rsidRPr="00B958CB">
              <w:rPr>
                <w:sz w:val="18"/>
                <w:szCs w:val="18"/>
              </w:rPr>
              <w:t>Otherrelevantinformation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rPr>
            </w:pPr>
            <w:r w:rsidRPr="00190503">
              <w:rPr>
                <w:sz w:val="18"/>
                <w:szCs w:val="18"/>
              </w:rPr>
              <w:t>Jajić M. Igor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Title</w:t>
            </w:r>
          </w:p>
        </w:tc>
        <w:tc>
          <w:tcPr>
            <w:tcW w:w="5956" w:type="dxa"/>
            <w:gridSpan w:val="7"/>
          </w:tcPr>
          <w:p w:rsidR="00D71D52" w:rsidRPr="00190503" w:rsidRDefault="00D71D52" w:rsidP="00532B50">
            <w:pPr>
              <w:rPr>
                <w:sz w:val="18"/>
                <w:szCs w:val="18"/>
                <w:lang w:val="sr-Cyrl-CS"/>
              </w:rPr>
            </w:pPr>
            <w:r w:rsidRPr="00190503">
              <w:rPr>
                <w:sz w:val="18"/>
                <w:szCs w:val="18"/>
                <w:lang w:val="sr-Latn-CS"/>
              </w:rPr>
              <w:t>Assistant professor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Field of research</w:t>
            </w:r>
          </w:p>
        </w:tc>
        <w:tc>
          <w:tcPr>
            <w:tcW w:w="5956" w:type="dxa"/>
            <w:gridSpan w:val="7"/>
          </w:tcPr>
          <w:p w:rsidR="00D71D52" w:rsidRPr="00190503" w:rsidRDefault="00D71D52" w:rsidP="00532B50">
            <w:pPr>
              <w:rPr>
                <w:sz w:val="18"/>
                <w:szCs w:val="18"/>
                <w:lang w:val="sr-Cyrl-CS"/>
              </w:rPr>
            </w:pPr>
            <w:r w:rsidRPr="00190503">
              <w:rPr>
                <w:sz w:val="18"/>
                <w:szCs w:val="18"/>
                <w:lang w:val="sr-Latn-CS"/>
              </w:rPr>
              <w:t>Animal nutrition</w:t>
            </w:r>
          </w:p>
        </w:tc>
      </w:tr>
      <w:tr w:rsidR="00D71D52" w:rsidRPr="00190503" w:rsidTr="00532B50">
        <w:tc>
          <w:tcPr>
            <w:tcW w:w="2394" w:type="dxa"/>
            <w:gridSpan w:val="3"/>
          </w:tcPr>
          <w:p w:rsidR="00D71D52" w:rsidRPr="00190503" w:rsidRDefault="00D71D52" w:rsidP="00532B50">
            <w:pPr>
              <w:rPr>
                <w:sz w:val="18"/>
                <w:szCs w:val="18"/>
                <w:lang w:val="sr-Cyrl-CS"/>
              </w:rPr>
            </w:pPr>
            <w:r w:rsidRPr="00190503">
              <w:rPr>
                <w:b/>
                <w:sz w:val="18"/>
                <w:szCs w:val="18"/>
              </w:rPr>
              <w:t>Academic career</w:t>
            </w:r>
          </w:p>
        </w:tc>
        <w:tc>
          <w:tcPr>
            <w:tcW w:w="1226" w:type="dxa"/>
          </w:tcPr>
          <w:p w:rsidR="00D71D52" w:rsidRPr="00190503" w:rsidRDefault="00D71D52" w:rsidP="00532B50">
            <w:pPr>
              <w:rPr>
                <w:sz w:val="18"/>
                <w:szCs w:val="18"/>
                <w:lang w:val="sr-Cyrl-CS"/>
              </w:rPr>
            </w:pPr>
            <w:r w:rsidRPr="00190503">
              <w:rPr>
                <w:sz w:val="18"/>
                <w:szCs w:val="18"/>
              </w:rPr>
              <w:t>Year</w:t>
            </w:r>
          </w:p>
        </w:tc>
        <w:tc>
          <w:tcPr>
            <w:tcW w:w="3562" w:type="dxa"/>
            <w:gridSpan w:val="3"/>
          </w:tcPr>
          <w:p w:rsidR="00D71D52" w:rsidRPr="00190503" w:rsidRDefault="00D71D52" w:rsidP="00532B50">
            <w:pPr>
              <w:rPr>
                <w:sz w:val="18"/>
                <w:szCs w:val="18"/>
                <w:lang w:val="sr-Cyrl-CS"/>
              </w:rPr>
            </w:pPr>
            <w:r w:rsidRPr="00190503">
              <w:rPr>
                <w:sz w:val="18"/>
                <w:szCs w:val="18"/>
              </w:rPr>
              <w:t>Institution</w:t>
            </w:r>
          </w:p>
        </w:tc>
        <w:tc>
          <w:tcPr>
            <w:tcW w:w="2394"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394" w:type="dxa"/>
            <w:gridSpan w:val="3"/>
          </w:tcPr>
          <w:p w:rsidR="00D71D52" w:rsidRPr="00190503" w:rsidRDefault="00D71D52" w:rsidP="00532B50">
            <w:pPr>
              <w:rPr>
                <w:sz w:val="18"/>
                <w:szCs w:val="18"/>
                <w:lang w:val="sr-Cyrl-CS"/>
              </w:rPr>
            </w:pPr>
            <w:r w:rsidRPr="00190503">
              <w:rPr>
                <w:sz w:val="18"/>
                <w:szCs w:val="18"/>
                <w:lang w:val="sr-Cyrl-CS"/>
              </w:rPr>
              <w:t>Избор у звање</w:t>
            </w:r>
          </w:p>
        </w:tc>
        <w:tc>
          <w:tcPr>
            <w:tcW w:w="1226" w:type="dxa"/>
          </w:tcPr>
          <w:p w:rsidR="00D71D52" w:rsidRPr="00190503" w:rsidRDefault="00D71D52" w:rsidP="00532B50">
            <w:pPr>
              <w:rPr>
                <w:sz w:val="18"/>
                <w:szCs w:val="18"/>
              </w:rPr>
            </w:pPr>
            <w:r w:rsidRPr="00190503">
              <w:rPr>
                <w:sz w:val="18"/>
                <w:szCs w:val="18"/>
              </w:rPr>
              <w:t>2009</w:t>
            </w:r>
          </w:p>
        </w:tc>
        <w:tc>
          <w:tcPr>
            <w:tcW w:w="3562" w:type="dxa"/>
            <w:gridSpan w:val="3"/>
          </w:tcPr>
          <w:p w:rsidR="00D71D52" w:rsidRPr="00190503" w:rsidRDefault="00D71D52" w:rsidP="00532B50">
            <w:pPr>
              <w:rPr>
                <w:sz w:val="18"/>
                <w:szCs w:val="18"/>
              </w:rPr>
            </w:pPr>
            <w:r w:rsidRPr="00190503">
              <w:rPr>
                <w:sz w:val="18"/>
                <w:szCs w:val="18"/>
              </w:rPr>
              <w:t>Faculty of agriculture, Novi Sad</w:t>
            </w:r>
          </w:p>
        </w:tc>
        <w:tc>
          <w:tcPr>
            <w:tcW w:w="2394" w:type="dxa"/>
            <w:gridSpan w:val="4"/>
          </w:tcPr>
          <w:p w:rsidR="00D71D52" w:rsidRPr="00190503" w:rsidRDefault="00D71D52" w:rsidP="00532B50">
            <w:pPr>
              <w:rPr>
                <w:sz w:val="18"/>
                <w:szCs w:val="18"/>
              </w:rPr>
            </w:pPr>
            <w:r w:rsidRPr="00190503">
              <w:rPr>
                <w:sz w:val="18"/>
                <w:szCs w:val="18"/>
              </w:rPr>
              <w:t>Animal nutrition</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Ph.D.</w:t>
            </w:r>
          </w:p>
        </w:tc>
        <w:tc>
          <w:tcPr>
            <w:tcW w:w="1226" w:type="dxa"/>
          </w:tcPr>
          <w:p w:rsidR="00D71D52" w:rsidRPr="00190503" w:rsidRDefault="00D71D52" w:rsidP="00532B50">
            <w:pPr>
              <w:rPr>
                <w:sz w:val="18"/>
                <w:szCs w:val="18"/>
              </w:rPr>
            </w:pPr>
            <w:r w:rsidRPr="00190503">
              <w:rPr>
                <w:sz w:val="18"/>
                <w:szCs w:val="18"/>
              </w:rPr>
              <w:t>2008</w:t>
            </w:r>
          </w:p>
        </w:tc>
        <w:tc>
          <w:tcPr>
            <w:tcW w:w="3562" w:type="dxa"/>
            <w:gridSpan w:val="3"/>
          </w:tcPr>
          <w:p w:rsidR="00D71D52" w:rsidRPr="00190503" w:rsidRDefault="00D71D52" w:rsidP="00532B50">
            <w:pPr>
              <w:rPr>
                <w:sz w:val="18"/>
                <w:szCs w:val="18"/>
                <w:lang w:val="sr-Cyrl-CS"/>
              </w:rPr>
            </w:pPr>
            <w:r w:rsidRPr="00190503">
              <w:rPr>
                <w:sz w:val="18"/>
                <w:szCs w:val="18"/>
              </w:rPr>
              <w:t>Faculty of agriculture, Novi Sad</w:t>
            </w:r>
          </w:p>
        </w:tc>
        <w:tc>
          <w:tcPr>
            <w:tcW w:w="2394" w:type="dxa"/>
            <w:gridSpan w:val="4"/>
          </w:tcPr>
          <w:p w:rsidR="00D71D52" w:rsidRPr="00190503" w:rsidRDefault="00D71D52" w:rsidP="00532B50">
            <w:pPr>
              <w:rPr>
                <w:sz w:val="18"/>
                <w:szCs w:val="18"/>
              </w:rPr>
            </w:pPr>
            <w:r w:rsidRPr="00190503">
              <w:rPr>
                <w:sz w:val="18"/>
                <w:szCs w:val="18"/>
              </w:rPr>
              <w:t>Animal nutrition</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B.A.</w:t>
            </w:r>
          </w:p>
        </w:tc>
        <w:tc>
          <w:tcPr>
            <w:tcW w:w="1226" w:type="dxa"/>
          </w:tcPr>
          <w:p w:rsidR="00D71D52" w:rsidRPr="00190503" w:rsidRDefault="00D71D52" w:rsidP="00532B50">
            <w:pPr>
              <w:rPr>
                <w:sz w:val="18"/>
                <w:szCs w:val="18"/>
              </w:rPr>
            </w:pPr>
            <w:r w:rsidRPr="00190503">
              <w:rPr>
                <w:sz w:val="18"/>
                <w:szCs w:val="18"/>
              </w:rPr>
              <w:t>1997</w:t>
            </w:r>
          </w:p>
        </w:tc>
        <w:tc>
          <w:tcPr>
            <w:tcW w:w="3562" w:type="dxa"/>
            <w:gridSpan w:val="3"/>
          </w:tcPr>
          <w:p w:rsidR="00D71D52" w:rsidRPr="00190503" w:rsidRDefault="00D71D52" w:rsidP="00532B50">
            <w:pPr>
              <w:rPr>
                <w:sz w:val="18"/>
                <w:szCs w:val="18"/>
                <w:lang w:val="sr-Cyrl-CS"/>
              </w:rPr>
            </w:pPr>
            <w:r w:rsidRPr="00190503">
              <w:rPr>
                <w:sz w:val="18"/>
                <w:szCs w:val="18"/>
              </w:rPr>
              <w:t>Faculty of science, Novi Sad</w:t>
            </w:r>
          </w:p>
        </w:tc>
        <w:tc>
          <w:tcPr>
            <w:tcW w:w="2394" w:type="dxa"/>
            <w:gridSpan w:val="4"/>
          </w:tcPr>
          <w:p w:rsidR="00D71D52" w:rsidRPr="00190503" w:rsidRDefault="00D71D52" w:rsidP="00532B50">
            <w:pPr>
              <w:rPr>
                <w:sz w:val="18"/>
                <w:szCs w:val="18"/>
              </w:rPr>
            </w:pPr>
            <w:r w:rsidRPr="00190503">
              <w:rPr>
                <w:sz w:val="18"/>
                <w:szCs w:val="18"/>
              </w:rPr>
              <w:t>Chemistry</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7133" w:type="dxa"/>
            <w:gridSpan w:val="6"/>
          </w:tcPr>
          <w:p w:rsidR="00D71D52" w:rsidRPr="00190503" w:rsidRDefault="00D71D52" w:rsidP="00532B50">
            <w:pPr>
              <w:rPr>
                <w:sz w:val="18"/>
                <w:szCs w:val="18"/>
              </w:rPr>
            </w:pPr>
            <w:r w:rsidRPr="00190503">
              <w:rPr>
                <w:iCs/>
                <w:sz w:val="18"/>
                <w:szCs w:val="18"/>
              </w:rPr>
              <w:t>Course title</w:t>
            </w:r>
          </w:p>
        </w:tc>
        <w:tc>
          <w:tcPr>
            <w:tcW w:w="720" w:type="dxa"/>
            <w:shd w:val="clear" w:color="auto" w:fill="auto"/>
          </w:tcPr>
          <w:p w:rsidR="00D71D52" w:rsidRPr="00190503" w:rsidRDefault="00D71D52" w:rsidP="00532B50">
            <w:pPr>
              <w:rPr>
                <w:sz w:val="18"/>
                <w:szCs w:val="18"/>
                <w:highlight w:val="yellow"/>
                <w:lang w:val="sr-Cyrl-CS"/>
              </w:rPr>
            </w:pPr>
            <w:r w:rsidRPr="00190503">
              <w:rPr>
                <w:sz w:val="18"/>
                <w:szCs w:val="18"/>
                <w:lang w:val="sr-Cyrl-CS"/>
              </w:rPr>
              <w:t>U</w:t>
            </w:r>
          </w:p>
        </w:tc>
        <w:tc>
          <w:tcPr>
            <w:tcW w:w="828" w:type="dxa"/>
            <w:gridSpan w:val="2"/>
            <w:shd w:val="clear" w:color="auto" w:fill="auto"/>
          </w:tcPr>
          <w:p w:rsidR="00D71D52" w:rsidRPr="00190503" w:rsidRDefault="00D71D52" w:rsidP="00532B50">
            <w:pPr>
              <w:rPr>
                <w:sz w:val="18"/>
                <w:szCs w:val="18"/>
                <w:highlight w:val="yellow"/>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1.</w:t>
            </w:r>
          </w:p>
        </w:tc>
        <w:tc>
          <w:tcPr>
            <w:tcW w:w="7133" w:type="dxa"/>
            <w:gridSpan w:val="6"/>
          </w:tcPr>
          <w:p w:rsidR="00D71D52" w:rsidRPr="00190503" w:rsidRDefault="00D71D52" w:rsidP="00532B50">
            <w:pPr>
              <w:rPr>
                <w:sz w:val="18"/>
                <w:szCs w:val="18"/>
              </w:rPr>
            </w:pPr>
            <w:r w:rsidRPr="00190503">
              <w:rPr>
                <w:sz w:val="18"/>
                <w:szCs w:val="18"/>
              </w:rPr>
              <w:t>Mycotoxins</w:t>
            </w:r>
          </w:p>
        </w:tc>
        <w:tc>
          <w:tcPr>
            <w:tcW w:w="720" w:type="dxa"/>
            <w:shd w:val="clear" w:color="auto" w:fill="auto"/>
          </w:tcPr>
          <w:p w:rsidR="00D71D52" w:rsidRPr="00190503" w:rsidRDefault="00D71D52" w:rsidP="00532B50">
            <w:pPr>
              <w:rPr>
                <w:sz w:val="18"/>
                <w:szCs w:val="18"/>
                <w:lang w:val="sr-Cyrl-CS"/>
              </w:rPr>
            </w:pP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sz w:val="18"/>
                <w:szCs w:val="18"/>
              </w:rPr>
              <w:t>Significant papers in accordance with additional standard requirements for given field (minimum 10, maximum 20)</w:t>
            </w:r>
          </w:p>
        </w:tc>
      </w:tr>
      <w:tr w:rsidR="00D71D52" w:rsidRPr="00190503" w:rsidTr="00532B50">
        <w:tc>
          <w:tcPr>
            <w:tcW w:w="506" w:type="dxa"/>
          </w:tcPr>
          <w:p w:rsidR="00D71D52" w:rsidRPr="00190503" w:rsidRDefault="00D71D52" w:rsidP="00532B50">
            <w:pPr>
              <w:rPr>
                <w:sz w:val="18"/>
                <w:szCs w:val="18"/>
              </w:rPr>
            </w:pPr>
            <w:r w:rsidRPr="00190503">
              <w:rPr>
                <w:sz w:val="18"/>
                <w:szCs w:val="18"/>
              </w:rPr>
              <w:t>1.</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Abramović, B., Jajić, I., Jurić, V., Gaál, F.F., Optimization of determination of deoxynivalenol in corn samples by liquid chromatography and comparison of two clean-up principles, J Serb Chem Soc, 70 (2005) 1005-1013.</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2.</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Abramović, B., Jajić, I., Abramović, Bor., Ćosić, J., Jurić, V., Detection of deoxynivalenol in wheat by Fourier transform infrared spectroscopy, Acta Chim. Slov., 54 (2007) 859-867.</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3.</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rPr>
              <w:t>J</w:t>
            </w:r>
            <w:r w:rsidRPr="00190503">
              <w:rPr>
                <w:sz w:val="18"/>
                <w:szCs w:val="18"/>
                <w:lang w:val="sr-Cyrl-CS"/>
              </w:rPr>
              <w:t>ajić, I., Jurić, V., Abramović, B., First survey of deoxynivalenol occurrence in crops in Serbia, Food Control, 19 (2008) 545-550.</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4.</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Bagi, F., Balaž, F., Jajić, I., Stojšin, V. Mycotoxin content in different parts of Fusarium infected wheat heads. Cereal Research Communications, 36 (2008) 341-342.</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5.</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Jajić, I., Jurić, V., Glamočić, D, Abramović, B. Occurrence of deoxynivalenol in maize and wheat in Serbia, Int. J. Mol. Sci. 9 (2008) 2114-2126.</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6.</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Ćosić, J., Jajić, I., Vrandečić, K., Jurković, D., Postić J. Fusarium graminearum schw. - Pathogenicity to wheat seedlings and ears and ability to produce DON. Cereal Research Communications, 36 (2008) 483-484.</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7.</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Jakšić, S., Abramović, B., Jajić, I., Živkov Baloš, M., Mihaljev, Ž., Despotović, V., Šojić, D. Co-occurrence of Fumonisins and Deoxynivalenol in Wheat and Maize Harvested in Serbia, Bull Environ Contam Toxicol, 89 (2012) 615-619.</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8.</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Cyrl-CS"/>
              </w:rPr>
              <w:t>Jajić, I., Krstović, S., Glamočić, D., Jakšić, S., Abramović, B., Validation of an HPLC method for the determination of amino acids in feed, J Serb Chem Soc, 7</w:t>
            </w:r>
            <w:r w:rsidRPr="00190503">
              <w:rPr>
                <w:sz w:val="18"/>
                <w:szCs w:val="18"/>
              </w:rPr>
              <w:t>8</w:t>
            </w:r>
            <w:r w:rsidRPr="00190503">
              <w:rPr>
                <w:sz w:val="18"/>
                <w:szCs w:val="18"/>
                <w:lang w:val="sr-Cyrl-CS"/>
              </w:rPr>
              <w:t xml:space="preserve"> (2013) </w:t>
            </w:r>
            <w:r w:rsidRPr="00190503">
              <w:rPr>
                <w:sz w:val="18"/>
                <w:szCs w:val="18"/>
              </w:rPr>
              <w:t>22-31</w:t>
            </w:r>
            <w:r w:rsidRPr="00190503">
              <w:rPr>
                <w:sz w:val="18"/>
                <w:szCs w:val="18"/>
                <w:lang w:val="sr-Cyrl-CS"/>
              </w:rPr>
              <w:t>.</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9.</w:t>
            </w:r>
          </w:p>
        </w:tc>
        <w:tc>
          <w:tcPr>
            <w:tcW w:w="8564" w:type="dxa"/>
            <w:gridSpan w:val="9"/>
            <w:shd w:val="clear" w:color="auto" w:fill="auto"/>
          </w:tcPr>
          <w:p w:rsidR="00D71D52" w:rsidRPr="00190503" w:rsidRDefault="00D71D52" w:rsidP="00532B50">
            <w:pPr>
              <w:jc w:val="both"/>
              <w:rPr>
                <w:sz w:val="18"/>
                <w:szCs w:val="18"/>
              </w:rPr>
            </w:pPr>
            <w:r w:rsidRPr="00190503">
              <w:rPr>
                <w:sz w:val="18"/>
                <w:szCs w:val="18"/>
              </w:rPr>
              <w:t>Ćosić J., Vrandečić K., Jurković D., Abramović B., Jajić I., Jakšić S.: Mycopopulation of cereals in Croatia. Project coordinators Erslia Alexa, Biljana Abramović, Jasenka Ćosić, Occurrence of fungi and mycotoxins in cereals and medicinal plants from Romania - Serbia - Croatia area, pp. 88-106, Timisoara, EUROBIT Publishing House, 2012.</w:t>
            </w:r>
          </w:p>
        </w:tc>
        <w:tc>
          <w:tcPr>
            <w:tcW w:w="506" w:type="dxa"/>
          </w:tcPr>
          <w:p w:rsidR="00D71D52" w:rsidRPr="00190503" w:rsidRDefault="00D71D52" w:rsidP="00532B50">
            <w:pPr>
              <w:rPr>
                <w:sz w:val="18"/>
                <w:szCs w:val="18"/>
                <w:lang w:val="sr-Cyrl-CS"/>
              </w:rPr>
            </w:pPr>
          </w:p>
        </w:tc>
      </w:tr>
      <w:tr w:rsidR="00D71D52" w:rsidRPr="00190503" w:rsidTr="00532B50">
        <w:tc>
          <w:tcPr>
            <w:tcW w:w="506" w:type="dxa"/>
          </w:tcPr>
          <w:p w:rsidR="00D71D52" w:rsidRPr="00190503" w:rsidRDefault="00D71D52" w:rsidP="00532B50">
            <w:pPr>
              <w:rPr>
                <w:sz w:val="18"/>
                <w:szCs w:val="18"/>
              </w:rPr>
            </w:pPr>
            <w:r w:rsidRPr="00190503">
              <w:rPr>
                <w:sz w:val="18"/>
                <w:szCs w:val="18"/>
              </w:rPr>
              <w:t>10.</w:t>
            </w:r>
          </w:p>
        </w:tc>
        <w:tc>
          <w:tcPr>
            <w:tcW w:w="8564" w:type="dxa"/>
            <w:gridSpan w:val="9"/>
            <w:shd w:val="clear" w:color="auto" w:fill="auto"/>
          </w:tcPr>
          <w:p w:rsidR="00D71D52" w:rsidRPr="00190503" w:rsidRDefault="00D71D52" w:rsidP="00532B50">
            <w:pPr>
              <w:jc w:val="both"/>
              <w:rPr>
                <w:sz w:val="18"/>
                <w:szCs w:val="18"/>
              </w:rPr>
            </w:pPr>
            <w:r w:rsidRPr="00190503">
              <w:rPr>
                <w:sz w:val="18"/>
                <w:szCs w:val="18"/>
              </w:rPr>
              <w:t>Abramović B., Jakšić S., Jajić I., Despotović V., Šojić D., Jovanović L., Ćosić J., Vrandečić K., Jurković D.: Co-occurrence of fumonisins and deoxynivalenol in wheat and corn harvested in Serbia. Project coordinators Erslia Alexa, Biljana Abramović, Jasenka Ćosić, Occurrence of fungi and mycotoxins in cereals and medicinal plants from Romania - Serbia – Croatia area, pp. 124-142, Timisoara, EUROBIT Publishing House, 2012.</w:t>
            </w:r>
          </w:p>
        </w:tc>
        <w:tc>
          <w:tcPr>
            <w:tcW w:w="506" w:type="dxa"/>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rPr>
            </w:pPr>
            <w:r w:rsidRPr="00190503">
              <w:rPr>
                <w:sz w:val="18"/>
                <w:szCs w:val="18"/>
              </w:rPr>
              <w:t>68</w:t>
            </w: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Number of SCIorSSCIpapers</w:t>
            </w:r>
          </w:p>
        </w:tc>
        <w:tc>
          <w:tcPr>
            <w:tcW w:w="4788" w:type="dxa"/>
            <w:gridSpan w:val="6"/>
          </w:tcPr>
          <w:p w:rsidR="00D71D52" w:rsidRPr="00190503" w:rsidRDefault="00D71D52" w:rsidP="00532B50">
            <w:pPr>
              <w:rPr>
                <w:sz w:val="18"/>
                <w:szCs w:val="18"/>
              </w:rPr>
            </w:pPr>
            <w:r w:rsidRPr="00190503">
              <w:rPr>
                <w:sz w:val="18"/>
                <w:szCs w:val="18"/>
              </w:rPr>
              <w:t>8</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tcPr>
          <w:p w:rsidR="00D71D52" w:rsidRPr="00190503" w:rsidRDefault="00D71D52" w:rsidP="00532B50">
            <w:pPr>
              <w:rPr>
                <w:sz w:val="18"/>
                <w:szCs w:val="18"/>
              </w:rPr>
            </w:pPr>
            <w:r w:rsidRPr="00190503">
              <w:rPr>
                <w:sz w:val="18"/>
                <w:szCs w:val="18"/>
              </w:rPr>
              <w:t>National: 2</w:t>
            </w:r>
          </w:p>
        </w:tc>
        <w:tc>
          <w:tcPr>
            <w:tcW w:w="2452" w:type="dxa"/>
            <w:gridSpan w:val="5"/>
          </w:tcPr>
          <w:p w:rsidR="00D71D52" w:rsidRPr="00190503" w:rsidRDefault="00D71D52" w:rsidP="00532B50">
            <w:pPr>
              <w:rPr>
                <w:sz w:val="18"/>
                <w:szCs w:val="18"/>
              </w:rPr>
            </w:pPr>
            <w:r w:rsidRPr="00190503">
              <w:rPr>
                <w:sz w:val="18"/>
                <w:szCs w:val="18"/>
              </w:rPr>
              <w:t>International: -</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Specialization</w:t>
            </w:r>
          </w:p>
        </w:tc>
        <w:tc>
          <w:tcPr>
            <w:tcW w:w="4788" w:type="dxa"/>
            <w:gridSpan w:val="6"/>
          </w:tcPr>
          <w:p w:rsidR="00D71D52" w:rsidRPr="00190503" w:rsidRDefault="00D71D52" w:rsidP="00532B50">
            <w:pPr>
              <w:rPr>
                <w:sz w:val="18"/>
                <w:szCs w:val="18"/>
                <w:lang w:val="sr-Cyrl-CS"/>
              </w:rPr>
            </w:pPr>
          </w:p>
        </w:tc>
      </w:tr>
      <w:tr w:rsidR="00D71D52" w:rsidRPr="00190503" w:rsidTr="00532B50">
        <w:trPr>
          <w:trHeight w:val="386"/>
        </w:trPr>
        <w:tc>
          <w:tcPr>
            <w:tcW w:w="9576" w:type="dxa"/>
            <w:gridSpan w:val="11"/>
          </w:tcPr>
          <w:p w:rsidR="00D71D52" w:rsidRPr="00190503" w:rsidRDefault="00D71D52" w:rsidP="00532B50">
            <w:pPr>
              <w:rPr>
                <w:sz w:val="18"/>
                <w:szCs w:val="18"/>
              </w:rPr>
            </w:pPr>
            <w:r w:rsidRPr="00190503">
              <w:rPr>
                <w:sz w:val="18"/>
                <w:szCs w:val="18"/>
              </w:rPr>
              <w:t>Other relevant information</w:t>
            </w:r>
          </w:p>
          <w:p w:rsidR="00D71D52" w:rsidRPr="00190503" w:rsidRDefault="00D71D52" w:rsidP="00532B50">
            <w:pPr>
              <w:rPr>
                <w:sz w:val="18"/>
                <w:szCs w:val="18"/>
              </w:rPr>
            </w:pPr>
            <w:r w:rsidRPr="00190503">
              <w:rPr>
                <w:sz w:val="18"/>
                <w:szCs w:val="18"/>
              </w:rPr>
              <w:t>Quality Manager and Head of the Laboratory for feed and animal products testing accredited according to ISO 17025:2006</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lang w:val="sr-Latn-CS"/>
              </w:rPr>
            </w:pPr>
            <w:r w:rsidRPr="00190503">
              <w:rPr>
                <w:sz w:val="18"/>
                <w:szCs w:val="18"/>
                <w:lang w:val="sr-Latn-CS"/>
              </w:rPr>
              <w:t>Maksimović, V, Ivana</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Title</w:t>
            </w:r>
          </w:p>
        </w:tc>
        <w:tc>
          <w:tcPr>
            <w:tcW w:w="5956" w:type="dxa"/>
            <w:gridSpan w:val="7"/>
          </w:tcPr>
          <w:p w:rsidR="00D71D52" w:rsidRPr="00190503" w:rsidRDefault="00D71D52" w:rsidP="00532B50">
            <w:pPr>
              <w:rPr>
                <w:sz w:val="18"/>
                <w:szCs w:val="18"/>
                <w:lang w:val="sr-Latn-CS"/>
              </w:rPr>
            </w:pPr>
            <w:r w:rsidRPr="00190503">
              <w:rPr>
                <w:sz w:val="18"/>
                <w:szCs w:val="18"/>
                <w:lang w:val="sr-Latn-CS"/>
              </w:rPr>
              <w:t>Full professor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Field of research</w:t>
            </w:r>
          </w:p>
        </w:tc>
        <w:tc>
          <w:tcPr>
            <w:tcW w:w="5956" w:type="dxa"/>
            <w:gridSpan w:val="7"/>
          </w:tcPr>
          <w:p w:rsidR="00D71D52" w:rsidRPr="00190503" w:rsidRDefault="00D71D52" w:rsidP="00532B50">
            <w:pPr>
              <w:rPr>
                <w:sz w:val="18"/>
                <w:szCs w:val="18"/>
                <w:lang w:val="sr-Latn-CS"/>
              </w:rPr>
            </w:pPr>
            <w:r w:rsidRPr="00190503">
              <w:rPr>
                <w:sz w:val="18"/>
                <w:szCs w:val="18"/>
                <w:lang w:val="sr-Latn-CS"/>
              </w:rPr>
              <w:t>Plant physiology and nutrition</w:t>
            </w:r>
          </w:p>
        </w:tc>
      </w:tr>
      <w:tr w:rsidR="00D71D52" w:rsidRPr="00190503" w:rsidTr="00532B50">
        <w:tc>
          <w:tcPr>
            <w:tcW w:w="2394" w:type="dxa"/>
            <w:gridSpan w:val="3"/>
          </w:tcPr>
          <w:p w:rsidR="00D71D52" w:rsidRPr="00190503" w:rsidRDefault="00D71D52" w:rsidP="00532B50">
            <w:pPr>
              <w:rPr>
                <w:sz w:val="18"/>
                <w:szCs w:val="18"/>
                <w:lang w:val="sr-Cyrl-CS"/>
              </w:rPr>
            </w:pPr>
            <w:r w:rsidRPr="00190503">
              <w:rPr>
                <w:b/>
                <w:sz w:val="18"/>
                <w:szCs w:val="18"/>
              </w:rPr>
              <w:t>Academic career</w:t>
            </w:r>
          </w:p>
        </w:tc>
        <w:tc>
          <w:tcPr>
            <w:tcW w:w="1226" w:type="dxa"/>
          </w:tcPr>
          <w:p w:rsidR="00D71D52" w:rsidRPr="00190503" w:rsidRDefault="00D71D52" w:rsidP="00532B50">
            <w:pPr>
              <w:rPr>
                <w:sz w:val="18"/>
                <w:szCs w:val="18"/>
                <w:lang w:val="sr-Cyrl-CS"/>
              </w:rPr>
            </w:pPr>
            <w:r w:rsidRPr="00190503">
              <w:rPr>
                <w:sz w:val="18"/>
                <w:szCs w:val="18"/>
              </w:rPr>
              <w:t>Year</w:t>
            </w:r>
          </w:p>
        </w:tc>
        <w:tc>
          <w:tcPr>
            <w:tcW w:w="3562" w:type="dxa"/>
            <w:gridSpan w:val="3"/>
          </w:tcPr>
          <w:p w:rsidR="00D71D52" w:rsidRPr="00190503" w:rsidRDefault="00D71D52" w:rsidP="00532B50">
            <w:pPr>
              <w:rPr>
                <w:sz w:val="18"/>
                <w:szCs w:val="18"/>
                <w:lang w:val="sr-Cyrl-CS"/>
              </w:rPr>
            </w:pPr>
            <w:r w:rsidRPr="00190503">
              <w:rPr>
                <w:sz w:val="18"/>
                <w:szCs w:val="18"/>
              </w:rPr>
              <w:t>Institution</w:t>
            </w:r>
          </w:p>
        </w:tc>
        <w:tc>
          <w:tcPr>
            <w:tcW w:w="2394"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394" w:type="dxa"/>
            <w:gridSpan w:val="3"/>
          </w:tcPr>
          <w:p w:rsidR="00D71D52" w:rsidRPr="00190503" w:rsidRDefault="00D71D52" w:rsidP="00532B50">
            <w:pPr>
              <w:rPr>
                <w:sz w:val="18"/>
                <w:szCs w:val="18"/>
                <w:lang w:val="sr-Cyrl-CS"/>
              </w:rPr>
            </w:pPr>
            <w:r w:rsidRPr="00190503">
              <w:rPr>
                <w:sz w:val="18"/>
                <w:szCs w:val="18"/>
                <w:lang w:val="sr-Cyrl-CS"/>
              </w:rPr>
              <w:t>Избор у звање</w:t>
            </w:r>
          </w:p>
        </w:tc>
        <w:tc>
          <w:tcPr>
            <w:tcW w:w="1226" w:type="dxa"/>
          </w:tcPr>
          <w:p w:rsidR="00D71D52" w:rsidRPr="00190503" w:rsidRDefault="00D71D52" w:rsidP="00532B50">
            <w:pPr>
              <w:rPr>
                <w:sz w:val="18"/>
                <w:szCs w:val="18"/>
                <w:lang w:val="sr-Latn-CS"/>
              </w:rPr>
            </w:pPr>
            <w:r w:rsidRPr="00190503">
              <w:rPr>
                <w:sz w:val="18"/>
                <w:szCs w:val="18"/>
                <w:lang w:val="sr-Latn-CS"/>
              </w:rPr>
              <w:t>2007</w:t>
            </w:r>
          </w:p>
        </w:tc>
        <w:tc>
          <w:tcPr>
            <w:tcW w:w="3562" w:type="dxa"/>
            <w:gridSpan w:val="3"/>
          </w:tcPr>
          <w:p w:rsidR="00D71D52" w:rsidRPr="00190503" w:rsidRDefault="00D71D52" w:rsidP="00532B50">
            <w:pPr>
              <w:rPr>
                <w:sz w:val="18"/>
                <w:szCs w:val="18"/>
                <w:lang w:val="sr-Latn-CS"/>
              </w:rPr>
            </w:pPr>
            <w:r w:rsidRPr="00190503">
              <w:rPr>
                <w:sz w:val="18"/>
                <w:szCs w:val="18"/>
                <w:lang w:val="sr-Latn-CS"/>
              </w:rPr>
              <w:t>Faculty of Agriculture, UNS</w:t>
            </w:r>
          </w:p>
        </w:tc>
        <w:tc>
          <w:tcPr>
            <w:tcW w:w="2394" w:type="dxa"/>
            <w:gridSpan w:val="4"/>
          </w:tcPr>
          <w:p w:rsidR="00D71D52" w:rsidRPr="00190503" w:rsidRDefault="00D71D52" w:rsidP="00532B50">
            <w:pPr>
              <w:rPr>
                <w:sz w:val="18"/>
                <w:szCs w:val="18"/>
                <w:lang w:val="sr-Cyrl-CS"/>
              </w:rPr>
            </w:pPr>
            <w:r w:rsidRPr="00190503">
              <w:rPr>
                <w:sz w:val="18"/>
                <w:szCs w:val="18"/>
                <w:lang w:val="sr-Latn-CS"/>
              </w:rPr>
              <w:t>Plant physiology and nutrition</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Ph.D.</w:t>
            </w:r>
          </w:p>
        </w:tc>
        <w:tc>
          <w:tcPr>
            <w:tcW w:w="1226" w:type="dxa"/>
          </w:tcPr>
          <w:p w:rsidR="00D71D52" w:rsidRPr="00190503" w:rsidRDefault="00D71D52" w:rsidP="00532B50">
            <w:pPr>
              <w:rPr>
                <w:sz w:val="18"/>
                <w:szCs w:val="18"/>
                <w:lang w:val="sr-Latn-CS"/>
              </w:rPr>
            </w:pPr>
            <w:r w:rsidRPr="00190503">
              <w:rPr>
                <w:sz w:val="18"/>
                <w:szCs w:val="18"/>
                <w:lang w:val="sr-Latn-CS"/>
              </w:rPr>
              <w:t>1995</w:t>
            </w:r>
          </w:p>
        </w:tc>
        <w:tc>
          <w:tcPr>
            <w:tcW w:w="3562" w:type="dxa"/>
            <w:gridSpan w:val="3"/>
          </w:tcPr>
          <w:p w:rsidR="00D71D52" w:rsidRPr="00190503" w:rsidRDefault="00D71D52" w:rsidP="00532B50">
            <w:pPr>
              <w:rPr>
                <w:sz w:val="18"/>
                <w:szCs w:val="18"/>
                <w:lang w:val="sr-Latn-CS"/>
              </w:rPr>
            </w:pPr>
            <w:r w:rsidRPr="00190503">
              <w:rPr>
                <w:sz w:val="18"/>
                <w:szCs w:val="18"/>
                <w:lang w:val="sr-Latn-CS"/>
              </w:rPr>
              <w:t>Faculty of Sciences, Geneva, Switzerland</w:t>
            </w:r>
          </w:p>
        </w:tc>
        <w:tc>
          <w:tcPr>
            <w:tcW w:w="2394" w:type="dxa"/>
            <w:gridSpan w:val="4"/>
          </w:tcPr>
          <w:p w:rsidR="00D71D52" w:rsidRPr="00190503" w:rsidRDefault="00D71D52" w:rsidP="00532B50">
            <w:pPr>
              <w:rPr>
                <w:sz w:val="18"/>
                <w:szCs w:val="18"/>
                <w:lang w:val="sr-Latn-CS"/>
              </w:rPr>
            </w:pPr>
            <w:r w:rsidRPr="00190503">
              <w:rPr>
                <w:sz w:val="18"/>
                <w:szCs w:val="18"/>
                <w:lang w:val="sr-Latn-CS"/>
              </w:rPr>
              <w:t>Plant molecular biology</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B.A.</w:t>
            </w:r>
          </w:p>
        </w:tc>
        <w:tc>
          <w:tcPr>
            <w:tcW w:w="1226" w:type="dxa"/>
          </w:tcPr>
          <w:p w:rsidR="00D71D52" w:rsidRPr="00190503" w:rsidRDefault="00D71D52" w:rsidP="00532B50">
            <w:pPr>
              <w:rPr>
                <w:sz w:val="18"/>
                <w:szCs w:val="18"/>
                <w:lang w:val="sr-Latn-CS"/>
              </w:rPr>
            </w:pPr>
            <w:r w:rsidRPr="00190503">
              <w:rPr>
                <w:sz w:val="18"/>
                <w:szCs w:val="18"/>
                <w:lang w:val="sr-Latn-CS"/>
              </w:rPr>
              <w:t>1990</w:t>
            </w:r>
          </w:p>
        </w:tc>
        <w:tc>
          <w:tcPr>
            <w:tcW w:w="3562" w:type="dxa"/>
            <w:gridSpan w:val="3"/>
          </w:tcPr>
          <w:p w:rsidR="00D71D52" w:rsidRPr="00190503" w:rsidRDefault="00D71D52" w:rsidP="00532B50">
            <w:pPr>
              <w:rPr>
                <w:sz w:val="18"/>
                <w:szCs w:val="18"/>
                <w:lang w:val="sr-Cyrl-CS"/>
              </w:rPr>
            </w:pPr>
            <w:r w:rsidRPr="00190503">
              <w:rPr>
                <w:sz w:val="18"/>
                <w:szCs w:val="18"/>
                <w:lang w:val="sr-Latn-CS"/>
              </w:rPr>
              <w:t>Faculty of Agriculture, UNS</w:t>
            </w:r>
          </w:p>
        </w:tc>
        <w:tc>
          <w:tcPr>
            <w:tcW w:w="2394" w:type="dxa"/>
            <w:gridSpan w:val="4"/>
          </w:tcPr>
          <w:p w:rsidR="00D71D52" w:rsidRPr="00190503" w:rsidRDefault="00D71D52" w:rsidP="00532B50">
            <w:pPr>
              <w:rPr>
                <w:sz w:val="18"/>
                <w:szCs w:val="18"/>
                <w:lang w:val="sr-Cyrl-CS"/>
              </w:rPr>
            </w:pPr>
            <w:r w:rsidRPr="00190503">
              <w:rPr>
                <w:sz w:val="18"/>
                <w:szCs w:val="18"/>
                <w:lang w:val="sr-Latn-CS"/>
              </w:rPr>
              <w:t>Plant physiology</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7133" w:type="dxa"/>
            <w:gridSpan w:val="6"/>
          </w:tcPr>
          <w:p w:rsidR="00D71D52" w:rsidRPr="00190503" w:rsidRDefault="00D71D52" w:rsidP="00532B50">
            <w:pPr>
              <w:rPr>
                <w:sz w:val="18"/>
                <w:szCs w:val="18"/>
              </w:rPr>
            </w:pPr>
            <w:r w:rsidRPr="00190503">
              <w:rPr>
                <w:iCs/>
                <w:sz w:val="18"/>
                <w:szCs w:val="18"/>
              </w:rPr>
              <w:t>Course title</w:t>
            </w:r>
          </w:p>
        </w:tc>
        <w:tc>
          <w:tcPr>
            <w:tcW w:w="720" w:type="dxa"/>
            <w:shd w:val="clear" w:color="auto" w:fill="auto"/>
          </w:tcPr>
          <w:p w:rsidR="00D71D52" w:rsidRPr="00190503" w:rsidRDefault="00D71D52" w:rsidP="00532B50">
            <w:pPr>
              <w:rPr>
                <w:sz w:val="18"/>
                <w:szCs w:val="18"/>
                <w:highlight w:val="yellow"/>
                <w:lang w:val="sr-Cyrl-CS"/>
              </w:rPr>
            </w:pPr>
            <w:r w:rsidRPr="00190503">
              <w:rPr>
                <w:sz w:val="18"/>
                <w:szCs w:val="18"/>
                <w:lang w:val="sr-Cyrl-CS"/>
              </w:rPr>
              <w:t>U</w:t>
            </w:r>
          </w:p>
        </w:tc>
        <w:tc>
          <w:tcPr>
            <w:tcW w:w="828" w:type="dxa"/>
            <w:gridSpan w:val="2"/>
            <w:shd w:val="clear" w:color="auto" w:fill="auto"/>
          </w:tcPr>
          <w:p w:rsidR="00D71D52" w:rsidRPr="00190503" w:rsidRDefault="00D71D52" w:rsidP="00532B50">
            <w:pPr>
              <w:rPr>
                <w:sz w:val="18"/>
                <w:szCs w:val="18"/>
                <w:highlight w:val="yellow"/>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1</w:t>
            </w:r>
          </w:p>
        </w:tc>
        <w:tc>
          <w:tcPr>
            <w:tcW w:w="7133" w:type="dxa"/>
            <w:gridSpan w:val="6"/>
          </w:tcPr>
          <w:p w:rsidR="00D71D52" w:rsidRPr="00190503" w:rsidRDefault="00D71D52" w:rsidP="00532B50">
            <w:pPr>
              <w:rPr>
                <w:sz w:val="18"/>
                <w:szCs w:val="18"/>
                <w:lang w:val="sr-Cyrl-CS"/>
              </w:rPr>
            </w:pPr>
            <w:r w:rsidRPr="00190503">
              <w:rPr>
                <w:sz w:val="18"/>
                <w:szCs w:val="18"/>
                <w:lang w:val="sr-Latn-CS"/>
              </w:rPr>
              <w:t>Plant nutrition</w:t>
            </w:r>
          </w:p>
        </w:tc>
        <w:tc>
          <w:tcPr>
            <w:tcW w:w="720" w:type="dxa"/>
            <w:shd w:val="clear" w:color="auto" w:fill="auto"/>
          </w:tcPr>
          <w:p w:rsidR="00D71D52" w:rsidRPr="00190503" w:rsidRDefault="00D71D52" w:rsidP="00532B50">
            <w:pPr>
              <w:rPr>
                <w:sz w:val="18"/>
                <w:szCs w:val="18"/>
                <w:lang w:val="sr-Latn-CS"/>
              </w:rPr>
            </w:pPr>
            <w:r w:rsidRPr="00190503">
              <w:rPr>
                <w:sz w:val="18"/>
                <w:szCs w:val="18"/>
                <w:lang w:val="sr-Latn-CS"/>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2</w:t>
            </w:r>
          </w:p>
        </w:tc>
        <w:tc>
          <w:tcPr>
            <w:tcW w:w="7133" w:type="dxa"/>
            <w:gridSpan w:val="6"/>
          </w:tcPr>
          <w:p w:rsidR="00D71D52" w:rsidRPr="00190503" w:rsidRDefault="00D71D52" w:rsidP="00532B50">
            <w:pPr>
              <w:rPr>
                <w:sz w:val="18"/>
                <w:szCs w:val="18"/>
                <w:lang w:val="sr-Cyrl-CS"/>
              </w:rPr>
            </w:pPr>
            <w:r w:rsidRPr="00190503">
              <w:rPr>
                <w:sz w:val="18"/>
                <w:szCs w:val="18"/>
                <w:lang w:val="sr-Latn-CS"/>
              </w:rPr>
              <w:t>Plant ecophysiology</w:t>
            </w:r>
          </w:p>
        </w:tc>
        <w:tc>
          <w:tcPr>
            <w:tcW w:w="720" w:type="dxa"/>
            <w:shd w:val="clear" w:color="auto" w:fill="auto"/>
          </w:tcPr>
          <w:p w:rsidR="00D71D52" w:rsidRPr="00190503" w:rsidRDefault="00D71D52" w:rsidP="00532B50">
            <w:pPr>
              <w:rPr>
                <w:sz w:val="18"/>
                <w:szCs w:val="18"/>
                <w:lang w:val="sr-Latn-CS"/>
              </w:rPr>
            </w:pPr>
            <w:r w:rsidRPr="00190503">
              <w:rPr>
                <w:sz w:val="18"/>
                <w:szCs w:val="18"/>
                <w:lang w:val="sr-Latn-CS"/>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3</w:t>
            </w:r>
          </w:p>
        </w:tc>
        <w:tc>
          <w:tcPr>
            <w:tcW w:w="7133" w:type="dxa"/>
            <w:gridSpan w:val="6"/>
          </w:tcPr>
          <w:p w:rsidR="00D71D52" w:rsidRPr="00190503" w:rsidRDefault="00D71D52" w:rsidP="00532B50">
            <w:pPr>
              <w:rPr>
                <w:sz w:val="18"/>
                <w:szCs w:val="18"/>
                <w:lang w:val="sr-Latn-CS"/>
              </w:rPr>
            </w:pPr>
            <w:r w:rsidRPr="00190503">
              <w:rPr>
                <w:sz w:val="18"/>
                <w:szCs w:val="18"/>
                <w:lang w:val="sr-Latn-CS"/>
              </w:rPr>
              <w:t>Plant molecular physiology</w:t>
            </w:r>
          </w:p>
        </w:tc>
        <w:tc>
          <w:tcPr>
            <w:tcW w:w="720" w:type="dxa"/>
            <w:shd w:val="clear" w:color="auto" w:fill="auto"/>
          </w:tcPr>
          <w:p w:rsidR="00D71D52" w:rsidRPr="00190503" w:rsidRDefault="00D71D52" w:rsidP="00532B50">
            <w:pPr>
              <w:rPr>
                <w:sz w:val="18"/>
                <w:szCs w:val="18"/>
                <w:lang w:val="sr-Latn-CS"/>
              </w:rPr>
            </w:pPr>
            <w:r w:rsidRPr="00190503">
              <w:rPr>
                <w:sz w:val="18"/>
                <w:szCs w:val="18"/>
                <w:lang w:val="sr-Latn-CS"/>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sz w:val="18"/>
                <w:szCs w:val="18"/>
              </w:rPr>
              <w:t>Significant papers in accordance with additional standard requirements for given field (minimum 10, maximum 20)</w:t>
            </w:r>
          </w:p>
        </w:tc>
      </w:tr>
      <w:tr w:rsidR="00D71D52" w:rsidRPr="00190503" w:rsidTr="00532B50">
        <w:tc>
          <w:tcPr>
            <w:tcW w:w="506" w:type="dxa"/>
          </w:tcPr>
          <w:p w:rsidR="00D71D52" w:rsidRPr="00190503" w:rsidRDefault="00D71D52" w:rsidP="00532B50">
            <w:pPr>
              <w:rPr>
                <w:sz w:val="18"/>
                <w:szCs w:val="18"/>
              </w:rPr>
            </w:pPr>
            <w:r w:rsidRPr="00190503">
              <w:rPr>
                <w:sz w:val="18"/>
                <w:szCs w:val="18"/>
              </w:rPr>
              <w:t>1</w:t>
            </w:r>
          </w:p>
        </w:tc>
        <w:tc>
          <w:tcPr>
            <w:tcW w:w="8564" w:type="dxa"/>
            <w:gridSpan w:val="9"/>
            <w:shd w:val="clear" w:color="auto" w:fill="auto"/>
          </w:tcPr>
          <w:p w:rsidR="00D71D52" w:rsidRPr="00190503" w:rsidRDefault="00D71D52" w:rsidP="00532B50">
            <w:pPr>
              <w:rPr>
                <w:sz w:val="18"/>
                <w:szCs w:val="18"/>
                <w:lang w:val="sr-Cyrl-CS"/>
              </w:rPr>
            </w:pPr>
            <w:r w:rsidRPr="00190503">
              <w:rPr>
                <w:sz w:val="18"/>
                <w:szCs w:val="18"/>
              </w:rPr>
              <w:t xml:space="preserve">Brdar-Jokanović M, </w:t>
            </w:r>
            <w:r w:rsidRPr="00190503">
              <w:rPr>
                <w:b/>
                <w:sz w:val="18"/>
                <w:szCs w:val="18"/>
              </w:rPr>
              <w:t>Maksimović I</w:t>
            </w:r>
            <w:r w:rsidRPr="00190503">
              <w:rPr>
                <w:sz w:val="18"/>
                <w:szCs w:val="18"/>
              </w:rPr>
              <w:t xml:space="preserve">, Kraljević-Balalić M, Zeremski-Škorić T, Kondić-Špika A, Kobiljski B (2013) Boron concentration vs content as criterion for estimating boron tolerance in wheat. Journal of Plant Nutrition 36: 470-480. </w:t>
            </w:r>
          </w:p>
        </w:tc>
        <w:tc>
          <w:tcPr>
            <w:tcW w:w="506" w:type="dxa"/>
          </w:tcPr>
          <w:p w:rsidR="00D71D52" w:rsidRPr="00190503" w:rsidRDefault="00D71D52" w:rsidP="00532B50">
            <w:pPr>
              <w:rPr>
                <w:sz w:val="18"/>
                <w:szCs w:val="18"/>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2</w:t>
            </w:r>
          </w:p>
        </w:tc>
        <w:tc>
          <w:tcPr>
            <w:tcW w:w="8564" w:type="dxa"/>
            <w:gridSpan w:val="9"/>
            <w:shd w:val="clear" w:color="auto" w:fill="auto"/>
          </w:tcPr>
          <w:p w:rsidR="00D71D52" w:rsidRPr="00190503" w:rsidRDefault="00D71D52" w:rsidP="00532B50">
            <w:pPr>
              <w:rPr>
                <w:sz w:val="18"/>
                <w:szCs w:val="18"/>
                <w:lang w:val="sr-Cyrl-CS"/>
              </w:rPr>
            </w:pPr>
            <w:r w:rsidRPr="00190503">
              <w:rPr>
                <w:sz w:val="18"/>
                <w:szCs w:val="18"/>
              </w:rPr>
              <w:t xml:space="preserve">Kevrešan S., </w:t>
            </w:r>
            <w:r w:rsidRPr="00190503">
              <w:rPr>
                <w:b/>
                <w:sz w:val="18"/>
                <w:szCs w:val="18"/>
              </w:rPr>
              <w:t>Maksimović I.</w:t>
            </w:r>
            <w:r w:rsidRPr="00190503">
              <w:rPr>
                <w:sz w:val="18"/>
                <w:szCs w:val="18"/>
              </w:rPr>
              <w:t>, Popović B., Štajner D., Putnik-Delić M., Borković B., Pavlović K., Grbović LJ., Ćirin-Novta V. (2012): Foliar and root treatments of cucumber with potassium naphthenate: Antioxidative responses. Cent. Eur. J. Biol. 7(6), 1101-1108.</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3</w:t>
            </w:r>
          </w:p>
        </w:tc>
        <w:tc>
          <w:tcPr>
            <w:tcW w:w="8564" w:type="dxa"/>
            <w:gridSpan w:val="9"/>
            <w:shd w:val="clear" w:color="auto" w:fill="auto"/>
          </w:tcPr>
          <w:p w:rsidR="00D71D52" w:rsidRPr="00190503" w:rsidRDefault="00D71D52" w:rsidP="00532B50">
            <w:pPr>
              <w:rPr>
                <w:sz w:val="18"/>
                <w:szCs w:val="18"/>
                <w:lang w:val="sr-Cyrl-CS"/>
              </w:rPr>
            </w:pPr>
            <w:r w:rsidRPr="00190503">
              <w:rPr>
                <w:b/>
                <w:sz w:val="18"/>
                <w:szCs w:val="18"/>
                <w:lang w:val="en-GB"/>
              </w:rPr>
              <w:t>Maksimović I</w:t>
            </w:r>
            <w:r w:rsidRPr="00190503">
              <w:rPr>
                <w:sz w:val="18"/>
                <w:szCs w:val="18"/>
                <w:lang w:val="en-GB"/>
              </w:rPr>
              <w:t>, Kastori R, Putnik-Delić M, Zeremski T (2012) Yttrium - accumulation, translocation and distribution in young sunflower plants (</w:t>
            </w:r>
            <w:r w:rsidRPr="00190503">
              <w:rPr>
                <w:i/>
                <w:sz w:val="18"/>
                <w:szCs w:val="18"/>
                <w:lang w:val="en-GB"/>
              </w:rPr>
              <w:t>Helianthus annuus</w:t>
            </w:r>
            <w:r w:rsidRPr="00190503">
              <w:rPr>
                <w:sz w:val="18"/>
                <w:szCs w:val="18"/>
                <w:lang w:val="en-GB"/>
              </w:rPr>
              <w:t xml:space="preserve"> L.) Fresenius Environ. Bull. 21(1), 11-18.</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4</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en-GB"/>
              </w:rPr>
              <w:t xml:space="preserve">Terzić S, Atlagić J, </w:t>
            </w:r>
            <w:r w:rsidRPr="00190503">
              <w:rPr>
                <w:b/>
                <w:sz w:val="18"/>
                <w:szCs w:val="18"/>
                <w:lang w:val="en-GB"/>
              </w:rPr>
              <w:t>Maksimović I</w:t>
            </w:r>
            <w:r w:rsidRPr="00190503">
              <w:rPr>
                <w:sz w:val="18"/>
                <w:szCs w:val="18"/>
                <w:lang w:val="en-GB"/>
              </w:rPr>
              <w:t>, Zeremski T, Zorić M, Miklič V, Balalić I (2012) Genetic variability for concentrations of essential elements in tubers and leaves of Jerusalem artichoke (</w:t>
            </w:r>
            <w:r w:rsidRPr="00190503">
              <w:rPr>
                <w:i/>
                <w:sz w:val="18"/>
                <w:szCs w:val="18"/>
                <w:lang w:val="en-GB"/>
              </w:rPr>
              <w:t>Helianthus tuberosus</w:t>
            </w:r>
            <w:r w:rsidRPr="00190503">
              <w:rPr>
                <w:sz w:val="18"/>
                <w:szCs w:val="18"/>
                <w:lang w:val="en-GB"/>
              </w:rPr>
              <w:t xml:space="preserve"> L.). Scientia Horticulturae 136, 135–144. </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21</w:t>
            </w:r>
          </w:p>
        </w:tc>
      </w:tr>
      <w:tr w:rsidR="00D71D52" w:rsidRPr="00190503" w:rsidTr="00532B50">
        <w:tc>
          <w:tcPr>
            <w:tcW w:w="506" w:type="dxa"/>
          </w:tcPr>
          <w:p w:rsidR="00D71D52" w:rsidRPr="00190503" w:rsidRDefault="00D71D52" w:rsidP="00532B50">
            <w:pPr>
              <w:rPr>
                <w:sz w:val="18"/>
                <w:szCs w:val="18"/>
              </w:rPr>
            </w:pPr>
            <w:r w:rsidRPr="00190503">
              <w:rPr>
                <w:sz w:val="18"/>
                <w:szCs w:val="18"/>
              </w:rPr>
              <w:t>5</w:t>
            </w:r>
          </w:p>
        </w:tc>
        <w:tc>
          <w:tcPr>
            <w:tcW w:w="8564" w:type="dxa"/>
            <w:gridSpan w:val="9"/>
            <w:shd w:val="clear" w:color="auto" w:fill="auto"/>
          </w:tcPr>
          <w:p w:rsidR="00D71D52" w:rsidRPr="00190503" w:rsidRDefault="00D71D52" w:rsidP="00532B50">
            <w:pPr>
              <w:jc w:val="both"/>
              <w:rPr>
                <w:sz w:val="18"/>
                <w:szCs w:val="18"/>
                <w:lang w:val="en-GB"/>
              </w:rPr>
            </w:pPr>
            <w:r w:rsidRPr="00190503">
              <w:rPr>
                <w:sz w:val="18"/>
                <w:szCs w:val="18"/>
                <w:lang w:val="en-GB"/>
              </w:rPr>
              <w:t>Terzić S, Atlagić J</w:t>
            </w:r>
            <w:r w:rsidRPr="00190503">
              <w:rPr>
                <w:b/>
                <w:sz w:val="18"/>
                <w:szCs w:val="18"/>
                <w:lang w:val="en-GB"/>
              </w:rPr>
              <w:t>, Maksimović I</w:t>
            </w:r>
            <w:r w:rsidRPr="00190503">
              <w:rPr>
                <w:sz w:val="18"/>
                <w:szCs w:val="18"/>
                <w:lang w:val="en-GB"/>
              </w:rPr>
              <w:t>, Zeremski T, Petrović S, Dedić B. (2012) Influence of photoperiod on vegetation phases and tuber development in topinambour (</w:t>
            </w:r>
            <w:r w:rsidRPr="00190503">
              <w:rPr>
                <w:i/>
                <w:sz w:val="18"/>
                <w:szCs w:val="18"/>
                <w:lang w:val="en-GB"/>
              </w:rPr>
              <w:t>Helianthus tuberosus</w:t>
            </w:r>
            <w:r w:rsidRPr="00190503">
              <w:rPr>
                <w:sz w:val="18"/>
                <w:szCs w:val="18"/>
                <w:lang w:val="en-GB"/>
              </w:rPr>
              <w:t xml:space="preserve"> L.) Arch. Biol. Sci., Belgrade, 64 (1), 175-182.</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6</w:t>
            </w:r>
          </w:p>
        </w:tc>
        <w:tc>
          <w:tcPr>
            <w:tcW w:w="8564" w:type="dxa"/>
            <w:gridSpan w:val="9"/>
            <w:shd w:val="clear" w:color="auto" w:fill="auto"/>
          </w:tcPr>
          <w:p w:rsidR="00D71D52" w:rsidRPr="00190503" w:rsidRDefault="00D71D52" w:rsidP="00532B50">
            <w:pPr>
              <w:rPr>
                <w:sz w:val="18"/>
                <w:szCs w:val="18"/>
                <w:lang w:val="sr-Cyrl-CS"/>
              </w:rPr>
            </w:pPr>
            <w:r w:rsidRPr="00190503">
              <w:rPr>
                <w:b/>
                <w:sz w:val="18"/>
                <w:szCs w:val="18"/>
              </w:rPr>
              <w:t>Maksimović I</w:t>
            </w:r>
            <w:r w:rsidRPr="00190503">
              <w:rPr>
                <w:sz w:val="18"/>
                <w:szCs w:val="18"/>
              </w:rPr>
              <w:t>, Putnik-Delić M, Gani I, Marić J, Ilin Ž (2010) Growth, ion composition, and stomatal conductance of peas exposed to salinity. Cent. Eur. J. Biol. 5: 682-691</w:t>
            </w:r>
            <w:r w:rsidRPr="00190503">
              <w:rPr>
                <w:sz w:val="18"/>
                <w:szCs w:val="18"/>
                <w:lang w:val="sr-Cyrl-CS"/>
              </w:rPr>
              <w:t>.</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7</w:t>
            </w:r>
          </w:p>
        </w:tc>
        <w:tc>
          <w:tcPr>
            <w:tcW w:w="8564" w:type="dxa"/>
            <w:gridSpan w:val="9"/>
            <w:shd w:val="clear" w:color="auto" w:fill="auto"/>
          </w:tcPr>
          <w:p w:rsidR="00D71D52" w:rsidRPr="00190503" w:rsidRDefault="00D71D52" w:rsidP="00532B50">
            <w:pPr>
              <w:rPr>
                <w:sz w:val="18"/>
                <w:szCs w:val="18"/>
                <w:lang w:val="sr-Cyrl-CS"/>
              </w:rPr>
            </w:pPr>
            <w:r w:rsidRPr="00190503">
              <w:rPr>
                <w:bCs/>
                <w:sz w:val="18"/>
                <w:szCs w:val="18"/>
                <w:lang w:val="sr-Latn-CS"/>
              </w:rPr>
              <w:t xml:space="preserve">Brdar-Jokanović M, </w:t>
            </w:r>
            <w:r w:rsidRPr="00190503">
              <w:rPr>
                <w:b/>
                <w:bCs/>
                <w:sz w:val="18"/>
                <w:szCs w:val="18"/>
                <w:lang w:val="sr-Latn-CS"/>
              </w:rPr>
              <w:t>Maksimović I</w:t>
            </w:r>
            <w:r w:rsidRPr="00190503">
              <w:rPr>
                <w:bCs/>
                <w:sz w:val="18"/>
                <w:szCs w:val="18"/>
                <w:lang w:val="sr-Latn-CS"/>
              </w:rPr>
              <w:t>, Nikolić-Đorić E, Kraljević-Balalić M, Kobiljski B (2010) Selection criterion to assess wheat boron tolerance at seedling stage: primary vs. total root length.</w:t>
            </w:r>
            <w:r w:rsidRPr="00190503">
              <w:rPr>
                <w:sz w:val="18"/>
                <w:szCs w:val="18"/>
                <w:lang w:val="sr-Latn-CS"/>
              </w:rPr>
              <w:t xml:space="preserve">Pakistan J. Bot. </w:t>
            </w:r>
            <w:r w:rsidRPr="00190503">
              <w:rPr>
                <w:bCs/>
                <w:sz w:val="18"/>
                <w:szCs w:val="18"/>
                <w:lang w:val="sr-Latn-CS"/>
              </w:rPr>
              <w:t>42: 3939-3947.</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8</w:t>
            </w:r>
          </w:p>
        </w:tc>
        <w:tc>
          <w:tcPr>
            <w:tcW w:w="8564" w:type="dxa"/>
            <w:gridSpan w:val="9"/>
            <w:shd w:val="clear" w:color="auto" w:fill="auto"/>
          </w:tcPr>
          <w:p w:rsidR="00D71D52" w:rsidRPr="00190503" w:rsidRDefault="00D71D52" w:rsidP="00532B50">
            <w:pPr>
              <w:rPr>
                <w:sz w:val="18"/>
                <w:szCs w:val="18"/>
                <w:lang w:val="sr-Cyrl-CS"/>
              </w:rPr>
            </w:pPr>
            <w:r w:rsidRPr="00190503">
              <w:rPr>
                <w:rFonts w:eastAsia="Calibri"/>
                <w:sz w:val="18"/>
                <w:szCs w:val="18"/>
              </w:rPr>
              <w:t xml:space="preserve">Zeremski-Škorić T, Sekulić P, </w:t>
            </w:r>
            <w:r w:rsidRPr="00190503">
              <w:rPr>
                <w:rFonts w:eastAsia="Calibri"/>
                <w:b/>
                <w:sz w:val="18"/>
                <w:szCs w:val="18"/>
              </w:rPr>
              <w:t>Maksimović I</w:t>
            </w:r>
            <w:r w:rsidRPr="00190503">
              <w:rPr>
                <w:rFonts w:eastAsia="Calibri"/>
                <w:sz w:val="18"/>
                <w:szCs w:val="18"/>
              </w:rPr>
              <w:t xml:space="preserve">, Šeremešić S, Ninkov J, Milić S, Vasin J (2010) Chelate-assisted phytoextraction: effect of EDTA and EDDS on copper uptake by </w:t>
            </w:r>
            <w:r w:rsidRPr="00190503">
              <w:rPr>
                <w:rFonts w:eastAsia="Calibri"/>
                <w:i/>
                <w:iCs/>
                <w:sz w:val="18"/>
                <w:szCs w:val="18"/>
              </w:rPr>
              <w:t xml:space="preserve">Brassica napus </w:t>
            </w:r>
            <w:r w:rsidRPr="00190503">
              <w:rPr>
                <w:rFonts w:eastAsia="Calibri"/>
                <w:sz w:val="18"/>
                <w:szCs w:val="18"/>
              </w:rPr>
              <w:t xml:space="preserve">L. </w:t>
            </w:r>
            <w:r w:rsidRPr="00190503">
              <w:rPr>
                <w:bCs/>
                <w:sz w:val="18"/>
                <w:szCs w:val="18"/>
              </w:rPr>
              <w:t>J. Serb. Chem. Soc.</w:t>
            </w:r>
            <w:r w:rsidRPr="00190503">
              <w:rPr>
                <w:iCs/>
                <w:sz w:val="18"/>
                <w:szCs w:val="18"/>
                <w:lang w:val="sr-Latn-CS"/>
              </w:rPr>
              <w:t>75</w:t>
            </w:r>
            <w:r w:rsidRPr="00190503">
              <w:rPr>
                <w:sz w:val="18"/>
                <w:szCs w:val="18"/>
                <w:lang w:val="sr-Latn-CS"/>
              </w:rPr>
              <w:t>: 1279–1289.</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9</w:t>
            </w:r>
          </w:p>
        </w:tc>
        <w:tc>
          <w:tcPr>
            <w:tcW w:w="8564" w:type="dxa"/>
            <w:gridSpan w:val="9"/>
            <w:shd w:val="clear" w:color="auto" w:fill="auto"/>
          </w:tcPr>
          <w:p w:rsidR="00D71D52" w:rsidRPr="00190503" w:rsidRDefault="00D71D52" w:rsidP="00532B50">
            <w:pPr>
              <w:rPr>
                <w:sz w:val="18"/>
                <w:szCs w:val="18"/>
                <w:lang w:val="sr-Cyrl-CS"/>
              </w:rPr>
            </w:pPr>
            <w:r w:rsidRPr="00190503">
              <w:rPr>
                <w:bCs/>
                <w:color w:val="000000"/>
                <w:sz w:val="18"/>
                <w:szCs w:val="18"/>
                <w:lang w:val="sr-Latn-CS" w:eastAsia="sr-Latn-CS"/>
              </w:rPr>
              <w:t>Luković J,</w:t>
            </w:r>
            <w:bookmarkStart w:id="0" w:name="bcor1"/>
            <w:bookmarkEnd w:id="0"/>
            <w:r w:rsidRPr="00190503">
              <w:rPr>
                <w:b/>
                <w:bCs/>
                <w:color w:val="000000"/>
                <w:sz w:val="18"/>
                <w:szCs w:val="18"/>
                <w:lang w:val="sr-Latn-CS" w:eastAsia="sr-Latn-CS"/>
              </w:rPr>
              <w:t xml:space="preserve">Maksimović I, </w:t>
            </w:r>
            <w:r w:rsidRPr="00190503">
              <w:rPr>
                <w:bCs/>
                <w:sz w:val="18"/>
                <w:szCs w:val="18"/>
                <w:lang w:val="sr-Latn-CS" w:eastAsia="sr-Latn-CS"/>
              </w:rPr>
              <w:t xml:space="preserve">Zorić L, Nagl N, Perčić M, </w:t>
            </w:r>
            <w:bookmarkStart w:id="1" w:name="bfn1"/>
            <w:bookmarkEnd w:id="1"/>
            <w:r w:rsidRPr="00190503">
              <w:rPr>
                <w:bCs/>
                <w:sz w:val="18"/>
                <w:szCs w:val="18"/>
                <w:lang w:val="sr-Latn-CS" w:eastAsia="sr-Latn-CS"/>
              </w:rPr>
              <w:t xml:space="preserve">Polić D, Marina Putnik-Delić M </w:t>
            </w:r>
            <w:hyperlink r:id="rId119" w:anchor="aff2#aff2" w:history="1">
              <w:r w:rsidRPr="00190503">
                <w:rPr>
                  <w:bCs/>
                  <w:sz w:val="18"/>
                  <w:szCs w:val="18"/>
                  <w:lang w:val="sr-Latn-CS" w:eastAsia="sr-Latn-CS"/>
                </w:rPr>
                <w:t>(2009)</w:t>
              </w:r>
            </w:hyperlink>
            <w:r w:rsidRPr="00190503">
              <w:rPr>
                <w:bCs/>
                <w:color w:val="000000"/>
                <w:sz w:val="18"/>
                <w:szCs w:val="18"/>
                <w:lang w:val="sr-Latn-CS" w:eastAsia="sr-Latn-CS"/>
              </w:rPr>
              <w:t xml:space="preserve">Histological characteristics of sugar beet leaves potentially linked to drought tolerance. </w:t>
            </w:r>
            <w:r w:rsidRPr="00190503">
              <w:rPr>
                <w:bCs/>
                <w:sz w:val="18"/>
                <w:szCs w:val="18"/>
              </w:rPr>
              <w:t>Ind. Crops Products</w:t>
            </w:r>
            <w:r w:rsidRPr="00190503">
              <w:rPr>
                <w:sz w:val="18"/>
                <w:szCs w:val="18"/>
              </w:rPr>
              <w:t xml:space="preserve"> 30: 281-286.</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21</w:t>
            </w:r>
          </w:p>
        </w:tc>
      </w:tr>
      <w:tr w:rsidR="00D71D52" w:rsidRPr="00190503" w:rsidTr="00532B50">
        <w:tc>
          <w:tcPr>
            <w:tcW w:w="506" w:type="dxa"/>
          </w:tcPr>
          <w:p w:rsidR="00D71D52" w:rsidRPr="00190503" w:rsidRDefault="00D71D52" w:rsidP="00532B50">
            <w:pPr>
              <w:rPr>
                <w:sz w:val="18"/>
                <w:szCs w:val="18"/>
              </w:rPr>
            </w:pPr>
            <w:r w:rsidRPr="00190503">
              <w:rPr>
                <w:sz w:val="18"/>
                <w:szCs w:val="18"/>
              </w:rPr>
              <w:t>10</w:t>
            </w:r>
          </w:p>
        </w:tc>
        <w:tc>
          <w:tcPr>
            <w:tcW w:w="8564" w:type="dxa"/>
            <w:gridSpan w:val="9"/>
            <w:shd w:val="clear" w:color="auto" w:fill="auto"/>
          </w:tcPr>
          <w:p w:rsidR="00D71D52" w:rsidRPr="00190503" w:rsidRDefault="00D71D52" w:rsidP="00532B50">
            <w:pPr>
              <w:rPr>
                <w:sz w:val="18"/>
                <w:szCs w:val="18"/>
                <w:lang w:val="sr-Cyrl-CS"/>
              </w:rPr>
            </w:pPr>
            <w:r w:rsidRPr="00190503">
              <w:rPr>
                <w:sz w:val="18"/>
                <w:szCs w:val="18"/>
                <w:lang w:val="en-GB"/>
              </w:rPr>
              <w:t xml:space="preserve">Stoparić G, </w:t>
            </w:r>
            <w:r w:rsidRPr="00190503">
              <w:rPr>
                <w:b/>
                <w:sz w:val="18"/>
                <w:szCs w:val="18"/>
                <w:lang w:val="en-GB"/>
              </w:rPr>
              <w:t>Maksimović I</w:t>
            </w:r>
            <w:r w:rsidRPr="00190503">
              <w:rPr>
                <w:sz w:val="18"/>
                <w:szCs w:val="18"/>
                <w:lang w:val="en-GB"/>
              </w:rPr>
              <w:t xml:space="preserve"> (2008) The effect of cytokinins on the concentration of hydroxyl radicals and the intensity of lipid peroxidation in nitrogen deficient wheat. Cereal Res. Comm. </w:t>
            </w:r>
            <w:r w:rsidRPr="00190503">
              <w:rPr>
                <w:sz w:val="18"/>
                <w:szCs w:val="18"/>
              </w:rPr>
              <w:t>36(4): 601-609.</w:t>
            </w:r>
          </w:p>
        </w:tc>
        <w:tc>
          <w:tcPr>
            <w:tcW w:w="506" w:type="dxa"/>
          </w:tcPr>
          <w:p w:rsidR="00D71D52" w:rsidRPr="00190503" w:rsidRDefault="00D71D52" w:rsidP="00532B50">
            <w:pPr>
              <w:rPr>
                <w:sz w:val="18"/>
                <w:szCs w:val="18"/>
                <w:lang w:val="sr-Cyrl-CS"/>
              </w:rPr>
            </w:pPr>
            <w:r w:rsidRPr="00190503">
              <w:rPr>
                <w:sz w:val="18"/>
                <w:szCs w:val="18"/>
                <w:lang w:val="sr-Cyrl-CS"/>
              </w:rPr>
              <w:t>М</w:t>
            </w:r>
            <w:r w:rsidRPr="00190503">
              <w:rPr>
                <w:sz w:val="18"/>
                <w:szCs w:val="18"/>
              </w:rPr>
              <w:t>22</w:t>
            </w: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lang w:val="sr-Latn-CS"/>
              </w:rPr>
            </w:pPr>
            <w:r w:rsidRPr="00190503">
              <w:rPr>
                <w:sz w:val="18"/>
                <w:szCs w:val="18"/>
                <w:lang w:val="sr-Latn-CS"/>
              </w:rPr>
              <w:t>157</w:t>
            </w: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Number of SCIorSSCIpapers</w:t>
            </w:r>
          </w:p>
        </w:tc>
        <w:tc>
          <w:tcPr>
            <w:tcW w:w="4788" w:type="dxa"/>
            <w:gridSpan w:val="6"/>
          </w:tcPr>
          <w:p w:rsidR="00D71D52" w:rsidRPr="00190503" w:rsidRDefault="00D71D52" w:rsidP="00532B50">
            <w:pPr>
              <w:rPr>
                <w:sz w:val="18"/>
                <w:szCs w:val="18"/>
                <w:lang w:val="sr-Latn-CS"/>
              </w:rPr>
            </w:pPr>
            <w:r w:rsidRPr="00190503">
              <w:rPr>
                <w:sz w:val="18"/>
                <w:szCs w:val="18"/>
                <w:lang w:val="sr-Latn-CS"/>
              </w:rPr>
              <w:t>17</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tcPr>
          <w:p w:rsidR="00D71D52" w:rsidRPr="00190503" w:rsidRDefault="00D71D52" w:rsidP="00532B50">
            <w:pPr>
              <w:rPr>
                <w:sz w:val="18"/>
                <w:szCs w:val="18"/>
              </w:rPr>
            </w:pPr>
            <w:r w:rsidRPr="00190503">
              <w:rPr>
                <w:sz w:val="18"/>
                <w:szCs w:val="18"/>
              </w:rPr>
              <w:t>National 3</w:t>
            </w:r>
          </w:p>
        </w:tc>
        <w:tc>
          <w:tcPr>
            <w:tcW w:w="2452" w:type="dxa"/>
            <w:gridSpan w:val="5"/>
          </w:tcPr>
          <w:p w:rsidR="00D71D52" w:rsidRPr="00190503" w:rsidRDefault="00D71D52" w:rsidP="00532B50">
            <w:pPr>
              <w:rPr>
                <w:sz w:val="18"/>
                <w:szCs w:val="18"/>
              </w:rPr>
            </w:pPr>
            <w:r w:rsidRPr="00190503">
              <w:rPr>
                <w:sz w:val="18"/>
                <w:szCs w:val="18"/>
              </w:rPr>
              <w:t>International</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Specialization</w:t>
            </w:r>
          </w:p>
        </w:tc>
        <w:tc>
          <w:tcPr>
            <w:tcW w:w="4788" w:type="dxa"/>
            <w:gridSpan w:val="6"/>
          </w:tcPr>
          <w:p w:rsidR="00D71D52" w:rsidRPr="00190503" w:rsidRDefault="00D71D52" w:rsidP="00532B50">
            <w:pPr>
              <w:rPr>
                <w:sz w:val="18"/>
                <w:szCs w:val="18"/>
              </w:rPr>
            </w:pPr>
            <w:r w:rsidRPr="00190503">
              <w:rPr>
                <w:sz w:val="18"/>
                <w:szCs w:val="18"/>
                <w:lang w:val="sr-Cyrl-CS"/>
              </w:rPr>
              <w:t xml:space="preserve">2005. </w:t>
            </w:r>
            <w:r w:rsidRPr="00190503">
              <w:rPr>
                <w:sz w:val="18"/>
                <w:szCs w:val="18"/>
              </w:rPr>
              <w:t>Germany</w:t>
            </w:r>
            <w:r w:rsidRPr="00190503">
              <w:rPr>
                <w:sz w:val="18"/>
                <w:szCs w:val="18"/>
                <w:lang w:val="sr-Latn-CS"/>
              </w:rPr>
              <w:t xml:space="preserve">, </w:t>
            </w:r>
            <w:r w:rsidRPr="00190503">
              <w:rPr>
                <w:sz w:val="18"/>
                <w:szCs w:val="18"/>
                <w:lang w:val="sr-Cyrl-CS"/>
              </w:rPr>
              <w:t xml:space="preserve">2006. </w:t>
            </w:r>
            <w:r w:rsidRPr="00190503">
              <w:rPr>
                <w:sz w:val="18"/>
                <w:szCs w:val="18"/>
              </w:rPr>
              <w:t>US</w:t>
            </w:r>
            <w:r w:rsidRPr="00190503">
              <w:rPr>
                <w:sz w:val="18"/>
                <w:szCs w:val="18"/>
                <w:lang w:val="sr-Cyrl-CS"/>
              </w:rPr>
              <w:t>А</w:t>
            </w:r>
            <w:r w:rsidRPr="00190503">
              <w:rPr>
                <w:sz w:val="18"/>
                <w:szCs w:val="18"/>
                <w:lang w:val="sr-Latn-CS"/>
              </w:rPr>
              <w:t xml:space="preserve">, </w:t>
            </w:r>
            <w:r w:rsidRPr="00190503">
              <w:rPr>
                <w:sz w:val="18"/>
                <w:szCs w:val="18"/>
                <w:lang w:val="sr-Cyrl-CS"/>
              </w:rPr>
              <w:t xml:space="preserve">1991-1995 </w:t>
            </w:r>
            <w:r w:rsidRPr="00190503">
              <w:rPr>
                <w:sz w:val="18"/>
                <w:szCs w:val="18"/>
              </w:rPr>
              <w:t>Switzerland</w:t>
            </w:r>
          </w:p>
        </w:tc>
      </w:tr>
      <w:tr w:rsidR="00D71D52" w:rsidRPr="00190503" w:rsidTr="00532B50">
        <w:trPr>
          <w:trHeight w:val="386"/>
        </w:trPr>
        <w:tc>
          <w:tcPr>
            <w:tcW w:w="9576" w:type="dxa"/>
            <w:gridSpan w:val="11"/>
          </w:tcPr>
          <w:p w:rsidR="00D71D52" w:rsidRPr="00190503" w:rsidRDefault="00D71D52" w:rsidP="00532B50">
            <w:pPr>
              <w:rPr>
                <w:sz w:val="18"/>
                <w:szCs w:val="18"/>
              </w:rPr>
            </w:pPr>
            <w:r w:rsidRPr="00190503">
              <w:rPr>
                <w:sz w:val="18"/>
                <w:szCs w:val="18"/>
              </w:rPr>
              <w:t xml:space="preserve">Other relevant information: Editor in chief of the Matica Srpska Journal for Natural Sciences, member of editorial board of journals Field and Vegetable Crops and Journal of Plant Breeding and Crop Science; representative of Serbia to </w:t>
            </w:r>
            <w:r w:rsidRPr="00190503">
              <w:rPr>
                <w:sz w:val="18"/>
                <w:szCs w:val="18"/>
                <w:lang w:val="sl-SI"/>
              </w:rPr>
              <w:t>FESPB; reviewed papers for 8 journals from SCI list</w:t>
            </w:r>
            <w:r w:rsidRPr="00190503">
              <w:rPr>
                <w:sz w:val="18"/>
                <w:szCs w:val="18"/>
                <w:lang w:val="sr-Latn-CS"/>
              </w:rPr>
              <w:t xml:space="preserve">; </w:t>
            </w:r>
            <w:r w:rsidRPr="00190503">
              <w:rPr>
                <w:sz w:val="18"/>
                <w:szCs w:val="18"/>
              </w:rPr>
              <w:t>FP7 Expert evaluator in 2012.</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907"/>
        <w:gridCol w:w="818"/>
        <w:gridCol w:w="1168"/>
        <w:gridCol w:w="2336"/>
        <w:gridCol w:w="58"/>
        <w:gridCol w:w="846"/>
        <w:gridCol w:w="720"/>
        <w:gridCol w:w="291"/>
        <w:gridCol w:w="537"/>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rPr>
            </w:pPr>
            <w:r w:rsidRPr="00190503">
              <w:rPr>
                <w:sz w:val="18"/>
                <w:szCs w:val="18"/>
              </w:rPr>
              <w:t>JARAK N. MIRJANA</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Academic rank</w:t>
            </w:r>
          </w:p>
        </w:tc>
        <w:tc>
          <w:tcPr>
            <w:tcW w:w="5956" w:type="dxa"/>
            <w:gridSpan w:val="7"/>
          </w:tcPr>
          <w:p w:rsidR="00D71D52" w:rsidRPr="00190503" w:rsidRDefault="00D71D52" w:rsidP="00532B50">
            <w:pPr>
              <w:rPr>
                <w:sz w:val="18"/>
                <w:szCs w:val="18"/>
              </w:rPr>
            </w:pPr>
            <w:r w:rsidRPr="00190503">
              <w:rPr>
                <w:sz w:val="18"/>
                <w:szCs w:val="18"/>
              </w:rPr>
              <w:t>Full professor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Field of research</w:t>
            </w:r>
          </w:p>
        </w:tc>
        <w:tc>
          <w:tcPr>
            <w:tcW w:w="5956" w:type="dxa"/>
            <w:gridSpan w:val="7"/>
          </w:tcPr>
          <w:p w:rsidR="00D71D52" w:rsidRPr="00190503" w:rsidRDefault="00D71D52" w:rsidP="00532B50">
            <w:pPr>
              <w:rPr>
                <w:sz w:val="18"/>
                <w:szCs w:val="18"/>
              </w:rPr>
            </w:pPr>
            <w:r w:rsidRPr="00190503">
              <w:rPr>
                <w:sz w:val="18"/>
                <w:szCs w:val="18"/>
              </w:rPr>
              <w:t>Microbiology</w:t>
            </w:r>
          </w:p>
        </w:tc>
      </w:tr>
      <w:tr w:rsidR="00D71D52" w:rsidRPr="00190503" w:rsidTr="00532B50">
        <w:trPr>
          <w:trHeight w:val="323"/>
        </w:trPr>
        <w:tc>
          <w:tcPr>
            <w:tcW w:w="2802" w:type="dxa"/>
            <w:gridSpan w:val="3"/>
          </w:tcPr>
          <w:p w:rsidR="00D71D52" w:rsidRPr="00190503" w:rsidRDefault="00D71D52" w:rsidP="00532B50">
            <w:pPr>
              <w:rPr>
                <w:sz w:val="18"/>
                <w:szCs w:val="18"/>
                <w:lang w:val="sr-Cyrl-CS"/>
              </w:rPr>
            </w:pPr>
            <w:r w:rsidRPr="00190503">
              <w:rPr>
                <w:b/>
                <w:sz w:val="18"/>
                <w:szCs w:val="18"/>
              </w:rPr>
              <w:t>Academic career</w:t>
            </w:r>
          </w:p>
        </w:tc>
        <w:tc>
          <w:tcPr>
            <w:tcW w:w="818" w:type="dxa"/>
          </w:tcPr>
          <w:p w:rsidR="00D71D52" w:rsidRPr="00190503" w:rsidRDefault="00D71D52" w:rsidP="00532B50">
            <w:pPr>
              <w:rPr>
                <w:sz w:val="18"/>
                <w:szCs w:val="18"/>
                <w:lang w:val="sr-Cyrl-CS"/>
              </w:rPr>
            </w:pPr>
            <w:r w:rsidRPr="00190503">
              <w:rPr>
                <w:sz w:val="18"/>
                <w:szCs w:val="18"/>
              </w:rPr>
              <w:t>Year</w:t>
            </w:r>
          </w:p>
        </w:tc>
        <w:tc>
          <w:tcPr>
            <w:tcW w:w="3562" w:type="dxa"/>
            <w:gridSpan w:val="3"/>
          </w:tcPr>
          <w:p w:rsidR="00D71D52" w:rsidRPr="00190503" w:rsidRDefault="00D71D52" w:rsidP="00532B50">
            <w:pPr>
              <w:rPr>
                <w:sz w:val="18"/>
                <w:szCs w:val="18"/>
                <w:lang w:val="sr-Cyrl-CS"/>
              </w:rPr>
            </w:pPr>
            <w:r w:rsidRPr="00190503">
              <w:rPr>
                <w:sz w:val="18"/>
                <w:szCs w:val="18"/>
              </w:rPr>
              <w:t>Institution</w:t>
            </w:r>
          </w:p>
        </w:tc>
        <w:tc>
          <w:tcPr>
            <w:tcW w:w="2394"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802" w:type="dxa"/>
            <w:gridSpan w:val="3"/>
          </w:tcPr>
          <w:p w:rsidR="00D71D52" w:rsidRPr="00190503" w:rsidRDefault="00D71D52" w:rsidP="00532B50">
            <w:pPr>
              <w:rPr>
                <w:sz w:val="18"/>
                <w:szCs w:val="18"/>
              </w:rPr>
            </w:pPr>
            <w:r w:rsidRPr="00190503">
              <w:rPr>
                <w:sz w:val="18"/>
                <w:szCs w:val="18"/>
              </w:rPr>
              <w:t xml:space="preserve">Academic rank acquirement </w:t>
            </w:r>
          </w:p>
        </w:tc>
        <w:tc>
          <w:tcPr>
            <w:tcW w:w="818" w:type="dxa"/>
          </w:tcPr>
          <w:p w:rsidR="00D71D52" w:rsidRPr="00190503" w:rsidRDefault="00D71D52" w:rsidP="00532B50">
            <w:pPr>
              <w:rPr>
                <w:sz w:val="18"/>
                <w:szCs w:val="18"/>
              </w:rPr>
            </w:pPr>
            <w:r w:rsidRPr="00190503">
              <w:rPr>
                <w:sz w:val="18"/>
                <w:szCs w:val="18"/>
              </w:rPr>
              <w:t>2000.</w:t>
            </w:r>
          </w:p>
        </w:tc>
        <w:tc>
          <w:tcPr>
            <w:tcW w:w="3562" w:type="dxa"/>
            <w:gridSpan w:val="3"/>
          </w:tcPr>
          <w:p w:rsidR="00D71D52" w:rsidRPr="00190503" w:rsidRDefault="00D71D52" w:rsidP="00532B50">
            <w:pPr>
              <w:rPr>
                <w:sz w:val="18"/>
                <w:szCs w:val="18"/>
              </w:rPr>
            </w:pPr>
            <w:r w:rsidRPr="00190503">
              <w:rPr>
                <w:sz w:val="18"/>
                <w:szCs w:val="18"/>
              </w:rPr>
              <w:t>Faculty of Agriculture, Novi Sad</w:t>
            </w:r>
          </w:p>
        </w:tc>
        <w:tc>
          <w:tcPr>
            <w:tcW w:w="2394" w:type="dxa"/>
            <w:gridSpan w:val="4"/>
          </w:tcPr>
          <w:p w:rsidR="00D71D52" w:rsidRPr="00190503" w:rsidRDefault="00D71D52" w:rsidP="00532B50">
            <w:pPr>
              <w:rPr>
                <w:sz w:val="18"/>
                <w:szCs w:val="18"/>
                <w:lang w:val="sr-Cyrl-CS"/>
              </w:rPr>
            </w:pPr>
            <w:r w:rsidRPr="00190503">
              <w:rPr>
                <w:sz w:val="18"/>
                <w:szCs w:val="18"/>
              </w:rPr>
              <w:t>Microbiology</w:t>
            </w:r>
          </w:p>
        </w:tc>
      </w:tr>
      <w:tr w:rsidR="00D71D52" w:rsidRPr="00190503" w:rsidTr="00532B50">
        <w:tc>
          <w:tcPr>
            <w:tcW w:w="2802" w:type="dxa"/>
            <w:gridSpan w:val="3"/>
          </w:tcPr>
          <w:p w:rsidR="00D71D52" w:rsidRPr="00190503" w:rsidRDefault="00D71D52" w:rsidP="00532B50">
            <w:pPr>
              <w:rPr>
                <w:sz w:val="18"/>
                <w:szCs w:val="18"/>
              </w:rPr>
            </w:pPr>
            <w:r w:rsidRPr="00190503">
              <w:rPr>
                <w:sz w:val="18"/>
                <w:szCs w:val="18"/>
              </w:rPr>
              <w:t>Ph.D.</w:t>
            </w:r>
          </w:p>
        </w:tc>
        <w:tc>
          <w:tcPr>
            <w:tcW w:w="818" w:type="dxa"/>
          </w:tcPr>
          <w:p w:rsidR="00D71D52" w:rsidRPr="00190503" w:rsidRDefault="00D71D52" w:rsidP="00532B50">
            <w:pPr>
              <w:rPr>
                <w:sz w:val="18"/>
                <w:szCs w:val="18"/>
              </w:rPr>
            </w:pPr>
            <w:r w:rsidRPr="00190503">
              <w:rPr>
                <w:sz w:val="18"/>
                <w:szCs w:val="18"/>
              </w:rPr>
              <w:t>1988.</w:t>
            </w:r>
          </w:p>
        </w:tc>
        <w:tc>
          <w:tcPr>
            <w:tcW w:w="3562" w:type="dxa"/>
            <w:gridSpan w:val="3"/>
          </w:tcPr>
          <w:p w:rsidR="00D71D52" w:rsidRPr="00190503" w:rsidRDefault="00D71D52" w:rsidP="00532B50">
            <w:pPr>
              <w:rPr>
                <w:sz w:val="18"/>
                <w:szCs w:val="18"/>
              </w:rPr>
            </w:pPr>
            <w:r w:rsidRPr="00190503">
              <w:rPr>
                <w:sz w:val="18"/>
                <w:szCs w:val="18"/>
              </w:rPr>
              <w:t>Agronomical faculty, Zagreb, Croatia</w:t>
            </w:r>
          </w:p>
        </w:tc>
        <w:tc>
          <w:tcPr>
            <w:tcW w:w="2394" w:type="dxa"/>
            <w:gridSpan w:val="4"/>
          </w:tcPr>
          <w:p w:rsidR="00D71D52" w:rsidRPr="00190503" w:rsidRDefault="00D71D52" w:rsidP="00532B50">
            <w:pPr>
              <w:rPr>
                <w:sz w:val="18"/>
                <w:szCs w:val="18"/>
                <w:lang w:val="sr-Cyrl-CS"/>
              </w:rPr>
            </w:pPr>
            <w:r w:rsidRPr="00190503">
              <w:rPr>
                <w:sz w:val="18"/>
                <w:szCs w:val="18"/>
              </w:rPr>
              <w:t>Biotechnological science</w:t>
            </w:r>
          </w:p>
        </w:tc>
      </w:tr>
      <w:tr w:rsidR="00D71D52" w:rsidRPr="00190503" w:rsidTr="00532B50">
        <w:tc>
          <w:tcPr>
            <w:tcW w:w="2802" w:type="dxa"/>
            <w:gridSpan w:val="3"/>
          </w:tcPr>
          <w:p w:rsidR="00D71D52" w:rsidRPr="00190503" w:rsidRDefault="00D71D52" w:rsidP="00532B50">
            <w:pPr>
              <w:rPr>
                <w:sz w:val="18"/>
                <w:szCs w:val="18"/>
              </w:rPr>
            </w:pPr>
            <w:r w:rsidRPr="00190503">
              <w:rPr>
                <w:sz w:val="18"/>
                <w:szCs w:val="18"/>
              </w:rPr>
              <w:t>B.A.</w:t>
            </w:r>
          </w:p>
        </w:tc>
        <w:tc>
          <w:tcPr>
            <w:tcW w:w="818" w:type="dxa"/>
          </w:tcPr>
          <w:p w:rsidR="00D71D52" w:rsidRPr="00190503" w:rsidRDefault="00D71D52" w:rsidP="00532B50">
            <w:pPr>
              <w:rPr>
                <w:sz w:val="18"/>
                <w:szCs w:val="18"/>
              </w:rPr>
            </w:pPr>
            <w:r w:rsidRPr="00190503">
              <w:rPr>
                <w:sz w:val="18"/>
                <w:szCs w:val="18"/>
              </w:rPr>
              <w:t>1972.</w:t>
            </w:r>
          </w:p>
        </w:tc>
        <w:tc>
          <w:tcPr>
            <w:tcW w:w="3562" w:type="dxa"/>
            <w:gridSpan w:val="3"/>
          </w:tcPr>
          <w:p w:rsidR="00D71D52" w:rsidRPr="00190503" w:rsidRDefault="00D71D52" w:rsidP="00532B50">
            <w:pPr>
              <w:rPr>
                <w:sz w:val="18"/>
                <w:szCs w:val="18"/>
                <w:lang w:val="sr-Cyrl-CS"/>
              </w:rPr>
            </w:pPr>
            <w:r w:rsidRPr="00190503">
              <w:rPr>
                <w:sz w:val="18"/>
                <w:szCs w:val="18"/>
              </w:rPr>
              <w:t>Faculty of Agriculture, Novi Sad</w:t>
            </w:r>
          </w:p>
        </w:tc>
        <w:tc>
          <w:tcPr>
            <w:tcW w:w="2394" w:type="dxa"/>
            <w:gridSpan w:val="4"/>
          </w:tcPr>
          <w:p w:rsidR="00D71D52" w:rsidRPr="00190503" w:rsidRDefault="00D71D52" w:rsidP="00532B50">
            <w:pPr>
              <w:rPr>
                <w:sz w:val="18"/>
                <w:szCs w:val="18"/>
                <w:lang w:val="sr-Cyrl-CS"/>
              </w:rPr>
            </w:pPr>
            <w:r w:rsidRPr="00190503">
              <w:rPr>
                <w:sz w:val="18"/>
                <w:szCs w:val="18"/>
              </w:rPr>
              <w:t>Field crop production</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7133" w:type="dxa"/>
            <w:gridSpan w:val="6"/>
          </w:tcPr>
          <w:p w:rsidR="00D71D52" w:rsidRPr="00190503" w:rsidRDefault="00D71D52" w:rsidP="00532B50">
            <w:pPr>
              <w:rPr>
                <w:sz w:val="18"/>
                <w:szCs w:val="18"/>
              </w:rPr>
            </w:pPr>
            <w:r w:rsidRPr="00190503">
              <w:rPr>
                <w:iCs/>
                <w:sz w:val="18"/>
                <w:szCs w:val="18"/>
              </w:rPr>
              <w:t>Course title</w:t>
            </w:r>
          </w:p>
        </w:tc>
        <w:tc>
          <w:tcPr>
            <w:tcW w:w="720" w:type="dxa"/>
            <w:shd w:val="clear" w:color="auto" w:fill="auto"/>
          </w:tcPr>
          <w:p w:rsidR="00D71D52" w:rsidRPr="00190503" w:rsidRDefault="00D71D52" w:rsidP="00532B50">
            <w:pPr>
              <w:rPr>
                <w:sz w:val="18"/>
                <w:szCs w:val="18"/>
              </w:rPr>
            </w:pPr>
            <w:r w:rsidRPr="00190503">
              <w:rPr>
                <w:sz w:val="18"/>
                <w:szCs w:val="18"/>
              </w:rPr>
              <w:t>U</w:t>
            </w:r>
          </w:p>
        </w:tc>
        <w:tc>
          <w:tcPr>
            <w:tcW w:w="828" w:type="dxa"/>
            <w:gridSpan w:val="2"/>
            <w:shd w:val="clear" w:color="auto" w:fill="auto"/>
          </w:tcPr>
          <w:p w:rsidR="00D71D52" w:rsidRPr="00190503" w:rsidRDefault="00D71D52" w:rsidP="00532B50">
            <w:pPr>
              <w:rPr>
                <w:sz w:val="18"/>
                <w:szCs w:val="18"/>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lang w:val="sr-Cyrl-CS"/>
              </w:rPr>
            </w:pPr>
          </w:p>
        </w:tc>
        <w:tc>
          <w:tcPr>
            <w:tcW w:w="7133" w:type="dxa"/>
            <w:gridSpan w:val="6"/>
          </w:tcPr>
          <w:p w:rsidR="00D71D52" w:rsidRPr="00190503" w:rsidRDefault="00D71D52" w:rsidP="00532B50">
            <w:pPr>
              <w:rPr>
                <w:sz w:val="18"/>
                <w:szCs w:val="18"/>
              </w:rPr>
            </w:pPr>
            <w:r w:rsidRPr="00190503">
              <w:rPr>
                <w:sz w:val="18"/>
                <w:szCs w:val="18"/>
              </w:rPr>
              <w:t>Biodiversity of microorganisms</w:t>
            </w:r>
          </w:p>
        </w:tc>
        <w:tc>
          <w:tcPr>
            <w:tcW w:w="720" w:type="dxa"/>
            <w:shd w:val="clear" w:color="auto" w:fill="auto"/>
          </w:tcPr>
          <w:p w:rsidR="00D71D52" w:rsidRPr="00190503" w:rsidRDefault="00D71D52" w:rsidP="00532B50">
            <w:pPr>
              <w:rPr>
                <w:sz w:val="18"/>
                <w:szCs w:val="18"/>
              </w:rPr>
            </w:pPr>
            <w:r w:rsidRPr="00190503">
              <w:rPr>
                <w:sz w:val="18"/>
                <w:szCs w:val="18"/>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Cyrl-CS"/>
              </w:rPr>
            </w:pPr>
          </w:p>
        </w:tc>
        <w:tc>
          <w:tcPr>
            <w:tcW w:w="7133" w:type="dxa"/>
            <w:gridSpan w:val="6"/>
          </w:tcPr>
          <w:p w:rsidR="00D71D52" w:rsidRPr="00190503" w:rsidRDefault="00D71D52" w:rsidP="00532B50">
            <w:pPr>
              <w:rPr>
                <w:sz w:val="18"/>
                <w:szCs w:val="18"/>
              </w:rPr>
            </w:pPr>
            <w:r w:rsidRPr="00190503">
              <w:rPr>
                <w:sz w:val="18"/>
                <w:szCs w:val="18"/>
              </w:rPr>
              <w:t>Microbiology of rhizosphere</w:t>
            </w:r>
          </w:p>
        </w:tc>
        <w:tc>
          <w:tcPr>
            <w:tcW w:w="720" w:type="dxa"/>
            <w:shd w:val="clear" w:color="auto" w:fill="auto"/>
          </w:tcPr>
          <w:p w:rsidR="00D71D52" w:rsidRPr="00190503" w:rsidRDefault="00D71D52" w:rsidP="00532B50">
            <w:pPr>
              <w:rPr>
                <w:sz w:val="18"/>
                <w:szCs w:val="18"/>
              </w:rPr>
            </w:pPr>
            <w:r w:rsidRPr="00190503">
              <w:rPr>
                <w:sz w:val="18"/>
                <w:szCs w:val="18"/>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Cyrl-CS"/>
              </w:rPr>
            </w:pPr>
          </w:p>
        </w:tc>
        <w:tc>
          <w:tcPr>
            <w:tcW w:w="7133" w:type="dxa"/>
            <w:gridSpan w:val="6"/>
          </w:tcPr>
          <w:p w:rsidR="00D71D52" w:rsidRPr="00190503" w:rsidRDefault="00D71D52" w:rsidP="00532B50">
            <w:pPr>
              <w:rPr>
                <w:sz w:val="18"/>
                <w:szCs w:val="18"/>
              </w:rPr>
            </w:pPr>
            <w:r w:rsidRPr="00190503">
              <w:rPr>
                <w:sz w:val="18"/>
                <w:szCs w:val="18"/>
              </w:rPr>
              <w:t>Molecular characterization of soil microorganisms</w:t>
            </w:r>
          </w:p>
        </w:tc>
        <w:tc>
          <w:tcPr>
            <w:tcW w:w="720" w:type="dxa"/>
            <w:shd w:val="clear" w:color="auto" w:fill="auto"/>
          </w:tcPr>
          <w:p w:rsidR="00D71D52" w:rsidRPr="00190503" w:rsidRDefault="00D71D52" w:rsidP="00532B50">
            <w:pPr>
              <w:rPr>
                <w:sz w:val="18"/>
                <w:szCs w:val="18"/>
              </w:rPr>
            </w:pPr>
            <w:r w:rsidRPr="00190503">
              <w:rPr>
                <w:sz w:val="18"/>
                <w:szCs w:val="18"/>
              </w:rPr>
              <w:t>x</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sz w:val="18"/>
                <w:szCs w:val="18"/>
              </w:rPr>
              <w:t>Significant papers in accordance with additional standard requirements for given field (minimum 10, maximum 20)</w:t>
            </w:r>
          </w:p>
        </w:tc>
      </w:tr>
      <w:tr w:rsidR="00D71D52" w:rsidRPr="00190503" w:rsidTr="00532B50">
        <w:tc>
          <w:tcPr>
            <w:tcW w:w="506" w:type="dxa"/>
          </w:tcPr>
          <w:p w:rsidR="00D71D52" w:rsidRPr="00190503" w:rsidRDefault="00D71D52" w:rsidP="00532B50">
            <w:pPr>
              <w:rPr>
                <w:sz w:val="18"/>
                <w:szCs w:val="18"/>
              </w:rPr>
            </w:pPr>
            <w:r w:rsidRPr="00190503">
              <w:rPr>
                <w:sz w:val="18"/>
                <w:szCs w:val="18"/>
              </w:rPr>
              <w:t>1.</w:t>
            </w:r>
          </w:p>
        </w:tc>
        <w:tc>
          <w:tcPr>
            <w:tcW w:w="8533" w:type="dxa"/>
            <w:gridSpan w:val="9"/>
            <w:shd w:val="clear" w:color="auto" w:fill="auto"/>
          </w:tcPr>
          <w:p w:rsidR="00D71D52" w:rsidRPr="00190503" w:rsidRDefault="00D71D52" w:rsidP="00532B50">
            <w:pPr>
              <w:rPr>
                <w:i/>
                <w:sz w:val="18"/>
                <w:szCs w:val="18"/>
                <w:lang w:val="sr-Cyrl-CS"/>
              </w:rPr>
            </w:pPr>
            <w:r w:rsidRPr="00190503">
              <w:rPr>
                <w:sz w:val="18"/>
                <w:szCs w:val="18"/>
              </w:rPr>
              <w:t>Jeličić Z.,Ivanović M.,</w:t>
            </w:r>
            <w:r w:rsidRPr="00190503">
              <w:rPr>
                <w:b/>
                <w:i/>
                <w:sz w:val="18"/>
                <w:szCs w:val="18"/>
              </w:rPr>
              <w:t>Jarak M</w:t>
            </w:r>
            <w:r w:rsidRPr="00190503">
              <w:rPr>
                <w:sz w:val="18"/>
                <w:szCs w:val="18"/>
              </w:rPr>
              <w:t>.,Stojnić N.,Kuzevski J. The effect of new herbicides on  the grain yield of inbred lines of maize.Fresenius Environmental Bulletin,Vol.11, No 7,  402-404, 2002</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2.</w:t>
            </w:r>
          </w:p>
        </w:tc>
        <w:tc>
          <w:tcPr>
            <w:tcW w:w="8533" w:type="dxa"/>
            <w:gridSpan w:val="9"/>
            <w:shd w:val="clear" w:color="auto" w:fill="auto"/>
          </w:tcPr>
          <w:p w:rsidR="00D71D52" w:rsidRPr="00190503" w:rsidRDefault="00D71D52" w:rsidP="00532B50">
            <w:pPr>
              <w:rPr>
                <w:rFonts w:ascii="Courier New" w:eastAsia="Courier New" w:hAnsi="Courier New" w:cs="Courier New"/>
                <w:sz w:val="18"/>
                <w:szCs w:val="18"/>
              </w:rPr>
            </w:pPr>
            <w:r w:rsidRPr="00190503">
              <w:rPr>
                <w:b/>
                <w:bCs/>
                <w:i/>
                <w:iCs/>
                <w:sz w:val="18"/>
                <w:szCs w:val="18"/>
              </w:rPr>
              <w:t xml:space="preserve"> Jarak Mirjana</w:t>
            </w:r>
            <w:r w:rsidRPr="00190503">
              <w:rPr>
                <w:sz w:val="18"/>
                <w:szCs w:val="18"/>
              </w:rPr>
              <w:t>, Protic  R. , Jankovic Snezana</w:t>
            </w:r>
            <w:r w:rsidRPr="00190503">
              <w:rPr>
                <w:sz w:val="18"/>
                <w:szCs w:val="18"/>
                <w:lang w:val="hr-HR"/>
              </w:rPr>
              <w:t xml:space="preserve"> , Čolo J:</w:t>
            </w:r>
            <w:r w:rsidRPr="00190503">
              <w:rPr>
                <w:sz w:val="18"/>
                <w:szCs w:val="18"/>
              </w:rPr>
              <w:t>Response of wheat to inoculation and       nitrogen fertilizers.</w:t>
            </w:r>
            <w:r w:rsidRPr="00190503">
              <w:rPr>
                <w:rStyle w:val="HTMLTypewriter"/>
                <w:sz w:val="18"/>
                <w:szCs w:val="18"/>
              </w:rPr>
              <w:t xml:space="preserve"> Romanian Agricultural Research, No 23, 37-41, 2006.</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3.</w:t>
            </w:r>
          </w:p>
        </w:tc>
        <w:tc>
          <w:tcPr>
            <w:tcW w:w="8533" w:type="dxa"/>
            <w:gridSpan w:val="9"/>
            <w:shd w:val="clear" w:color="auto" w:fill="auto"/>
          </w:tcPr>
          <w:p w:rsidR="00D71D52" w:rsidRPr="00190503" w:rsidRDefault="00D71D52" w:rsidP="00532B50">
            <w:pPr>
              <w:autoSpaceDE w:val="0"/>
              <w:autoSpaceDN w:val="0"/>
              <w:adjustRightInd w:val="0"/>
              <w:rPr>
                <w:sz w:val="18"/>
                <w:szCs w:val="18"/>
                <w:lang w:val="sr-Cyrl-CS"/>
              </w:rPr>
            </w:pPr>
            <w:r w:rsidRPr="00190503">
              <w:rPr>
                <w:sz w:val="18"/>
                <w:szCs w:val="18"/>
              </w:rPr>
              <w:t xml:space="preserve">Dragana Jošić ,  Bogic Miličić, Snežana Mladenović- Drinić, </w:t>
            </w:r>
            <w:r w:rsidRPr="00190503">
              <w:rPr>
                <w:b/>
                <w:i/>
                <w:sz w:val="18"/>
                <w:szCs w:val="18"/>
              </w:rPr>
              <w:t>Mirjana Jarak</w:t>
            </w:r>
            <w:r w:rsidRPr="00190503">
              <w:rPr>
                <w:sz w:val="18"/>
                <w:szCs w:val="18"/>
              </w:rPr>
              <w:t xml:space="preserve"> (2008):</w:t>
            </w:r>
            <w:r w:rsidRPr="00190503">
              <w:rPr>
                <w:bCs/>
                <w:sz w:val="18"/>
                <w:szCs w:val="18"/>
              </w:rPr>
              <w:t xml:space="preserve"> Genodiversity of dominant </w:t>
            </w:r>
            <w:r w:rsidRPr="00190503">
              <w:rPr>
                <w:bCs/>
                <w:i/>
                <w:iCs/>
                <w:sz w:val="18"/>
                <w:szCs w:val="18"/>
              </w:rPr>
              <w:t xml:space="preserve">Rhizobium leguminosarum </w:t>
            </w:r>
            <w:r w:rsidRPr="00190503">
              <w:rPr>
                <w:bCs/>
                <w:sz w:val="18"/>
                <w:szCs w:val="18"/>
              </w:rPr>
              <w:t xml:space="preserve">bv. </w:t>
            </w:r>
            <w:r w:rsidRPr="00190503">
              <w:rPr>
                <w:bCs/>
                <w:i/>
                <w:iCs/>
                <w:sz w:val="18"/>
                <w:szCs w:val="18"/>
              </w:rPr>
              <w:t xml:space="preserve">trifolii </w:t>
            </w:r>
            <w:r w:rsidRPr="00190503">
              <w:rPr>
                <w:bCs/>
                <w:sz w:val="18"/>
                <w:szCs w:val="18"/>
              </w:rPr>
              <w:t xml:space="preserve">Isolated from 11 types of soil in Serbia. </w:t>
            </w:r>
            <w:r w:rsidRPr="00190503">
              <w:rPr>
                <w:sz w:val="18"/>
                <w:szCs w:val="18"/>
              </w:rPr>
              <w:t>Genetika, Vol. 40, No. 2, 179-190.</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4.</w:t>
            </w:r>
          </w:p>
        </w:tc>
        <w:tc>
          <w:tcPr>
            <w:tcW w:w="8533" w:type="dxa"/>
            <w:gridSpan w:val="9"/>
            <w:shd w:val="clear" w:color="auto" w:fill="auto"/>
          </w:tcPr>
          <w:p w:rsidR="00D71D52" w:rsidRPr="00532B50" w:rsidRDefault="00D71D52" w:rsidP="00532B50">
            <w:pPr>
              <w:rPr>
                <w:sz w:val="18"/>
                <w:szCs w:val="18"/>
                <w:lang w:val="hr-HR"/>
              </w:rPr>
            </w:pPr>
            <w:r w:rsidRPr="00190503">
              <w:rPr>
                <w:b/>
                <w:i/>
                <w:sz w:val="18"/>
                <w:szCs w:val="18"/>
                <w:lang w:val="hr-HR"/>
              </w:rPr>
              <w:t>Jarak M</w:t>
            </w:r>
            <w:r w:rsidRPr="00190503">
              <w:rPr>
                <w:sz w:val="18"/>
                <w:szCs w:val="18"/>
                <w:lang w:val="hr-HR"/>
              </w:rPr>
              <w:t>., Đurić S</w:t>
            </w:r>
            <w:r w:rsidRPr="00190503">
              <w:rPr>
                <w:b/>
                <w:sz w:val="18"/>
                <w:szCs w:val="18"/>
                <w:lang w:val="hr-HR"/>
              </w:rPr>
              <w:t>.:</w:t>
            </w:r>
            <w:r w:rsidRPr="00190503">
              <w:rPr>
                <w:sz w:val="18"/>
                <w:szCs w:val="18"/>
                <w:lang w:val="hr-HR"/>
              </w:rPr>
              <w:t xml:space="preserve"> Mikroorganizmi u zemljištu u  funkciji održive poljoprivrede. U: Đubrenje u održivoj poljoprivredi, Ed. M. Manojlović, p. 98-117., Poljoprivredni fakultet, novi Sad, 2008.</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45</w:t>
            </w:r>
          </w:p>
        </w:tc>
      </w:tr>
      <w:tr w:rsidR="00D71D52" w:rsidRPr="00190503" w:rsidTr="00532B50">
        <w:tc>
          <w:tcPr>
            <w:tcW w:w="506" w:type="dxa"/>
          </w:tcPr>
          <w:p w:rsidR="00D71D52" w:rsidRPr="00190503" w:rsidRDefault="00D71D52" w:rsidP="00532B50">
            <w:pPr>
              <w:rPr>
                <w:sz w:val="18"/>
                <w:szCs w:val="18"/>
              </w:rPr>
            </w:pPr>
            <w:r w:rsidRPr="00190503">
              <w:rPr>
                <w:sz w:val="18"/>
                <w:szCs w:val="18"/>
              </w:rPr>
              <w:t>5.</w:t>
            </w:r>
          </w:p>
        </w:tc>
        <w:tc>
          <w:tcPr>
            <w:tcW w:w="8533" w:type="dxa"/>
            <w:gridSpan w:val="9"/>
            <w:shd w:val="clear" w:color="auto" w:fill="auto"/>
          </w:tcPr>
          <w:p w:rsidR="00D71D52" w:rsidRPr="00190503" w:rsidRDefault="00D71D52" w:rsidP="00532B50">
            <w:pPr>
              <w:autoSpaceDE w:val="0"/>
              <w:autoSpaceDN w:val="0"/>
              <w:adjustRightInd w:val="0"/>
              <w:rPr>
                <w:sz w:val="18"/>
                <w:szCs w:val="18"/>
              </w:rPr>
            </w:pPr>
            <w:r w:rsidRPr="00190503">
              <w:rPr>
                <w:rStyle w:val="Emphasis"/>
                <w:sz w:val="18"/>
                <w:szCs w:val="18"/>
              </w:rPr>
              <w:t>Djuric, S., Pavic, A., Jarak, M., Pavlovic, S.,  Starovic, M.,  Pivic, R., Josic, D. (2011): Selection of indigenous fluorescent pseudomonads isolates from maize hizosphere soil in Vojvodina as possible PGPR, Romanian Biotechnological letters, Vol. 16, No. 5, 6580-6591</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6.</w:t>
            </w:r>
          </w:p>
        </w:tc>
        <w:tc>
          <w:tcPr>
            <w:tcW w:w="8533" w:type="dxa"/>
            <w:gridSpan w:val="9"/>
            <w:shd w:val="clear" w:color="auto" w:fill="auto"/>
          </w:tcPr>
          <w:p w:rsidR="00D71D52" w:rsidRPr="00190503" w:rsidRDefault="00D71D52" w:rsidP="00532B50">
            <w:pPr>
              <w:pStyle w:val="ListParagraph"/>
              <w:ind w:left="0"/>
              <w:rPr>
                <w:sz w:val="18"/>
                <w:szCs w:val="18"/>
                <w:lang w:val="sr-Cyrl-CS"/>
              </w:rPr>
            </w:pPr>
            <w:r w:rsidRPr="00190503">
              <w:rPr>
                <w:sz w:val="18"/>
                <w:szCs w:val="18"/>
              </w:rPr>
              <w:t xml:space="preserve">Josimov –Dundjerski J., Belic A., </w:t>
            </w:r>
            <w:r w:rsidRPr="00190503">
              <w:rPr>
                <w:b/>
                <w:i/>
                <w:sz w:val="18"/>
                <w:szCs w:val="18"/>
              </w:rPr>
              <w:t>Jarak M</w:t>
            </w:r>
            <w:r w:rsidRPr="00190503">
              <w:rPr>
                <w:sz w:val="18"/>
                <w:szCs w:val="18"/>
              </w:rPr>
              <w:t xml:space="preserve">., Nikolic Lj., Rajic M., Bezdan A. (2012): Constructed wetland-the Serbian experience.Carpathian Journal of Earth and Environmental Science, </w:t>
            </w:r>
            <w:r w:rsidRPr="00190503">
              <w:rPr>
                <w:iCs/>
                <w:sz w:val="18"/>
                <w:szCs w:val="18"/>
              </w:rPr>
              <w:t>vol.7., no 2, p</w:t>
            </w:r>
            <w:r w:rsidRPr="00190503">
              <w:rPr>
                <w:sz w:val="18"/>
                <w:szCs w:val="18"/>
              </w:rPr>
              <w:t xml:space="preserve"> 101-110.</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rPr>
          <w:trHeight w:val="724"/>
        </w:trPr>
        <w:tc>
          <w:tcPr>
            <w:tcW w:w="506" w:type="dxa"/>
          </w:tcPr>
          <w:p w:rsidR="00D71D52" w:rsidRPr="00190503" w:rsidRDefault="00D71D52" w:rsidP="00532B50">
            <w:pPr>
              <w:rPr>
                <w:sz w:val="18"/>
                <w:szCs w:val="18"/>
              </w:rPr>
            </w:pPr>
            <w:r w:rsidRPr="00190503">
              <w:rPr>
                <w:sz w:val="18"/>
                <w:szCs w:val="18"/>
              </w:rPr>
              <w:t>7.</w:t>
            </w:r>
          </w:p>
        </w:tc>
        <w:tc>
          <w:tcPr>
            <w:tcW w:w="8533" w:type="dxa"/>
            <w:gridSpan w:val="9"/>
            <w:shd w:val="clear" w:color="auto" w:fill="auto"/>
          </w:tcPr>
          <w:p w:rsidR="00D71D52" w:rsidRPr="00190503" w:rsidRDefault="00D71D52" w:rsidP="00532B50">
            <w:pPr>
              <w:rPr>
                <w:sz w:val="18"/>
                <w:szCs w:val="18"/>
                <w:lang w:val="sr-Cyrl-CS"/>
              </w:rPr>
            </w:pPr>
            <w:r w:rsidRPr="00190503">
              <w:rPr>
                <w:b/>
                <w:i/>
                <w:sz w:val="18"/>
                <w:szCs w:val="18"/>
              </w:rPr>
              <w:t>Jarak</w:t>
            </w:r>
            <w:r w:rsidRPr="00190503">
              <w:rPr>
                <w:sz w:val="18"/>
                <w:szCs w:val="18"/>
              </w:rPr>
              <w:t xml:space="preserve"> M., Đukić D., Đurić S., Stevović V. (2012): Primena biofertilizatora u proizvodnji lucerke i crvene deteline. U:Oplemenjivanje krmnih biljaka i proizvodnja stočne hrane na oranicama.p. 175-187. Ed. Đukić D. I Stevović V.Univerzitet u Kragujevcu, Agronomski fakultet u Čačku.</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45</w:t>
            </w:r>
          </w:p>
        </w:tc>
      </w:tr>
      <w:tr w:rsidR="00D71D52" w:rsidRPr="00190503" w:rsidTr="00532B50">
        <w:tc>
          <w:tcPr>
            <w:tcW w:w="506" w:type="dxa"/>
          </w:tcPr>
          <w:p w:rsidR="00D71D52" w:rsidRPr="00190503" w:rsidRDefault="00D71D52" w:rsidP="00532B50">
            <w:pPr>
              <w:rPr>
                <w:sz w:val="18"/>
                <w:szCs w:val="18"/>
              </w:rPr>
            </w:pPr>
            <w:r w:rsidRPr="00190503">
              <w:rPr>
                <w:sz w:val="18"/>
                <w:szCs w:val="18"/>
              </w:rPr>
              <w:t>8.</w:t>
            </w:r>
          </w:p>
        </w:tc>
        <w:tc>
          <w:tcPr>
            <w:tcW w:w="8533" w:type="dxa"/>
            <w:gridSpan w:val="9"/>
            <w:shd w:val="clear" w:color="auto" w:fill="auto"/>
          </w:tcPr>
          <w:p w:rsidR="00D71D52" w:rsidRPr="00190503" w:rsidRDefault="00D71D52" w:rsidP="00532B50">
            <w:pPr>
              <w:rPr>
                <w:sz w:val="18"/>
                <w:szCs w:val="18"/>
                <w:lang w:val="sr-Cyrl-CS"/>
              </w:rPr>
            </w:pPr>
            <w:r w:rsidRPr="00190503">
              <w:rPr>
                <w:sz w:val="18"/>
                <w:szCs w:val="18"/>
              </w:rPr>
              <w:t xml:space="preserve">Jarak, </w:t>
            </w:r>
            <w:r w:rsidRPr="00190503">
              <w:rPr>
                <w:sz w:val="18"/>
                <w:szCs w:val="18"/>
                <w:lang w:val="sr-Cyrl-CS"/>
              </w:rPr>
              <w:t>М.,</w:t>
            </w:r>
            <w:r w:rsidRPr="00190503">
              <w:rPr>
                <w:sz w:val="18"/>
                <w:szCs w:val="18"/>
              </w:rPr>
              <w:t xml:space="preserve"> Mrkovački, N., Bjelić,D., Jošić,D., Hajnal-Jafari,T., Stamenov D.: Effects of plant growth promoting rhizobacteria on maize in greenhouse and field trial. African Journal of Microbiology Research Vol. 6(27), pp. 5683-5690, 19 July, 2012</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06" w:type="dxa"/>
          </w:tcPr>
          <w:p w:rsidR="00D71D52" w:rsidRPr="00190503" w:rsidRDefault="00D71D52" w:rsidP="00532B50">
            <w:pPr>
              <w:rPr>
                <w:sz w:val="18"/>
                <w:szCs w:val="18"/>
              </w:rPr>
            </w:pPr>
            <w:r w:rsidRPr="00190503">
              <w:rPr>
                <w:sz w:val="18"/>
                <w:szCs w:val="18"/>
              </w:rPr>
              <w:t>9.</w:t>
            </w:r>
          </w:p>
        </w:tc>
        <w:tc>
          <w:tcPr>
            <w:tcW w:w="8533" w:type="dxa"/>
            <w:gridSpan w:val="9"/>
            <w:shd w:val="clear" w:color="auto" w:fill="auto"/>
          </w:tcPr>
          <w:p w:rsidR="00D71D52" w:rsidRPr="00190503" w:rsidRDefault="00D71D52" w:rsidP="00532B50">
            <w:pPr>
              <w:rPr>
                <w:sz w:val="18"/>
                <w:szCs w:val="18"/>
                <w:lang w:val="sr-Cyrl-CS"/>
              </w:rPr>
            </w:pPr>
            <w:r w:rsidRPr="00190503">
              <w:rPr>
                <w:bCs/>
                <w:color w:val="000000"/>
                <w:sz w:val="18"/>
                <w:szCs w:val="18"/>
                <w:lang w:eastAsia="sr-Latn-CS"/>
              </w:rPr>
              <w:t>D. Stamenov, M. Jarak, S. Đurić, D. Milošev, T. Hajnal-Jafari (2012):Plant growth promoting rhizobacteria in the productionof English ryegrass.</w:t>
            </w:r>
            <w:r w:rsidRPr="00190503">
              <w:rPr>
                <w:color w:val="000000"/>
                <w:sz w:val="18"/>
                <w:szCs w:val="18"/>
                <w:lang w:eastAsia="sr-Latn-CS"/>
              </w:rPr>
              <w:t xml:space="preserve">Plant Soil Environ., </w:t>
            </w:r>
            <w:r w:rsidRPr="00190503">
              <w:rPr>
                <w:i/>
                <w:iCs/>
                <w:color w:val="000000"/>
                <w:sz w:val="18"/>
                <w:szCs w:val="18"/>
                <w:lang w:eastAsia="sr-Latn-CS"/>
              </w:rPr>
              <w:t>58</w:t>
            </w:r>
            <w:r w:rsidRPr="00190503">
              <w:rPr>
                <w:color w:val="000000"/>
                <w:sz w:val="18"/>
                <w:szCs w:val="18"/>
                <w:lang w:eastAsia="sr-Latn-CS"/>
              </w:rPr>
              <w:t>, No 10., 477–480.</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22</w:t>
            </w:r>
          </w:p>
        </w:tc>
      </w:tr>
      <w:tr w:rsidR="00D71D52" w:rsidRPr="00190503" w:rsidTr="00532B50">
        <w:tc>
          <w:tcPr>
            <w:tcW w:w="506" w:type="dxa"/>
          </w:tcPr>
          <w:p w:rsidR="00D71D52" w:rsidRPr="00190503" w:rsidRDefault="00D71D52" w:rsidP="00532B50">
            <w:pPr>
              <w:rPr>
                <w:sz w:val="18"/>
                <w:szCs w:val="18"/>
              </w:rPr>
            </w:pPr>
            <w:r w:rsidRPr="00190503">
              <w:rPr>
                <w:sz w:val="18"/>
                <w:szCs w:val="18"/>
              </w:rPr>
              <w:t>10</w:t>
            </w:r>
          </w:p>
        </w:tc>
        <w:tc>
          <w:tcPr>
            <w:tcW w:w="8533" w:type="dxa"/>
            <w:gridSpan w:val="9"/>
            <w:shd w:val="clear" w:color="auto" w:fill="auto"/>
          </w:tcPr>
          <w:p w:rsidR="00D71D52" w:rsidRPr="00190503" w:rsidRDefault="00D71D52" w:rsidP="00532B50">
            <w:pPr>
              <w:pStyle w:val="ListParagraph"/>
              <w:ind w:left="0"/>
              <w:rPr>
                <w:sz w:val="18"/>
                <w:szCs w:val="18"/>
              </w:rPr>
            </w:pPr>
            <w:r w:rsidRPr="00190503">
              <w:rPr>
                <w:sz w:val="18"/>
                <w:szCs w:val="18"/>
              </w:rPr>
              <w:t xml:space="preserve">N.Mrkovacki, S.Mezei, L.Kovacev, D.Bjelic, </w:t>
            </w:r>
            <w:r w:rsidRPr="00190503">
              <w:rPr>
                <w:b/>
                <w:i/>
                <w:sz w:val="18"/>
                <w:szCs w:val="18"/>
              </w:rPr>
              <w:t>M.Jarak</w:t>
            </w:r>
            <w:r w:rsidRPr="00190503">
              <w:rPr>
                <w:sz w:val="18"/>
                <w:szCs w:val="18"/>
              </w:rPr>
              <w:t xml:space="preserve">, S.Tyr, T.Veres. (2012): Effect of </w:t>
            </w:r>
            <w:r w:rsidRPr="00190503">
              <w:rPr>
                <w:i/>
                <w:sz w:val="18"/>
                <w:szCs w:val="18"/>
              </w:rPr>
              <w:t>Azotobacter chroococcum</w:t>
            </w:r>
            <w:r w:rsidRPr="00190503">
              <w:rPr>
                <w:sz w:val="18"/>
                <w:szCs w:val="18"/>
              </w:rPr>
              <w:t xml:space="preserve"> application on production characteristics of sugar beet and microorganisms in sugar beet rhizosphere.</w:t>
            </w:r>
            <w:r w:rsidRPr="00190503">
              <w:rPr>
                <w:rStyle w:val="Strong"/>
                <w:rFonts w:eastAsia="Courier New"/>
                <w:sz w:val="18"/>
                <w:szCs w:val="18"/>
              </w:rPr>
              <w:t>Listy cukrovarnicke a reparske ,</w:t>
            </w:r>
            <w:r w:rsidRPr="00190503">
              <w:rPr>
                <w:iCs/>
                <w:sz w:val="18"/>
                <w:szCs w:val="18"/>
                <w:lang w:eastAsia="sr-Latn-CS"/>
              </w:rPr>
              <w:t>128, č. 2, 50-55</w:t>
            </w:r>
            <w:r w:rsidRPr="00190503">
              <w:rPr>
                <w:i/>
                <w:iCs/>
                <w:sz w:val="18"/>
                <w:szCs w:val="18"/>
                <w:lang w:eastAsia="sr-Latn-CS"/>
              </w:rPr>
              <w:t>.</w:t>
            </w:r>
          </w:p>
        </w:tc>
        <w:tc>
          <w:tcPr>
            <w:tcW w:w="537" w:type="dxa"/>
          </w:tcPr>
          <w:p w:rsidR="00D71D52" w:rsidRPr="00190503" w:rsidRDefault="00D71D52" w:rsidP="00532B50">
            <w:pPr>
              <w:rPr>
                <w:sz w:val="18"/>
                <w:szCs w:val="18"/>
              </w:rPr>
            </w:pPr>
            <w:r w:rsidRPr="00190503">
              <w:rPr>
                <w:sz w:val="18"/>
                <w:szCs w:val="18"/>
              </w:rPr>
              <w:t>M</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lang w:val="sr-Cyrl-CS"/>
              </w:rPr>
            </w:pP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Number of SCIorSSCIpapers</w:t>
            </w:r>
          </w:p>
        </w:tc>
        <w:tc>
          <w:tcPr>
            <w:tcW w:w="4788" w:type="dxa"/>
            <w:gridSpan w:val="6"/>
          </w:tcPr>
          <w:p w:rsidR="00D71D52" w:rsidRPr="00190503" w:rsidRDefault="00D71D52" w:rsidP="00532B50">
            <w:pPr>
              <w:rPr>
                <w:sz w:val="18"/>
                <w:szCs w:val="18"/>
              </w:rPr>
            </w:pPr>
            <w:r w:rsidRPr="00190503">
              <w:rPr>
                <w:sz w:val="18"/>
                <w:szCs w:val="18"/>
              </w:rPr>
              <w:t>9</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tcPr>
          <w:p w:rsidR="00D71D52" w:rsidRPr="00190503" w:rsidRDefault="00D71D52" w:rsidP="00532B50">
            <w:pPr>
              <w:rPr>
                <w:sz w:val="18"/>
                <w:szCs w:val="18"/>
              </w:rPr>
            </w:pPr>
            <w:r w:rsidRPr="00190503">
              <w:rPr>
                <w:sz w:val="18"/>
                <w:szCs w:val="18"/>
              </w:rPr>
              <w:t>National 2</w:t>
            </w:r>
          </w:p>
        </w:tc>
        <w:tc>
          <w:tcPr>
            <w:tcW w:w="2452" w:type="dxa"/>
            <w:gridSpan w:val="5"/>
          </w:tcPr>
          <w:p w:rsidR="00D71D52" w:rsidRPr="00190503" w:rsidRDefault="00D71D52" w:rsidP="00532B50">
            <w:pPr>
              <w:rPr>
                <w:sz w:val="18"/>
                <w:szCs w:val="18"/>
              </w:rPr>
            </w:pPr>
            <w:r w:rsidRPr="00190503">
              <w:rPr>
                <w:sz w:val="18"/>
                <w:szCs w:val="18"/>
              </w:rPr>
              <w:t>International 1</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Specialization</w:t>
            </w:r>
          </w:p>
        </w:tc>
        <w:tc>
          <w:tcPr>
            <w:tcW w:w="4788" w:type="dxa"/>
            <w:gridSpan w:val="6"/>
          </w:tcPr>
          <w:p w:rsidR="00D71D52" w:rsidRPr="00190503" w:rsidRDefault="00D71D52" w:rsidP="00532B50">
            <w:pPr>
              <w:rPr>
                <w:sz w:val="18"/>
                <w:szCs w:val="18"/>
                <w:lang w:val="sr-Cyrl-CS"/>
              </w:rPr>
            </w:pPr>
          </w:p>
        </w:tc>
      </w:tr>
      <w:tr w:rsidR="00D71D52" w:rsidRPr="00190503" w:rsidTr="00532B50">
        <w:trPr>
          <w:trHeight w:val="386"/>
        </w:trPr>
        <w:tc>
          <w:tcPr>
            <w:tcW w:w="9576" w:type="dxa"/>
            <w:gridSpan w:val="11"/>
          </w:tcPr>
          <w:p w:rsidR="00D71D52" w:rsidRPr="00190503" w:rsidRDefault="00D71D52" w:rsidP="00532B50">
            <w:pPr>
              <w:rPr>
                <w:sz w:val="18"/>
                <w:szCs w:val="18"/>
              </w:rPr>
            </w:pPr>
            <w:r w:rsidRPr="00190503">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624"/>
        <w:gridCol w:w="266"/>
        <w:gridCol w:w="1861"/>
        <w:gridCol w:w="850"/>
        <w:gridCol w:w="709"/>
        <w:gridCol w:w="2775"/>
        <w:gridCol w:w="58"/>
        <w:gridCol w:w="841"/>
        <w:gridCol w:w="717"/>
        <w:gridCol w:w="145"/>
        <w:gridCol w:w="679"/>
      </w:tblGrid>
      <w:tr w:rsidR="00D71D52" w:rsidRPr="00190503" w:rsidTr="00532B50">
        <w:tc>
          <w:tcPr>
            <w:tcW w:w="3601"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24" w:type="dxa"/>
            <w:gridSpan w:val="7"/>
          </w:tcPr>
          <w:p w:rsidR="00D71D52" w:rsidRPr="00190503" w:rsidRDefault="00D71D52" w:rsidP="00532B50">
            <w:pPr>
              <w:rPr>
                <w:sz w:val="18"/>
                <w:szCs w:val="18"/>
              </w:rPr>
            </w:pPr>
            <w:r w:rsidRPr="00190503">
              <w:rPr>
                <w:sz w:val="18"/>
                <w:szCs w:val="18"/>
              </w:rPr>
              <w:t xml:space="preserve">DJURIC S. SIMONIDA </w:t>
            </w:r>
          </w:p>
        </w:tc>
      </w:tr>
      <w:tr w:rsidR="00D71D52" w:rsidRPr="00190503" w:rsidTr="00532B50">
        <w:tc>
          <w:tcPr>
            <w:tcW w:w="3601" w:type="dxa"/>
            <w:gridSpan w:val="4"/>
          </w:tcPr>
          <w:p w:rsidR="00D71D52" w:rsidRPr="00190503" w:rsidRDefault="00D71D52" w:rsidP="00532B50">
            <w:pPr>
              <w:rPr>
                <w:sz w:val="18"/>
                <w:szCs w:val="18"/>
              </w:rPr>
            </w:pPr>
            <w:r w:rsidRPr="00190503">
              <w:rPr>
                <w:b/>
                <w:sz w:val="18"/>
                <w:szCs w:val="18"/>
              </w:rPr>
              <w:t>Academic rank</w:t>
            </w:r>
          </w:p>
        </w:tc>
        <w:tc>
          <w:tcPr>
            <w:tcW w:w="5924" w:type="dxa"/>
            <w:gridSpan w:val="7"/>
          </w:tcPr>
          <w:p w:rsidR="00D71D52" w:rsidRPr="00190503" w:rsidRDefault="00D71D52" w:rsidP="00532B50">
            <w:pPr>
              <w:rPr>
                <w:sz w:val="18"/>
                <w:szCs w:val="18"/>
              </w:rPr>
            </w:pPr>
            <w:r w:rsidRPr="00190503">
              <w:rPr>
                <w:sz w:val="18"/>
                <w:szCs w:val="18"/>
              </w:rPr>
              <w:t>Assistant professor</w:t>
            </w:r>
          </w:p>
        </w:tc>
      </w:tr>
      <w:tr w:rsidR="00D71D52" w:rsidRPr="00190503" w:rsidTr="00532B50">
        <w:tc>
          <w:tcPr>
            <w:tcW w:w="3601" w:type="dxa"/>
            <w:gridSpan w:val="4"/>
          </w:tcPr>
          <w:p w:rsidR="00D71D52" w:rsidRPr="00190503" w:rsidRDefault="00D71D52" w:rsidP="00532B50">
            <w:pPr>
              <w:rPr>
                <w:sz w:val="18"/>
                <w:szCs w:val="18"/>
              </w:rPr>
            </w:pPr>
            <w:r w:rsidRPr="00190503">
              <w:rPr>
                <w:b/>
                <w:sz w:val="18"/>
                <w:szCs w:val="18"/>
              </w:rPr>
              <w:t>Field of research</w:t>
            </w:r>
          </w:p>
        </w:tc>
        <w:tc>
          <w:tcPr>
            <w:tcW w:w="5924" w:type="dxa"/>
            <w:gridSpan w:val="7"/>
          </w:tcPr>
          <w:p w:rsidR="00D71D52" w:rsidRPr="00190503" w:rsidRDefault="00D71D52" w:rsidP="00532B50">
            <w:pPr>
              <w:rPr>
                <w:sz w:val="18"/>
                <w:szCs w:val="18"/>
              </w:rPr>
            </w:pPr>
            <w:r w:rsidRPr="00190503">
              <w:rPr>
                <w:sz w:val="18"/>
                <w:szCs w:val="18"/>
              </w:rPr>
              <w:t>Microbiology</w:t>
            </w:r>
          </w:p>
        </w:tc>
      </w:tr>
      <w:tr w:rsidR="00D71D52" w:rsidRPr="00190503" w:rsidTr="00532B50">
        <w:trPr>
          <w:trHeight w:val="323"/>
        </w:trPr>
        <w:tc>
          <w:tcPr>
            <w:tcW w:w="2751" w:type="dxa"/>
            <w:gridSpan w:val="3"/>
          </w:tcPr>
          <w:p w:rsidR="00D71D52" w:rsidRPr="00190503" w:rsidRDefault="00D71D52" w:rsidP="00532B50">
            <w:pPr>
              <w:rPr>
                <w:sz w:val="18"/>
                <w:szCs w:val="18"/>
                <w:lang w:val="sr-Cyrl-CS"/>
              </w:rPr>
            </w:pPr>
            <w:r w:rsidRPr="00190503">
              <w:rPr>
                <w:b/>
                <w:sz w:val="18"/>
                <w:szCs w:val="18"/>
              </w:rPr>
              <w:t>Academic career</w:t>
            </w:r>
          </w:p>
        </w:tc>
        <w:tc>
          <w:tcPr>
            <w:tcW w:w="850" w:type="dxa"/>
          </w:tcPr>
          <w:p w:rsidR="00D71D52" w:rsidRPr="00190503" w:rsidRDefault="00D71D52" w:rsidP="00532B50">
            <w:pPr>
              <w:rPr>
                <w:sz w:val="18"/>
                <w:szCs w:val="18"/>
                <w:lang w:val="sr-Cyrl-CS"/>
              </w:rPr>
            </w:pPr>
            <w:r w:rsidRPr="00190503">
              <w:rPr>
                <w:sz w:val="18"/>
                <w:szCs w:val="18"/>
              </w:rPr>
              <w:t>Year</w:t>
            </w:r>
          </w:p>
        </w:tc>
        <w:tc>
          <w:tcPr>
            <w:tcW w:w="3542" w:type="dxa"/>
            <w:gridSpan w:val="3"/>
          </w:tcPr>
          <w:p w:rsidR="00D71D52" w:rsidRPr="00190503" w:rsidRDefault="00D71D52" w:rsidP="00532B50">
            <w:pPr>
              <w:rPr>
                <w:sz w:val="18"/>
                <w:szCs w:val="18"/>
                <w:lang w:val="sr-Cyrl-CS"/>
              </w:rPr>
            </w:pPr>
            <w:r w:rsidRPr="00190503">
              <w:rPr>
                <w:sz w:val="18"/>
                <w:szCs w:val="18"/>
              </w:rPr>
              <w:t>Institution</w:t>
            </w:r>
          </w:p>
        </w:tc>
        <w:tc>
          <w:tcPr>
            <w:tcW w:w="2382"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751" w:type="dxa"/>
            <w:gridSpan w:val="3"/>
          </w:tcPr>
          <w:p w:rsidR="00D71D52" w:rsidRPr="00190503" w:rsidRDefault="00D71D52" w:rsidP="00532B50">
            <w:pPr>
              <w:rPr>
                <w:sz w:val="18"/>
                <w:szCs w:val="18"/>
              </w:rPr>
            </w:pPr>
            <w:r w:rsidRPr="00190503">
              <w:rPr>
                <w:sz w:val="18"/>
                <w:szCs w:val="18"/>
              </w:rPr>
              <w:t xml:space="preserve">Academic rank  acquirement </w:t>
            </w:r>
          </w:p>
        </w:tc>
        <w:tc>
          <w:tcPr>
            <w:tcW w:w="850" w:type="dxa"/>
          </w:tcPr>
          <w:p w:rsidR="00D71D52" w:rsidRPr="00190503" w:rsidRDefault="00D71D52" w:rsidP="00532B50">
            <w:pPr>
              <w:rPr>
                <w:sz w:val="18"/>
                <w:szCs w:val="18"/>
              </w:rPr>
            </w:pPr>
            <w:r w:rsidRPr="00190503">
              <w:rPr>
                <w:sz w:val="18"/>
                <w:szCs w:val="18"/>
              </w:rPr>
              <w:t>2012</w:t>
            </w:r>
          </w:p>
        </w:tc>
        <w:tc>
          <w:tcPr>
            <w:tcW w:w="3542" w:type="dxa"/>
            <w:gridSpan w:val="3"/>
          </w:tcPr>
          <w:p w:rsidR="00D71D52" w:rsidRPr="00190503" w:rsidRDefault="00D71D52" w:rsidP="00532B50">
            <w:pPr>
              <w:rPr>
                <w:sz w:val="18"/>
                <w:szCs w:val="18"/>
              </w:rPr>
            </w:pPr>
            <w:r w:rsidRPr="00190503">
              <w:rPr>
                <w:sz w:val="18"/>
                <w:szCs w:val="18"/>
              </w:rPr>
              <w:t>Faculty of Agriculture, Novi Sad</w:t>
            </w:r>
          </w:p>
        </w:tc>
        <w:tc>
          <w:tcPr>
            <w:tcW w:w="2382" w:type="dxa"/>
            <w:gridSpan w:val="4"/>
          </w:tcPr>
          <w:p w:rsidR="00D71D52" w:rsidRPr="00190503" w:rsidRDefault="00D71D52" w:rsidP="00532B50">
            <w:pPr>
              <w:rPr>
                <w:sz w:val="18"/>
                <w:szCs w:val="18"/>
                <w:lang w:val="sr-Cyrl-CS"/>
              </w:rPr>
            </w:pPr>
            <w:r w:rsidRPr="00190503">
              <w:rPr>
                <w:sz w:val="18"/>
                <w:szCs w:val="18"/>
              </w:rPr>
              <w:t>Microbiology</w:t>
            </w:r>
          </w:p>
        </w:tc>
      </w:tr>
      <w:tr w:rsidR="00D71D52" w:rsidRPr="00190503" w:rsidTr="00532B50">
        <w:tc>
          <w:tcPr>
            <w:tcW w:w="2751" w:type="dxa"/>
            <w:gridSpan w:val="3"/>
          </w:tcPr>
          <w:p w:rsidR="00D71D52" w:rsidRPr="00190503" w:rsidRDefault="00D71D52" w:rsidP="00532B50">
            <w:pPr>
              <w:rPr>
                <w:sz w:val="18"/>
                <w:szCs w:val="18"/>
              </w:rPr>
            </w:pPr>
            <w:r w:rsidRPr="00190503">
              <w:rPr>
                <w:sz w:val="18"/>
                <w:szCs w:val="18"/>
              </w:rPr>
              <w:t>Ph.D.</w:t>
            </w:r>
          </w:p>
        </w:tc>
        <w:tc>
          <w:tcPr>
            <w:tcW w:w="850" w:type="dxa"/>
          </w:tcPr>
          <w:p w:rsidR="00D71D52" w:rsidRPr="00190503" w:rsidRDefault="00D71D52" w:rsidP="00532B50">
            <w:pPr>
              <w:rPr>
                <w:sz w:val="18"/>
                <w:szCs w:val="18"/>
              </w:rPr>
            </w:pPr>
            <w:r w:rsidRPr="00190503">
              <w:rPr>
                <w:sz w:val="18"/>
                <w:szCs w:val="18"/>
              </w:rPr>
              <w:t>2010</w:t>
            </w:r>
          </w:p>
        </w:tc>
        <w:tc>
          <w:tcPr>
            <w:tcW w:w="3542" w:type="dxa"/>
            <w:gridSpan w:val="3"/>
          </w:tcPr>
          <w:p w:rsidR="00D71D52" w:rsidRPr="00190503" w:rsidRDefault="00D71D52" w:rsidP="00532B50">
            <w:pPr>
              <w:rPr>
                <w:sz w:val="18"/>
                <w:szCs w:val="18"/>
                <w:lang w:val="sr-Cyrl-CS"/>
              </w:rPr>
            </w:pPr>
            <w:r w:rsidRPr="00190503">
              <w:rPr>
                <w:sz w:val="18"/>
                <w:szCs w:val="18"/>
              </w:rPr>
              <w:t>Faculty of Agriculture, Novi Sad</w:t>
            </w:r>
          </w:p>
        </w:tc>
        <w:tc>
          <w:tcPr>
            <w:tcW w:w="2382" w:type="dxa"/>
            <w:gridSpan w:val="4"/>
          </w:tcPr>
          <w:p w:rsidR="00D71D52" w:rsidRPr="00190503" w:rsidRDefault="00D71D52" w:rsidP="00532B50">
            <w:pPr>
              <w:rPr>
                <w:sz w:val="18"/>
                <w:szCs w:val="18"/>
                <w:lang w:val="sr-Cyrl-CS"/>
              </w:rPr>
            </w:pPr>
            <w:r w:rsidRPr="00190503">
              <w:rPr>
                <w:sz w:val="18"/>
                <w:szCs w:val="18"/>
              </w:rPr>
              <w:t>Microbiology</w:t>
            </w:r>
          </w:p>
        </w:tc>
      </w:tr>
      <w:tr w:rsidR="00D71D52" w:rsidRPr="00190503" w:rsidTr="00532B50">
        <w:tc>
          <w:tcPr>
            <w:tcW w:w="2751" w:type="dxa"/>
            <w:gridSpan w:val="3"/>
          </w:tcPr>
          <w:p w:rsidR="00D71D52" w:rsidRPr="00190503" w:rsidRDefault="00D71D52" w:rsidP="00532B50">
            <w:pPr>
              <w:rPr>
                <w:sz w:val="18"/>
                <w:szCs w:val="18"/>
              </w:rPr>
            </w:pPr>
            <w:r w:rsidRPr="00190503">
              <w:rPr>
                <w:sz w:val="18"/>
                <w:szCs w:val="18"/>
              </w:rPr>
              <w:t>B.A.</w:t>
            </w:r>
          </w:p>
        </w:tc>
        <w:tc>
          <w:tcPr>
            <w:tcW w:w="850" w:type="dxa"/>
          </w:tcPr>
          <w:p w:rsidR="00D71D52" w:rsidRPr="00190503" w:rsidRDefault="00D71D52" w:rsidP="00532B50">
            <w:pPr>
              <w:rPr>
                <w:sz w:val="18"/>
                <w:szCs w:val="18"/>
              </w:rPr>
            </w:pPr>
            <w:r w:rsidRPr="00190503">
              <w:rPr>
                <w:sz w:val="18"/>
                <w:szCs w:val="18"/>
              </w:rPr>
              <w:t>1992</w:t>
            </w:r>
          </w:p>
        </w:tc>
        <w:tc>
          <w:tcPr>
            <w:tcW w:w="3542" w:type="dxa"/>
            <w:gridSpan w:val="3"/>
          </w:tcPr>
          <w:p w:rsidR="00D71D52" w:rsidRPr="00190503" w:rsidRDefault="00D71D52" w:rsidP="00532B50">
            <w:pPr>
              <w:rPr>
                <w:sz w:val="18"/>
                <w:szCs w:val="18"/>
                <w:lang w:val="sr-Cyrl-CS"/>
              </w:rPr>
            </w:pPr>
            <w:r w:rsidRPr="00190503">
              <w:rPr>
                <w:sz w:val="18"/>
                <w:szCs w:val="18"/>
              </w:rPr>
              <w:t>Faculty of Agriculture, Novi Sad</w:t>
            </w:r>
          </w:p>
        </w:tc>
        <w:tc>
          <w:tcPr>
            <w:tcW w:w="2382" w:type="dxa"/>
            <w:gridSpan w:val="4"/>
          </w:tcPr>
          <w:p w:rsidR="00D71D52" w:rsidRPr="00190503" w:rsidRDefault="00D71D52" w:rsidP="00532B50">
            <w:pPr>
              <w:rPr>
                <w:sz w:val="18"/>
                <w:szCs w:val="18"/>
                <w:lang w:val="sr-Cyrl-CS"/>
              </w:rPr>
            </w:pPr>
            <w:r w:rsidRPr="00190503">
              <w:rPr>
                <w:sz w:val="18"/>
                <w:szCs w:val="18"/>
              </w:rPr>
              <w:t>Microbiology</w:t>
            </w:r>
          </w:p>
        </w:tc>
      </w:tr>
      <w:tr w:rsidR="00D71D52" w:rsidRPr="00190503" w:rsidTr="00532B50">
        <w:tc>
          <w:tcPr>
            <w:tcW w:w="9525"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0" w:type="dxa"/>
            <w:gridSpan w:val="2"/>
          </w:tcPr>
          <w:p w:rsidR="00D71D52" w:rsidRPr="00190503" w:rsidRDefault="00D71D52" w:rsidP="00532B50">
            <w:pPr>
              <w:rPr>
                <w:sz w:val="18"/>
                <w:szCs w:val="18"/>
              </w:rPr>
            </w:pPr>
            <w:r w:rsidRPr="00190503">
              <w:rPr>
                <w:sz w:val="18"/>
                <w:szCs w:val="18"/>
              </w:rPr>
              <w:t>Course number</w:t>
            </w:r>
          </w:p>
        </w:tc>
        <w:tc>
          <w:tcPr>
            <w:tcW w:w="7094" w:type="dxa"/>
            <w:gridSpan w:val="6"/>
          </w:tcPr>
          <w:p w:rsidR="00D71D52" w:rsidRPr="00190503" w:rsidRDefault="00D71D52" w:rsidP="00532B50">
            <w:pPr>
              <w:rPr>
                <w:sz w:val="18"/>
                <w:szCs w:val="18"/>
              </w:rPr>
            </w:pPr>
            <w:r w:rsidRPr="00190503">
              <w:rPr>
                <w:iCs/>
                <w:sz w:val="18"/>
                <w:szCs w:val="18"/>
              </w:rPr>
              <w:t>Course title</w:t>
            </w:r>
          </w:p>
        </w:tc>
        <w:tc>
          <w:tcPr>
            <w:tcW w:w="717" w:type="dxa"/>
            <w:shd w:val="clear" w:color="auto" w:fill="auto"/>
          </w:tcPr>
          <w:p w:rsidR="00D71D52" w:rsidRPr="00190503" w:rsidRDefault="00D71D52" w:rsidP="00532B50">
            <w:pPr>
              <w:rPr>
                <w:sz w:val="18"/>
                <w:szCs w:val="18"/>
              </w:rPr>
            </w:pPr>
            <w:r w:rsidRPr="00190503">
              <w:rPr>
                <w:sz w:val="18"/>
                <w:szCs w:val="18"/>
              </w:rPr>
              <w:t>U</w:t>
            </w:r>
          </w:p>
        </w:tc>
        <w:tc>
          <w:tcPr>
            <w:tcW w:w="824" w:type="dxa"/>
            <w:gridSpan w:val="2"/>
            <w:shd w:val="clear" w:color="auto" w:fill="auto"/>
          </w:tcPr>
          <w:p w:rsidR="00D71D52" w:rsidRPr="00190503" w:rsidRDefault="00D71D52" w:rsidP="00532B50">
            <w:pPr>
              <w:rPr>
                <w:sz w:val="18"/>
                <w:szCs w:val="18"/>
              </w:rPr>
            </w:pPr>
            <w:r w:rsidRPr="00190503">
              <w:rPr>
                <w:sz w:val="18"/>
                <w:szCs w:val="18"/>
              </w:rPr>
              <w:t>Other U</w:t>
            </w:r>
          </w:p>
        </w:tc>
      </w:tr>
      <w:tr w:rsidR="00D71D52" w:rsidRPr="00190503" w:rsidTr="00532B50">
        <w:trPr>
          <w:trHeight w:val="265"/>
        </w:trPr>
        <w:tc>
          <w:tcPr>
            <w:tcW w:w="890" w:type="dxa"/>
            <w:gridSpan w:val="2"/>
          </w:tcPr>
          <w:p w:rsidR="00D71D52" w:rsidRPr="00190503" w:rsidRDefault="00D71D52" w:rsidP="00532B50">
            <w:pPr>
              <w:rPr>
                <w:sz w:val="18"/>
                <w:szCs w:val="18"/>
                <w:lang w:val="sr-Cyrl-CS"/>
              </w:rPr>
            </w:pPr>
          </w:p>
        </w:tc>
        <w:tc>
          <w:tcPr>
            <w:tcW w:w="7094" w:type="dxa"/>
            <w:gridSpan w:val="6"/>
          </w:tcPr>
          <w:p w:rsidR="00D71D52" w:rsidRPr="00190503" w:rsidRDefault="00D71D52" w:rsidP="00532B50">
            <w:pPr>
              <w:rPr>
                <w:sz w:val="18"/>
                <w:szCs w:val="18"/>
              </w:rPr>
            </w:pPr>
            <w:r w:rsidRPr="00190503">
              <w:rPr>
                <w:sz w:val="18"/>
                <w:szCs w:val="18"/>
              </w:rPr>
              <w:t>Biodiversity of microorganisms</w:t>
            </w:r>
          </w:p>
        </w:tc>
        <w:tc>
          <w:tcPr>
            <w:tcW w:w="717" w:type="dxa"/>
            <w:shd w:val="clear" w:color="auto" w:fill="auto"/>
          </w:tcPr>
          <w:p w:rsidR="00D71D52" w:rsidRPr="00190503" w:rsidRDefault="00D71D52" w:rsidP="00532B50">
            <w:pPr>
              <w:rPr>
                <w:sz w:val="18"/>
                <w:szCs w:val="18"/>
              </w:rPr>
            </w:pPr>
            <w:r w:rsidRPr="00190503">
              <w:rPr>
                <w:sz w:val="18"/>
                <w:szCs w:val="18"/>
              </w:rPr>
              <w:t>x</w:t>
            </w:r>
          </w:p>
        </w:tc>
        <w:tc>
          <w:tcPr>
            <w:tcW w:w="824"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0" w:type="dxa"/>
            <w:gridSpan w:val="2"/>
          </w:tcPr>
          <w:p w:rsidR="00D71D52" w:rsidRPr="00190503" w:rsidRDefault="00D71D52" w:rsidP="00532B50">
            <w:pPr>
              <w:rPr>
                <w:sz w:val="18"/>
                <w:szCs w:val="18"/>
                <w:lang w:val="sr-Cyrl-CS"/>
              </w:rPr>
            </w:pPr>
          </w:p>
        </w:tc>
        <w:tc>
          <w:tcPr>
            <w:tcW w:w="7094" w:type="dxa"/>
            <w:gridSpan w:val="6"/>
          </w:tcPr>
          <w:p w:rsidR="00D71D52" w:rsidRPr="00190503" w:rsidRDefault="00D71D52" w:rsidP="00532B50">
            <w:pPr>
              <w:rPr>
                <w:sz w:val="18"/>
                <w:szCs w:val="18"/>
              </w:rPr>
            </w:pPr>
            <w:r w:rsidRPr="00190503">
              <w:rPr>
                <w:sz w:val="18"/>
                <w:szCs w:val="18"/>
              </w:rPr>
              <w:t>Microbiology of rhizosphere</w:t>
            </w:r>
          </w:p>
        </w:tc>
        <w:tc>
          <w:tcPr>
            <w:tcW w:w="717" w:type="dxa"/>
            <w:shd w:val="clear" w:color="auto" w:fill="auto"/>
          </w:tcPr>
          <w:p w:rsidR="00D71D52" w:rsidRPr="00190503" w:rsidRDefault="00D71D52" w:rsidP="00532B50">
            <w:pPr>
              <w:rPr>
                <w:sz w:val="18"/>
                <w:szCs w:val="18"/>
              </w:rPr>
            </w:pPr>
            <w:r w:rsidRPr="00190503">
              <w:rPr>
                <w:sz w:val="18"/>
                <w:szCs w:val="18"/>
              </w:rPr>
              <w:t>x</w:t>
            </w:r>
          </w:p>
        </w:tc>
        <w:tc>
          <w:tcPr>
            <w:tcW w:w="824"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0" w:type="dxa"/>
            <w:gridSpan w:val="2"/>
          </w:tcPr>
          <w:p w:rsidR="00D71D52" w:rsidRPr="00190503" w:rsidRDefault="00D71D52" w:rsidP="00532B50">
            <w:pPr>
              <w:rPr>
                <w:sz w:val="18"/>
                <w:szCs w:val="18"/>
                <w:lang w:val="sr-Cyrl-CS"/>
              </w:rPr>
            </w:pPr>
          </w:p>
        </w:tc>
        <w:tc>
          <w:tcPr>
            <w:tcW w:w="7094" w:type="dxa"/>
            <w:gridSpan w:val="6"/>
          </w:tcPr>
          <w:p w:rsidR="00D71D52" w:rsidRPr="00190503" w:rsidRDefault="00D71D52" w:rsidP="00532B50">
            <w:pPr>
              <w:rPr>
                <w:sz w:val="18"/>
                <w:szCs w:val="18"/>
              </w:rPr>
            </w:pPr>
            <w:r w:rsidRPr="00190503">
              <w:rPr>
                <w:sz w:val="18"/>
                <w:szCs w:val="18"/>
              </w:rPr>
              <w:t>Molecular characterization of soil microorganisms</w:t>
            </w:r>
          </w:p>
        </w:tc>
        <w:tc>
          <w:tcPr>
            <w:tcW w:w="717" w:type="dxa"/>
            <w:shd w:val="clear" w:color="auto" w:fill="auto"/>
          </w:tcPr>
          <w:p w:rsidR="00D71D52" w:rsidRPr="00190503" w:rsidRDefault="00D71D52" w:rsidP="00532B50">
            <w:pPr>
              <w:rPr>
                <w:sz w:val="18"/>
                <w:szCs w:val="18"/>
              </w:rPr>
            </w:pPr>
            <w:r w:rsidRPr="00190503">
              <w:rPr>
                <w:sz w:val="18"/>
                <w:szCs w:val="18"/>
              </w:rPr>
              <w:t>x</w:t>
            </w:r>
          </w:p>
        </w:tc>
        <w:tc>
          <w:tcPr>
            <w:tcW w:w="824"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25" w:type="dxa"/>
            <w:gridSpan w:val="11"/>
          </w:tcPr>
          <w:p w:rsidR="00D71D52" w:rsidRPr="00190503" w:rsidRDefault="00D71D52" w:rsidP="00532B50">
            <w:pPr>
              <w:rPr>
                <w:b/>
                <w:sz w:val="18"/>
                <w:szCs w:val="18"/>
              </w:rPr>
            </w:pPr>
            <w:r w:rsidRPr="00190503">
              <w:rPr>
                <w:sz w:val="18"/>
                <w:szCs w:val="18"/>
              </w:rPr>
              <w:t>Significant papers in accordance with additional standard requirements for given field (minimum 10, maximum 20)</w:t>
            </w:r>
          </w:p>
        </w:tc>
      </w:tr>
      <w:tr w:rsidR="00D71D52" w:rsidRPr="00190503" w:rsidTr="00532B50">
        <w:trPr>
          <w:cantSplit/>
          <w:trHeight w:val="253"/>
        </w:trPr>
        <w:tc>
          <w:tcPr>
            <w:tcW w:w="624" w:type="dxa"/>
            <w:vAlign w:val="center"/>
          </w:tcPr>
          <w:p w:rsidR="00D71D52" w:rsidRPr="00190503" w:rsidRDefault="00D71D52" w:rsidP="00532B50">
            <w:pPr>
              <w:ind w:left="720"/>
              <w:rPr>
                <w:sz w:val="18"/>
                <w:szCs w:val="18"/>
              </w:rPr>
            </w:pPr>
            <w:r w:rsidRPr="00190503">
              <w:rPr>
                <w:sz w:val="18"/>
                <w:szCs w:val="18"/>
              </w:rPr>
              <w:t>1</w:t>
            </w:r>
          </w:p>
        </w:tc>
        <w:tc>
          <w:tcPr>
            <w:tcW w:w="8222" w:type="dxa"/>
            <w:gridSpan w:val="9"/>
            <w:shd w:val="clear" w:color="auto" w:fill="auto"/>
          </w:tcPr>
          <w:p w:rsidR="00D71D52" w:rsidRPr="00190503" w:rsidRDefault="00D71D52" w:rsidP="00532B50">
            <w:pPr>
              <w:jc w:val="both"/>
              <w:rPr>
                <w:sz w:val="18"/>
                <w:szCs w:val="18"/>
              </w:rPr>
            </w:pPr>
            <w:r w:rsidRPr="00190503">
              <w:rPr>
                <w:sz w:val="18"/>
                <w:szCs w:val="18"/>
              </w:rPr>
              <w:t xml:space="preserve">Stamenov, D., Jarak, M., </w:t>
            </w:r>
            <w:r w:rsidRPr="00190503">
              <w:rPr>
                <w:b/>
                <w:sz w:val="18"/>
                <w:szCs w:val="18"/>
              </w:rPr>
              <w:t>Đurić, S</w:t>
            </w:r>
            <w:r w:rsidRPr="00190503">
              <w:rPr>
                <w:sz w:val="18"/>
                <w:szCs w:val="18"/>
              </w:rPr>
              <w:t>., Milošev, D., Hajnal-Jafari, T. (2012): Plant growth promoting rhizobacteria in the production of English ryegrass, Plant Soil Environ., 58, (10), 477-480.</w:t>
            </w:r>
          </w:p>
        </w:tc>
        <w:tc>
          <w:tcPr>
            <w:tcW w:w="679" w:type="dxa"/>
          </w:tcPr>
          <w:p w:rsidR="00D71D52" w:rsidRPr="00190503" w:rsidRDefault="00D71D52" w:rsidP="00532B50">
            <w:pPr>
              <w:rPr>
                <w:sz w:val="18"/>
                <w:szCs w:val="18"/>
              </w:rPr>
            </w:pPr>
            <w:r w:rsidRPr="00190503">
              <w:rPr>
                <w:sz w:val="18"/>
                <w:szCs w:val="18"/>
              </w:rPr>
              <w:t>M22</w:t>
            </w:r>
          </w:p>
        </w:tc>
      </w:tr>
      <w:tr w:rsidR="00D71D52" w:rsidRPr="00190503" w:rsidTr="00532B50">
        <w:tc>
          <w:tcPr>
            <w:tcW w:w="624" w:type="dxa"/>
            <w:vAlign w:val="center"/>
          </w:tcPr>
          <w:p w:rsidR="00D71D52" w:rsidRPr="00190503" w:rsidRDefault="00D71D52" w:rsidP="00532B50">
            <w:pPr>
              <w:ind w:left="720"/>
              <w:rPr>
                <w:sz w:val="18"/>
                <w:szCs w:val="18"/>
                <w:lang w:val="sr-Cyrl-CS"/>
              </w:rPr>
            </w:pPr>
          </w:p>
        </w:tc>
        <w:tc>
          <w:tcPr>
            <w:tcW w:w="8222" w:type="dxa"/>
            <w:gridSpan w:val="9"/>
            <w:shd w:val="clear" w:color="auto" w:fill="auto"/>
          </w:tcPr>
          <w:p w:rsidR="00D71D52" w:rsidRPr="00190503" w:rsidRDefault="00D71D52" w:rsidP="00532B50">
            <w:pPr>
              <w:rPr>
                <w:i/>
                <w:sz w:val="18"/>
                <w:szCs w:val="18"/>
              </w:rPr>
            </w:pPr>
            <w:r w:rsidRPr="00190503">
              <w:rPr>
                <w:sz w:val="18"/>
                <w:szCs w:val="18"/>
              </w:rPr>
              <w:t xml:space="preserve">Josic, D., Pivic, R.,  Miladinović, M., Starovic, M., Pavlović, S., </w:t>
            </w:r>
            <w:r w:rsidRPr="00190503">
              <w:rPr>
                <w:b/>
                <w:sz w:val="18"/>
                <w:szCs w:val="18"/>
              </w:rPr>
              <w:t>Djuric, S</w:t>
            </w:r>
            <w:r w:rsidRPr="00190503">
              <w:rPr>
                <w:sz w:val="18"/>
                <w:szCs w:val="18"/>
              </w:rPr>
              <w:t xml:space="preserve">., Jarak, M. (2012): Antifungal activity and genetic diversity of selected </w:t>
            </w:r>
            <w:r w:rsidRPr="00190503">
              <w:rPr>
                <w:i/>
                <w:sz w:val="18"/>
                <w:szCs w:val="18"/>
              </w:rPr>
              <w:t>Pseudomonas spp</w:t>
            </w:r>
            <w:r w:rsidRPr="00190503">
              <w:rPr>
                <w:sz w:val="18"/>
                <w:szCs w:val="18"/>
              </w:rPr>
              <w:t>. from maize rhizosphere in Vojvodina, Genetika, Vol. 44, No. 2, 377-388.</w:t>
            </w:r>
          </w:p>
        </w:tc>
        <w:tc>
          <w:tcPr>
            <w:tcW w:w="679" w:type="dxa"/>
          </w:tcPr>
          <w:p w:rsidR="00D71D52" w:rsidRPr="00190503" w:rsidRDefault="00D71D52" w:rsidP="00532B50">
            <w:pPr>
              <w:rPr>
                <w:sz w:val="18"/>
                <w:szCs w:val="18"/>
              </w:rPr>
            </w:pPr>
            <w:r w:rsidRPr="00190503">
              <w:rPr>
                <w:sz w:val="18"/>
                <w:szCs w:val="18"/>
              </w:rPr>
              <w:t>M23</w:t>
            </w:r>
          </w:p>
        </w:tc>
      </w:tr>
      <w:tr w:rsidR="00D71D52" w:rsidRPr="00190503" w:rsidTr="00532B50">
        <w:tc>
          <w:tcPr>
            <w:tcW w:w="624" w:type="dxa"/>
            <w:vAlign w:val="center"/>
          </w:tcPr>
          <w:p w:rsidR="00D71D52" w:rsidRPr="00190503" w:rsidRDefault="00D71D52" w:rsidP="00532B50">
            <w:pPr>
              <w:ind w:left="720"/>
              <w:rPr>
                <w:sz w:val="18"/>
                <w:szCs w:val="18"/>
                <w:lang w:val="sr-Cyrl-CS"/>
              </w:rPr>
            </w:pPr>
          </w:p>
        </w:tc>
        <w:tc>
          <w:tcPr>
            <w:tcW w:w="8222" w:type="dxa"/>
            <w:gridSpan w:val="9"/>
            <w:shd w:val="clear" w:color="auto" w:fill="auto"/>
          </w:tcPr>
          <w:p w:rsidR="00D71D52" w:rsidRPr="00190503" w:rsidRDefault="00D71D52" w:rsidP="00532B50">
            <w:pPr>
              <w:rPr>
                <w:sz w:val="18"/>
                <w:szCs w:val="18"/>
              </w:rPr>
            </w:pPr>
            <w:r w:rsidRPr="00190503">
              <w:rPr>
                <w:sz w:val="18"/>
                <w:szCs w:val="18"/>
              </w:rPr>
              <w:t xml:space="preserve">Malencic, Djordje; Kevresan, Slavko; Popovic, Milan; Stajner, Dubravka; Popovic, Boris; Kiprovski, Biljana; </w:t>
            </w:r>
            <w:r w:rsidRPr="00190503">
              <w:rPr>
                <w:b/>
                <w:sz w:val="18"/>
                <w:szCs w:val="18"/>
              </w:rPr>
              <w:t>Djuric, Simonida</w:t>
            </w:r>
            <w:r w:rsidRPr="00190503">
              <w:rPr>
                <w:sz w:val="18"/>
                <w:szCs w:val="18"/>
              </w:rPr>
              <w:t xml:space="preserve"> (2012): Cholic acid changes defense response to oxidative stress in soybean induced by Aspergillus niger, CENTRAL EUROPEAN JOURNAL OF BIOLOGY, 7 (1):132-137</w:t>
            </w:r>
          </w:p>
        </w:tc>
        <w:tc>
          <w:tcPr>
            <w:tcW w:w="679" w:type="dxa"/>
          </w:tcPr>
          <w:p w:rsidR="00D71D52" w:rsidRPr="00190503" w:rsidRDefault="00D71D52" w:rsidP="00532B50">
            <w:pPr>
              <w:rPr>
                <w:sz w:val="18"/>
                <w:szCs w:val="18"/>
              </w:rPr>
            </w:pPr>
            <w:r w:rsidRPr="00190503">
              <w:rPr>
                <w:sz w:val="18"/>
                <w:szCs w:val="18"/>
              </w:rPr>
              <w:t>M23</w:t>
            </w:r>
          </w:p>
        </w:tc>
      </w:tr>
      <w:tr w:rsidR="00D71D52" w:rsidRPr="00190503" w:rsidTr="00532B50">
        <w:tc>
          <w:tcPr>
            <w:tcW w:w="624" w:type="dxa"/>
            <w:vAlign w:val="center"/>
          </w:tcPr>
          <w:p w:rsidR="00D71D52" w:rsidRPr="00190503" w:rsidRDefault="00D71D52" w:rsidP="00532B50">
            <w:pPr>
              <w:ind w:left="720"/>
              <w:rPr>
                <w:sz w:val="18"/>
                <w:szCs w:val="18"/>
                <w:lang w:val="sr-Cyrl-CS"/>
              </w:rPr>
            </w:pPr>
          </w:p>
        </w:tc>
        <w:tc>
          <w:tcPr>
            <w:tcW w:w="8222" w:type="dxa"/>
            <w:gridSpan w:val="9"/>
            <w:shd w:val="clear" w:color="auto" w:fill="auto"/>
          </w:tcPr>
          <w:p w:rsidR="00D71D52" w:rsidRPr="00190503" w:rsidRDefault="00D71D52" w:rsidP="00532B50">
            <w:pPr>
              <w:rPr>
                <w:i/>
                <w:sz w:val="18"/>
                <w:szCs w:val="18"/>
              </w:rPr>
            </w:pPr>
            <w:r w:rsidRPr="00190503">
              <w:rPr>
                <w:b/>
                <w:sz w:val="18"/>
                <w:szCs w:val="18"/>
              </w:rPr>
              <w:t>Djuric, S</w:t>
            </w:r>
            <w:r w:rsidRPr="00190503">
              <w:rPr>
                <w:sz w:val="18"/>
                <w:szCs w:val="18"/>
              </w:rPr>
              <w:t>., Pavic, A., Jarak, M., Pavlovic, S.,  Starovic, M.,  Pivic, R., Josic, D. (2011): Selection of indigenous fluorescent pseudomonads isolates from maize fhizosphere soil in Vojvodina as possible PGPR, Romanian Biotechnological letters, Vol. 16, No. 5,</w:t>
            </w:r>
            <w:r w:rsidRPr="00190503">
              <w:rPr>
                <w:rStyle w:val="Emphasis"/>
                <w:sz w:val="18"/>
                <w:szCs w:val="18"/>
              </w:rPr>
              <w:t xml:space="preserve"> 6580-6591.</w:t>
            </w:r>
          </w:p>
        </w:tc>
        <w:tc>
          <w:tcPr>
            <w:tcW w:w="679" w:type="dxa"/>
          </w:tcPr>
          <w:p w:rsidR="00D71D52" w:rsidRPr="00190503" w:rsidRDefault="00D71D52" w:rsidP="00532B50">
            <w:pPr>
              <w:rPr>
                <w:sz w:val="18"/>
                <w:szCs w:val="18"/>
              </w:rPr>
            </w:pPr>
            <w:r w:rsidRPr="00190503">
              <w:rPr>
                <w:sz w:val="18"/>
                <w:szCs w:val="18"/>
              </w:rPr>
              <w:t>M23</w:t>
            </w:r>
          </w:p>
        </w:tc>
      </w:tr>
      <w:tr w:rsidR="00D71D52" w:rsidRPr="00190503" w:rsidTr="00532B50">
        <w:tc>
          <w:tcPr>
            <w:tcW w:w="624" w:type="dxa"/>
            <w:vAlign w:val="center"/>
          </w:tcPr>
          <w:p w:rsidR="00D71D52" w:rsidRPr="00190503" w:rsidRDefault="00D71D52" w:rsidP="00532B50">
            <w:pPr>
              <w:ind w:left="720"/>
              <w:rPr>
                <w:sz w:val="18"/>
                <w:szCs w:val="18"/>
                <w:lang w:val="sr-Cyrl-CS"/>
              </w:rPr>
            </w:pPr>
          </w:p>
        </w:tc>
        <w:tc>
          <w:tcPr>
            <w:tcW w:w="8222" w:type="dxa"/>
            <w:gridSpan w:val="9"/>
            <w:shd w:val="clear" w:color="auto" w:fill="auto"/>
          </w:tcPr>
          <w:p w:rsidR="00D71D52" w:rsidRPr="00190503" w:rsidRDefault="00D71D52" w:rsidP="00532B50">
            <w:pPr>
              <w:rPr>
                <w:sz w:val="18"/>
                <w:szCs w:val="18"/>
              </w:rPr>
            </w:pPr>
            <w:r w:rsidRPr="00190503">
              <w:rPr>
                <w:b/>
                <w:sz w:val="18"/>
                <w:szCs w:val="18"/>
              </w:rPr>
              <w:t>Djuric S</w:t>
            </w:r>
            <w:r w:rsidRPr="00190503">
              <w:rPr>
                <w:sz w:val="18"/>
                <w:szCs w:val="18"/>
              </w:rPr>
              <w:t>., Protulipac V., Simeunovic J., Svircev Z., Miladinovic M., Jošic D. (2012): Inhibiting activity of </w:t>
            </w:r>
            <w:r w:rsidRPr="00190503">
              <w:rPr>
                <w:i/>
                <w:iCs/>
                <w:sz w:val="18"/>
                <w:szCs w:val="18"/>
              </w:rPr>
              <w:t xml:space="preserve"> Pseudomonas </w:t>
            </w:r>
            <w:r w:rsidRPr="00190503">
              <w:rPr>
                <w:sz w:val="18"/>
                <w:szCs w:val="18"/>
              </w:rPr>
              <w:t>soil isolates against  toxigenic freshwater cyanobacteria</w:t>
            </w:r>
            <w:r w:rsidRPr="00190503">
              <w:rPr>
                <w:rFonts w:ascii="Calibri" w:eastAsia="Calibri" w:hAnsi="Calibri" w:cs="Calibri"/>
                <w:i/>
                <w:sz w:val="18"/>
                <w:szCs w:val="18"/>
              </w:rPr>
              <w:t>Nostoc sp.</w:t>
            </w:r>
            <w:r w:rsidRPr="00190503">
              <w:rPr>
                <w:sz w:val="18"/>
                <w:szCs w:val="18"/>
              </w:rPr>
              <w:t>.</w:t>
            </w:r>
            <w:r w:rsidRPr="00190503">
              <w:rPr>
                <w:color w:val="231F20"/>
                <w:sz w:val="18"/>
                <w:szCs w:val="18"/>
              </w:rPr>
              <w:t>"International Symposium on Current Trends in Plant Protection'', 25</w:t>
            </w:r>
            <w:r w:rsidRPr="00190503">
              <w:rPr>
                <w:color w:val="231F20"/>
                <w:sz w:val="18"/>
                <w:szCs w:val="18"/>
                <w:vertAlign w:val="superscript"/>
              </w:rPr>
              <w:t>th</w:t>
            </w:r>
            <w:r w:rsidRPr="00190503">
              <w:rPr>
                <w:color w:val="231F20"/>
                <w:sz w:val="18"/>
                <w:szCs w:val="18"/>
              </w:rPr>
              <w:t xml:space="preserve">  – 28</w:t>
            </w:r>
            <w:r w:rsidRPr="00190503">
              <w:rPr>
                <w:color w:val="231F20"/>
                <w:sz w:val="18"/>
                <w:szCs w:val="18"/>
                <w:vertAlign w:val="superscript"/>
              </w:rPr>
              <w:t>th</w:t>
            </w:r>
            <w:r w:rsidRPr="00190503">
              <w:rPr>
                <w:color w:val="231F20"/>
                <w:sz w:val="18"/>
                <w:szCs w:val="18"/>
              </w:rPr>
              <w:t xml:space="preserve">  September, 2012, Belgrade, Serbia, </w:t>
            </w:r>
          </w:p>
        </w:tc>
        <w:tc>
          <w:tcPr>
            <w:tcW w:w="679" w:type="dxa"/>
          </w:tcPr>
          <w:p w:rsidR="00D71D52" w:rsidRPr="00190503" w:rsidRDefault="00D71D52" w:rsidP="00532B50">
            <w:pPr>
              <w:rPr>
                <w:sz w:val="18"/>
                <w:szCs w:val="18"/>
              </w:rPr>
            </w:pPr>
            <w:r w:rsidRPr="00190503">
              <w:rPr>
                <w:sz w:val="18"/>
                <w:szCs w:val="18"/>
              </w:rPr>
              <w:t>M33</w:t>
            </w:r>
          </w:p>
        </w:tc>
      </w:tr>
      <w:tr w:rsidR="00D71D52" w:rsidRPr="00190503" w:rsidTr="00532B50">
        <w:tc>
          <w:tcPr>
            <w:tcW w:w="624" w:type="dxa"/>
            <w:vAlign w:val="center"/>
          </w:tcPr>
          <w:p w:rsidR="00D71D52" w:rsidRPr="00190503" w:rsidRDefault="00D71D52" w:rsidP="00532B50">
            <w:pPr>
              <w:rPr>
                <w:sz w:val="18"/>
                <w:szCs w:val="18"/>
              </w:rPr>
            </w:pPr>
          </w:p>
        </w:tc>
        <w:tc>
          <w:tcPr>
            <w:tcW w:w="8222" w:type="dxa"/>
            <w:gridSpan w:val="9"/>
            <w:shd w:val="clear" w:color="auto" w:fill="auto"/>
          </w:tcPr>
          <w:p w:rsidR="00D71D52" w:rsidRPr="00190503" w:rsidRDefault="00D71D52" w:rsidP="00532B50">
            <w:pPr>
              <w:rPr>
                <w:bCs/>
                <w:i/>
                <w:iCs/>
                <w:sz w:val="18"/>
                <w:szCs w:val="18"/>
              </w:rPr>
            </w:pPr>
            <w:r w:rsidRPr="00190503">
              <w:rPr>
                <w:b/>
                <w:bCs/>
                <w:sz w:val="18"/>
                <w:szCs w:val="18"/>
              </w:rPr>
              <w:t>S. Djuric</w:t>
            </w:r>
            <w:r w:rsidRPr="00190503">
              <w:rPr>
                <w:sz w:val="18"/>
                <w:szCs w:val="18"/>
              </w:rPr>
              <w:t>, M. Jarak , T. Hajnal-Jafari, A.Stanojkovic, R. Pivic, D. Josic (2011):</w:t>
            </w:r>
            <w:r w:rsidRPr="00190503">
              <w:rPr>
                <w:bCs/>
                <w:sz w:val="18"/>
                <w:szCs w:val="18"/>
              </w:rPr>
              <w:t xml:space="preserve"> The effect of rhizobacteria as growth promoters onthe early growth of lettuce (</w:t>
            </w:r>
            <w:r w:rsidRPr="00190503">
              <w:rPr>
                <w:bCs/>
                <w:i/>
                <w:iCs/>
                <w:sz w:val="18"/>
                <w:szCs w:val="18"/>
              </w:rPr>
              <w:t xml:space="preserve">Lactuca sativa </w:t>
            </w:r>
            <w:r w:rsidRPr="00190503">
              <w:rPr>
                <w:bCs/>
                <w:sz w:val="18"/>
                <w:szCs w:val="18"/>
              </w:rPr>
              <w:t xml:space="preserve">L.), </w:t>
            </w:r>
            <w:r w:rsidRPr="00190503">
              <w:rPr>
                <w:sz w:val="18"/>
                <w:szCs w:val="18"/>
              </w:rPr>
              <w:t>MICROBIOLOGIA BALKANICA 2011 - 7</w:t>
            </w:r>
            <w:r w:rsidRPr="00190503">
              <w:rPr>
                <w:sz w:val="18"/>
                <w:szCs w:val="18"/>
                <w:vertAlign w:val="superscript"/>
              </w:rPr>
              <w:t>th</w:t>
            </w:r>
            <w:r w:rsidRPr="00190503">
              <w:rPr>
                <w:sz w:val="18"/>
                <w:szCs w:val="18"/>
              </w:rPr>
              <w:t xml:space="preserve"> BALKAN CONGRESS OF MICROBIOLOGY, 25-29 october,2011. Belgrade, Serbia, Proceedings, ISBN 978-86-914897-0-01, CD</w:t>
            </w:r>
          </w:p>
        </w:tc>
        <w:tc>
          <w:tcPr>
            <w:tcW w:w="679" w:type="dxa"/>
          </w:tcPr>
          <w:p w:rsidR="00D71D52" w:rsidRPr="00190503" w:rsidRDefault="00D71D52" w:rsidP="00532B50">
            <w:pPr>
              <w:rPr>
                <w:sz w:val="18"/>
                <w:szCs w:val="18"/>
              </w:rPr>
            </w:pPr>
            <w:r w:rsidRPr="00190503">
              <w:rPr>
                <w:sz w:val="18"/>
                <w:szCs w:val="18"/>
              </w:rPr>
              <w:t>M33</w:t>
            </w:r>
          </w:p>
        </w:tc>
      </w:tr>
      <w:tr w:rsidR="00D71D52" w:rsidRPr="00190503" w:rsidTr="00532B50">
        <w:tc>
          <w:tcPr>
            <w:tcW w:w="624" w:type="dxa"/>
            <w:vAlign w:val="center"/>
          </w:tcPr>
          <w:p w:rsidR="00D71D52" w:rsidRPr="00190503" w:rsidRDefault="00D71D52" w:rsidP="00532B50">
            <w:pPr>
              <w:rPr>
                <w:sz w:val="18"/>
                <w:szCs w:val="18"/>
              </w:rPr>
            </w:pPr>
          </w:p>
        </w:tc>
        <w:tc>
          <w:tcPr>
            <w:tcW w:w="8222" w:type="dxa"/>
            <w:gridSpan w:val="9"/>
            <w:shd w:val="clear" w:color="auto" w:fill="auto"/>
          </w:tcPr>
          <w:p w:rsidR="00D71D52" w:rsidRPr="00190503" w:rsidRDefault="00D71D52" w:rsidP="00532B50">
            <w:pPr>
              <w:rPr>
                <w:sz w:val="18"/>
                <w:szCs w:val="18"/>
              </w:rPr>
            </w:pPr>
            <w:r w:rsidRPr="00190503">
              <w:rPr>
                <w:sz w:val="18"/>
                <w:szCs w:val="18"/>
                <w:lang w:val="hr-HR"/>
              </w:rPr>
              <w:t>Savin, L., Simikić, M., Glogorič, R., Djurić, S., Ponjičan, O., Vasin, J. (2011): Uticaj agrotehničkuh mera u proizvodnji sije na otpor prodiranja konusa u zemljište, Cont. Agr. Engng., YU ISSN 0350-2953,UDK 631(05) Vol. 37, No. 1, 1-11.</w:t>
            </w:r>
          </w:p>
        </w:tc>
        <w:tc>
          <w:tcPr>
            <w:tcW w:w="679" w:type="dxa"/>
          </w:tcPr>
          <w:p w:rsidR="00D71D52" w:rsidRPr="00190503" w:rsidRDefault="00D71D52" w:rsidP="00532B50">
            <w:pPr>
              <w:rPr>
                <w:sz w:val="18"/>
                <w:szCs w:val="18"/>
              </w:rPr>
            </w:pPr>
            <w:r w:rsidRPr="00190503">
              <w:rPr>
                <w:sz w:val="18"/>
                <w:szCs w:val="18"/>
              </w:rPr>
              <w:t>M51</w:t>
            </w:r>
          </w:p>
        </w:tc>
      </w:tr>
      <w:tr w:rsidR="00D71D52" w:rsidRPr="00190503" w:rsidTr="00532B50">
        <w:tc>
          <w:tcPr>
            <w:tcW w:w="624" w:type="dxa"/>
            <w:vAlign w:val="center"/>
          </w:tcPr>
          <w:p w:rsidR="00D71D52" w:rsidRPr="00190503" w:rsidRDefault="00D71D52" w:rsidP="00532B50">
            <w:pPr>
              <w:rPr>
                <w:sz w:val="18"/>
                <w:szCs w:val="18"/>
              </w:rPr>
            </w:pPr>
          </w:p>
        </w:tc>
        <w:tc>
          <w:tcPr>
            <w:tcW w:w="8222" w:type="dxa"/>
            <w:gridSpan w:val="9"/>
            <w:shd w:val="clear" w:color="auto" w:fill="auto"/>
          </w:tcPr>
          <w:p w:rsidR="00D71D52" w:rsidRPr="00190503" w:rsidRDefault="00D71D52" w:rsidP="00532B50">
            <w:pPr>
              <w:rPr>
                <w:sz w:val="18"/>
                <w:szCs w:val="18"/>
              </w:rPr>
            </w:pPr>
            <w:r w:rsidRPr="00190503">
              <w:rPr>
                <w:sz w:val="18"/>
                <w:szCs w:val="18"/>
                <w:lang w:val="hr-HR"/>
              </w:rPr>
              <w:t xml:space="preserve">Lalošević, V., Jarak, M., </w:t>
            </w:r>
            <w:r w:rsidRPr="00190503">
              <w:rPr>
                <w:b/>
                <w:sz w:val="18"/>
                <w:szCs w:val="18"/>
                <w:lang w:val="hr-HR"/>
              </w:rPr>
              <w:t>Djuric, S</w:t>
            </w:r>
            <w:r w:rsidRPr="00190503">
              <w:rPr>
                <w:sz w:val="18"/>
                <w:szCs w:val="18"/>
                <w:lang w:val="hr-HR"/>
              </w:rPr>
              <w:t xml:space="preserve">., Obradocić, N. (2011): the effect of nematophagus fungus </w:t>
            </w:r>
            <w:r w:rsidRPr="00190503">
              <w:rPr>
                <w:i/>
                <w:sz w:val="18"/>
                <w:szCs w:val="18"/>
                <w:lang w:val="hr-HR"/>
              </w:rPr>
              <w:t>Duddingtonia flagrans</w:t>
            </w:r>
            <w:r w:rsidRPr="00190503">
              <w:rPr>
                <w:sz w:val="18"/>
                <w:szCs w:val="18"/>
                <w:lang w:val="hr-HR"/>
              </w:rPr>
              <w:t xml:space="preserve"> on the gastrointestinal parasites ih sheep, Proc. Nat. Sci. Matica Srpska, Novi Sad, ISSN 0352-4906, UDK 5/6(082). No. 120, 243-248.</w:t>
            </w:r>
          </w:p>
        </w:tc>
        <w:tc>
          <w:tcPr>
            <w:tcW w:w="679" w:type="dxa"/>
          </w:tcPr>
          <w:p w:rsidR="00D71D52" w:rsidRPr="00190503" w:rsidRDefault="00D71D52" w:rsidP="00532B50">
            <w:pPr>
              <w:rPr>
                <w:sz w:val="18"/>
                <w:szCs w:val="18"/>
              </w:rPr>
            </w:pPr>
            <w:r w:rsidRPr="00190503">
              <w:rPr>
                <w:sz w:val="18"/>
                <w:szCs w:val="18"/>
              </w:rPr>
              <w:t>M51</w:t>
            </w:r>
          </w:p>
        </w:tc>
      </w:tr>
      <w:tr w:rsidR="00D71D52" w:rsidRPr="00190503" w:rsidTr="00532B50">
        <w:tc>
          <w:tcPr>
            <w:tcW w:w="624" w:type="dxa"/>
            <w:vAlign w:val="center"/>
          </w:tcPr>
          <w:p w:rsidR="00D71D52" w:rsidRPr="00190503" w:rsidRDefault="00D71D52" w:rsidP="00532B50">
            <w:pPr>
              <w:rPr>
                <w:sz w:val="18"/>
                <w:szCs w:val="18"/>
              </w:rPr>
            </w:pPr>
          </w:p>
        </w:tc>
        <w:tc>
          <w:tcPr>
            <w:tcW w:w="8222" w:type="dxa"/>
            <w:gridSpan w:val="9"/>
            <w:shd w:val="clear" w:color="auto" w:fill="auto"/>
          </w:tcPr>
          <w:p w:rsidR="00D71D52" w:rsidRPr="00190503" w:rsidRDefault="00D71D52" w:rsidP="00532B50">
            <w:pPr>
              <w:rPr>
                <w:sz w:val="18"/>
                <w:szCs w:val="18"/>
                <w:lang w:val="hr-HR"/>
              </w:rPr>
            </w:pPr>
            <w:r w:rsidRPr="00190503">
              <w:rPr>
                <w:sz w:val="18"/>
                <w:szCs w:val="18"/>
                <w:lang w:val="hr-HR"/>
              </w:rPr>
              <w:t xml:space="preserve">Stamenov, D., Jarak, M., </w:t>
            </w:r>
            <w:r w:rsidRPr="00190503">
              <w:rPr>
                <w:b/>
                <w:sz w:val="18"/>
                <w:szCs w:val="18"/>
                <w:lang w:val="hr-HR"/>
              </w:rPr>
              <w:t>Djuric, S.,</w:t>
            </w:r>
            <w:r w:rsidRPr="00190503">
              <w:rPr>
                <w:sz w:val="18"/>
                <w:szCs w:val="18"/>
                <w:lang w:val="hr-HR"/>
              </w:rPr>
              <w:t xml:space="preserve"> Hajnal-Jafari, T., Bjelić, D. (2012): Microbiological transformation of phosphorus and sulphorus in acin soil, Proc. Nat. Sci., Matica Srpska, Novi Sad, No 123, 27-36.</w:t>
            </w:r>
          </w:p>
        </w:tc>
        <w:tc>
          <w:tcPr>
            <w:tcW w:w="679" w:type="dxa"/>
          </w:tcPr>
          <w:p w:rsidR="00D71D52" w:rsidRPr="00190503" w:rsidRDefault="00D71D52" w:rsidP="00532B50">
            <w:pPr>
              <w:rPr>
                <w:sz w:val="18"/>
                <w:szCs w:val="18"/>
              </w:rPr>
            </w:pPr>
            <w:r w:rsidRPr="00190503">
              <w:rPr>
                <w:sz w:val="18"/>
                <w:szCs w:val="18"/>
              </w:rPr>
              <w:t>M51</w:t>
            </w:r>
          </w:p>
        </w:tc>
      </w:tr>
      <w:tr w:rsidR="00D71D52" w:rsidRPr="00190503" w:rsidTr="00532B50">
        <w:tc>
          <w:tcPr>
            <w:tcW w:w="9525"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310"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5215" w:type="dxa"/>
            <w:gridSpan w:val="6"/>
          </w:tcPr>
          <w:p w:rsidR="00D71D52" w:rsidRPr="00190503" w:rsidRDefault="00D71D52" w:rsidP="00532B50">
            <w:pPr>
              <w:rPr>
                <w:sz w:val="18"/>
                <w:szCs w:val="18"/>
                <w:lang w:val="sr-Cyrl-CS"/>
              </w:rPr>
            </w:pPr>
          </w:p>
        </w:tc>
      </w:tr>
      <w:tr w:rsidR="00D71D52" w:rsidRPr="00190503" w:rsidTr="00532B50">
        <w:tc>
          <w:tcPr>
            <w:tcW w:w="4310" w:type="dxa"/>
            <w:gridSpan w:val="5"/>
          </w:tcPr>
          <w:p w:rsidR="00D71D52" w:rsidRPr="00190503" w:rsidRDefault="00D71D52" w:rsidP="00532B50">
            <w:pPr>
              <w:rPr>
                <w:sz w:val="18"/>
                <w:szCs w:val="18"/>
              </w:rPr>
            </w:pPr>
            <w:r w:rsidRPr="00190503">
              <w:rPr>
                <w:sz w:val="18"/>
                <w:szCs w:val="18"/>
              </w:rPr>
              <w:t>Number of SCIorSSCIpapers</w:t>
            </w:r>
          </w:p>
        </w:tc>
        <w:tc>
          <w:tcPr>
            <w:tcW w:w="5215" w:type="dxa"/>
            <w:gridSpan w:val="6"/>
          </w:tcPr>
          <w:p w:rsidR="00D71D52" w:rsidRPr="00190503" w:rsidRDefault="00D71D52" w:rsidP="00532B50">
            <w:pPr>
              <w:rPr>
                <w:sz w:val="18"/>
                <w:szCs w:val="18"/>
              </w:rPr>
            </w:pPr>
            <w:r w:rsidRPr="00190503">
              <w:rPr>
                <w:sz w:val="18"/>
                <w:szCs w:val="18"/>
              </w:rPr>
              <w:t>4</w:t>
            </w:r>
          </w:p>
        </w:tc>
      </w:tr>
      <w:tr w:rsidR="00D71D52" w:rsidRPr="00190503" w:rsidTr="00532B50">
        <w:tc>
          <w:tcPr>
            <w:tcW w:w="4310"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775" w:type="dxa"/>
          </w:tcPr>
          <w:p w:rsidR="00D71D52" w:rsidRPr="00190503" w:rsidRDefault="00D71D52" w:rsidP="00532B50">
            <w:pPr>
              <w:rPr>
                <w:sz w:val="18"/>
                <w:szCs w:val="18"/>
              </w:rPr>
            </w:pPr>
            <w:r w:rsidRPr="00190503">
              <w:rPr>
                <w:sz w:val="18"/>
                <w:szCs w:val="18"/>
              </w:rPr>
              <w:t>Nationa l 2</w:t>
            </w:r>
          </w:p>
        </w:tc>
        <w:tc>
          <w:tcPr>
            <w:tcW w:w="2440" w:type="dxa"/>
            <w:gridSpan w:val="5"/>
          </w:tcPr>
          <w:p w:rsidR="00D71D52" w:rsidRPr="00190503" w:rsidRDefault="00D71D52" w:rsidP="00532B50">
            <w:pPr>
              <w:rPr>
                <w:sz w:val="18"/>
                <w:szCs w:val="18"/>
              </w:rPr>
            </w:pPr>
            <w:r w:rsidRPr="00190503">
              <w:rPr>
                <w:sz w:val="18"/>
                <w:szCs w:val="18"/>
              </w:rPr>
              <w:t>International 1</w:t>
            </w:r>
          </w:p>
        </w:tc>
      </w:tr>
      <w:tr w:rsidR="00D71D52" w:rsidRPr="00190503" w:rsidTr="00532B50">
        <w:tc>
          <w:tcPr>
            <w:tcW w:w="4310" w:type="dxa"/>
            <w:gridSpan w:val="5"/>
          </w:tcPr>
          <w:p w:rsidR="00D71D52" w:rsidRPr="00190503" w:rsidRDefault="00D71D52" w:rsidP="00532B50">
            <w:pPr>
              <w:rPr>
                <w:sz w:val="18"/>
                <w:szCs w:val="18"/>
                <w:lang w:val="sr-Cyrl-CS"/>
              </w:rPr>
            </w:pPr>
            <w:r w:rsidRPr="00190503">
              <w:rPr>
                <w:sz w:val="18"/>
                <w:szCs w:val="18"/>
              </w:rPr>
              <w:t>Specialization</w:t>
            </w:r>
          </w:p>
        </w:tc>
        <w:tc>
          <w:tcPr>
            <w:tcW w:w="5215" w:type="dxa"/>
            <w:gridSpan w:val="6"/>
          </w:tcPr>
          <w:p w:rsidR="00D71D52" w:rsidRPr="00190503" w:rsidRDefault="00D71D52" w:rsidP="00532B50">
            <w:pPr>
              <w:rPr>
                <w:sz w:val="18"/>
                <w:szCs w:val="18"/>
                <w:lang w:val="sr-Cyrl-CS"/>
              </w:rPr>
            </w:pPr>
            <w:r w:rsidRPr="00190503">
              <w:rPr>
                <w:sz w:val="18"/>
                <w:szCs w:val="18"/>
              </w:rPr>
              <w:t>The 5</w:t>
            </w:r>
            <w:r w:rsidRPr="00190503">
              <w:rPr>
                <w:sz w:val="18"/>
                <w:szCs w:val="18"/>
                <w:vertAlign w:val="superscript"/>
              </w:rPr>
              <w:t>th</w:t>
            </w:r>
            <w:r w:rsidRPr="00190503">
              <w:rPr>
                <w:sz w:val="18"/>
                <w:szCs w:val="18"/>
              </w:rPr>
              <w:t xml:space="preserve"> International Postgraduate Cours on Biotechnology in Agriculture: Plant &amp; Microorganisms, 13.01.-02.03.2004., Faculty of Agricultural, Food and Environmental Quality Science, The Hebrew University of Jerusalem, Rehovot, Israel.</w:t>
            </w:r>
          </w:p>
        </w:tc>
      </w:tr>
      <w:tr w:rsidR="00D71D52" w:rsidRPr="00190503" w:rsidTr="00532B50">
        <w:trPr>
          <w:trHeight w:val="386"/>
        </w:trPr>
        <w:tc>
          <w:tcPr>
            <w:tcW w:w="9525" w:type="dxa"/>
            <w:gridSpan w:val="11"/>
          </w:tcPr>
          <w:p w:rsidR="00D71D52" w:rsidRPr="00190503" w:rsidRDefault="00D71D52" w:rsidP="00532B50">
            <w:pPr>
              <w:rPr>
                <w:sz w:val="18"/>
                <w:szCs w:val="18"/>
              </w:rPr>
            </w:pPr>
            <w:r w:rsidRPr="00190503">
              <w:rPr>
                <w:sz w:val="18"/>
                <w:szCs w:val="18"/>
              </w:rPr>
              <w:t>Other relevant information:</w:t>
            </w:r>
            <w:r w:rsidRPr="00190503">
              <w:rPr>
                <w:rFonts w:eastAsia="Calibri"/>
                <w:sz w:val="18"/>
                <w:szCs w:val="18"/>
                <w:lang w:val="pt-BR"/>
              </w:rPr>
              <w:t xml:space="preserve"> SEEERA net plus</w:t>
            </w:r>
            <w:r w:rsidRPr="00190503">
              <w:rPr>
                <w:sz w:val="18"/>
                <w:szCs w:val="18"/>
                <w:lang w:val="pt-BR"/>
              </w:rPr>
              <w:t xml:space="preserve"> Project 216</w:t>
            </w:r>
            <w:r w:rsidRPr="00190503">
              <w:rPr>
                <w:sz w:val="18"/>
                <w:szCs w:val="18"/>
              </w:rPr>
              <w:t>:</w:t>
            </w:r>
            <w:r w:rsidRPr="00190503">
              <w:rPr>
                <w:rFonts w:eastAsia="Calibri"/>
                <w:sz w:val="18"/>
                <w:szCs w:val="18"/>
                <w:lang w:val="pt-BR"/>
              </w:rPr>
              <w:t xml:space="preserve"> ‘’</w:t>
            </w:r>
            <w:r w:rsidRPr="00190503">
              <w:rPr>
                <w:rFonts w:eastAsia="Calibri"/>
                <w:sz w:val="18"/>
                <w:szCs w:val="18"/>
              </w:rPr>
              <w:t>Development and evaluation of innovative tools to estimate the ecotoxicological impact of low dose pesticide application in agriculture on soil functional microbial biodiversity’’</w:t>
            </w:r>
            <w:r w:rsidRPr="00190503">
              <w:rPr>
                <w:sz w:val="18"/>
                <w:szCs w:val="18"/>
              </w:rPr>
              <w:t xml:space="preserve"> (acronim ECOFUNMICROBIODIV), member of Managing committee and coordinator of sub-projekt in Novi Sad</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1"/>
        <w:gridCol w:w="1499"/>
        <w:gridCol w:w="1226"/>
        <w:gridCol w:w="1168"/>
        <w:gridCol w:w="707"/>
        <w:gridCol w:w="1629"/>
        <w:gridCol w:w="58"/>
        <w:gridCol w:w="1566"/>
        <w:gridCol w:w="291"/>
        <w:gridCol w:w="537"/>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rPr>
            </w:pPr>
            <w:r w:rsidRPr="00190503">
              <w:rPr>
                <w:sz w:val="18"/>
                <w:szCs w:val="18"/>
              </w:rPr>
              <w:t>Rajić š. Milica</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Academic rank</w:t>
            </w:r>
          </w:p>
        </w:tc>
        <w:tc>
          <w:tcPr>
            <w:tcW w:w="5956" w:type="dxa"/>
            <w:gridSpan w:val="7"/>
          </w:tcPr>
          <w:p w:rsidR="00D71D52" w:rsidRPr="00190503" w:rsidRDefault="00D71D52" w:rsidP="00532B50">
            <w:pPr>
              <w:jc w:val="both"/>
              <w:rPr>
                <w:color w:val="0070C0"/>
                <w:sz w:val="18"/>
                <w:szCs w:val="18"/>
                <w:lang w:val="sl-SI"/>
              </w:rPr>
            </w:pPr>
            <w:r w:rsidRPr="00190503">
              <w:rPr>
                <w:sz w:val="18"/>
                <w:szCs w:val="18"/>
                <w:lang w:val="sl-SI"/>
              </w:rPr>
              <w:t>Professor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Field of research</w:t>
            </w:r>
          </w:p>
        </w:tc>
        <w:tc>
          <w:tcPr>
            <w:tcW w:w="5956" w:type="dxa"/>
            <w:gridSpan w:val="7"/>
          </w:tcPr>
          <w:p w:rsidR="00D71D52" w:rsidRPr="00190503" w:rsidRDefault="00D71D52" w:rsidP="00532B50">
            <w:pPr>
              <w:jc w:val="both"/>
              <w:rPr>
                <w:sz w:val="18"/>
                <w:szCs w:val="18"/>
              </w:rPr>
            </w:pPr>
            <w:r w:rsidRPr="00190503">
              <w:rPr>
                <w:sz w:val="18"/>
                <w:szCs w:val="18"/>
              </w:rPr>
              <w:t>Water Resources Management</w:t>
            </w:r>
          </w:p>
        </w:tc>
      </w:tr>
      <w:tr w:rsidR="00D71D52" w:rsidRPr="00190503" w:rsidTr="00532B50">
        <w:trPr>
          <w:trHeight w:val="323"/>
        </w:trPr>
        <w:tc>
          <w:tcPr>
            <w:tcW w:w="2394" w:type="dxa"/>
            <w:gridSpan w:val="3"/>
          </w:tcPr>
          <w:p w:rsidR="00D71D52" w:rsidRPr="00190503" w:rsidRDefault="00D71D52" w:rsidP="00532B50">
            <w:pPr>
              <w:rPr>
                <w:sz w:val="18"/>
                <w:szCs w:val="18"/>
                <w:lang w:val="sr-Cyrl-CS"/>
              </w:rPr>
            </w:pPr>
            <w:r w:rsidRPr="00190503">
              <w:rPr>
                <w:b/>
                <w:sz w:val="18"/>
                <w:szCs w:val="18"/>
              </w:rPr>
              <w:t>Academic career</w:t>
            </w:r>
          </w:p>
        </w:tc>
        <w:tc>
          <w:tcPr>
            <w:tcW w:w="1226" w:type="dxa"/>
          </w:tcPr>
          <w:p w:rsidR="00D71D52" w:rsidRPr="00190503" w:rsidRDefault="00D71D52" w:rsidP="00532B50">
            <w:pPr>
              <w:rPr>
                <w:sz w:val="18"/>
                <w:szCs w:val="18"/>
                <w:lang w:val="sr-Cyrl-CS"/>
              </w:rPr>
            </w:pPr>
            <w:r w:rsidRPr="00190503">
              <w:rPr>
                <w:sz w:val="18"/>
                <w:szCs w:val="18"/>
              </w:rPr>
              <w:t>Year</w:t>
            </w:r>
          </w:p>
        </w:tc>
        <w:tc>
          <w:tcPr>
            <w:tcW w:w="3562" w:type="dxa"/>
            <w:gridSpan w:val="4"/>
          </w:tcPr>
          <w:p w:rsidR="00D71D52" w:rsidRPr="00190503" w:rsidRDefault="00D71D52" w:rsidP="00532B50">
            <w:pPr>
              <w:rPr>
                <w:sz w:val="18"/>
                <w:szCs w:val="18"/>
                <w:lang w:val="sr-Cyrl-CS"/>
              </w:rPr>
            </w:pPr>
            <w:r w:rsidRPr="00190503">
              <w:rPr>
                <w:sz w:val="18"/>
                <w:szCs w:val="18"/>
              </w:rPr>
              <w:t>Institution</w:t>
            </w:r>
          </w:p>
        </w:tc>
        <w:tc>
          <w:tcPr>
            <w:tcW w:w="2394" w:type="dxa"/>
            <w:gridSpan w:val="3"/>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 xml:space="preserve">Academic rank acquirement </w:t>
            </w:r>
          </w:p>
        </w:tc>
        <w:tc>
          <w:tcPr>
            <w:tcW w:w="1226" w:type="dxa"/>
          </w:tcPr>
          <w:p w:rsidR="00D71D52" w:rsidRPr="00190503" w:rsidRDefault="00D71D52" w:rsidP="00532B50">
            <w:pPr>
              <w:rPr>
                <w:sz w:val="18"/>
                <w:szCs w:val="18"/>
              </w:rPr>
            </w:pPr>
            <w:r w:rsidRPr="00190503">
              <w:rPr>
                <w:sz w:val="18"/>
                <w:szCs w:val="18"/>
              </w:rPr>
              <w:t>2012</w:t>
            </w:r>
          </w:p>
        </w:tc>
        <w:tc>
          <w:tcPr>
            <w:tcW w:w="3562" w:type="dxa"/>
            <w:gridSpan w:val="4"/>
          </w:tcPr>
          <w:p w:rsidR="00D71D52" w:rsidRPr="00190503" w:rsidRDefault="00D71D52" w:rsidP="00532B50">
            <w:pPr>
              <w:rPr>
                <w:sz w:val="18"/>
                <w:szCs w:val="18"/>
              </w:rPr>
            </w:pPr>
            <w:r w:rsidRPr="00190503">
              <w:rPr>
                <w:sz w:val="18"/>
                <w:szCs w:val="18"/>
              </w:rPr>
              <w:t>Agricultural Faculty of Novi Sad</w:t>
            </w:r>
          </w:p>
        </w:tc>
        <w:tc>
          <w:tcPr>
            <w:tcW w:w="2394" w:type="dxa"/>
            <w:gridSpan w:val="3"/>
          </w:tcPr>
          <w:p w:rsidR="00D71D52" w:rsidRPr="00190503" w:rsidRDefault="00D71D52" w:rsidP="00532B50">
            <w:pPr>
              <w:rPr>
                <w:sz w:val="18"/>
                <w:szCs w:val="18"/>
                <w:lang w:val="sr-Cyrl-CS"/>
              </w:rPr>
            </w:pPr>
            <w:r w:rsidRPr="00190503">
              <w:rPr>
                <w:sz w:val="18"/>
                <w:szCs w:val="18"/>
              </w:rPr>
              <w:t>Water Resources Management</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Ph.D.</w:t>
            </w:r>
          </w:p>
        </w:tc>
        <w:tc>
          <w:tcPr>
            <w:tcW w:w="1226" w:type="dxa"/>
          </w:tcPr>
          <w:p w:rsidR="00D71D52" w:rsidRPr="00190503" w:rsidRDefault="00D71D52" w:rsidP="00532B50">
            <w:pPr>
              <w:rPr>
                <w:sz w:val="18"/>
                <w:szCs w:val="18"/>
              </w:rPr>
            </w:pPr>
            <w:r w:rsidRPr="00190503">
              <w:rPr>
                <w:sz w:val="18"/>
                <w:szCs w:val="18"/>
              </w:rPr>
              <w:t>2000</w:t>
            </w:r>
          </w:p>
        </w:tc>
        <w:tc>
          <w:tcPr>
            <w:tcW w:w="3562" w:type="dxa"/>
            <w:gridSpan w:val="4"/>
          </w:tcPr>
          <w:p w:rsidR="00D71D52" w:rsidRPr="00190503" w:rsidRDefault="00D71D52" w:rsidP="00532B50">
            <w:pPr>
              <w:rPr>
                <w:sz w:val="18"/>
                <w:szCs w:val="18"/>
                <w:lang w:val="sr-Cyrl-CS"/>
              </w:rPr>
            </w:pPr>
            <w:r w:rsidRPr="00190503">
              <w:rPr>
                <w:sz w:val="18"/>
                <w:szCs w:val="18"/>
              </w:rPr>
              <w:t>Agricultural Faculty of Novi Sad</w:t>
            </w:r>
          </w:p>
        </w:tc>
        <w:tc>
          <w:tcPr>
            <w:tcW w:w="2394" w:type="dxa"/>
            <w:gridSpan w:val="3"/>
          </w:tcPr>
          <w:p w:rsidR="00D71D52" w:rsidRPr="00190503" w:rsidRDefault="00D71D52" w:rsidP="00532B50">
            <w:pPr>
              <w:rPr>
                <w:sz w:val="18"/>
                <w:szCs w:val="18"/>
                <w:lang w:val="sr-Cyrl-CS"/>
              </w:rPr>
            </w:pPr>
            <w:r w:rsidRPr="00190503">
              <w:rPr>
                <w:sz w:val="18"/>
                <w:szCs w:val="18"/>
              </w:rPr>
              <w:t>Water Resources Management</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B.A.</w:t>
            </w:r>
          </w:p>
        </w:tc>
        <w:tc>
          <w:tcPr>
            <w:tcW w:w="1226" w:type="dxa"/>
          </w:tcPr>
          <w:p w:rsidR="00D71D52" w:rsidRPr="00190503" w:rsidRDefault="00D71D52" w:rsidP="00532B50">
            <w:pPr>
              <w:rPr>
                <w:sz w:val="18"/>
                <w:szCs w:val="18"/>
              </w:rPr>
            </w:pPr>
            <w:r w:rsidRPr="00190503">
              <w:rPr>
                <w:sz w:val="18"/>
                <w:szCs w:val="18"/>
              </w:rPr>
              <w:t>1980</w:t>
            </w:r>
          </w:p>
        </w:tc>
        <w:tc>
          <w:tcPr>
            <w:tcW w:w="3562" w:type="dxa"/>
            <w:gridSpan w:val="4"/>
          </w:tcPr>
          <w:p w:rsidR="00D71D52" w:rsidRPr="00190503" w:rsidRDefault="00D71D52" w:rsidP="00532B50">
            <w:pPr>
              <w:rPr>
                <w:sz w:val="18"/>
                <w:szCs w:val="18"/>
                <w:lang w:val="sr-Cyrl-CS"/>
              </w:rPr>
            </w:pPr>
            <w:r w:rsidRPr="00190503">
              <w:rPr>
                <w:sz w:val="18"/>
                <w:szCs w:val="18"/>
              </w:rPr>
              <w:t>Agricultural Faculty of Novi Sad</w:t>
            </w:r>
          </w:p>
        </w:tc>
        <w:tc>
          <w:tcPr>
            <w:tcW w:w="2394" w:type="dxa"/>
            <w:gridSpan w:val="3"/>
          </w:tcPr>
          <w:p w:rsidR="00D71D52" w:rsidRPr="00190503" w:rsidRDefault="00D71D52" w:rsidP="00532B50">
            <w:pPr>
              <w:rPr>
                <w:sz w:val="18"/>
                <w:szCs w:val="18"/>
              </w:rPr>
            </w:pPr>
            <w:r w:rsidRPr="00190503">
              <w:rPr>
                <w:sz w:val="18"/>
                <w:szCs w:val="18"/>
              </w:rPr>
              <w:t>Land Reclamation</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4600" w:type="dxa"/>
            <w:gridSpan w:val="4"/>
          </w:tcPr>
          <w:p w:rsidR="00D71D52" w:rsidRPr="00190503" w:rsidRDefault="00D71D52" w:rsidP="00532B50">
            <w:pPr>
              <w:rPr>
                <w:sz w:val="18"/>
                <w:szCs w:val="18"/>
              </w:rPr>
            </w:pPr>
            <w:r w:rsidRPr="00190503">
              <w:rPr>
                <w:iCs/>
                <w:sz w:val="18"/>
                <w:szCs w:val="18"/>
              </w:rPr>
              <w:t>Course title</w:t>
            </w:r>
          </w:p>
        </w:tc>
        <w:tc>
          <w:tcPr>
            <w:tcW w:w="3253" w:type="dxa"/>
            <w:gridSpan w:val="3"/>
            <w:shd w:val="clear" w:color="auto" w:fill="auto"/>
          </w:tcPr>
          <w:p w:rsidR="00D71D52" w:rsidRPr="00190503" w:rsidRDefault="00D71D52" w:rsidP="00532B50">
            <w:pPr>
              <w:rPr>
                <w:sz w:val="18"/>
                <w:szCs w:val="18"/>
              </w:rPr>
            </w:pPr>
            <w:r w:rsidRPr="00190503">
              <w:rPr>
                <w:sz w:val="18"/>
                <w:szCs w:val="18"/>
              </w:rPr>
              <w:t>U</w:t>
            </w:r>
          </w:p>
        </w:tc>
        <w:tc>
          <w:tcPr>
            <w:tcW w:w="828" w:type="dxa"/>
            <w:gridSpan w:val="2"/>
            <w:shd w:val="clear" w:color="auto" w:fill="auto"/>
          </w:tcPr>
          <w:p w:rsidR="00D71D52" w:rsidRPr="00190503" w:rsidRDefault="00D71D52" w:rsidP="00532B50">
            <w:pPr>
              <w:rPr>
                <w:sz w:val="18"/>
                <w:szCs w:val="18"/>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1.</w:t>
            </w:r>
          </w:p>
        </w:tc>
        <w:tc>
          <w:tcPr>
            <w:tcW w:w="4600" w:type="dxa"/>
            <w:gridSpan w:val="4"/>
          </w:tcPr>
          <w:p w:rsidR="00D71D52" w:rsidRPr="00190503" w:rsidRDefault="00D71D52" w:rsidP="00532B50">
            <w:pPr>
              <w:rPr>
                <w:sz w:val="18"/>
                <w:szCs w:val="18"/>
              </w:rPr>
            </w:pPr>
            <w:r w:rsidRPr="00190503">
              <w:rPr>
                <w:sz w:val="18"/>
                <w:szCs w:val="18"/>
              </w:rPr>
              <w:t>Ecohydrology</w:t>
            </w:r>
          </w:p>
        </w:tc>
        <w:tc>
          <w:tcPr>
            <w:tcW w:w="3253" w:type="dxa"/>
            <w:gridSpan w:val="3"/>
            <w:shd w:val="clear" w:color="auto" w:fill="auto"/>
          </w:tcPr>
          <w:p w:rsidR="00D71D52" w:rsidRPr="00190503" w:rsidRDefault="00D71D52" w:rsidP="00532B50">
            <w:pPr>
              <w:rPr>
                <w:sz w:val="18"/>
                <w:szCs w:val="18"/>
              </w:rPr>
            </w:pPr>
            <w:r w:rsidRPr="00190503">
              <w:rPr>
                <w:sz w:val="18"/>
                <w:szCs w:val="18"/>
              </w:rPr>
              <w:t>Agricultural Faculty of Novi Sad</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2.</w:t>
            </w:r>
          </w:p>
        </w:tc>
        <w:tc>
          <w:tcPr>
            <w:tcW w:w="4600" w:type="dxa"/>
            <w:gridSpan w:val="4"/>
          </w:tcPr>
          <w:p w:rsidR="00D71D52" w:rsidRPr="00190503" w:rsidRDefault="00D71D52" w:rsidP="00532B50">
            <w:pPr>
              <w:rPr>
                <w:sz w:val="18"/>
                <w:szCs w:val="18"/>
                <w:lang w:val="sr-Cyrl-CS"/>
              </w:rPr>
            </w:pPr>
            <w:r w:rsidRPr="00190503">
              <w:rPr>
                <w:sz w:val="18"/>
                <w:szCs w:val="18"/>
              </w:rPr>
              <w:t>Deterministic and stochastic hydrology</w:t>
            </w:r>
          </w:p>
        </w:tc>
        <w:tc>
          <w:tcPr>
            <w:tcW w:w="3253" w:type="dxa"/>
            <w:gridSpan w:val="3"/>
            <w:shd w:val="clear" w:color="auto" w:fill="auto"/>
          </w:tcPr>
          <w:p w:rsidR="00D71D52" w:rsidRPr="00190503" w:rsidRDefault="00D71D52" w:rsidP="00532B50">
            <w:pPr>
              <w:rPr>
                <w:sz w:val="18"/>
                <w:szCs w:val="18"/>
                <w:lang w:val="sr-Cyrl-CS"/>
              </w:rPr>
            </w:pPr>
            <w:r w:rsidRPr="00190503">
              <w:rPr>
                <w:sz w:val="18"/>
                <w:szCs w:val="18"/>
              </w:rPr>
              <w:t>Agricultural Faculty of Novi Sad</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b/>
                <w:sz w:val="18"/>
                <w:szCs w:val="18"/>
              </w:rPr>
              <w:t>Significant papers in accordance with additional standard requirements for given field (minimum 10, maximum 20)</w:t>
            </w:r>
          </w:p>
        </w:tc>
      </w:tr>
      <w:tr w:rsidR="00D71D52" w:rsidRPr="00190503" w:rsidTr="00532B50">
        <w:tc>
          <w:tcPr>
            <w:tcW w:w="534" w:type="dxa"/>
          </w:tcPr>
          <w:p w:rsidR="00D71D52" w:rsidRPr="00190503" w:rsidRDefault="00D71D52" w:rsidP="00532B50">
            <w:pPr>
              <w:rPr>
                <w:sz w:val="18"/>
                <w:szCs w:val="18"/>
              </w:rPr>
            </w:pPr>
            <w:r w:rsidRPr="00190503">
              <w:rPr>
                <w:sz w:val="18"/>
                <w:szCs w:val="18"/>
              </w:rPr>
              <w:t>1.</w:t>
            </w:r>
          </w:p>
        </w:tc>
        <w:tc>
          <w:tcPr>
            <w:tcW w:w="8505" w:type="dxa"/>
            <w:gridSpan w:val="9"/>
            <w:shd w:val="clear" w:color="auto" w:fill="auto"/>
          </w:tcPr>
          <w:p w:rsidR="00D71D52" w:rsidRPr="00190503" w:rsidRDefault="00D71D52" w:rsidP="00532B50">
            <w:pPr>
              <w:rPr>
                <w:sz w:val="18"/>
                <w:szCs w:val="18"/>
                <w:lang w:val="sr-Cyrl-CS"/>
              </w:rPr>
            </w:pPr>
            <w:r w:rsidRPr="00190503">
              <w:rPr>
                <w:b/>
                <w:sz w:val="18"/>
                <w:szCs w:val="18"/>
                <w:u w:val="single"/>
                <w:lang w:val="sr-Latn-CS"/>
              </w:rPr>
              <w:t>Berić Milica</w:t>
            </w:r>
            <w:r w:rsidRPr="00190503">
              <w:rPr>
                <w:sz w:val="18"/>
                <w:szCs w:val="18"/>
                <w:lang w:val="sr-Latn-CS"/>
              </w:rPr>
              <w:t>, Zelenhasić E. and Srđević B.: Extreme Dry Weather Intervals of the Growing Season in Bačka,Yugoslavia, “Water Resource Management” 4, pp. 79-95, Dordrecht, The Netherlands, 1990.</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21</w:t>
            </w:r>
          </w:p>
        </w:tc>
      </w:tr>
      <w:tr w:rsidR="00D71D52" w:rsidRPr="00190503" w:rsidTr="00532B50">
        <w:tc>
          <w:tcPr>
            <w:tcW w:w="534" w:type="dxa"/>
          </w:tcPr>
          <w:p w:rsidR="00D71D52" w:rsidRPr="00190503" w:rsidRDefault="00D71D52" w:rsidP="00532B50">
            <w:pPr>
              <w:rPr>
                <w:sz w:val="18"/>
                <w:szCs w:val="18"/>
              </w:rPr>
            </w:pPr>
            <w:r w:rsidRPr="00190503">
              <w:rPr>
                <w:sz w:val="18"/>
                <w:szCs w:val="18"/>
              </w:rPr>
              <w:t>2.</w:t>
            </w:r>
          </w:p>
        </w:tc>
        <w:tc>
          <w:tcPr>
            <w:tcW w:w="8505" w:type="dxa"/>
            <w:gridSpan w:val="9"/>
            <w:shd w:val="clear" w:color="auto" w:fill="auto"/>
          </w:tcPr>
          <w:p w:rsidR="00D71D52" w:rsidRPr="00190503" w:rsidRDefault="00D71D52" w:rsidP="00532B50">
            <w:pPr>
              <w:rPr>
                <w:sz w:val="18"/>
                <w:szCs w:val="18"/>
                <w:lang w:val="sr-Cyrl-CS"/>
              </w:rPr>
            </w:pPr>
            <w:r w:rsidRPr="00190503">
              <w:rPr>
                <w:b/>
                <w:sz w:val="18"/>
                <w:szCs w:val="18"/>
                <w:u w:val="single"/>
              </w:rPr>
              <w:t>Rajić Milica</w:t>
            </w:r>
            <w:r w:rsidRPr="00190503">
              <w:rPr>
                <w:sz w:val="18"/>
                <w:szCs w:val="18"/>
              </w:rPr>
              <w:t>, Škorić M., Stojiljković D.: Calculation of irrigation water requirements for sweet pepper and beans, Acta Horticulturae n</w:t>
            </w:r>
            <w:r w:rsidRPr="00190503">
              <w:rPr>
                <w:sz w:val="18"/>
                <w:szCs w:val="18"/>
                <w:vertAlign w:val="superscript"/>
              </w:rPr>
              <w:t xml:space="preserve">o </w:t>
            </w:r>
            <w:r w:rsidRPr="00190503">
              <w:rPr>
                <w:sz w:val="18"/>
                <w:szCs w:val="18"/>
              </w:rPr>
              <w:t>449, Volume 1, pp 193-198, ISHS Leuven, Belgium, 1997.</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24</w:t>
            </w:r>
          </w:p>
        </w:tc>
      </w:tr>
      <w:tr w:rsidR="00D71D52" w:rsidRPr="00190503" w:rsidTr="00532B50">
        <w:tc>
          <w:tcPr>
            <w:tcW w:w="534" w:type="dxa"/>
          </w:tcPr>
          <w:p w:rsidR="00D71D52" w:rsidRPr="00190503" w:rsidRDefault="00D71D52" w:rsidP="00532B50">
            <w:pPr>
              <w:rPr>
                <w:sz w:val="18"/>
                <w:szCs w:val="18"/>
              </w:rPr>
            </w:pPr>
            <w:r w:rsidRPr="00190503">
              <w:rPr>
                <w:sz w:val="18"/>
                <w:szCs w:val="18"/>
              </w:rPr>
              <w:t>3.</w:t>
            </w:r>
          </w:p>
        </w:tc>
        <w:tc>
          <w:tcPr>
            <w:tcW w:w="8505" w:type="dxa"/>
            <w:gridSpan w:val="9"/>
            <w:shd w:val="clear" w:color="auto" w:fill="auto"/>
          </w:tcPr>
          <w:p w:rsidR="00D71D52" w:rsidRPr="00190503" w:rsidRDefault="00D71D52" w:rsidP="00532B50">
            <w:pPr>
              <w:keepNext/>
              <w:keepLines/>
              <w:jc w:val="both"/>
              <w:rPr>
                <w:sz w:val="18"/>
                <w:szCs w:val="18"/>
              </w:rPr>
            </w:pPr>
            <w:r w:rsidRPr="00190503">
              <w:rPr>
                <w:b/>
                <w:sz w:val="18"/>
                <w:szCs w:val="18"/>
                <w:u w:val="single"/>
                <w:lang w:val="sr-Latn-CS"/>
              </w:rPr>
              <w:t>Rajić Milica</w:t>
            </w:r>
            <w:r w:rsidRPr="00190503">
              <w:rPr>
                <w:sz w:val="18"/>
                <w:szCs w:val="18"/>
                <w:lang w:val="sr-Latn-CS"/>
              </w:rPr>
              <w:t xml:space="preserve">: Klimatske promene i potrebe za vodom u regionu Južne Bačke, Letopis  naučnih radova, Godina 28, broj 1, str.137-145, Poljoprivredni fakultet, Novi Sad, 2004.                                       </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52</w:t>
            </w:r>
          </w:p>
        </w:tc>
      </w:tr>
      <w:tr w:rsidR="00D71D52" w:rsidRPr="00190503" w:rsidTr="00532B50">
        <w:tc>
          <w:tcPr>
            <w:tcW w:w="534" w:type="dxa"/>
          </w:tcPr>
          <w:p w:rsidR="00D71D52" w:rsidRPr="00190503" w:rsidRDefault="00D71D52" w:rsidP="00532B50">
            <w:pPr>
              <w:rPr>
                <w:sz w:val="18"/>
                <w:szCs w:val="18"/>
              </w:rPr>
            </w:pPr>
            <w:r w:rsidRPr="00190503">
              <w:rPr>
                <w:sz w:val="18"/>
                <w:szCs w:val="18"/>
              </w:rPr>
              <w:t>4.</w:t>
            </w:r>
          </w:p>
        </w:tc>
        <w:tc>
          <w:tcPr>
            <w:tcW w:w="8505" w:type="dxa"/>
            <w:gridSpan w:val="9"/>
            <w:shd w:val="clear" w:color="auto" w:fill="auto"/>
          </w:tcPr>
          <w:p w:rsidR="00D71D52" w:rsidRPr="00190503" w:rsidRDefault="00D71D52" w:rsidP="00532B50">
            <w:pPr>
              <w:rPr>
                <w:sz w:val="18"/>
                <w:szCs w:val="18"/>
                <w:lang w:val="sr-Cyrl-CS"/>
              </w:rPr>
            </w:pPr>
            <w:r w:rsidRPr="00190503">
              <w:rPr>
                <w:b/>
                <w:sz w:val="18"/>
                <w:szCs w:val="18"/>
                <w:u w:val="single"/>
                <w:lang w:val="sr-Latn-CS"/>
              </w:rPr>
              <w:t>Rajić Milica</w:t>
            </w:r>
            <w:r w:rsidRPr="00190503">
              <w:rPr>
                <w:sz w:val="18"/>
                <w:szCs w:val="18"/>
                <w:lang w:val="sr-Latn-CS"/>
              </w:rPr>
              <w:t>, Rajić, M.: A</w:t>
            </w:r>
            <w:r w:rsidRPr="00190503">
              <w:rPr>
                <w:sz w:val="18"/>
                <w:szCs w:val="18"/>
                <w:lang w:val="sl-SI"/>
              </w:rPr>
              <w:t xml:space="preserve"> comparision of methods for estimating reference crop evapotranspiration in South Backa region, Inte</w:t>
            </w:r>
            <w:r w:rsidRPr="00190503">
              <w:rPr>
                <w:sz w:val="18"/>
                <w:szCs w:val="18"/>
              </w:rPr>
              <w:t xml:space="preserve">rnational Conference on Sustainable Agriculture and European Integration Processes, Savremena poljoprivreda (Contemporary Agriculture), br. 3-4, str. 492-497, Novi Sad, LIV, Novi Sad, 2005.                                                                              </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51</w:t>
            </w:r>
          </w:p>
        </w:tc>
      </w:tr>
      <w:tr w:rsidR="00D71D52" w:rsidRPr="00190503" w:rsidTr="00532B50">
        <w:tc>
          <w:tcPr>
            <w:tcW w:w="534" w:type="dxa"/>
          </w:tcPr>
          <w:p w:rsidR="00D71D52" w:rsidRPr="00190503" w:rsidRDefault="00D71D52" w:rsidP="00532B50">
            <w:pPr>
              <w:rPr>
                <w:sz w:val="18"/>
                <w:szCs w:val="18"/>
              </w:rPr>
            </w:pPr>
            <w:r w:rsidRPr="00190503">
              <w:rPr>
                <w:sz w:val="18"/>
                <w:szCs w:val="18"/>
              </w:rPr>
              <w:t>5.</w:t>
            </w:r>
          </w:p>
        </w:tc>
        <w:tc>
          <w:tcPr>
            <w:tcW w:w="8505" w:type="dxa"/>
            <w:gridSpan w:val="9"/>
            <w:shd w:val="clear" w:color="auto" w:fill="auto"/>
          </w:tcPr>
          <w:p w:rsidR="00D71D52" w:rsidRPr="00190503" w:rsidRDefault="00D71D52" w:rsidP="00532B50">
            <w:pPr>
              <w:rPr>
                <w:b/>
                <w:sz w:val="18"/>
                <w:szCs w:val="18"/>
                <w:u w:val="single"/>
                <w:lang w:val="sr-Latn-CS"/>
              </w:rPr>
            </w:pPr>
            <w:r w:rsidRPr="00190503">
              <w:rPr>
                <w:sz w:val="18"/>
                <w:szCs w:val="18"/>
              </w:rPr>
              <w:t xml:space="preserve">Rajić M., Marinković B., </w:t>
            </w:r>
            <w:r w:rsidRPr="00190503">
              <w:rPr>
                <w:b/>
                <w:sz w:val="18"/>
                <w:szCs w:val="18"/>
                <w:u w:val="single"/>
              </w:rPr>
              <w:t>Rajić Milica</w:t>
            </w:r>
            <w:r w:rsidRPr="00190503">
              <w:rPr>
                <w:sz w:val="18"/>
                <w:szCs w:val="18"/>
              </w:rPr>
              <w:t>: Seed Dormancy in Sugar Beet (</w:t>
            </w:r>
            <w:r w:rsidRPr="00190503">
              <w:rPr>
                <w:i/>
                <w:iCs/>
                <w:sz w:val="18"/>
                <w:szCs w:val="18"/>
              </w:rPr>
              <w:t>Beta Vulgaris</w:t>
            </w:r>
            <w:r w:rsidRPr="00190503">
              <w:rPr>
                <w:sz w:val="18"/>
                <w:szCs w:val="18"/>
              </w:rPr>
              <w:t>), Bulgarian Journal of Agricultural Science, Vol. 12 (2006), pp 621-627, Sofia, Bulgaria, 2006.</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24</w:t>
            </w:r>
          </w:p>
        </w:tc>
      </w:tr>
      <w:tr w:rsidR="00D71D52" w:rsidRPr="00190503" w:rsidTr="00532B50">
        <w:tc>
          <w:tcPr>
            <w:tcW w:w="534" w:type="dxa"/>
          </w:tcPr>
          <w:p w:rsidR="00D71D52" w:rsidRPr="00190503" w:rsidRDefault="00D71D52" w:rsidP="00532B50">
            <w:pPr>
              <w:rPr>
                <w:sz w:val="18"/>
                <w:szCs w:val="18"/>
              </w:rPr>
            </w:pPr>
            <w:r w:rsidRPr="00190503">
              <w:rPr>
                <w:sz w:val="18"/>
                <w:szCs w:val="18"/>
              </w:rPr>
              <w:t>6.</w:t>
            </w:r>
          </w:p>
        </w:tc>
        <w:tc>
          <w:tcPr>
            <w:tcW w:w="8505" w:type="dxa"/>
            <w:gridSpan w:val="9"/>
            <w:shd w:val="clear" w:color="auto" w:fill="auto"/>
          </w:tcPr>
          <w:p w:rsidR="00D71D52" w:rsidRPr="00190503" w:rsidRDefault="00D71D52" w:rsidP="00532B50">
            <w:pPr>
              <w:rPr>
                <w:b/>
                <w:sz w:val="18"/>
                <w:szCs w:val="18"/>
                <w:u w:val="single"/>
                <w:lang w:val="sr-Latn-CS"/>
              </w:rPr>
            </w:pPr>
            <w:r w:rsidRPr="00190503">
              <w:rPr>
                <w:b/>
                <w:sz w:val="18"/>
                <w:szCs w:val="18"/>
                <w:u w:val="single"/>
                <w:lang w:val="sr-Cyrl-CS"/>
              </w:rPr>
              <w:t>Rajić Milica</w:t>
            </w:r>
            <w:r w:rsidRPr="00190503">
              <w:rPr>
                <w:b/>
                <w:sz w:val="18"/>
                <w:szCs w:val="18"/>
                <w:lang w:val="sr-Cyrl-CS"/>
              </w:rPr>
              <w:t xml:space="preserve">: </w:t>
            </w:r>
            <w:r w:rsidRPr="00190503">
              <w:rPr>
                <w:sz w:val="18"/>
                <w:szCs w:val="18"/>
                <w:lang w:val="sr-Cyrl-CS"/>
              </w:rPr>
              <w:t>Osnove održivog navodnjavanja, poglavlje 10., Monografija „Održive melioracije“, str. 185-219, Poljoprivredni fakultet, Departman za uređenje voda i JVP „Vode Vojvodine“, Novi Sad, 2007</w:t>
            </w:r>
            <w:r w:rsidRPr="00190503">
              <w:rPr>
                <w:sz w:val="18"/>
                <w:szCs w:val="18"/>
                <w:lang w:val="sr-Latn-CS"/>
              </w:rPr>
              <w:t>.</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44</w:t>
            </w:r>
          </w:p>
        </w:tc>
      </w:tr>
      <w:tr w:rsidR="00D71D52" w:rsidRPr="00190503" w:rsidTr="00532B50">
        <w:tc>
          <w:tcPr>
            <w:tcW w:w="534" w:type="dxa"/>
          </w:tcPr>
          <w:p w:rsidR="00D71D52" w:rsidRPr="00190503" w:rsidRDefault="00D71D52" w:rsidP="00532B50">
            <w:pPr>
              <w:rPr>
                <w:sz w:val="18"/>
                <w:szCs w:val="18"/>
              </w:rPr>
            </w:pPr>
            <w:r w:rsidRPr="00190503">
              <w:rPr>
                <w:sz w:val="18"/>
                <w:szCs w:val="18"/>
              </w:rPr>
              <w:t>7.</w:t>
            </w:r>
          </w:p>
        </w:tc>
        <w:tc>
          <w:tcPr>
            <w:tcW w:w="8505" w:type="dxa"/>
            <w:gridSpan w:val="9"/>
            <w:shd w:val="clear" w:color="auto" w:fill="auto"/>
          </w:tcPr>
          <w:p w:rsidR="00D71D52" w:rsidRPr="00190503" w:rsidRDefault="00D71D52" w:rsidP="00532B50">
            <w:pPr>
              <w:rPr>
                <w:b/>
                <w:sz w:val="18"/>
                <w:szCs w:val="18"/>
                <w:u w:val="single"/>
              </w:rPr>
            </w:pPr>
            <w:r w:rsidRPr="00190503">
              <w:rPr>
                <w:b/>
                <w:sz w:val="18"/>
                <w:szCs w:val="18"/>
                <w:u w:val="single"/>
                <w:lang w:val="sr-Latn-CS"/>
              </w:rPr>
              <w:t>Rajić Milica</w:t>
            </w:r>
            <w:r w:rsidRPr="00190503">
              <w:rPr>
                <w:sz w:val="18"/>
                <w:szCs w:val="18"/>
                <w:lang w:val="sr-Latn-CS"/>
              </w:rPr>
              <w:t>,</w:t>
            </w:r>
            <w:r w:rsidRPr="00190503">
              <w:rPr>
                <w:sz w:val="18"/>
                <w:szCs w:val="18"/>
                <w:lang w:val="sl-SI"/>
              </w:rPr>
              <w:t xml:space="preserve">Štula, S.: Klimatske promene i pojava suša na području južne Bačke, </w:t>
            </w:r>
            <w:r w:rsidRPr="00190503">
              <w:rPr>
                <w:sz w:val="18"/>
                <w:szCs w:val="18"/>
                <w:lang w:val="sr-Cyrl-CS"/>
              </w:rPr>
              <w:t>Letopis  naučnih radova, Godina 31 (2007), broj 1, str.80-89, Poljoprivredni fakultet, Novi Sad, 2007.</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52</w:t>
            </w:r>
          </w:p>
        </w:tc>
      </w:tr>
      <w:tr w:rsidR="00D71D52" w:rsidRPr="00190503" w:rsidTr="00532B50">
        <w:tc>
          <w:tcPr>
            <w:tcW w:w="534" w:type="dxa"/>
          </w:tcPr>
          <w:p w:rsidR="00D71D52" w:rsidRPr="00190503" w:rsidRDefault="00D71D52" w:rsidP="00532B50">
            <w:pPr>
              <w:rPr>
                <w:sz w:val="18"/>
                <w:szCs w:val="18"/>
              </w:rPr>
            </w:pPr>
            <w:r w:rsidRPr="00190503">
              <w:rPr>
                <w:sz w:val="18"/>
                <w:szCs w:val="18"/>
              </w:rPr>
              <w:t>8.</w:t>
            </w:r>
          </w:p>
        </w:tc>
        <w:tc>
          <w:tcPr>
            <w:tcW w:w="8505" w:type="dxa"/>
            <w:gridSpan w:val="9"/>
            <w:shd w:val="clear" w:color="auto" w:fill="auto"/>
          </w:tcPr>
          <w:p w:rsidR="00D71D52" w:rsidRPr="00190503" w:rsidRDefault="00D71D52" w:rsidP="00532B50">
            <w:pPr>
              <w:rPr>
                <w:sz w:val="18"/>
                <w:szCs w:val="18"/>
                <w:lang w:val="sr-Cyrl-CS"/>
              </w:rPr>
            </w:pPr>
            <w:r w:rsidRPr="00190503">
              <w:rPr>
                <w:b/>
                <w:sz w:val="18"/>
                <w:szCs w:val="18"/>
                <w:u w:val="single"/>
                <w:lang w:val="sr-Latn-CS"/>
              </w:rPr>
              <w:t>Rajić Milica</w:t>
            </w:r>
            <w:r w:rsidRPr="00190503">
              <w:rPr>
                <w:b/>
                <w:sz w:val="18"/>
                <w:szCs w:val="18"/>
                <w:lang w:val="sr-Latn-CS"/>
              </w:rPr>
              <w:t>,</w:t>
            </w:r>
            <w:r w:rsidRPr="00190503">
              <w:rPr>
                <w:sz w:val="18"/>
                <w:szCs w:val="18"/>
                <w:lang w:val="sl-SI"/>
              </w:rPr>
              <w:t>Beli</w:t>
            </w:r>
            <w:r w:rsidRPr="00190503">
              <w:rPr>
                <w:sz w:val="18"/>
                <w:szCs w:val="18"/>
                <w:lang w:val="sr-Latn-CS"/>
              </w:rPr>
              <w:t xml:space="preserve">ć A., Josimov-Dunđerski J.: The Meteorological and Hydrological Data Related to the Irrigation in the Province of Vojvodina, </w:t>
            </w:r>
            <w:r w:rsidRPr="00190503">
              <w:rPr>
                <w:sz w:val="18"/>
                <w:szCs w:val="18"/>
              </w:rPr>
              <w:t xml:space="preserve">Contemporary Agriculture </w:t>
            </w:r>
            <w:r w:rsidRPr="00190503">
              <w:rPr>
                <w:sz w:val="18"/>
                <w:szCs w:val="18"/>
                <w:lang w:val="sr-Latn-CS"/>
              </w:rPr>
              <w:t>(</w:t>
            </w:r>
            <w:r w:rsidRPr="00190503">
              <w:rPr>
                <w:sz w:val="18"/>
                <w:szCs w:val="18"/>
              </w:rPr>
              <w:t>Savremena poljoprivreda), Vol 59, No. 3-4, pp 312-318, Novi Sad, 2010.</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51</w:t>
            </w:r>
          </w:p>
        </w:tc>
      </w:tr>
      <w:tr w:rsidR="00D71D52" w:rsidRPr="00190503" w:rsidTr="00532B50">
        <w:tc>
          <w:tcPr>
            <w:tcW w:w="534" w:type="dxa"/>
          </w:tcPr>
          <w:p w:rsidR="00D71D52" w:rsidRPr="00190503" w:rsidRDefault="00D71D52" w:rsidP="00532B50">
            <w:pPr>
              <w:rPr>
                <w:sz w:val="18"/>
                <w:szCs w:val="18"/>
              </w:rPr>
            </w:pPr>
            <w:r w:rsidRPr="00190503">
              <w:rPr>
                <w:sz w:val="18"/>
                <w:szCs w:val="18"/>
              </w:rPr>
              <w:t>9.</w:t>
            </w:r>
          </w:p>
        </w:tc>
        <w:tc>
          <w:tcPr>
            <w:tcW w:w="8505" w:type="dxa"/>
            <w:gridSpan w:val="9"/>
            <w:shd w:val="clear" w:color="auto" w:fill="auto"/>
          </w:tcPr>
          <w:p w:rsidR="00D71D52" w:rsidRPr="00190503" w:rsidRDefault="00D71D52" w:rsidP="00532B50">
            <w:pPr>
              <w:rPr>
                <w:sz w:val="18"/>
                <w:szCs w:val="18"/>
                <w:lang w:val="sr-Cyrl-CS"/>
              </w:rPr>
            </w:pPr>
            <w:r w:rsidRPr="00190503">
              <w:rPr>
                <w:sz w:val="18"/>
                <w:szCs w:val="18"/>
                <w:lang w:val="sl-SI"/>
              </w:rPr>
              <w:t>Pe</w:t>
            </w:r>
            <w:r w:rsidRPr="00190503">
              <w:rPr>
                <w:sz w:val="18"/>
                <w:szCs w:val="18"/>
                <w:lang w:val="sr-Latn-CS"/>
              </w:rPr>
              <w:t xml:space="preserve">jić B., Maheshwari B., Šeremešić S., Stričević R., Pacureanu-Joita M., </w:t>
            </w:r>
            <w:r w:rsidRPr="00190503">
              <w:rPr>
                <w:b/>
                <w:sz w:val="18"/>
                <w:szCs w:val="18"/>
                <w:u w:val="single"/>
                <w:lang w:val="sl-SI"/>
              </w:rPr>
              <w:t>Raji</w:t>
            </w:r>
            <w:r w:rsidRPr="00190503">
              <w:rPr>
                <w:b/>
                <w:sz w:val="18"/>
                <w:szCs w:val="18"/>
                <w:u w:val="single"/>
                <w:lang w:val="sr-Cyrl-CS"/>
              </w:rPr>
              <w:t xml:space="preserve">ć </w:t>
            </w:r>
            <w:r w:rsidRPr="00190503">
              <w:rPr>
                <w:b/>
                <w:sz w:val="18"/>
                <w:szCs w:val="18"/>
                <w:u w:val="single"/>
                <w:lang w:val="sl-SI"/>
              </w:rPr>
              <w:t>Milica</w:t>
            </w:r>
            <w:r w:rsidRPr="00190503">
              <w:rPr>
                <w:sz w:val="18"/>
                <w:szCs w:val="18"/>
                <w:lang w:val="sl-SI"/>
              </w:rPr>
              <w:t>, Ćupina B.: Water-yield relations of maize (Zea mays L) in temperate climatic conditions, Maydica, Vol 56.4, pp 315-321, 2011, Italy.</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23</w:t>
            </w:r>
          </w:p>
        </w:tc>
      </w:tr>
      <w:tr w:rsidR="00D71D52" w:rsidRPr="00190503" w:rsidTr="00532B50">
        <w:tc>
          <w:tcPr>
            <w:tcW w:w="534" w:type="dxa"/>
          </w:tcPr>
          <w:p w:rsidR="00D71D52" w:rsidRPr="00190503" w:rsidRDefault="00D71D52" w:rsidP="00532B50">
            <w:pPr>
              <w:rPr>
                <w:sz w:val="18"/>
                <w:szCs w:val="18"/>
              </w:rPr>
            </w:pPr>
            <w:r w:rsidRPr="00190503">
              <w:rPr>
                <w:sz w:val="18"/>
                <w:szCs w:val="18"/>
              </w:rPr>
              <w:t>10.</w:t>
            </w:r>
          </w:p>
        </w:tc>
        <w:tc>
          <w:tcPr>
            <w:tcW w:w="8505" w:type="dxa"/>
            <w:gridSpan w:val="9"/>
            <w:shd w:val="clear" w:color="auto" w:fill="auto"/>
          </w:tcPr>
          <w:p w:rsidR="00D71D52" w:rsidRPr="00190503" w:rsidRDefault="00D71D52" w:rsidP="00532B50">
            <w:pPr>
              <w:rPr>
                <w:sz w:val="18"/>
                <w:szCs w:val="18"/>
                <w:lang w:val="sr-Cyrl-CS"/>
              </w:rPr>
            </w:pPr>
            <w:r w:rsidRPr="00190503">
              <w:rPr>
                <w:sz w:val="18"/>
                <w:szCs w:val="18"/>
                <w:lang w:val="sr-Latn-CS"/>
              </w:rPr>
              <w:t xml:space="preserve">Josimov-Dunđerski J., </w:t>
            </w:r>
            <w:r w:rsidRPr="00190503">
              <w:rPr>
                <w:sz w:val="18"/>
                <w:szCs w:val="18"/>
                <w:lang w:val="sl-SI"/>
              </w:rPr>
              <w:t>Beli</w:t>
            </w:r>
            <w:r w:rsidRPr="00190503">
              <w:rPr>
                <w:sz w:val="18"/>
                <w:szCs w:val="18"/>
                <w:lang w:val="sr-Latn-CS"/>
              </w:rPr>
              <w:t xml:space="preserve">ć A., Jarak M., Nikolić Lj., </w:t>
            </w:r>
            <w:r w:rsidRPr="00190503">
              <w:rPr>
                <w:b/>
                <w:sz w:val="18"/>
                <w:szCs w:val="18"/>
                <w:u w:val="single"/>
                <w:lang w:val="sr-Latn-CS"/>
              </w:rPr>
              <w:t>Rajić Milica</w:t>
            </w:r>
            <w:r w:rsidRPr="00190503">
              <w:rPr>
                <w:sz w:val="18"/>
                <w:szCs w:val="18"/>
                <w:lang w:val="sr-Latn-CS"/>
              </w:rPr>
              <w:t>, Bezdan A.:</w:t>
            </w:r>
            <w:r w:rsidRPr="00190503">
              <w:rPr>
                <w:bCs/>
                <w:sz w:val="18"/>
                <w:szCs w:val="18"/>
              </w:rPr>
              <w:t xml:space="preserve">Constructed Wetland – The Serbian Experience, </w:t>
            </w:r>
            <w:r w:rsidRPr="00190503">
              <w:rPr>
                <w:sz w:val="18"/>
                <w:szCs w:val="18"/>
              </w:rPr>
              <w:t>Carpathian Journal of Earth and Environmental Sciences, Vol. 7, No. 2, p. 101 – 110, May 2012, Romania.</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22</w:t>
            </w:r>
          </w:p>
        </w:tc>
      </w:tr>
      <w:tr w:rsidR="00D71D52" w:rsidRPr="00190503" w:rsidTr="00532B50">
        <w:tc>
          <w:tcPr>
            <w:tcW w:w="534" w:type="dxa"/>
          </w:tcPr>
          <w:p w:rsidR="00D71D52" w:rsidRPr="00190503" w:rsidRDefault="00D71D52" w:rsidP="00532B50">
            <w:pPr>
              <w:rPr>
                <w:sz w:val="18"/>
                <w:szCs w:val="18"/>
              </w:rPr>
            </w:pPr>
            <w:r w:rsidRPr="00190503">
              <w:rPr>
                <w:sz w:val="18"/>
                <w:szCs w:val="18"/>
              </w:rPr>
              <w:t>11.</w:t>
            </w:r>
          </w:p>
        </w:tc>
        <w:tc>
          <w:tcPr>
            <w:tcW w:w="8505" w:type="dxa"/>
            <w:gridSpan w:val="9"/>
            <w:shd w:val="clear" w:color="auto" w:fill="auto"/>
          </w:tcPr>
          <w:p w:rsidR="00D71D52" w:rsidRPr="00190503" w:rsidRDefault="00D71D52" w:rsidP="00532B50">
            <w:pPr>
              <w:rPr>
                <w:sz w:val="18"/>
                <w:szCs w:val="18"/>
                <w:lang w:val="sr-Cyrl-CS"/>
              </w:rPr>
            </w:pPr>
            <w:r w:rsidRPr="00190503">
              <w:rPr>
                <w:b/>
                <w:sz w:val="18"/>
                <w:szCs w:val="18"/>
                <w:u w:val="single"/>
                <w:lang w:val="sr-Latn-CS"/>
              </w:rPr>
              <w:t>Rajić Milica</w:t>
            </w:r>
            <w:r w:rsidRPr="00190503">
              <w:rPr>
                <w:b/>
                <w:sz w:val="18"/>
                <w:szCs w:val="18"/>
                <w:lang w:val="sr-Latn-CS"/>
              </w:rPr>
              <w:t>,</w:t>
            </w:r>
            <w:r w:rsidRPr="00190503">
              <w:rPr>
                <w:sz w:val="18"/>
                <w:szCs w:val="18"/>
                <w:lang w:val="sr-Latn-CS"/>
              </w:rPr>
              <w:t xml:space="preserve"> Bezdan A.: Contribution to Research of Droughts in Vojvodina Province, </w:t>
            </w:r>
            <w:r w:rsidRPr="00190503">
              <w:rPr>
                <w:sz w:val="18"/>
                <w:szCs w:val="18"/>
              </w:rPr>
              <w:t>Carpathian Journal of Earth and Environmental Sciences, Vol. 7, No. 3, p. 101–107, August 2012, Romania.</w:t>
            </w:r>
          </w:p>
        </w:tc>
        <w:tc>
          <w:tcPr>
            <w:tcW w:w="537" w:type="dxa"/>
          </w:tcPr>
          <w:p w:rsidR="00D71D52" w:rsidRPr="00190503" w:rsidRDefault="00D71D52" w:rsidP="00532B50">
            <w:pPr>
              <w:rPr>
                <w:sz w:val="18"/>
                <w:szCs w:val="18"/>
                <w:lang w:val="sr-Cyrl-CS"/>
              </w:rPr>
            </w:pPr>
            <w:r w:rsidRPr="00190503">
              <w:rPr>
                <w:sz w:val="18"/>
                <w:szCs w:val="18"/>
                <w:lang w:val="sr-Cyrl-CS"/>
              </w:rPr>
              <w:t>М</w:t>
            </w:r>
          </w:p>
          <w:p w:rsidR="00D71D52" w:rsidRPr="00190503" w:rsidRDefault="00D71D52" w:rsidP="00532B50">
            <w:pPr>
              <w:rPr>
                <w:sz w:val="18"/>
                <w:szCs w:val="18"/>
                <w:lang w:val="sr-Cyrl-CS"/>
              </w:rPr>
            </w:pPr>
            <w:r w:rsidRPr="00190503">
              <w:rPr>
                <w:sz w:val="18"/>
                <w:szCs w:val="18"/>
                <w:lang w:val="sr-Cyrl-CS"/>
              </w:rPr>
              <w:t>22</w:t>
            </w: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rPr>
            </w:pPr>
            <w:r w:rsidRPr="00190503">
              <w:rPr>
                <w:sz w:val="18"/>
                <w:szCs w:val="18"/>
              </w:rPr>
              <w:t>20</w:t>
            </w: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 xml:space="preserve">Number of SCIorSSCIpapers  </w:t>
            </w:r>
          </w:p>
        </w:tc>
        <w:tc>
          <w:tcPr>
            <w:tcW w:w="4788" w:type="dxa"/>
            <w:gridSpan w:val="6"/>
          </w:tcPr>
          <w:p w:rsidR="00D71D52" w:rsidRPr="00190503" w:rsidRDefault="00D71D52" w:rsidP="00532B50">
            <w:pPr>
              <w:rPr>
                <w:sz w:val="18"/>
                <w:szCs w:val="18"/>
              </w:rPr>
            </w:pPr>
            <w:r w:rsidRPr="00190503">
              <w:rPr>
                <w:sz w:val="18"/>
                <w:szCs w:val="18"/>
              </w:rPr>
              <w:t>4</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gridSpan w:val="2"/>
          </w:tcPr>
          <w:p w:rsidR="00D71D52" w:rsidRPr="00190503" w:rsidRDefault="00D71D52" w:rsidP="00532B50">
            <w:pPr>
              <w:rPr>
                <w:sz w:val="18"/>
                <w:szCs w:val="18"/>
              </w:rPr>
            </w:pPr>
            <w:r w:rsidRPr="00190503">
              <w:rPr>
                <w:sz w:val="18"/>
                <w:szCs w:val="18"/>
              </w:rPr>
              <w:t>National 1</w:t>
            </w:r>
          </w:p>
        </w:tc>
        <w:tc>
          <w:tcPr>
            <w:tcW w:w="2452" w:type="dxa"/>
            <w:gridSpan w:val="4"/>
          </w:tcPr>
          <w:p w:rsidR="00D71D52" w:rsidRPr="00190503" w:rsidRDefault="00D71D52" w:rsidP="00532B50">
            <w:pPr>
              <w:rPr>
                <w:sz w:val="18"/>
                <w:szCs w:val="18"/>
              </w:rPr>
            </w:pPr>
            <w:r w:rsidRPr="00190503">
              <w:rPr>
                <w:sz w:val="18"/>
                <w:szCs w:val="18"/>
              </w:rPr>
              <w:t>International</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Specialization </w:t>
            </w:r>
          </w:p>
        </w:tc>
        <w:tc>
          <w:tcPr>
            <w:tcW w:w="4788" w:type="dxa"/>
            <w:gridSpan w:val="6"/>
          </w:tcPr>
          <w:p w:rsidR="00D71D52" w:rsidRPr="00190503" w:rsidRDefault="00D71D52" w:rsidP="00532B50">
            <w:pPr>
              <w:rPr>
                <w:sz w:val="18"/>
                <w:szCs w:val="18"/>
              </w:rPr>
            </w:pPr>
            <w:r w:rsidRPr="00190503">
              <w:rPr>
                <w:sz w:val="18"/>
                <w:szCs w:val="18"/>
              </w:rPr>
              <w:t>LandDrainage Course</w:t>
            </w:r>
            <w:r w:rsidRPr="00190503">
              <w:rPr>
                <w:sz w:val="18"/>
                <w:szCs w:val="18"/>
                <w:lang w:val="sr-Cyrl-CS"/>
              </w:rPr>
              <w:t xml:space="preserve">, </w:t>
            </w:r>
            <w:r w:rsidRPr="00190503">
              <w:rPr>
                <w:sz w:val="18"/>
                <w:szCs w:val="18"/>
              </w:rPr>
              <w:t>Wageningen</w:t>
            </w:r>
            <w:r w:rsidRPr="00190503">
              <w:rPr>
                <w:sz w:val="18"/>
                <w:szCs w:val="18"/>
                <w:lang w:val="sr-Cyrl-CS"/>
              </w:rPr>
              <w:t>,</w:t>
            </w:r>
            <w:r w:rsidRPr="00190503">
              <w:rPr>
                <w:sz w:val="18"/>
                <w:szCs w:val="18"/>
              </w:rPr>
              <w:t xml:space="preserve"> The Netherlands, 1984</w:t>
            </w:r>
          </w:p>
        </w:tc>
      </w:tr>
      <w:tr w:rsidR="00D71D52" w:rsidRPr="00190503" w:rsidTr="00532B50">
        <w:trPr>
          <w:trHeight w:val="386"/>
        </w:trPr>
        <w:tc>
          <w:tcPr>
            <w:tcW w:w="9576" w:type="dxa"/>
            <w:gridSpan w:val="11"/>
          </w:tcPr>
          <w:p w:rsidR="00D71D52" w:rsidRPr="00190503" w:rsidRDefault="00D71D52" w:rsidP="00532B50">
            <w:pPr>
              <w:rPr>
                <w:sz w:val="18"/>
                <w:szCs w:val="18"/>
              </w:rPr>
            </w:pPr>
            <w:r w:rsidRPr="00190503">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581"/>
        <w:gridCol w:w="985"/>
        <w:gridCol w:w="322"/>
        <w:gridCol w:w="506"/>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lang w:val="sr-Cyrl-CS"/>
              </w:rPr>
            </w:pPr>
            <w:r w:rsidRPr="00190503">
              <w:rPr>
                <w:noProof/>
                <w:sz w:val="18"/>
                <w:szCs w:val="18"/>
                <w:lang w:val="sr-Latn-CS"/>
              </w:rPr>
              <w:t>Josimov-Dundjersk</w:t>
            </w:r>
            <w:r w:rsidRPr="00190503">
              <w:rPr>
                <w:sz w:val="18"/>
                <w:szCs w:val="18"/>
                <w:lang w:val="sr-Latn-CS"/>
              </w:rPr>
              <w:t>i</w:t>
            </w:r>
            <w:r w:rsidRPr="00190503">
              <w:rPr>
                <w:noProof/>
                <w:sz w:val="18"/>
                <w:szCs w:val="18"/>
                <w:lang w:val="sr-Latn-CS"/>
              </w:rPr>
              <w:t xml:space="preserve"> V. Jasmina</w:t>
            </w:r>
          </w:p>
        </w:tc>
      </w:tr>
      <w:tr w:rsidR="00D71D52" w:rsidRPr="00190503" w:rsidTr="00532B50">
        <w:tc>
          <w:tcPr>
            <w:tcW w:w="3620" w:type="dxa"/>
            <w:gridSpan w:val="4"/>
          </w:tcPr>
          <w:p w:rsidR="00D71D52" w:rsidRPr="00190503" w:rsidRDefault="00D71D52" w:rsidP="00532B50">
            <w:pPr>
              <w:rPr>
                <w:b/>
                <w:sz w:val="18"/>
                <w:szCs w:val="18"/>
              </w:rPr>
            </w:pPr>
            <w:r w:rsidRPr="00190503">
              <w:rPr>
                <w:b/>
                <w:sz w:val="18"/>
                <w:szCs w:val="18"/>
              </w:rPr>
              <w:t>Academic rank</w:t>
            </w:r>
          </w:p>
        </w:tc>
        <w:tc>
          <w:tcPr>
            <w:tcW w:w="5956" w:type="dxa"/>
            <w:gridSpan w:val="7"/>
          </w:tcPr>
          <w:p w:rsidR="00D71D52" w:rsidRPr="00190503" w:rsidRDefault="00D71D52" w:rsidP="00532B50">
            <w:pPr>
              <w:rPr>
                <w:sz w:val="18"/>
                <w:szCs w:val="18"/>
                <w:lang w:val="sr-Cyrl-CS"/>
              </w:rPr>
            </w:pPr>
            <w:r w:rsidRPr="00190503">
              <w:rPr>
                <w:sz w:val="18"/>
                <w:szCs w:val="18"/>
                <w:lang w:val="sl-SI"/>
              </w:rPr>
              <w:t>Assistant Professor</w:t>
            </w:r>
          </w:p>
        </w:tc>
      </w:tr>
      <w:tr w:rsidR="00D71D52" w:rsidRPr="00190503" w:rsidTr="00532B50">
        <w:tc>
          <w:tcPr>
            <w:tcW w:w="3620" w:type="dxa"/>
            <w:gridSpan w:val="4"/>
          </w:tcPr>
          <w:p w:rsidR="00D71D52" w:rsidRPr="00190503" w:rsidRDefault="00D71D52" w:rsidP="00532B50">
            <w:pPr>
              <w:rPr>
                <w:b/>
                <w:sz w:val="18"/>
                <w:szCs w:val="18"/>
              </w:rPr>
            </w:pPr>
            <w:r w:rsidRPr="00190503">
              <w:rPr>
                <w:b/>
                <w:sz w:val="18"/>
                <w:szCs w:val="18"/>
              </w:rPr>
              <w:t>Field of research</w:t>
            </w:r>
          </w:p>
        </w:tc>
        <w:tc>
          <w:tcPr>
            <w:tcW w:w="5956" w:type="dxa"/>
            <w:gridSpan w:val="7"/>
          </w:tcPr>
          <w:p w:rsidR="00D71D52" w:rsidRPr="00190503" w:rsidRDefault="00D71D52" w:rsidP="00532B50">
            <w:pPr>
              <w:pStyle w:val="NoSpacing"/>
              <w:rPr>
                <w:rFonts w:ascii="Times New Roman" w:hAnsi="Times New Roman"/>
                <w:sz w:val="18"/>
                <w:szCs w:val="18"/>
              </w:rPr>
            </w:pPr>
            <w:r w:rsidRPr="00190503">
              <w:rPr>
                <w:rFonts w:ascii="Times New Roman" w:eastAsia="TimesNewRomanPSMT" w:hAnsi="Times New Roman"/>
                <w:sz w:val="18"/>
                <w:szCs w:val="18"/>
              </w:rPr>
              <w:t>Water Management</w:t>
            </w:r>
          </w:p>
        </w:tc>
      </w:tr>
      <w:tr w:rsidR="00D71D52" w:rsidRPr="00190503" w:rsidTr="00532B50">
        <w:trPr>
          <w:trHeight w:val="323"/>
        </w:trPr>
        <w:tc>
          <w:tcPr>
            <w:tcW w:w="2394" w:type="dxa"/>
            <w:gridSpan w:val="3"/>
          </w:tcPr>
          <w:p w:rsidR="00D71D52" w:rsidRPr="00190503" w:rsidRDefault="00D71D52" w:rsidP="00532B50">
            <w:pPr>
              <w:rPr>
                <w:b/>
                <w:sz w:val="18"/>
                <w:szCs w:val="18"/>
                <w:lang w:val="sr-Cyrl-CS"/>
              </w:rPr>
            </w:pPr>
            <w:r w:rsidRPr="00190503">
              <w:rPr>
                <w:b/>
                <w:sz w:val="18"/>
                <w:szCs w:val="18"/>
              </w:rPr>
              <w:t>Academic career</w:t>
            </w:r>
          </w:p>
        </w:tc>
        <w:tc>
          <w:tcPr>
            <w:tcW w:w="1226" w:type="dxa"/>
          </w:tcPr>
          <w:p w:rsidR="00D71D52" w:rsidRPr="00190503" w:rsidRDefault="00D71D52" w:rsidP="00532B50">
            <w:pPr>
              <w:rPr>
                <w:sz w:val="18"/>
                <w:szCs w:val="18"/>
                <w:lang w:val="sr-Cyrl-CS"/>
              </w:rPr>
            </w:pPr>
            <w:r w:rsidRPr="00190503">
              <w:rPr>
                <w:sz w:val="18"/>
                <w:szCs w:val="18"/>
              </w:rPr>
              <w:t>Year</w:t>
            </w:r>
          </w:p>
        </w:tc>
        <w:tc>
          <w:tcPr>
            <w:tcW w:w="3562" w:type="dxa"/>
            <w:gridSpan w:val="3"/>
          </w:tcPr>
          <w:p w:rsidR="00D71D52" w:rsidRPr="00190503" w:rsidRDefault="00D71D52" w:rsidP="00532B50">
            <w:pPr>
              <w:rPr>
                <w:sz w:val="18"/>
                <w:szCs w:val="18"/>
                <w:lang w:val="sr-Cyrl-CS"/>
              </w:rPr>
            </w:pPr>
            <w:r w:rsidRPr="00190503">
              <w:rPr>
                <w:sz w:val="18"/>
                <w:szCs w:val="18"/>
              </w:rPr>
              <w:t>Institution</w:t>
            </w:r>
          </w:p>
        </w:tc>
        <w:tc>
          <w:tcPr>
            <w:tcW w:w="2394"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394" w:type="dxa"/>
            <w:gridSpan w:val="3"/>
          </w:tcPr>
          <w:p w:rsidR="00D71D52" w:rsidRPr="00190503" w:rsidRDefault="00D71D52" w:rsidP="00532B50">
            <w:pPr>
              <w:rPr>
                <w:b/>
                <w:sz w:val="18"/>
                <w:szCs w:val="18"/>
              </w:rPr>
            </w:pPr>
            <w:r w:rsidRPr="00190503">
              <w:rPr>
                <w:b/>
                <w:sz w:val="18"/>
                <w:szCs w:val="18"/>
              </w:rPr>
              <w:t xml:space="preserve">Academic rank acquirement </w:t>
            </w:r>
          </w:p>
        </w:tc>
        <w:tc>
          <w:tcPr>
            <w:tcW w:w="1226" w:type="dxa"/>
          </w:tcPr>
          <w:p w:rsidR="00D71D52" w:rsidRPr="00190503" w:rsidRDefault="00D71D52" w:rsidP="00532B50">
            <w:pPr>
              <w:rPr>
                <w:sz w:val="18"/>
                <w:szCs w:val="18"/>
                <w:lang w:val="sr-Latn-CS"/>
              </w:rPr>
            </w:pPr>
            <w:r w:rsidRPr="00190503">
              <w:rPr>
                <w:sz w:val="18"/>
                <w:szCs w:val="18"/>
                <w:lang w:val="sr-Latn-CS"/>
              </w:rPr>
              <w:t>2011</w:t>
            </w:r>
          </w:p>
        </w:tc>
        <w:tc>
          <w:tcPr>
            <w:tcW w:w="3562" w:type="dxa"/>
            <w:gridSpan w:val="3"/>
          </w:tcPr>
          <w:p w:rsidR="00D71D52" w:rsidRPr="00190503" w:rsidRDefault="00D71D52" w:rsidP="00532B50">
            <w:pPr>
              <w:rPr>
                <w:sz w:val="18"/>
                <w:szCs w:val="18"/>
              </w:rPr>
            </w:pPr>
            <w:r w:rsidRPr="00190503">
              <w:rPr>
                <w:sz w:val="18"/>
                <w:szCs w:val="18"/>
              </w:rPr>
              <w:t xml:space="preserve">University of Novi Sad, </w:t>
            </w:r>
          </w:p>
          <w:p w:rsidR="00D71D52" w:rsidRPr="00190503" w:rsidRDefault="00D71D52" w:rsidP="00532B50">
            <w:pPr>
              <w:rPr>
                <w:sz w:val="18"/>
                <w:szCs w:val="18"/>
              </w:rPr>
            </w:pPr>
            <w:r w:rsidRPr="00190503">
              <w:rPr>
                <w:sz w:val="18"/>
                <w:szCs w:val="18"/>
              </w:rPr>
              <w:t>Faculty of Agriculture</w:t>
            </w:r>
          </w:p>
        </w:tc>
        <w:tc>
          <w:tcPr>
            <w:tcW w:w="2394" w:type="dxa"/>
            <w:gridSpan w:val="4"/>
          </w:tcPr>
          <w:p w:rsidR="00D71D52" w:rsidRPr="00190503" w:rsidRDefault="00D71D52" w:rsidP="00532B50">
            <w:pPr>
              <w:rPr>
                <w:sz w:val="18"/>
                <w:szCs w:val="18"/>
                <w:lang w:val="sr-Cyrl-CS"/>
              </w:rPr>
            </w:pPr>
            <w:r w:rsidRPr="00190503">
              <w:rPr>
                <w:rFonts w:eastAsia="TimesNewRomanPSMT"/>
                <w:sz w:val="18"/>
                <w:szCs w:val="18"/>
              </w:rPr>
              <w:t>Water Management</w:t>
            </w:r>
          </w:p>
        </w:tc>
      </w:tr>
      <w:tr w:rsidR="00D71D52" w:rsidRPr="00190503" w:rsidTr="00532B50">
        <w:tc>
          <w:tcPr>
            <w:tcW w:w="2394" w:type="dxa"/>
            <w:gridSpan w:val="3"/>
          </w:tcPr>
          <w:p w:rsidR="00D71D52" w:rsidRPr="00190503" w:rsidRDefault="00D71D52" w:rsidP="00532B50">
            <w:pPr>
              <w:rPr>
                <w:b/>
                <w:sz w:val="18"/>
                <w:szCs w:val="18"/>
              </w:rPr>
            </w:pPr>
            <w:r w:rsidRPr="00190503">
              <w:rPr>
                <w:b/>
                <w:sz w:val="18"/>
                <w:szCs w:val="18"/>
              </w:rPr>
              <w:t>Ph.D.</w:t>
            </w:r>
          </w:p>
        </w:tc>
        <w:tc>
          <w:tcPr>
            <w:tcW w:w="1226" w:type="dxa"/>
          </w:tcPr>
          <w:p w:rsidR="00D71D52" w:rsidRPr="00190503" w:rsidRDefault="00D71D52" w:rsidP="00532B50">
            <w:pPr>
              <w:rPr>
                <w:sz w:val="18"/>
                <w:szCs w:val="18"/>
                <w:lang w:val="sr-Latn-CS"/>
              </w:rPr>
            </w:pPr>
            <w:r w:rsidRPr="00190503">
              <w:rPr>
                <w:sz w:val="18"/>
                <w:szCs w:val="18"/>
                <w:lang w:val="sr-Latn-CS"/>
              </w:rPr>
              <w:t>2010</w:t>
            </w:r>
          </w:p>
        </w:tc>
        <w:tc>
          <w:tcPr>
            <w:tcW w:w="3562" w:type="dxa"/>
            <w:gridSpan w:val="3"/>
          </w:tcPr>
          <w:p w:rsidR="00D71D52" w:rsidRPr="00190503" w:rsidRDefault="00D71D52" w:rsidP="00532B50">
            <w:pPr>
              <w:rPr>
                <w:sz w:val="18"/>
                <w:szCs w:val="18"/>
              </w:rPr>
            </w:pPr>
            <w:r w:rsidRPr="00190503">
              <w:rPr>
                <w:sz w:val="18"/>
                <w:szCs w:val="18"/>
              </w:rPr>
              <w:t xml:space="preserve">University of Novi Sad, </w:t>
            </w:r>
          </w:p>
          <w:p w:rsidR="00D71D52" w:rsidRPr="00190503" w:rsidRDefault="00D71D52" w:rsidP="00532B50">
            <w:pPr>
              <w:rPr>
                <w:sz w:val="18"/>
                <w:szCs w:val="18"/>
              </w:rPr>
            </w:pPr>
            <w:r w:rsidRPr="00190503">
              <w:rPr>
                <w:sz w:val="18"/>
                <w:szCs w:val="18"/>
              </w:rPr>
              <w:t>Faculty of Agriculture</w:t>
            </w:r>
          </w:p>
        </w:tc>
        <w:tc>
          <w:tcPr>
            <w:tcW w:w="2394" w:type="dxa"/>
            <w:gridSpan w:val="4"/>
          </w:tcPr>
          <w:p w:rsidR="00D71D52" w:rsidRPr="00190503" w:rsidRDefault="00D71D52" w:rsidP="00532B50">
            <w:pPr>
              <w:rPr>
                <w:sz w:val="18"/>
                <w:szCs w:val="18"/>
                <w:lang w:val="sr-Cyrl-CS"/>
              </w:rPr>
            </w:pPr>
            <w:r w:rsidRPr="00190503">
              <w:rPr>
                <w:rFonts w:eastAsia="TimesNewRomanPSMT"/>
                <w:sz w:val="18"/>
                <w:szCs w:val="18"/>
              </w:rPr>
              <w:t>Water Management</w:t>
            </w:r>
          </w:p>
        </w:tc>
      </w:tr>
      <w:tr w:rsidR="00D71D52" w:rsidRPr="00190503" w:rsidTr="00532B50">
        <w:tc>
          <w:tcPr>
            <w:tcW w:w="2394" w:type="dxa"/>
            <w:gridSpan w:val="3"/>
          </w:tcPr>
          <w:p w:rsidR="00D71D52" w:rsidRPr="00190503" w:rsidRDefault="00D71D52" w:rsidP="00532B50">
            <w:pPr>
              <w:rPr>
                <w:b/>
                <w:sz w:val="18"/>
                <w:szCs w:val="18"/>
              </w:rPr>
            </w:pPr>
            <w:r w:rsidRPr="00190503">
              <w:rPr>
                <w:b/>
                <w:sz w:val="18"/>
                <w:szCs w:val="18"/>
              </w:rPr>
              <w:t>B.A.</w:t>
            </w:r>
          </w:p>
        </w:tc>
        <w:tc>
          <w:tcPr>
            <w:tcW w:w="1226" w:type="dxa"/>
          </w:tcPr>
          <w:p w:rsidR="00D71D52" w:rsidRPr="00190503" w:rsidRDefault="00D71D52" w:rsidP="00532B50">
            <w:pPr>
              <w:rPr>
                <w:sz w:val="18"/>
                <w:szCs w:val="18"/>
                <w:lang w:val="sr-Latn-CS"/>
              </w:rPr>
            </w:pPr>
            <w:r w:rsidRPr="00190503">
              <w:rPr>
                <w:sz w:val="18"/>
                <w:szCs w:val="18"/>
                <w:lang w:val="sr-Latn-CS"/>
              </w:rPr>
              <w:t>1986</w:t>
            </w:r>
          </w:p>
        </w:tc>
        <w:tc>
          <w:tcPr>
            <w:tcW w:w="3562" w:type="dxa"/>
            <w:gridSpan w:val="3"/>
          </w:tcPr>
          <w:p w:rsidR="00D71D52" w:rsidRPr="00190503" w:rsidRDefault="00D71D52" w:rsidP="00532B50">
            <w:pPr>
              <w:rPr>
                <w:sz w:val="18"/>
                <w:szCs w:val="18"/>
              </w:rPr>
            </w:pPr>
            <w:r w:rsidRPr="00190503">
              <w:rPr>
                <w:sz w:val="18"/>
                <w:szCs w:val="18"/>
              </w:rPr>
              <w:t xml:space="preserve">University of Novi Sad, </w:t>
            </w:r>
          </w:p>
          <w:p w:rsidR="00D71D52" w:rsidRPr="00190503" w:rsidRDefault="00D71D52" w:rsidP="00532B50">
            <w:pPr>
              <w:rPr>
                <w:sz w:val="18"/>
                <w:szCs w:val="18"/>
              </w:rPr>
            </w:pPr>
            <w:r w:rsidRPr="00190503">
              <w:rPr>
                <w:sz w:val="18"/>
                <w:szCs w:val="18"/>
              </w:rPr>
              <w:t>Faculty of Agriculture</w:t>
            </w:r>
          </w:p>
        </w:tc>
        <w:tc>
          <w:tcPr>
            <w:tcW w:w="2394" w:type="dxa"/>
            <w:gridSpan w:val="4"/>
          </w:tcPr>
          <w:p w:rsidR="00D71D52" w:rsidRPr="00190503" w:rsidRDefault="00D71D52" w:rsidP="00532B50">
            <w:pPr>
              <w:rPr>
                <w:sz w:val="18"/>
                <w:szCs w:val="18"/>
                <w:lang w:val="sr-Cyrl-CS"/>
              </w:rPr>
            </w:pPr>
            <w:r w:rsidRPr="00190503">
              <w:rPr>
                <w:rFonts w:eastAsia="TimesNewRomanPSMT"/>
                <w:sz w:val="18"/>
                <w:szCs w:val="18"/>
              </w:rPr>
              <w:t>Water Management</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6868" w:type="dxa"/>
            <w:gridSpan w:val="6"/>
          </w:tcPr>
          <w:p w:rsidR="00D71D52" w:rsidRPr="00190503" w:rsidRDefault="00D71D52" w:rsidP="00532B50">
            <w:pPr>
              <w:rPr>
                <w:sz w:val="18"/>
                <w:szCs w:val="18"/>
              </w:rPr>
            </w:pPr>
            <w:r w:rsidRPr="00190503">
              <w:rPr>
                <w:iCs/>
                <w:sz w:val="18"/>
                <w:szCs w:val="18"/>
              </w:rPr>
              <w:t>Course title</w:t>
            </w:r>
          </w:p>
        </w:tc>
        <w:tc>
          <w:tcPr>
            <w:tcW w:w="985" w:type="dxa"/>
            <w:shd w:val="clear" w:color="auto" w:fill="auto"/>
          </w:tcPr>
          <w:p w:rsidR="00D71D52" w:rsidRPr="00190503" w:rsidRDefault="00D71D52" w:rsidP="00532B50">
            <w:pPr>
              <w:rPr>
                <w:sz w:val="18"/>
                <w:szCs w:val="18"/>
              </w:rPr>
            </w:pPr>
            <w:r w:rsidRPr="00190503">
              <w:rPr>
                <w:sz w:val="18"/>
                <w:szCs w:val="18"/>
              </w:rPr>
              <w:t>U</w:t>
            </w:r>
          </w:p>
        </w:tc>
        <w:tc>
          <w:tcPr>
            <w:tcW w:w="828" w:type="dxa"/>
            <w:gridSpan w:val="2"/>
            <w:shd w:val="clear" w:color="auto" w:fill="auto"/>
          </w:tcPr>
          <w:p w:rsidR="00D71D52" w:rsidRPr="00190503" w:rsidRDefault="00D71D52" w:rsidP="00532B50">
            <w:pPr>
              <w:rPr>
                <w:sz w:val="18"/>
                <w:szCs w:val="18"/>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1.</w:t>
            </w:r>
          </w:p>
        </w:tc>
        <w:tc>
          <w:tcPr>
            <w:tcW w:w="6868" w:type="dxa"/>
            <w:gridSpan w:val="6"/>
          </w:tcPr>
          <w:p w:rsidR="00D71D52" w:rsidRPr="00190503" w:rsidRDefault="00D71D52" w:rsidP="00532B50">
            <w:pPr>
              <w:rPr>
                <w:sz w:val="18"/>
                <w:szCs w:val="18"/>
                <w:lang w:val="sr-Cyrl-CS"/>
              </w:rPr>
            </w:pPr>
            <w:r w:rsidRPr="00190503">
              <w:rPr>
                <w:sz w:val="18"/>
                <w:szCs w:val="18"/>
              </w:rPr>
              <w:t>Water supply and wastewater treatment in rural areas</w:t>
            </w:r>
          </w:p>
        </w:tc>
        <w:tc>
          <w:tcPr>
            <w:tcW w:w="985" w:type="dxa"/>
            <w:shd w:val="clear" w:color="auto" w:fill="auto"/>
          </w:tcPr>
          <w:p w:rsidR="00D71D52" w:rsidRPr="00190503" w:rsidRDefault="00D71D52" w:rsidP="00532B50">
            <w:pPr>
              <w:rPr>
                <w:sz w:val="18"/>
                <w:szCs w:val="18"/>
                <w:lang w:val="sr-Latn-CS"/>
              </w:rPr>
            </w:pPr>
            <w:r w:rsidRPr="00190503">
              <w:rPr>
                <w:sz w:val="18"/>
                <w:szCs w:val="18"/>
                <w:lang w:val="sr-Latn-CS"/>
              </w:rPr>
              <w:t>Fac. Agr.</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2.</w:t>
            </w:r>
          </w:p>
        </w:tc>
        <w:tc>
          <w:tcPr>
            <w:tcW w:w="6868" w:type="dxa"/>
            <w:gridSpan w:val="6"/>
          </w:tcPr>
          <w:p w:rsidR="00D71D52" w:rsidRPr="00190503" w:rsidRDefault="00D71D52" w:rsidP="00532B50">
            <w:pPr>
              <w:rPr>
                <w:sz w:val="18"/>
                <w:szCs w:val="18"/>
                <w:lang w:val="sr-Latn-CS"/>
              </w:rPr>
            </w:pPr>
            <w:r w:rsidRPr="00190503">
              <w:rPr>
                <w:sz w:val="18"/>
                <w:szCs w:val="18"/>
                <w:lang w:val="sr-Latn-CS"/>
              </w:rPr>
              <w:t>Ecohydrology</w:t>
            </w:r>
          </w:p>
        </w:tc>
        <w:tc>
          <w:tcPr>
            <w:tcW w:w="985" w:type="dxa"/>
            <w:shd w:val="clear" w:color="auto" w:fill="auto"/>
          </w:tcPr>
          <w:p w:rsidR="00D71D52" w:rsidRPr="00190503" w:rsidRDefault="00D71D52" w:rsidP="00532B50">
            <w:pPr>
              <w:rPr>
                <w:sz w:val="18"/>
                <w:szCs w:val="18"/>
                <w:lang w:val="sr-Cyrl-CS"/>
              </w:rPr>
            </w:pPr>
            <w:r w:rsidRPr="00190503">
              <w:rPr>
                <w:sz w:val="18"/>
                <w:szCs w:val="18"/>
                <w:lang w:val="sr-Latn-CS"/>
              </w:rPr>
              <w:t>Fac. Agr.</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rPr>
          <w:trHeight w:val="265"/>
        </w:trPr>
        <w:tc>
          <w:tcPr>
            <w:tcW w:w="895" w:type="dxa"/>
            <w:gridSpan w:val="2"/>
          </w:tcPr>
          <w:p w:rsidR="00D71D52" w:rsidRPr="00190503" w:rsidRDefault="00D71D52" w:rsidP="00532B50">
            <w:pPr>
              <w:rPr>
                <w:sz w:val="18"/>
                <w:szCs w:val="18"/>
                <w:lang w:val="sr-Latn-CS"/>
              </w:rPr>
            </w:pPr>
            <w:r w:rsidRPr="00190503">
              <w:rPr>
                <w:sz w:val="18"/>
                <w:szCs w:val="18"/>
                <w:lang w:val="sr-Latn-CS"/>
              </w:rPr>
              <w:t>3.</w:t>
            </w:r>
          </w:p>
        </w:tc>
        <w:tc>
          <w:tcPr>
            <w:tcW w:w="6868" w:type="dxa"/>
            <w:gridSpan w:val="6"/>
          </w:tcPr>
          <w:p w:rsidR="00D71D52" w:rsidRPr="00190503" w:rsidRDefault="00D71D52" w:rsidP="00532B50">
            <w:pPr>
              <w:rPr>
                <w:sz w:val="18"/>
                <w:szCs w:val="18"/>
                <w:lang w:val="sr-Cyrl-CS"/>
              </w:rPr>
            </w:pPr>
            <w:r w:rsidRPr="00190503">
              <w:rPr>
                <w:sz w:val="18"/>
                <w:szCs w:val="18"/>
              </w:rPr>
              <w:t>Deterministic and stochastic hydrology</w:t>
            </w:r>
          </w:p>
        </w:tc>
        <w:tc>
          <w:tcPr>
            <w:tcW w:w="985" w:type="dxa"/>
            <w:shd w:val="clear" w:color="auto" w:fill="auto"/>
          </w:tcPr>
          <w:p w:rsidR="00D71D52" w:rsidRPr="00190503" w:rsidRDefault="00D71D52" w:rsidP="00532B50">
            <w:pPr>
              <w:rPr>
                <w:sz w:val="18"/>
                <w:szCs w:val="18"/>
                <w:lang w:val="sr-Cyrl-CS"/>
              </w:rPr>
            </w:pPr>
            <w:r w:rsidRPr="00190503">
              <w:rPr>
                <w:sz w:val="18"/>
                <w:szCs w:val="18"/>
                <w:lang w:val="sr-Latn-CS"/>
              </w:rPr>
              <w:t>Fac. Agr.</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sz w:val="18"/>
                <w:szCs w:val="18"/>
              </w:rPr>
              <w:t xml:space="preserve">Significant papers in accordance with additional standard requirements for given field </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1.</w:t>
            </w:r>
          </w:p>
        </w:tc>
        <w:tc>
          <w:tcPr>
            <w:tcW w:w="8564" w:type="dxa"/>
            <w:gridSpan w:val="9"/>
            <w:shd w:val="clear" w:color="auto" w:fill="auto"/>
          </w:tcPr>
          <w:p w:rsidR="00D71D52" w:rsidRPr="00190503" w:rsidRDefault="00D71D52" w:rsidP="00532B50">
            <w:pPr>
              <w:rPr>
                <w:sz w:val="18"/>
                <w:szCs w:val="18"/>
                <w:lang w:val="sr-Cyrl-CS"/>
              </w:rPr>
            </w:pPr>
            <w:r w:rsidRPr="00190503">
              <w:rPr>
                <w:sz w:val="18"/>
                <w:szCs w:val="18"/>
              </w:rPr>
              <w:t>Stojiljković Dragica, Šekularac Gordana</w:t>
            </w:r>
            <w:r w:rsidRPr="00190503">
              <w:rPr>
                <w:sz w:val="18"/>
                <w:szCs w:val="18"/>
                <w:lang w:val="sr-Cyrl-CS"/>
              </w:rPr>
              <w:t>,</w:t>
            </w:r>
            <w:r w:rsidRPr="00190503">
              <w:rPr>
                <w:b/>
                <w:sz w:val="18"/>
                <w:szCs w:val="18"/>
              </w:rPr>
              <w:t xml:space="preserve"> Josimov-Dunđerski Jasmina</w:t>
            </w:r>
            <w:r w:rsidRPr="00190503">
              <w:rPr>
                <w:sz w:val="18"/>
                <w:szCs w:val="18"/>
                <w:lang w:val="sr-Cyrl-CS"/>
              </w:rPr>
              <w:t>(2000)</w:t>
            </w:r>
            <w:r w:rsidRPr="00190503">
              <w:rPr>
                <w:sz w:val="18"/>
                <w:szCs w:val="18"/>
              </w:rPr>
              <w:t>:Contents of Heavy Metals in Water of Accomulations and the Healt Hazard, Monograph Water and Protection of Aquatic Environment in the Central Basin of the Danube, pp. 319-324, Subotica</w:t>
            </w:r>
            <w:r w:rsidRPr="00190503">
              <w:rPr>
                <w:sz w:val="18"/>
                <w:szCs w:val="18"/>
                <w:lang w:val="sr-Latn-CS"/>
              </w:rPr>
              <w:t>Faculty of Civil Engineering of Subotica</w:t>
            </w:r>
            <w:r w:rsidRPr="00190503">
              <w:rPr>
                <w:sz w:val="18"/>
                <w:szCs w:val="18"/>
                <w:lang w:val="sr-Cyrl-CS"/>
              </w:rPr>
              <w:t>.</w:t>
            </w:r>
          </w:p>
        </w:tc>
        <w:tc>
          <w:tcPr>
            <w:tcW w:w="506" w:type="dxa"/>
          </w:tcPr>
          <w:p w:rsidR="00D71D52" w:rsidRPr="00190503" w:rsidRDefault="00D71D52" w:rsidP="00532B50">
            <w:pPr>
              <w:rPr>
                <w:sz w:val="18"/>
                <w:szCs w:val="18"/>
                <w:lang w:val="sr-Cyrl-CS"/>
              </w:rPr>
            </w:pPr>
            <w:r w:rsidRPr="00190503">
              <w:rPr>
                <w:b/>
                <w:sz w:val="18"/>
                <w:szCs w:val="18"/>
                <w:lang w:val="sr-Cyrl-CS"/>
              </w:rPr>
              <w:t>М</w:t>
            </w:r>
            <w:r w:rsidRPr="00190503">
              <w:rPr>
                <w:sz w:val="18"/>
                <w:szCs w:val="18"/>
                <w:lang w:val="sr-Cyrl-CS"/>
              </w:rPr>
              <w:t>14</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2.</w:t>
            </w:r>
          </w:p>
        </w:tc>
        <w:tc>
          <w:tcPr>
            <w:tcW w:w="8564" w:type="dxa"/>
            <w:gridSpan w:val="9"/>
            <w:shd w:val="clear" w:color="auto" w:fill="auto"/>
          </w:tcPr>
          <w:p w:rsidR="00D71D52" w:rsidRPr="00190503" w:rsidRDefault="00D71D52" w:rsidP="00532B50">
            <w:pPr>
              <w:rPr>
                <w:noProof/>
                <w:sz w:val="18"/>
                <w:szCs w:val="18"/>
                <w:lang w:val="sr-Latn-CS"/>
              </w:rPr>
            </w:pPr>
            <w:r w:rsidRPr="00190503">
              <w:rPr>
                <w:noProof/>
                <w:sz w:val="18"/>
                <w:szCs w:val="18"/>
                <w:lang w:val="sr-Latn-CS"/>
              </w:rPr>
              <w:t>Belić Anđelka,</w:t>
            </w:r>
            <w:r w:rsidRPr="00190503">
              <w:rPr>
                <w:b/>
                <w:bCs/>
                <w:noProof/>
                <w:sz w:val="18"/>
                <w:szCs w:val="18"/>
                <w:lang w:val="sr-Latn-CS"/>
              </w:rPr>
              <w:t xml:space="preserve"> Josimov-Dunđerski Jasmina </w:t>
            </w:r>
            <w:r w:rsidRPr="00190503">
              <w:rPr>
                <w:bCs/>
                <w:noProof/>
                <w:sz w:val="18"/>
                <w:szCs w:val="18"/>
                <w:lang w:val="sr-Latn-CS"/>
              </w:rPr>
              <w:t>(2007)</w:t>
            </w:r>
            <w:r w:rsidRPr="00190503">
              <w:rPr>
                <w:noProof/>
                <w:sz w:val="18"/>
                <w:szCs w:val="18"/>
                <w:lang w:val="sr-Latn-CS"/>
              </w:rPr>
              <w:t>: Bio-sistemi u prečišćavanju otpadnih voda, str. 1-84, Univerzitet u Novom Sadu, Poljoprivredni fakultet, Novi Sad.</w:t>
            </w:r>
          </w:p>
        </w:tc>
        <w:tc>
          <w:tcPr>
            <w:tcW w:w="506" w:type="dxa"/>
          </w:tcPr>
          <w:p w:rsidR="00D71D52" w:rsidRPr="00190503" w:rsidRDefault="00D71D52" w:rsidP="00532B50">
            <w:pPr>
              <w:rPr>
                <w:noProof/>
                <w:sz w:val="18"/>
                <w:szCs w:val="18"/>
                <w:lang w:val="sr-Latn-CS"/>
              </w:rPr>
            </w:pPr>
            <w:r w:rsidRPr="00190503">
              <w:rPr>
                <w:noProof/>
                <w:sz w:val="18"/>
                <w:szCs w:val="18"/>
                <w:lang w:val="sr-Latn-CS"/>
              </w:rPr>
              <w:t>42</w:t>
            </w:r>
          </w:p>
        </w:tc>
      </w:tr>
      <w:tr w:rsidR="00D71D52" w:rsidRPr="00190503" w:rsidTr="00532B50">
        <w:tc>
          <w:tcPr>
            <w:tcW w:w="506" w:type="dxa"/>
          </w:tcPr>
          <w:p w:rsidR="00D71D52" w:rsidRPr="00190503" w:rsidRDefault="00D71D52" w:rsidP="00532B50">
            <w:pPr>
              <w:rPr>
                <w:noProof/>
                <w:sz w:val="18"/>
                <w:szCs w:val="18"/>
                <w:lang w:val="sr-Latn-CS"/>
              </w:rPr>
            </w:pPr>
            <w:r w:rsidRPr="00190503">
              <w:rPr>
                <w:noProof/>
                <w:sz w:val="18"/>
                <w:szCs w:val="18"/>
                <w:lang w:val="sr-Latn-CS"/>
              </w:rPr>
              <w:t>3.</w:t>
            </w:r>
          </w:p>
        </w:tc>
        <w:tc>
          <w:tcPr>
            <w:tcW w:w="8564" w:type="dxa"/>
            <w:gridSpan w:val="9"/>
            <w:shd w:val="clear" w:color="auto" w:fill="auto"/>
          </w:tcPr>
          <w:p w:rsidR="00D71D52" w:rsidRPr="00190503" w:rsidRDefault="00D71D52" w:rsidP="00532B50">
            <w:pPr>
              <w:rPr>
                <w:noProof/>
                <w:sz w:val="18"/>
                <w:szCs w:val="18"/>
                <w:lang w:val="sr-Latn-CS"/>
              </w:rPr>
            </w:pPr>
            <w:r w:rsidRPr="00190503">
              <w:rPr>
                <w:noProof/>
                <w:sz w:val="18"/>
                <w:szCs w:val="18"/>
                <w:lang w:val="sr-Latn-CS"/>
              </w:rPr>
              <w:t>Belić Anđelka,</w:t>
            </w:r>
            <w:r w:rsidRPr="00190503">
              <w:rPr>
                <w:b/>
                <w:bCs/>
                <w:noProof/>
                <w:sz w:val="18"/>
                <w:szCs w:val="18"/>
                <w:lang w:val="sr-Latn-CS"/>
              </w:rPr>
              <w:t xml:space="preserve"> Josimov-Dunđerski Jasmina </w:t>
            </w:r>
            <w:r w:rsidRPr="00190503">
              <w:rPr>
                <w:bCs/>
                <w:noProof/>
                <w:sz w:val="18"/>
                <w:szCs w:val="18"/>
                <w:lang w:val="sr-Latn-CS"/>
              </w:rPr>
              <w:t>(2007)</w:t>
            </w:r>
            <w:r w:rsidRPr="00190503">
              <w:rPr>
                <w:noProof/>
                <w:sz w:val="18"/>
                <w:szCs w:val="18"/>
                <w:lang w:val="sr-Latn-CS"/>
              </w:rPr>
              <w:t>: Prečišćavanje otpadnih voda "mokra polja", Poglavlje 7., Monografija Održive melioracije-Sustainable Land Reclamation, str. 126-145, Univerzitet u Novom Sadu, Poljoprivredni fakultet Novi Sad.</w:t>
            </w:r>
          </w:p>
        </w:tc>
        <w:tc>
          <w:tcPr>
            <w:tcW w:w="506" w:type="dxa"/>
          </w:tcPr>
          <w:p w:rsidR="00D71D52" w:rsidRPr="00190503" w:rsidRDefault="00D71D52" w:rsidP="00532B50">
            <w:pPr>
              <w:rPr>
                <w:noProof/>
                <w:sz w:val="18"/>
                <w:szCs w:val="18"/>
                <w:lang w:val="sr-Latn-CS"/>
              </w:rPr>
            </w:pPr>
            <w:r w:rsidRPr="00190503">
              <w:rPr>
                <w:noProof/>
                <w:sz w:val="18"/>
                <w:szCs w:val="18"/>
                <w:lang w:val="sr-Latn-CS"/>
              </w:rPr>
              <w:t>45</w:t>
            </w:r>
          </w:p>
        </w:tc>
      </w:tr>
      <w:tr w:rsidR="00D71D52" w:rsidRPr="00190503" w:rsidTr="00532B50">
        <w:tc>
          <w:tcPr>
            <w:tcW w:w="506" w:type="dxa"/>
          </w:tcPr>
          <w:p w:rsidR="00D71D52" w:rsidRPr="00190503" w:rsidRDefault="00D71D52" w:rsidP="00532B50">
            <w:pPr>
              <w:rPr>
                <w:noProof/>
                <w:sz w:val="18"/>
                <w:szCs w:val="18"/>
                <w:lang w:val="sr-Latn-CS"/>
              </w:rPr>
            </w:pPr>
            <w:r w:rsidRPr="00190503">
              <w:rPr>
                <w:noProof/>
                <w:sz w:val="18"/>
                <w:szCs w:val="18"/>
                <w:lang w:val="sr-Latn-CS"/>
              </w:rPr>
              <w:t>4.</w:t>
            </w:r>
          </w:p>
        </w:tc>
        <w:tc>
          <w:tcPr>
            <w:tcW w:w="8564" w:type="dxa"/>
            <w:gridSpan w:val="9"/>
            <w:shd w:val="clear" w:color="auto" w:fill="auto"/>
          </w:tcPr>
          <w:p w:rsidR="00D71D52" w:rsidRPr="00190503" w:rsidRDefault="00D71D52" w:rsidP="00532B50">
            <w:pPr>
              <w:rPr>
                <w:sz w:val="18"/>
                <w:szCs w:val="18"/>
                <w:lang w:val="sr-Latn-CS"/>
              </w:rPr>
            </w:pPr>
            <w:r w:rsidRPr="00190503">
              <w:rPr>
                <w:noProof/>
                <w:sz w:val="18"/>
                <w:szCs w:val="18"/>
                <w:lang w:val="sr-Latn-CS"/>
              </w:rPr>
              <w:t>Salvai A.,</w:t>
            </w:r>
            <w:r w:rsidRPr="00190503">
              <w:rPr>
                <w:b/>
                <w:bCs/>
                <w:noProof/>
                <w:sz w:val="18"/>
                <w:szCs w:val="18"/>
                <w:lang w:val="sr-Latn-CS"/>
              </w:rPr>
              <w:t xml:space="preserve"> Josimov-Dunđerski Jasmina </w:t>
            </w:r>
            <w:r w:rsidRPr="00190503">
              <w:rPr>
                <w:bCs/>
                <w:noProof/>
                <w:sz w:val="18"/>
                <w:szCs w:val="18"/>
                <w:lang w:val="sr-Latn-CS"/>
              </w:rPr>
              <w:t>(2007)</w:t>
            </w:r>
            <w:r w:rsidRPr="00190503">
              <w:rPr>
                <w:noProof/>
                <w:sz w:val="18"/>
                <w:szCs w:val="18"/>
                <w:lang w:val="sr-Latn-CS"/>
              </w:rPr>
              <w:t>: Oblikovanje reka i kanala, Poglavlje 4., Monografija Održive melioracije-Sustainable Land Reclamation, str. 54-75, Univerzitet u Novom Sadu, Poljoprivredni fakultet Novi Sad.</w:t>
            </w:r>
          </w:p>
        </w:tc>
        <w:tc>
          <w:tcPr>
            <w:tcW w:w="506" w:type="dxa"/>
          </w:tcPr>
          <w:p w:rsidR="00D71D52" w:rsidRPr="00190503" w:rsidRDefault="00D71D52" w:rsidP="00532B50">
            <w:pPr>
              <w:rPr>
                <w:sz w:val="18"/>
                <w:szCs w:val="18"/>
                <w:lang w:val="sr-Cyrl-CS"/>
              </w:rPr>
            </w:pPr>
            <w:r w:rsidRPr="00190503">
              <w:rPr>
                <w:sz w:val="18"/>
                <w:szCs w:val="18"/>
                <w:lang w:val="sr-Cyrl-CS"/>
              </w:rPr>
              <w:t>45</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5.</w:t>
            </w:r>
          </w:p>
        </w:tc>
        <w:tc>
          <w:tcPr>
            <w:tcW w:w="8564" w:type="dxa"/>
            <w:gridSpan w:val="9"/>
            <w:shd w:val="clear" w:color="auto" w:fill="auto"/>
          </w:tcPr>
          <w:p w:rsidR="00D71D52" w:rsidRPr="00190503" w:rsidRDefault="00D71D52" w:rsidP="00532B50">
            <w:pPr>
              <w:jc w:val="both"/>
              <w:rPr>
                <w:sz w:val="18"/>
                <w:szCs w:val="18"/>
                <w:lang w:val="sr-Latn-CS"/>
              </w:rPr>
            </w:pPr>
            <w:r w:rsidRPr="00190503">
              <w:rPr>
                <w:b/>
                <w:sz w:val="18"/>
                <w:szCs w:val="18"/>
                <w:lang w:val="sr-Latn-CS"/>
              </w:rPr>
              <w:t>Josimov-Dunđerski Jasmina</w:t>
            </w:r>
            <w:r w:rsidRPr="00190503">
              <w:rPr>
                <w:sz w:val="18"/>
                <w:szCs w:val="18"/>
                <w:lang w:val="sr-Latn-CS"/>
              </w:rPr>
              <w:t xml:space="preserve">, Belić Anđelka, Rajić Milica (2010): The Aplication of Constructed Wetlands for Waste Water Tretman of the Novo Milosevo, </w:t>
            </w:r>
            <w:r w:rsidRPr="00190503">
              <w:rPr>
                <w:sz w:val="18"/>
                <w:szCs w:val="18"/>
              </w:rPr>
              <w:t>Savremena poljoprivreda Contemporary Agriculture, pp. 256-261, Vol. 59, 3-4, Novi Sad.</w:t>
            </w:r>
          </w:p>
        </w:tc>
        <w:tc>
          <w:tcPr>
            <w:tcW w:w="506" w:type="dxa"/>
          </w:tcPr>
          <w:p w:rsidR="00D71D52" w:rsidRPr="00190503" w:rsidRDefault="00D71D52" w:rsidP="00532B50">
            <w:pPr>
              <w:rPr>
                <w:sz w:val="18"/>
                <w:szCs w:val="18"/>
                <w:lang w:val="sr-Latn-CS"/>
              </w:rPr>
            </w:pPr>
            <w:r w:rsidRPr="00190503">
              <w:rPr>
                <w:sz w:val="18"/>
                <w:szCs w:val="18"/>
                <w:lang w:val="sr-Latn-CS"/>
              </w:rPr>
              <w:t>51</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6.</w:t>
            </w:r>
          </w:p>
        </w:tc>
        <w:tc>
          <w:tcPr>
            <w:tcW w:w="8564" w:type="dxa"/>
            <w:gridSpan w:val="9"/>
            <w:shd w:val="clear" w:color="auto" w:fill="auto"/>
          </w:tcPr>
          <w:p w:rsidR="00D71D52" w:rsidRPr="00190503" w:rsidRDefault="00D71D52" w:rsidP="00532B50">
            <w:pPr>
              <w:jc w:val="both"/>
              <w:rPr>
                <w:bCs/>
                <w:sz w:val="18"/>
                <w:szCs w:val="18"/>
                <w:u w:val="single"/>
              </w:rPr>
            </w:pPr>
            <w:r w:rsidRPr="00190503">
              <w:rPr>
                <w:sz w:val="18"/>
                <w:szCs w:val="18"/>
                <w:lang w:val="sr-Latn-CS"/>
              </w:rPr>
              <w:t xml:space="preserve">Rajić Milica, Belić Anđelka, </w:t>
            </w:r>
            <w:r w:rsidRPr="00190503">
              <w:rPr>
                <w:b/>
                <w:sz w:val="18"/>
                <w:szCs w:val="18"/>
                <w:lang w:val="sr-Latn-CS"/>
              </w:rPr>
              <w:t>Josimov-Dunđerski Jasmina</w:t>
            </w:r>
            <w:r w:rsidRPr="00190503">
              <w:rPr>
                <w:sz w:val="18"/>
                <w:szCs w:val="18"/>
                <w:lang w:val="sr-Latn-CS"/>
              </w:rPr>
              <w:t xml:space="preserve"> (2010): The Meteorological and Hydrological Data Related to the Irigation in the Provance of Vojvodina, </w:t>
            </w:r>
            <w:r w:rsidRPr="00190503">
              <w:rPr>
                <w:sz w:val="18"/>
                <w:szCs w:val="18"/>
              </w:rPr>
              <w:t>Savremena poljoprivreda Contemporary Agriculture, pp. 312-318, Vol. 59, 3-4, Novi Sad</w:t>
            </w:r>
            <w:r w:rsidRPr="00190503">
              <w:rPr>
                <w:sz w:val="18"/>
                <w:szCs w:val="18"/>
                <w:lang w:val="sr-Latn-CS"/>
              </w:rPr>
              <w:t>.</w:t>
            </w:r>
          </w:p>
        </w:tc>
        <w:tc>
          <w:tcPr>
            <w:tcW w:w="506" w:type="dxa"/>
          </w:tcPr>
          <w:p w:rsidR="00D71D52" w:rsidRPr="00190503" w:rsidRDefault="00D71D52" w:rsidP="00532B50">
            <w:pPr>
              <w:rPr>
                <w:sz w:val="18"/>
                <w:szCs w:val="18"/>
                <w:lang w:val="sr-Latn-CS"/>
              </w:rPr>
            </w:pPr>
            <w:r w:rsidRPr="00190503">
              <w:rPr>
                <w:sz w:val="18"/>
                <w:szCs w:val="18"/>
                <w:lang w:val="sr-Latn-CS"/>
              </w:rPr>
              <w:t>51</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7.</w:t>
            </w:r>
          </w:p>
        </w:tc>
        <w:tc>
          <w:tcPr>
            <w:tcW w:w="8564" w:type="dxa"/>
            <w:gridSpan w:val="9"/>
            <w:shd w:val="clear" w:color="auto" w:fill="auto"/>
          </w:tcPr>
          <w:p w:rsidR="00D71D52" w:rsidRPr="00190503" w:rsidRDefault="00D71D52" w:rsidP="00532B50">
            <w:pPr>
              <w:jc w:val="both"/>
              <w:rPr>
                <w:sz w:val="18"/>
                <w:szCs w:val="18"/>
                <w:lang w:val="sr-Cyrl-CS"/>
              </w:rPr>
            </w:pPr>
            <w:r w:rsidRPr="00190503">
              <w:rPr>
                <w:b/>
                <w:bCs/>
                <w:sz w:val="18"/>
                <w:szCs w:val="18"/>
              </w:rPr>
              <w:t>Јосимов</w:t>
            </w:r>
            <w:r w:rsidRPr="00532B50">
              <w:rPr>
                <w:b/>
                <w:bCs/>
                <w:sz w:val="18"/>
                <w:szCs w:val="18"/>
                <w:lang w:val="sr-Latn-CS"/>
              </w:rPr>
              <w:t>-</w:t>
            </w:r>
            <w:r w:rsidRPr="00190503">
              <w:rPr>
                <w:b/>
                <w:bCs/>
                <w:sz w:val="18"/>
                <w:szCs w:val="18"/>
              </w:rPr>
              <w:t>Дунђерски</w:t>
            </w:r>
            <w:r w:rsidRPr="00532B50">
              <w:rPr>
                <w:b/>
                <w:bCs/>
                <w:sz w:val="18"/>
                <w:szCs w:val="18"/>
                <w:lang w:val="sr-Latn-CS"/>
              </w:rPr>
              <w:t xml:space="preserve"> </w:t>
            </w:r>
            <w:r w:rsidRPr="00190503">
              <w:rPr>
                <w:b/>
                <w:bCs/>
                <w:sz w:val="18"/>
                <w:szCs w:val="18"/>
              </w:rPr>
              <w:t>Јасмина</w:t>
            </w:r>
            <w:r w:rsidRPr="00532B50">
              <w:rPr>
                <w:sz w:val="18"/>
                <w:szCs w:val="18"/>
                <w:lang w:val="sr-Latn-CS"/>
              </w:rPr>
              <w:t xml:space="preserve">, </w:t>
            </w:r>
            <w:r w:rsidRPr="00190503">
              <w:rPr>
                <w:sz w:val="18"/>
                <w:szCs w:val="18"/>
              </w:rPr>
              <w:t>Белић</w:t>
            </w:r>
            <w:r w:rsidRPr="00532B50">
              <w:rPr>
                <w:sz w:val="18"/>
                <w:szCs w:val="18"/>
                <w:lang w:val="sr-Latn-CS"/>
              </w:rPr>
              <w:t xml:space="preserve"> </w:t>
            </w:r>
            <w:r w:rsidRPr="00190503">
              <w:rPr>
                <w:sz w:val="18"/>
                <w:szCs w:val="18"/>
              </w:rPr>
              <w:t>Анђелка</w:t>
            </w:r>
            <w:r w:rsidRPr="00190503">
              <w:rPr>
                <w:sz w:val="18"/>
                <w:szCs w:val="18"/>
                <w:lang w:val="sr-Cyrl-CS"/>
              </w:rPr>
              <w:t xml:space="preserve"> (20</w:t>
            </w:r>
            <w:r w:rsidRPr="00190503">
              <w:rPr>
                <w:sz w:val="18"/>
                <w:szCs w:val="18"/>
                <w:lang w:val="sr-Latn-CS"/>
              </w:rPr>
              <w:t>10</w:t>
            </w:r>
            <w:r w:rsidRPr="00190503">
              <w:rPr>
                <w:sz w:val="18"/>
                <w:szCs w:val="18"/>
                <w:lang w:val="sr-Cyrl-CS"/>
              </w:rPr>
              <w:t>)</w:t>
            </w:r>
            <w:r w:rsidRPr="00532B50">
              <w:rPr>
                <w:sz w:val="18"/>
                <w:szCs w:val="18"/>
                <w:lang w:val="sr-Latn-CS"/>
              </w:rPr>
              <w:t xml:space="preserve">: </w:t>
            </w:r>
            <w:r w:rsidRPr="00190503">
              <w:rPr>
                <w:sz w:val="18"/>
                <w:szCs w:val="18"/>
                <w:lang w:val="sr-Cyrl-CS"/>
              </w:rPr>
              <w:t xml:space="preserve">Уклањање загађења из отпадне воде применом мокрог поља, </w:t>
            </w:r>
            <w:r w:rsidRPr="00190503">
              <w:rPr>
                <w:sz w:val="18"/>
                <w:szCs w:val="18"/>
              </w:rPr>
              <w:t>стр</w:t>
            </w:r>
            <w:r w:rsidRPr="00532B50">
              <w:rPr>
                <w:sz w:val="18"/>
                <w:szCs w:val="18"/>
                <w:lang w:val="sr-Latn-CS"/>
              </w:rPr>
              <w:t xml:space="preserve">. </w:t>
            </w:r>
            <w:r w:rsidRPr="00190503">
              <w:rPr>
                <w:sz w:val="18"/>
                <w:szCs w:val="18"/>
                <w:lang w:val="sr-Cyrl-CS"/>
              </w:rPr>
              <w:t>53</w:t>
            </w:r>
            <w:r w:rsidRPr="00532B50">
              <w:rPr>
                <w:sz w:val="18"/>
                <w:szCs w:val="18"/>
                <w:lang w:val="sr-Latn-CS"/>
              </w:rPr>
              <w:t>-</w:t>
            </w:r>
            <w:r w:rsidRPr="00190503">
              <w:rPr>
                <w:sz w:val="18"/>
                <w:szCs w:val="18"/>
                <w:lang w:val="sr-Cyrl-CS"/>
              </w:rPr>
              <w:t>59,</w:t>
            </w:r>
            <w:r w:rsidRPr="00532B50">
              <w:rPr>
                <w:sz w:val="18"/>
                <w:szCs w:val="18"/>
                <w:lang w:val="sr-Latn-CS"/>
              </w:rPr>
              <w:t xml:space="preserve"> "</w:t>
            </w:r>
            <w:r w:rsidRPr="00190503">
              <w:rPr>
                <w:sz w:val="18"/>
                <w:szCs w:val="18"/>
              </w:rPr>
              <w:t>Летопис</w:t>
            </w:r>
            <w:r w:rsidRPr="00532B50">
              <w:rPr>
                <w:sz w:val="18"/>
                <w:szCs w:val="18"/>
                <w:lang w:val="sr-Latn-CS"/>
              </w:rPr>
              <w:t xml:space="preserve"> </w:t>
            </w:r>
            <w:r w:rsidRPr="00190503">
              <w:rPr>
                <w:sz w:val="18"/>
                <w:szCs w:val="18"/>
              </w:rPr>
              <w:t>научних</w:t>
            </w:r>
            <w:r w:rsidRPr="00532B50">
              <w:rPr>
                <w:sz w:val="18"/>
                <w:szCs w:val="18"/>
                <w:lang w:val="sr-Latn-CS"/>
              </w:rPr>
              <w:t xml:space="preserve"> </w:t>
            </w:r>
            <w:r w:rsidRPr="00190503">
              <w:rPr>
                <w:sz w:val="18"/>
                <w:szCs w:val="18"/>
              </w:rPr>
              <w:t>радова</w:t>
            </w:r>
            <w:r w:rsidRPr="00532B50">
              <w:rPr>
                <w:sz w:val="18"/>
                <w:szCs w:val="18"/>
                <w:lang w:val="sr-Latn-CS"/>
              </w:rPr>
              <w:t xml:space="preserve">", </w:t>
            </w:r>
            <w:r w:rsidRPr="00190503">
              <w:rPr>
                <w:sz w:val="18"/>
                <w:szCs w:val="18"/>
              </w:rPr>
              <w:t>Бр</w:t>
            </w:r>
            <w:r w:rsidRPr="00532B50">
              <w:rPr>
                <w:sz w:val="18"/>
                <w:szCs w:val="18"/>
                <w:lang w:val="sr-Latn-CS"/>
              </w:rPr>
              <w:t xml:space="preserve">. 1, </w:t>
            </w:r>
            <w:r w:rsidRPr="00190503">
              <w:rPr>
                <w:sz w:val="18"/>
                <w:szCs w:val="18"/>
              </w:rPr>
              <w:t>Год</w:t>
            </w:r>
            <w:r w:rsidRPr="00532B50">
              <w:rPr>
                <w:sz w:val="18"/>
                <w:szCs w:val="18"/>
                <w:lang w:val="sr-Latn-CS"/>
              </w:rPr>
              <w:t>. 3</w:t>
            </w:r>
            <w:r w:rsidRPr="00190503">
              <w:rPr>
                <w:sz w:val="18"/>
                <w:szCs w:val="18"/>
                <w:lang w:val="sr-Cyrl-CS"/>
              </w:rPr>
              <w:t>4</w:t>
            </w:r>
            <w:r w:rsidRPr="00532B50">
              <w:rPr>
                <w:sz w:val="18"/>
                <w:szCs w:val="18"/>
                <w:lang w:val="sr-Latn-CS"/>
              </w:rPr>
              <w:t>, (20</w:t>
            </w:r>
            <w:r w:rsidRPr="00190503">
              <w:rPr>
                <w:sz w:val="18"/>
                <w:szCs w:val="18"/>
                <w:lang w:val="sr-Cyrl-CS"/>
              </w:rPr>
              <w:t>10</w:t>
            </w:r>
            <w:r w:rsidRPr="00532B50">
              <w:rPr>
                <w:sz w:val="18"/>
                <w:szCs w:val="18"/>
                <w:lang w:val="sr-Latn-CS"/>
              </w:rPr>
              <w:t xml:space="preserve">), </w:t>
            </w:r>
            <w:r w:rsidRPr="00190503">
              <w:rPr>
                <w:sz w:val="18"/>
                <w:szCs w:val="18"/>
              </w:rPr>
              <w:t>Пољопривредни</w:t>
            </w:r>
            <w:r w:rsidRPr="00532B50">
              <w:rPr>
                <w:sz w:val="18"/>
                <w:szCs w:val="18"/>
                <w:lang w:val="sr-Latn-CS"/>
              </w:rPr>
              <w:t xml:space="preserve"> </w:t>
            </w:r>
            <w:r w:rsidRPr="00190503">
              <w:rPr>
                <w:sz w:val="18"/>
                <w:szCs w:val="18"/>
              </w:rPr>
              <w:t>факултет</w:t>
            </w:r>
            <w:r w:rsidRPr="00532B50">
              <w:rPr>
                <w:sz w:val="18"/>
                <w:szCs w:val="18"/>
                <w:lang w:val="sr-Latn-CS"/>
              </w:rPr>
              <w:t xml:space="preserve">, </w:t>
            </w:r>
            <w:r w:rsidRPr="00190503">
              <w:rPr>
                <w:sz w:val="18"/>
                <w:szCs w:val="18"/>
              </w:rPr>
              <w:t>Нови</w:t>
            </w:r>
            <w:r w:rsidRPr="00532B50">
              <w:rPr>
                <w:sz w:val="18"/>
                <w:szCs w:val="18"/>
                <w:lang w:val="sr-Latn-CS"/>
              </w:rPr>
              <w:t xml:space="preserve"> </w:t>
            </w:r>
            <w:r w:rsidRPr="00190503">
              <w:rPr>
                <w:sz w:val="18"/>
                <w:szCs w:val="18"/>
              </w:rPr>
              <w:t>Сад</w:t>
            </w:r>
            <w:r w:rsidRPr="00190503">
              <w:rPr>
                <w:sz w:val="18"/>
                <w:szCs w:val="18"/>
                <w:lang w:val="sr-Cyrl-CS"/>
              </w:rPr>
              <w:t>.</w:t>
            </w:r>
          </w:p>
        </w:tc>
        <w:tc>
          <w:tcPr>
            <w:tcW w:w="506" w:type="dxa"/>
          </w:tcPr>
          <w:p w:rsidR="00D71D52" w:rsidRPr="00190503" w:rsidRDefault="00D71D52" w:rsidP="00532B50">
            <w:pPr>
              <w:rPr>
                <w:sz w:val="18"/>
                <w:szCs w:val="18"/>
                <w:lang w:val="sr-Latn-CS"/>
              </w:rPr>
            </w:pPr>
            <w:r w:rsidRPr="00190503">
              <w:rPr>
                <w:sz w:val="18"/>
                <w:szCs w:val="18"/>
                <w:lang w:val="sr-Latn-CS"/>
              </w:rPr>
              <w:t>53</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8.</w:t>
            </w:r>
          </w:p>
        </w:tc>
        <w:tc>
          <w:tcPr>
            <w:tcW w:w="8564" w:type="dxa"/>
            <w:gridSpan w:val="9"/>
            <w:shd w:val="clear" w:color="auto" w:fill="auto"/>
          </w:tcPr>
          <w:p w:rsidR="00D71D52" w:rsidRPr="00190503" w:rsidRDefault="00D71D52" w:rsidP="00532B50">
            <w:pPr>
              <w:jc w:val="both"/>
              <w:rPr>
                <w:sz w:val="18"/>
                <w:szCs w:val="18"/>
                <w:lang w:val="sr-Cyrl-CS"/>
              </w:rPr>
            </w:pPr>
            <w:r w:rsidRPr="00190503">
              <w:rPr>
                <w:b/>
                <w:bCs/>
                <w:sz w:val="18"/>
                <w:szCs w:val="18"/>
              </w:rPr>
              <w:t>Јосимов</w:t>
            </w:r>
            <w:r w:rsidRPr="00532B50">
              <w:rPr>
                <w:b/>
                <w:bCs/>
                <w:sz w:val="18"/>
                <w:szCs w:val="18"/>
                <w:lang w:val="sr-Latn-CS"/>
              </w:rPr>
              <w:t>-</w:t>
            </w:r>
            <w:r w:rsidRPr="00190503">
              <w:rPr>
                <w:b/>
                <w:bCs/>
                <w:sz w:val="18"/>
                <w:szCs w:val="18"/>
              </w:rPr>
              <w:t>Дунђерски</w:t>
            </w:r>
            <w:r w:rsidRPr="00532B50">
              <w:rPr>
                <w:b/>
                <w:bCs/>
                <w:sz w:val="18"/>
                <w:szCs w:val="18"/>
                <w:lang w:val="sr-Latn-CS"/>
              </w:rPr>
              <w:t xml:space="preserve"> </w:t>
            </w:r>
            <w:r w:rsidRPr="00190503">
              <w:rPr>
                <w:b/>
                <w:bCs/>
                <w:sz w:val="18"/>
                <w:szCs w:val="18"/>
              </w:rPr>
              <w:t>Јасмина</w:t>
            </w:r>
            <w:r w:rsidRPr="00532B50">
              <w:rPr>
                <w:sz w:val="18"/>
                <w:szCs w:val="18"/>
                <w:lang w:val="sr-Latn-CS"/>
              </w:rPr>
              <w:t xml:space="preserve">, </w:t>
            </w:r>
            <w:r w:rsidRPr="00190503">
              <w:rPr>
                <w:sz w:val="18"/>
                <w:szCs w:val="18"/>
              </w:rPr>
              <w:t>Белић</w:t>
            </w:r>
            <w:r w:rsidRPr="00532B50">
              <w:rPr>
                <w:sz w:val="18"/>
                <w:szCs w:val="18"/>
                <w:lang w:val="sr-Latn-CS"/>
              </w:rPr>
              <w:t xml:space="preserve"> </w:t>
            </w:r>
            <w:r w:rsidRPr="00190503">
              <w:rPr>
                <w:sz w:val="18"/>
                <w:szCs w:val="18"/>
              </w:rPr>
              <w:t>Анђелка</w:t>
            </w:r>
            <w:r w:rsidRPr="00190503">
              <w:rPr>
                <w:sz w:val="18"/>
                <w:szCs w:val="18"/>
                <w:lang w:val="sr-Cyrl-CS"/>
              </w:rPr>
              <w:t xml:space="preserve"> (20</w:t>
            </w:r>
            <w:r w:rsidRPr="00190503">
              <w:rPr>
                <w:sz w:val="18"/>
                <w:szCs w:val="18"/>
                <w:lang w:val="sr-Latn-CS"/>
              </w:rPr>
              <w:t>11</w:t>
            </w:r>
            <w:r w:rsidRPr="00190503">
              <w:rPr>
                <w:sz w:val="18"/>
                <w:szCs w:val="18"/>
                <w:lang w:val="sr-Cyrl-CS"/>
              </w:rPr>
              <w:t>)</w:t>
            </w:r>
            <w:r w:rsidRPr="00532B50">
              <w:rPr>
                <w:sz w:val="18"/>
                <w:szCs w:val="18"/>
                <w:lang w:val="sr-Latn-CS"/>
              </w:rPr>
              <w:t xml:space="preserve">: </w:t>
            </w:r>
            <w:r w:rsidRPr="00190503">
              <w:rPr>
                <w:sz w:val="18"/>
                <w:szCs w:val="18"/>
                <w:lang w:val="sr-Cyrl-CS"/>
              </w:rPr>
              <w:t xml:space="preserve">Старост мокрог поља на основу суспендованих материја, </w:t>
            </w:r>
            <w:r w:rsidRPr="00190503">
              <w:rPr>
                <w:sz w:val="18"/>
                <w:szCs w:val="18"/>
              </w:rPr>
              <w:t>стр</w:t>
            </w:r>
            <w:r w:rsidRPr="00532B50">
              <w:rPr>
                <w:sz w:val="18"/>
                <w:szCs w:val="18"/>
                <w:lang w:val="sr-Latn-CS"/>
              </w:rPr>
              <w:t xml:space="preserve">. </w:t>
            </w:r>
            <w:r w:rsidRPr="00190503">
              <w:rPr>
                <w:sz w:val="18"/>
                <w:szCs w:val="18"/>
                <w:lang w:val="sr-Cyrl-CS"/>
              </w:rPr>
              <w:t>17</w:t>
            </w:r>
            <w:r w:rsidRPr="00532B50">
              <w:rPr>
                <w:sz w:val="18"/>
                <w:szCs w:val="18"/>
                <w:lang w:val="sr-Latn-CS"/>
              </w:rPr>
              <w:t>-</w:t>
            </w:r>
            <w:r w:rsidRPr="00190503">
              <w:rPr>
                <w:sz w:val="18"/>
                <w:szCs w:val="18"/>
                <w:lang w:val="sr-Cyrl-CS"/>
              </w:rPr>
              <w:t>23,</w:t>
            </w:r>
            <w:r w:rsidRPr="00532B50">
              <w:rPr>
                <w:sz w:val="18"/>
                <w:szCs w:val="18"/>
                <w:lang w:val="sr-Latn-CS"/>
              </w:rPr>
              <w:t xml:space="preserve"> "</w:t>
            </w:r>
            <w:r w:rsidRPr="00190503">
              <w:rPr>
                <w:sz w:val="18"/>
                <w:szCs w:val="18"/>
              </w:rPr>
              <w:t>Летопис</w:t>
            </w:r>
            <w:r w:rsidRPr="00532B50">
              <w:rPr>
                <w:sz w:val="18"/>
                <w:szCs w:val="18"/>
                <w:lang w:val="sr-Latn-CS"/>
              </w:rPr>
              <w:t xml:space="preserve"> </w:t>
            </w:r>
            <w:r w:rsidRPr="00190503">
              <w:rPr>
                <w:sz w:val="18"/>
                <w:szCs w:val="18"/>
              </w:rPr>
              <w:t>научних</w:t>
            </w:r>
            <w:r w:rsidRPr="00532B50">
              <w:rPr>
                <w:sz w:val="18"/>
                <w:szCs w:val="18"/>
                <w:lang w:val="sr-Latn-CS"/>
              </w:rPr>
              <w:t xml:space="preserve"> </w:t>
            </w:r>
            <w:r w:rsidRPr="00190503">
              <w:rPr>
                <w:sz w:val="18"/>
                <w:szCs w:val="18"/>
              </w:rPr>
              <w:t>радова</w:t>
            </w:r>
            <w:r w:rsidRPr="00532B50">
              <w:rPr>
                <w:sz w:val="18"/>
                <w:szCs w:val="18"/>
                <w:lang w:val="sr-Latn-CS"/>
              </w:rPr>
              <w:t xml:space="preserve">", </w:t>
            </w:r>
            <w:r w:rsidRPr="00190503">
              <w:rPr>
                <w:sz w:val="18"/>
                <w:szCs w:val="18"/>
              </w:rPr>
              <w:t>Бр</w:t>
            </w:r>
            <w:r w:rsidRPr="00532B50">
              <w:rPr>
                <w:sz w:val="18"/>
                <w:szCs w:val="18"/>
                <w:lang w:val="sr-Latn-CS"/>
              </w:rPr>
              <w:t xml:space="preserve">. 1, </w:t>
            </w:r>
            <w:r w:rsidRPr="00190503">
              <w:rPr>
                <w:sz w:val="18"/>
                <w:szCs w:val="18"/>
              </w:rPr>
              <w:t>Год</w:t>
            </w:r>
            <w:r w:rsidRPr="00532B50">
              <w:rPr>
                <w:sz w:val="18"/>
                <w:szCs w:val="18"/>
                <w:lang w:val="sr-Latn-CS"/>
              </w:rPr>
              <w:t>. 3</w:t>
            </w:r>
            <w:r w:rsidRPr="00190503">
              <w:rPr>
                <w:sz w:val="18"/>
                <w:szCs w:val="18"/>
                <w:lang w:val="sr-Cyrl-CS"/>
              </w:rPr>
              <w:t>5</w:t>
            </w:r>
            <w:r w:rsidRPr="00532B50">
              <w:rPr>
                <w:sz w:val="18"/>
                <w:szCs w:val="18"/>
                <w:lang w:val="sr-Latn-CS"/>
              </w:rPr>
              <w:t>, (20</w:t>
            </w:r>
            <w:r w:rsidRPr="00190503">
              <w:rPr>
                <w:sz w:val="18"/>
                <w:szCs w:val="18"/>
                <w:lang w:val="sr-Cyrl-CS"/>
              </w:rPr>
              <w:t>11</w:t>
            </w:r>
            <w:r w:rsidRPr="00532B50">
              <w:rPr>
                <w:sz w:val="18"/>
                <w:szCs w:val="18"/>
                <w:lang w:val="sr-Latn-CS"/>
              </w:rPr>
              <w:t xml:space="preserve">), </w:t>
            </w:r>
            <w:r w:rsidRPr="00190503">
              <w:rPr>
                <w:sz w:val="18"/>
                <w:szCs w:val="18"/>
              </w:rPr>
              <w:t>Пољопривредни</w:t>
            </w:r>
            <w:r w:rsidRPr="00532B50">
              <w:rPr>
                <w:sz w:val="18"/>
                <w:szCs w:val="18"/>
                <w:lang w:val="sr-Latn-CS"/>
              </w:rPr>
              <w:t xml:space="preserve"> </w:t>
            </w:r>
            <w:r w:rsidRPr="00190503">
              <w:rPr>
                <w:sz w:val="18"/>
                <w:szCs w:val="18"/>
              </w:rPr>
              <w:t>факултет</w:t>
            </w:r>
            <w:r w:rsidRPr="00532B50">
              <w:rPr>
                <w:sz w:val="18"/>
                <w:szCs w:val="18"/>
                <w:lang w:val="sr-Latn-CS"/>
              </w:rPr>
              <w:t xml:space="preserve">, </w:t>
            </w:r>
            <w:r w:rsidRPr="00190503">
              <w:rPr>
                <w:sz w:val="18"/>
                <w:szCs w:val="18"/>
              </w:rPr>
              <w:t>Нови</w:t>
            </w:r>
            <w:r w:rsidRPr="00532B50">
              <w:rPr>
                <w:sz w:val="18"/>
                <w:szCs w:val="18"/>
                <w:lang w:val="sr-Latn-CS"/>
              </w:rPr>
              <w:t xml:space="preserve"> </w:t>
            </w:r>
            <w:r w:rsidRPr="00190503">
              <w:rPr>
                <w:sz w:val="18"/>
                <w:szCs w:val="18"/>
              </w:rPr>
              <w:t>Сад</w:t>
            </w:r>
            <w:r w:rsidRPr="00190503">
              <w:rPr>
                <w:sz w:val="18"/>
                <w:szCs w:val="18"/>
                <w:lang w:val="sr-Cyrl-CS"/>
              </w:rPr>
              <w:t>.</w:t>
            </w:r>
          </w:p>
        </w:tc>
        <w:tc>
          <w:tcPr>
            <w:tcW w:w="506" w:type="dxa"/>
          </w:tcPr>
          <w:p w:rsidR="00D71D52" w:rsidRPr="00190503" w:rsidRDefault="00D71D52" w:rsidP="00532B50">
            <w:pPr>
              <w:rPr>
                <w:sz w:val="18"/>
                <w:szCs w:val="18"/>
                <w:lang w:val="sr-Latn-CS"/>
              </w:rPr>
            </w:pPr>
            <w:r w:rsidRPr="00190503">
              <w:rPr>
                <w:sz w:val="18"/>
                <w:szCs w:val="18"/>
                <w:lang w:val="sr-Latn-CS"/>
              </w:rPr>
              <w:t>53</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9.</w:t>
            </w:r>
          </w:p>
        </w:tc>
        <w:tc>
          <w:tcPr>
            <w:tcW w:w="8564" w:type="dxa"/>
            <w:gridSpan w:val="9"/>
            <w:shd w:val="clear" w:color="auto" w:fill="auto"/>
          </w:tcPr>
          <w:p w:rsidR="00D71D52" w:rsidRPr="00190503" w:rsidRDefault="00D71D52" w:rsidP="00532B50">
            <w:pPr>
              <w:jc w:val="both"/>
              <w:rPr>
                <w:sz w:val="18"/>
                <w:szCs w:val="18"/>
                <w:lang w:val="sr-Cyrl-CS"/>
              </w:rPr>
            </w:pPr>
            <w:r w:rsidRPr="00190503">
              <w:rPr>
                <w:b/>
                <w:sz w:val="18"/>
                <w:szCs w:val="18"/>
                <w:lang w:val="sr-Latn-CS"/>
              </w:rPr>
              <w:t>Josimov-Dunđerski Jasmina</w:t>
            </w:r>
            <w:r w:rsidRPr="00190503">
              <w:rPr>
                <w:sz w:val="18"/>
                <w:szCs w:val="18"/>
                <w:lang w:val="sr-Latn-CS"/>
              </w:rPr>
              <w:t xml:space="preserve">, Nikolić Ljiljana, Belić Anđelka, Stojanović Slobodanka, Bezdan A. (2011): </w:t>
            </w:r>
            <w:r w:rsidRPr="00190503">
              <w:rPr>
                <w:sz w:val="18"/>
                <w:szCs w:val="18"/>
              </w:rPr>
              <w:t>Nutrient Levels in a Constructed Wetland System Gložan (Vojvodina Province), Bulgarian Journal of Agricultural Science, Vol. 17: 31-39.</w:t>
            </w:r>
          </w:p>
        </w:tc>
        <w:tc>
          <w:tcPr>
            <w:tcW w:w="506" w:type="dxa"/>
          </w:tcPr>
          <w:p w:rsidR="00D71D52" w:rsidRPr="00190503" w:rsidRDefault="00D71D52" w:rsidP="00532B50">
            <w:pPr>
              <w:rPr>
                <w:sz w:val="18"/>
                <w:szCs w:val="18"/>
                <w:lang w:val="sr-Latn-CS"/>
              </w:rPr>
            </w:pPr>
            <w:r w:rsidRPr="00190503">
              <w:rPr>
                <w:sz w:val="18"/>
                <w:szCs w:val="18"/>
                <w:lang w:val="sr-Latn-CS"/>
              </w:rPr>
              <w:t>23</w:t>
            </w:r>
          </w:p>
        </w:tc>
      </w:tr>
      <w:tr w:rsidR="00D71D52" w:rsidRPr="00190503" w:rsidTr="00532B50">
        <w:tc>
          <w:tcPr>
            <w:tcW w:w="506" w:type="dxa"/>
          </w:tcPr>
          <w:p w:rsidR="00D71D52" w:rsidRPr="00190503" w:rsidRDefault="00D71D52" w:rsidP="00532B50">
            <w:pPr>
              <w:rPr>
                <w:sz w:val="18"/>
                <w:szCs w:val="18"/>
                <w:lang w:val="sr-Latn-CS"/>
              </w:rPr>
            </w:pPr>
            <w:r w:rsidRPr="00190503">
              <w:rPr>
                <w:sz w:val="18"/>
                <w:szCs w:val="18"/>
                <w:lang w:val="sr-Latn-CS"/>
              </w:rPr>
              <w:t>10.</w:t>
            </w:r>
          </w:p>
        </w:tc>
        <w:tc>
          <w:tcPr>
            <w:tcW w:w="8564" w:type="dxa"/>
            <w:gridSpan w:val="9"/>
            <w:shd w:val="clear" w:color="auto" w:fill="auto"/>
          </w:tcPr>
          <w:p w:rsidR="00D71D52" w:rsidRPr="00190503" w:rsidRDefault="00D71D52" w:rsidP="00532B50">
            <w:pPr>
              <w:jc w:val="both"/>
              <w:rPr>
                <w:sz w:val="18"/>
                <w:szCs w:val="18"/>
                <w:lang w:val="sr-Cyrl-CS"/>
              </w:rPr>
            </w:pPr>
            <w:r w:rsidRPr="00190503">
              <w:rPr>
                <w:b/>
                <w:sz w:val="18"/>
                <w:szCs w:val="18"/>
              </w:rPr>
              <w:t>Josimov-Dunđerski J.</w:t>
            </w:r>
            <w:r w:rsidRPr="00190503">
              <w:rPr>
                <w:sz w:val="18"/>
                <w:szCs w:val="18"/>
              </w:rPr>
              <w:t xml:space="preserve">, Belić A., Jarak M., Nikolić Lj., Rajić M., Bezdan A., (2012): Constructed Wetland – the Serbian Experience. </w:t>
            </w:r>
            <w:r w:rsidRPr="00190503">
              <w:rPr>
                <w:spacing w:val="-2"/>
                <w:sz w:val="18"/>
                <w:szCs w:val="18"/>
                <w:lang w:val="en-GB"/>
              </w:rPr>
              <w:t xml:space="preserve">Carpathian Journal of Earth and Environmental Sciences, </w:t>
            </w:r>
            <w:r w:rsidRPr="00190503">
              <w:rPr>
                <w:sz w:val="18"/>
                <w:szCs w:val="18"/>
                <w:lang w:val="ro-RO" w:eastAsia="ro-RO"/>
              </w:rPr>
              <w:t>Vol. 7, No. 2, p.</w:t>
            </w:r>
            <w:r w:rsidRPr="00190503">
              <w:rPr>
                <w:spacing w:val="-2"/>
                <w:sz w:val="18"/>
                <w:szCs w:val="18"/>
                <w:lang w:val="en-GB"/>
              </w:rPr>
              <w:t xml:space="preserve"> 101-110.</w:t>
            </w:r>
          </w:p>
        </w:tc>
        <w:tc>
          <w:tcPr>
            <w:tcW w:w="506" w:type="dxa"/>
          </w:tcPr>
          <w:p w:rsidR="00D71D52" w:rsidRPr="00190503" w:rsidRDefault="00D71D52" w:rsidP="00532B50">
            <w:pPr>
              <w:rPr>
                <w:sz w:val="18"/>
                <w:szCs w:val="18"/>
                <w:lang w:val="sr-Latn-CS"/>
              </w:rPr>
            </w:pPr>
            <w:r w:rsidRPr="00190503">
              <w:rPr>
                <w:sz w:val="18"/>
                <w:szCs w:val="18"/>
                <w:lang w:val="sr-Latn-CS"/>
              </w:rPr>
              <w:t>22</w:t>
            </w: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lang w:val="sr-Latn-CS"/>
              </w:rPr>
            </w:pPr>
            <w:r w:rsidRPr="00190503">
              <w:rPr>
                <w:sz w:val="18"/>
                <w:szCs w:val="18"/>
                <w:lang w:val="sr-Latn-CS"/>
              </w:rPr>
              <w:t>10</w:t>
            </w: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Number of SCIorSSCIpapers</w:t>
            </w:r>
          </w:p>
        </w:tc>
        <w:tc>
          <w:tcPr>
            <w:tcW w:w="4788" w:type="dxa"/>
            <w:gridSpan w:val="6"/>
          </w:tcPr>
          <w:p w:rsidR="00D71D52" w:rsidRPr="00190503" w:rsidRDefault="00D71D52" w:rsidP="00532B50">
            <w:pPr>
              <w:rPr>
                <w:sz w:val="18"/>
                <w:szCs w:val="18"/>
                <w:lang w:val="sr-Latn-CS"/>
              </w:rPr>
            </w:pPr>
            <w:r w:rsidRPr="00190503">
              <w:rPr>
                <w:sz w:val="18"/>
                <w:szCs w:val="18"/>
                <w:lang w:val="sr-Latn-CS"/>
              </w:rPr>
              <w:t>2</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tcPr>
          <w:p w:rsidR="00D71D52" w:rsidRPr="00190503" w:rsidRDefault="00D71D52" w:rsidP="00532B50">
            <w:pPr>
              <w:rPr>
                <w:sz w:val="18"/>
                <w:szCs w:val="18"/>
              </w:rPr>
            </w:pPr>
            <w:r w:rsidRPr="00190503">
              <w:rPr>
                <w:sz w:val="18"/>
                <w:szCs w:val="18"/>
              </w:rPr>
              <w:t>National 1</w:t>
            </w:r>
          </w:p>
        </w:tc>
        <w:tc>
          <w:tcPr>
            <w:tcW w:w="2452" w:type="dxa"/>
            <w:gridSpan w:val="5"/>
          </w:tcPr>
          <w:p w:rsidR="00D71D52" w:rsidRPr="00190503" w:rsidRDefault="00D71D52" w:rsidP="00532B50">
            <w:pPr>
              <w:rPr>
                <w:sz w:val="18"/>
                <w:szCs w:val="18"/>
              </w:rPr>
            </w:pPr>
            <w:r w:rsidRPr="00190503">
              <w:rPr>
                <w:sz w:val="18"/>
                <w:szCs w:val="18"/>
              </w:rPr>
              <w:t>International</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Specialization</w:t>
            </w:r>
          </w:p>
        </w:tc>
        <w:tc>
          <w:tcPr>
            <w:tcW w:w="4788" w:type="dxa"/>
            <w:gridSpan w:val="6"/>
          </w:tcPr>
          <w:p w:rsidR="00D71D52" w:rsidRPr="00190503" w:rsidRDefault="00D71D52" w:rsidP="00532B50">
            <w:pPr>
              <w:rPr>
                <w:sz w:val="18"/>
                <w:szCs w:val="18"/>
                <w:lang w:val="sr-Cyrl-CS"/>
              </w:rPr>
            </w:pPr>
          </w:p>
        </w:tc>
      </w:tr>
      <w:tr w:rsidR="00D71D52" w:rsidRPr="00190503" w:rsidTr="00532B50">
        <w:trPr>
          <w:trHeight w:val="386"/>
        </w:trPr>
        <w:tc>
          <w:tcPr>
            <w:tcW w:w="9576" w:type="dxa"/>
            <w:gridSpan w:val="11"/>
          </w:tcPr>
          <w:p w:rsidR="00D71D52" w:rsidRPr="00190503" w:rsidRDefault="00D71D52" w:rsidP="00532B50">
            <w:pPr>
              <w:rPr>
                <w:sz w:val="18"/>
                <w:szCs w:val="18"/>
              </w:rPr>
            </w:pPr>
            <w:r w:rsidRPr="00190503">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90503" w:rsidRDefault="00D71D52" w:rsidP="00D71D52">
      <w:pPr>
        <w:widowControl w:val="0"/>
        <w:autoSpaceDE w:val="0"/>
        <w:autoSpaceDN w:val="0"/>
        <w:adjustRightInd w:val="0"/>
        <w:rPr>
          <w:b/>
          <w:sz w:val="18"/>
          <w:szCs w:val="18"/>
        </w:rPr>
      </w:pPr>
      <w:r w:rsidRPr="00190503">
        <w:rPr>
          <w:b/>
          <w:sz w:val="18"/>
          <w:szCs w:val="18"/>
        </w:rPr>
        <w:t>Table 9.3 Teacher competencies</w:t>
      </w:r>
    </w:p>
    <w:p w:rsidR="00D71D52" w:rsidRPr="0019050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190503" w:rsidTr="00532B50">
        <w:tc>
          <w:tcPr>
            <w:tcW w:w="3620" w:type="dxa"/>
            <w:gridSpan w:val="4"/>
          </w:tcPr>
          <w:p w:rsidR="00D71D52" w:rsidRPr="00190503" w:rsidRDefault="00D71D52" w:rsidP="00532B50">
            <w:pPr>
              <w:rPr>
                <w:b/>
                <w:sz w:val="18"/>
                <w:szCs w:val="18"/>
                <w:lang w:val="sr-Cyrl-CS"/>
              </w:rPr>
            </w:pPr>
            <w:r w:rsidRPr="00190503">
              <w:rPr>
                <w:b/>
                <w:sz w:val="18"/>
                <w:szCs w:val="18"/>
              </w:rPr>
              <w:t>Surname, middle initial, name</w:t>
            </w:r>
          </w:p>
        </w:tc>
        <w:tc>
          <w:tcPr>
            <w:tcW w:w="5956" w:type="dxa"/>
            <w:gridSpan w:val="7"/>
          </w:tcPr>
          <w:p w:rsidR="00D71D52" w:rsidRPr="00190503" w:rsidRDefault="00D71D52" w:rsidP="00532B50">
            <w:pPr>
              <w:rPr>
                <w:sz w:val="18"/>
                <w:szCs w:val="18"/>
              </w:rPr>
            </w:pPr>
            <w:r w:rsidRPr="00190503">
              <w:rPr>
                <w:sz w:val="18"/>
                <w:szCs w:val="18"/>
              </w:rPr>
              <w:t>Belić Anđelka</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Academic rank</w:t>
            </w:r>
          </w:p>
        </w:tc>
        <w:tc>
          <w:tcPr>
            <w:tcW w:w="5956" w:type="dxa"/>
            <w:gridSpan w:val="7"/>
          </w:tcPr>
          <w:p w:rsidR="00D71D52" w:rsidRPr="00190503" w:rsidRDefault="00D71D52" w:rsidP="00532B50">
            <w:pPr>
              <w:rPr>
                <w:sz w:val="18"/>
                <w:szCs w:val="18"/>
              </w:rPr>
            </w:pPr>
            <w:r w:rsidRPr="00190503">
              <w:rPr>
                <w:sz w:val="18"/>
                <w:szCs w:val="18"/>
              </w:rPr>
              <w:t>Full Professor</w:t>
            </w:r>
          </w:p>
        </w:tc>
      </w:tr>
      <w:tr w:rsidR="00D71D52" w:rsidRPr="00190503" w:rsidTr="00532B50">
        <w:tc>
          <w:tcPr>
            <w:tcW w:w="3620" w:type="dxa"/>
            <w:gridSpan w:val="4"/>
          </w:tcPr>
          <w:p w:rsidR="00D71D52" w:rsidRPr="00190503" w:rsidRDefault="00D71D52" w:rsidP="00532B50">
            <w:pPr>
              <w:rPr>
                <w:sz w:val="18"/>
                <w:szCs w:val="18"/>
              </w:rPr>
            </w:pPr>
            <w:r w:rsidRPr="00190503">
              <w:rPr>
                <w:b/>
                <w:sz w:val="18"/>
                <w:szCs w:val="18"/>
              </w:rPr>
              <w:t>Field of research</w:t>
            </w:r>
          </w:p>
        </w:tc>
        <w:tc>
          <w:tcPr>
            <w:tcW w:w="5956" w:type="dxa"/>
            <w:gridSpan w:val="7"/>
          </w:tcPr>
          <w:p w:rsidR="00D71D52" w:rsidRPr="00190503" w:rsidRDefault="00D71D52" w:rsidP="00532B50">
            <w:pPr>
              <w:rPr>
                <w:sz w:val="18"/>
                <w:szCs w:val="18"/>
              </w:rPr>
            </w:pPr>
            <w:r w:rsidRPr="00190503">
              <w:rPr>
                <w:sz w:val="18"/>
                <w:szCs w:val="18"/>
              </w:rPr>
              <w:t>Water Quality Control and Water Use</w:t>
            </w:r>
          </w:p>
        </w:tc>
      </w:tr>
      <w:tr w:rsidR="00D71D52" w:rsidRPr="00190503" w:rsidTr="00532B50">
        <w:trPr>
          <w:trHeight w:val="323"/>
        </w:trPr>
        <w:tc>
          <w:tcPr>
            <w:tcW w:w="2394" w:type="dxa"/>
            <w:gridSpan w:val="3"/>
          </w:tcPr>
          <w:p w:rsidR="00D71D52" w:rsidRPr="00190503" w:rsidRDefault="00D71D52" w:rsidP="00532B50">
            <w:pPr>
              <w:rPr>
                <w:sz w:val="18"/>
                <w:szCs w:val="18"/>
                <w:lang w:val="sr-Cyrl-CS"/>
              </w:rPr>
            </w:pPr>
            <w:r w:rsidRPr="00190503">
              <w:rPr>
                <w:b/>
                <w:sz w:val="18"/>
                <w:szCs w:val="18"/>
              </w:rPr>
              <w:t>Academic career</w:t>
            </w:r>
          </w:p>
        </w:tc>
        <w:tc>
          <w:tcPr>
            <w:tcW w:w="1226" w:type="dxa"/>
          </w:tcPr>
          <w:p w:rsidR="00D71D52" w:rsidRPr="00190503" w:rsidRDefault="00D71D52" w:rsidP="00532B50">
            <w:pPr>
              <w:rPr>
                <w:sz w:val="18"/>
                <w:szCs w:val="18"/>
                <w:lang w:val="sr-Cyrl-CS"/>
              </w:rPr>
            </w:pPr>
            <w:r w:rsidRPr="00190503">
              <w:rPr>
                <w:sz w:val="18"/>
                <w:szCs w:val="18"/>
              </w:rPr>
              <w:t>Year</w:t>
            </w:r>
          </w:p>
        </w:tc>
        <w:tc>
          <w:tcPr>
            <w:tcW w:w="3562" w:type="dxa"/>
            <w:gridSpan w:val="3"/>
          </w:tcPr>
          <w:p w:rsidR="00D71D52" w:rsidRPr="00190503" w:rsidRDefault="00D71D52" w:rsidP="00532B50">
            <w:pPr>
              <w:rPr>
                <w:sz w:val="18"/>
                <w:szCs w:val="18"/>
                <w:lang w:val="sr-Cyrl-CS"/>
              </w:rPr>
            </w:pPr>
            <w:r w:rsidRPr="00190503">
              <w:rPr>
                <w:sz w:val="18"/>
                <w:szCs w:val="18"/>
              </w:rPr>
              <w:t>Institution</w:t>
            </w:r>
          </w:p>
        </w:tc>
        <w:tc>
          <w:tcPr>
            <w:tcW w:w="2394" w:type="dxa"/>
            <w:gridSpan w:val="4"/>
          </w:tcPr>
          <w:p w:rsidR="00D71D52" w:rsidRPr="00190503" w:rsidRDefault="00D71D52" w:rsidP="00532B50">
            <w:pPr>
              <w:rPr>
                <w:sz w:val="18"/>
                <w:szCs w:val="18"/>
                <w:lang w:val="sr-Cyrl-CS"/>
              </w:rPr>
            </w:pPr>
            <w:r w:rsidRPr="00190503">
              <w:rPr>
                <w:sz w:val="18"/>
                <w:szCs w:val="18"/>
              </w:rPr>
              <w:t>Field of research</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 xml:space="preserve">Academic rank acquirement </w:t>
            </w:r>
          </w:p>
        </w:tc>
        <w:tc>
          <w:tcPr>
            <w:tcW w:w="1226" w:type="dxa"/>
          </w:tcPr>
          <w:p w:rsidR="00D71D52" w:rsidRPr="00190503" w:rsidRDefault="00D71D52" w:rsidP="00532B50">
            <w:pPr>
              <w:rPr>
                <w:sz w:val="18"/>
                <w:szCs w:val="18"/>
              </w:rPr>
            </w:pPr>
            <w:r w:rsidRPr="00190503">
              <w:rPr>
                <w:sz w:val="18"/>
                <w:szCs w:val="18"/>
              </w:rPr>
              <w:t>2007</w:t>
            </w:r>
          </w:p>
        </w:tc>
        <w:tc>
          <w:tcPr>
            <w:tcW w:w="3562" w:type="dxa"/>
            <w:gridSpan w:val="3"/>
          </w:tcPr>
          <w:p w:rsidR="00D71D52" w:rsidRPr="00190503" w:rsidRDefault="00D71D52" w:rsidP="00532B50">
            <w:pPr>
              <w:rPr>
                <w:sz w:val="18"/>
                <w:szCs w:val="18"/>
              </w:rPr>
            </w:pPr>
            <w:r w:rsidRPr="00190503">
              <w:rPr>
                <w:sz w:val="18"/>
                <w:szCs w:val="18"/>
              </w:rPr>
              <w:t>University of Novi Sad, Faculty of Agriculture</w:t>
            </w:r>
          </w:p>
        </w:tc>
        <w:tc>
          <w:tcPr>
            <w:tcW w:w="2394" w:type="dxa"/>
            <w:gridSpan w:val="4"/>
          </w:tcPr>
          <w:p w:rsidR="00D71D52" w:rsidRPr="00190503" w:rsidRDefault="00D71D52" w:rsidP="00532B50">
            <w:pPr>
              <w:rPr>
                <w:sz w:val="18"/>
                <w:szCs w:val="18"/>
                <w:lang w:val="sr-Cyrl-CS"/>
              </w:rPr>
            </w:pPr>
            <w:r w:rsidRPr="00190503">
              <w:rPr>
                <w:sz w:val="18"/>
                <w:szCs w:val="18"/>
              </w:rPr>
              <w:t>Water Quality Control and Water Use</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Ph.D.</w:t>
            </w:r>
          </w:p>
        </w:tc>
        <w:tc>
          <w:tcPr>
            <w:tcW w:w="1226" w:type="dxa"/>
          </w:tcPr>
          <w:p w:rsidR="00D71D52" w:rsidRPr="00190503" w:rsidRDefault="00D71D52" w:rsidP="00532B50">
            <w:pPr>
              <w:rPr>
                <w:sz w:val="18"/>
                <w:szCs w:val="18"/>
              </w:rPr>
            </w:pPr>
            <w:r w:rsidRPr="00190503">
              <w:rPr>
                <w:sz w:val="18"/>
                <w:szCs w:val="18"/>
              </w:rPr>
              <w:t>1997</w:t>
            </w:r>
          </w:p>
        </w:tc>
        <w:tc>
          <w:tcPr>
            <w:tcW w:w="3562" w:type="dxa"/>
            <w:gridSpan w:val="3"/>
          </w:tcPr>
          <w:p w:rsidR="00D71D52" w:rsidRPr="00190503" w:rsidRDefault="00D71D52" w:rsidP="00532B50">
            <w:pPr>
              <w:rPr>
                <w:sz w:val="18"/>
                <w:szCs w:val="18"/>
              </w:rPr>
            </w:pPr>
            <w:r w:rsidRPr="00190503">
              <w:rPr>
                <w:sz w:val="18"/>
                <w:szCs w:val="18"/>
              </w:rPr>
              <w:t>University of Novi Sad, Faculty of Agriculture</w:t>
            </w:r>
          </w:p>
        </w:tc>
        <w:tc>
          <w:tcPr>
            <w:tcW w:w="2394" w:type="dxa"/>
            <w:gridSpan w:val="4"/>
          </w:tcPr>
          <w:p w:rsidR="00D71D52" w:rsidRPr="00190503" w:rsidRDefault="00D71D52" w:rsidP="00532B50">
            <w:pPr>
              <w:rPr>
                <w:sz w:val="18"/>
                <w:szCs w:val="18"/>
                <w:lang w:val="sr-Cyrl-CS"/>
              </w:rPr>
            </w:pPr>
            <w:r w:rsidRPr="00190503">
              <w:rPr>
                <w:sz w:val="18"/>
                <w:szCs w:val="18"/>
              </w:rPr>
              <w:t>Water Quality Control and Water Use</w:t>
            </w:r>
          </w:p>
        </w:tc>
      </w:tr>
      <w:tr w:rsidR="00D71D52" w:rsidRPr="00190503" w:rsidTr="00532B50">
        <w:tc>
          <w:tcPr>
            <w:tcW w:w="2394" w:type="dxa"/>
            <w:gridSpan w:val="3"/>
          </w:tcPr>
          <w:p w:rsidR="00D71D52" w:rsidRPr="00190503" w:rsidRDefault="00D71D52" w:rsidP="00532B50">
            <w:pPr>
              <w:rPr>
                <w:sz w:val="18"/>
                <w:szCs w:val="18"/>
              </w:rPr>
            </w:pPr>
            <w:r w:rsidRPr="00190503">
              <w:rPr>
                <w:sz w:val="18"/>
                <w:szCs w:val="18"/>
              </w:rPr>
              <w:t>B.A.</w:t>
            </w:r>
          </w:p>
        </w:tc>
        <w:tc>
          <w:tcPr>
            <w:tcW w:w="1226" w:type="dxa"/>
          </w:tcPr>
          <w:p w:rsidR="00D71D52" w:rsidRPr="00190503" w:rsidRDefault="00D71D52" w:rsidP="00532B50">
            <w:pPr>
              <w:rPr>
                <w:sz w:val="18"/>
                <w:szCs w:val="18"/>
              </w:rPr>
            </w:pPr>
            <w:r w:rsidRPr="00190503">
              <w:rPr>
                <w:sz w:val="18"/>
                <w:szCs w:val="18"/>
              </w:rPr>
              <w:t>1976</w:t>
            </w:r>
          </w:p>
        </w:tc>
        <w:tc>
          <w:tcPr>
            <w:tcW w:w="3562" w:type="dxa"/>
            <w:gridSpan w:val="3"/>
          </w:tcPr>
          <w:p w:rsidR="00D71D52" w:rsidRPr="00190503" w:rsidRDefault="00D71D52" w:rsidP="00532B50">
            <w:pPr>
              <w:rPr>
                <w:sz w:val="18"/>
                <w:szCs w:val="18"/>
              </w:rPr>
            </w:pPr>
            <w:r w:rsidRPr="00190503">
              <w:rPr>
                <w:sz w:val="18"/>
                <w:szCs w:val="18"/>
              </w:rPr>
              <w:t>University of Novi Sad, Faculty of Agriculture</w:t>
            </w:r>
          </w:p>
        </w:tc>
        <w:tc>
          <w:tcPr>
            <w:tcW w:w="2394" w:type="dxa"/>
            <w:gridSpan w:val="4"/>
          </w:tcPr>
          <w:p w:rsidR="00D71D52" w:rsidRPr="00190503" w:rsidRDefault="00D71D52" w:rsidP="00532B50">
            <w:pPr>
              <w:rPr>
                <w:sz w:val="18"/>
                <w:szCs w:val="18"/>
              </w:rPr>
            </w:pPr>
            <w:r w:rsidRPr="00190503">
              <w:rPr>
                <w:sz w:val="18"/>
                <w:szCs w:val="18"/>
              </w:rPr>
              <w:t>Land Reclamation</w:t>
            </w:r>
          </w:p>
        </w:tc>
      </w:tr>
      <w:tr w:rsidR="00D71D52" w:rsidRPr="00190503" w:rsidTr="00532B50">
        <w:tc>
          <w:tcPr>
            <w:tcW w:w="9576" w:type="dxa"/>
            <w:gridSpan w:val="11"/>
          </w:tcPr>
          <w:p w:rsidR="00D71D52" w:rsidRPr="00190503" w:rsidRDefault="00D71D52" w:rsidP="00532B50">
            <w:pPr>
              <w:rPr>
                <w:sz w:val="18"/>
                <w:szCs w:val="18"/>
                <w:lang w:val="ru-RU"/>
              </w:rPr>
            </w:pPr>
            <w:r w:rsidRPr="00190503">
              <w:rPr>
                <w:b/>
                <w:sz w:val="18"/>
                <w:szCs w:val="18"/>
              </w:rPr>
              <w:t xml:space="preserve">Courses taught at doctoral program studies </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Course number</w:t>
            </w:r>
          </w:p>
        </w:tc>
        <w:tc>
          <w:tcPr>
            <w:tcW w:w="7133" w:type="dxa"/>
            <w:gridSpan w:val="6"/>
          </w:tcPr>
          <w:p w:rsidR="00D71D52" w:rsidRPr="00190503" w:rsidRDefault="00D71D52" w:rsidP="00532B50">
            <w:pPr>
              <w:rPr>
                <w:sz w:val="18"/>
                <w:szCs w:val="18"/>
              </w:rPr>
            </w:pPr>
            <w:r w:rsidRPr="00190503">
              <w:rPr>
                <w:iCs/>
                <w:sz w:val="18"/>
                <w:szCs w:val="18"/>
              </w:rPr>
              <w:t>Course title</w:t>
            </w:r>
          </w:p>
        </w:tc>
        <w:tc>
          <w:tcPr>
            <w:tcW w:w="720" w:type="dxa"/>
            <w:shd w:val="clear" w:color="auto" w:fill="auto"/>
          </w:tcPr>
          <w:p w:rsidR="00D71D52" w:rsidRPr="00190503" w:rsidRDefault="00D71D52" w:rsidP="00532B50">
            <w:pPr>
              <w:rPr>
                <w:sz w:val="18"/>
                <w:szCs w:val="18"/>
              </w:rPr>
            </w:pPr>
            <w:r w:rsidRPr="00190503">
              <w:rPr>
                <w:sz w:val="18"/>
                <w:szCs w:val="18"/>
              </w:rPr>
              <w:t>U</w:t>
            </w:r>
          </w:p>
        </w:tc>
        <w:tc>
          <w:tcPr>
            <w:tcW w:w="828" w:type="dxa"/>
            <w:gridSpan w:val="2"/>
            <w:shd w:val="clear" w:color="auto" w:fill="auto"/>
          </w:tcPr>
          <w:p w:rsidR="00D71D52" w:rsidRPr="00190503" w:rsidRDefault="00D71D52" w:rsidP="00532B50">
            <w:pPr>
              <w:rPr>
                <w:sz w:val="18"/>
                <w:szCs w:val="18"/>
              </w:rPr>
            </w:pPr>
            <w:r w:rsidRPr="00190503">
              <w:rPr>
                <w:sz w:val="18"/>
                <w:szCs w:val="18"/>
              </w:rPr>
              <w:t>Other U</w:t>
            </w:r>
          </w:p>
        </w:tc>
      </w:tr>
      <w:tr w:rsidR="00D71D52" w:rsidRPr="00190503" w:rsidTr="00532B50">
        <w:trPr>
          <w:trHeight w:val="265"/>
        </w:trPr>
        <w:tc>
          <w:tcPr>
            <w:tcW w:w="895" w:type="dxa"/>
            <w:gridSpan w:val="2"/>
          </w:tcPr>
          <w:p w:rsidR="00D71D52" w:rsidRPr="00190503" w:rsidRDefault="00D71D52" w:rsidP="00532B50">
            <w:pPr>
              <w:rPr>
                <w:sz w:val="18"/>
                <w:szCs w:val="18"/>
              </w:rPr>
            </w:pPr>
            <w:r w:rsidRPr="00190503">
              <w:rPr>
                <w:sz w:val="18"/>
                <w:szCs w:val="18"/>
              </w:rPr>
              <w:t>1</w:t>
            </w:r>
          </w:p>
        </w:tc>
        <w:tc>
          <w:tcPr>
            <w:tcW w:w="7133" w:type="dxa"/>
            <w:gridSpan w:val="6"/>
          </w:tcPr>
          <w:p w:rsidR="00D71D52" w:rsidRPr="00190503" w:rsidRDefault="00D71D52" w:rsidP="00532B50">
            <w:pPr>
              <w:rPr>
                <w:sz w:val="18"/>
                <w:szCs w:val="18"/>
              </w:rPr>
            </w:pPr>
            <w:r w:rsidRPr="00190503">
              <w:rPr>
                <w:sz w:val="18"/>
                <w:szCs w:val="18"/>
              </w:rPr>
              <w:t>WATER SUPPLY AND WASTEWATER TREATMENT IN RURAL AREAS</w:t>
            </w:r>
          </w:p>
        </w:tc>
        <w:tc>
          <w:tcPr>
            <w:tcW w:w="720" w:type="dxa"/>
            <w:shd w:val="clear" w:color="auto" w:fill="auto"/>
          </w:tcPr>
          <w:p w:rsidR="00D71D52" w:rsidRPr="00190503" w:rsidRDefault="00D71D52" w:rsidP="00532B50">
            <w:pPr>
              <w:rPr>
                <w:sz w:val="18"/>
                <w:szCs w:val="18"/>
              </w:rPr>
            </w:pPr>
            <w:r w:rsidRPr="00190503">
              <w:rPr>
                <w:sz w:val="18"/>
                <w:szCs w:val="18"/>
              </w:rPr>
              <w:t>University of Novi Sad</w:t>
            </w:r>
          </w:p>
        </w:tc>
        <w:tc>
          <w:tcPr>
            <w:tcW w:w="828" w:type="dxa"/>
            <w:gridSpan w:val="2"/>
            <w:shd w:val="clear" w:color="auto" w:fill="auto"/>
          </w:tcPr>
          <w:p w:rsidR="00D71D52" w:rsidRPr="00190503" w:rsidRDefault="00D71D52" w:rsidP="00532B50">
            <w:pPr>
              <w:rPr>
                <w:sz w:val="18"/>
                <w:szCs w:val="18"/>
                <w:lang w:val="sr-Cyrl-CS"/>
              </w:rPr>
            </w:pPr>
          </w:p>
        </w:tc>
      </w:tr>
      <w:tr w:rsidR="00D71D52" w:rsidRPr="00190503" w:rsidTr="00532B50">
        <w:tc>
          <w:tcPr>
            <w:tcW w:w="9576" w:type="dxa"/>
            <w:gridSpan w:val="11"/>
          </w:tcPr>
          <w:p w:rsidR="00D71D52" w:rsidRPr="00190503" w:rsidRDefault="00D71D52" w:rsidP="00532B50">
            <w:pPr>
              <w:rPr>
                <w:b/>
                <w:sz w:val="18"/>
                <w:szCs w:val="18"/>
              </w:rPr>
            </w:pPr>
            <w:r w:rsidRPr="00190503">
              <w:rPr>
                <w:sz w:val="18"/>
                <w:szCs w:val="18"/>
              </w:rPr>
              <w:t>Significant papers in accordance with additional standard requirements for given field (minimum 10, maximum 20)</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1</w:t>
            </w:r>
          </w:p>
        </w:tc>
        <w:tc>
          <w:tcPr>
            <w:tcW w:w="8564" w:type="dxa"/>
            <w:gridSpan w:val="9"/>
            <w:shd w:val="clear" w:color="auto" w:fill="auto"/>
          </w:tcPr>
          <w:p w:rsidR="00D71D52" w:rsidRPr="00190503" w:rsidRDefault="00D71D52" w:rsidP="00532B50">
            <w:pPr>
              <w:ind w:left="48"/>
              <w:jc w:val="both"/>
              <w:rPr>
                <w:sz w:val="18"/>
                <w:szCs w:val="18"/>
                <w:lang w:val="sr-Cyrl-CS"/>
              </w:rPr>
            </w:pPr>
            <w:r w:rsidRPr="00190503">
              <w:rPr>
                <w:b/>
                <w:bCs/>
                <w:sz w:val="18"/>
                <w:szCs w:val="18"/>
                <w:u w:val="single"/>
              </w:rPr>
              <w:t>Belić Anđelka</w:t>
            </w:r>
            <w:r w:rsidRPr="00190503">
              <w:rPr>
                <w:sz w:val="18"/>
                <w:szCs w:val="18"/>
              </w:rPr>
              <w:t>, Savić R., Belić S., (2004)  Living with Water in Vojvodina, IAHS Publication 286, pp. 178-183, Wallingford, UK.</w:t>
            </w:r>
          </w:p>
        </w:tc>
        <w:tc>
          <w:tcPr>
            <w:tcW w:w="506" w:type="dxa"/>
          </w:tcPr>
          <w:p w:rsidR="00D71D52" w:rsidRPr="00190503" w:rsidRDefault="00D71D52" w:rsidP="00532B50">
            <w:pPr>
              <w:rPr>
                <w:sz w:val="18"/>
                <w:szCs w:val="18"/>
                <w:lang w:val="sr-Cyrl-CS"/>
              </w:rPr>
            </w:pPr>
            <w:r w:rsidRPr="00190503">
              <w:rPr>
                <w:sz w:val="18"/>
                <w:szCs w:val="18"/>
                <w:lang w:val="sr-Cyrl-CS"/>
              </w:rPr>
              <w:t>14</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2</w:t>
            </w:r>
          </w:p>
        </w:tc>
        <w:tc>
          <w:tcPr>
            <w:tcW w:w="8564" w:type="dxa"/>
            <w:gridSpan w:val="9"/>
            <w:shd w:val="clear" w:color="auto" w:fill="auto"/>
          </w:tcPr>
          <w:p w:rsidR="00D71D52" w:rsidRPr="00190503" w:rsidRDefault="00D71D52" w:rsidP="00532B50">
            <w:pPr>
              <w:rPr>
                <w:sz w:val="18"/>
                <w:szCs w:val="18"/>
                <w:lang w:val="sr-Cyrl-CS"/>
              </w:rPr>
            </w:pPr>
            <w:r w:rsidRPr="00190503">
              <w:rPr>
                <w:b/>
                <w:sz w:val="18"/>
                <w:szCs w:val="18"/>
              </w:rPr>
              <w:t>Belić Anđelka</w:t>
            </w:r>
            <w:r w:rsidRPr="00190503">
              <w:rPr>
                <w:sz w:val="18"/>
                <w:szCs w:val="18"/>
              </w:rPr>
              <w:t>,</w:t>
            </w:r>
            <w:r w:rsidRPr="00190503">
              <w:rPr>
                <w:bCs/>
                <w:sz w:val="18"/>
                <w:szCs w:val="18"/>
              </w:rPr>
              <w:t>Josimov – Dundjerski J.</w:t>
            </w:r>
            <w:r w:rsidRPr="00190503">
              <w:rPr>
                <w:bCs/>
                <w:sz w:val="18"/>
                <w:szCs w:val="18"/>
                <w:lang w:val="sr-Cyrl-CS"/>
              </w:rPr>
              <w:t>(2007)</w:t>
            </w:r>
            <w:r w:rsidRPr="00190503">
              <w:rPr>
                <w:sz w:val="18"/>
                <w:szCs w:val="18"/>
              </w:rPr>
              <w:t>:Wastewater Treatment by Constructed Wetlands p.</w:t>
            </w:r>
            <w:r w:rsidRPr="00190503">
              <w:rPr>
                <w:sz w:val="18"/>
                <w:szCs w:val="18"/>
                <w:lang w:val="sr-Cyrl-CS"/>
              </w:rPr>
              <w:t xml:space="preserve"> 84, </w:t>
            </w:r>
            <w:r w:rsidRPr="00190503">
              <w:rPr>
                <w:sz w:val="18"/>
                <w:szCs w:val="18"/>
              </w:rPr>
              <w:t>University of Novi Sad, Faculty of Agriculture, Novi Sad</w:t>
            </w:r>
            <w:r w:rsidRPr="00190503">
              <w:rPr>
                <w:sz w:val="18"/>
                <w:szCs w:val="18"/>
                <w:lang w:val="sr-Cyrl-CS"/>
              </w:rPr>
              <w:t>.</w:t>
            </w:r>
          </w:p>
        </w:tc>
        <w:tc>
          <w:tcPr>
            <w:tcW w:w="506" w:type="dxa"/>
          </w:tcPr>
          <w:p w:rsidR="00D71D52" w:rsidRPr="00190503" w:rsidRDefault="00D71D52" w:rsidP="00532B50">
            <w:pPr>
              <w:rPr>
                <w:sz w:val="18"/>
                <w:szCs w:val="18"/>
                <w:lang w:val="sr-Cyrl-CS"/>
              </w:rPr>
            </w:pPr>
            <w:r w:rsidRPr="00190503">
              <w:rPr>
                <w:sz w:val="18"/>
                <w:szCs w:val="18"/>
                <w:lang w:val="sr-Cyrl-CS"/>
              </w:rPr>
              <w:t>42</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3</w:t>
            </w:r>
          </w:p>
        </w:tc>
        <w:tc>
          <w:tcPr>
            <w:tcW w:w="8564" w:type="dxa"/>
            <w:gridSpan w:val="9"/>
            <w:shd w:val="clear" w:color="auto" w:fill="auto"/>
          </w:tcPr>
          <w:p w:rsidR="00D71D52" w:rsidRPr="00190503" w:rsidRDefault="00D71D52" w:rsidP="00532B50">
            <w:pPr>
              <w:pStyle w:val="BodyText"/>
              <w:rPr>
                <w:bCs/>
                <w:sz w:val="18"/>
                <w:szCs w:val="18"/>
                <w:lang w:val="sr-Latn-CS"/>
              </w:rPr>
            </w:pPr>
            <w:r w:rsidRPr="00190503">
              <w:rPr>
                <w:b/>
                <w:bCs/>
                <w:sz w:val="18"/>
                <w:szCs w:val="18"/>
                <w:lang w:val="sr-Latn-CS"/>
              </w:rPr>
              <w:t>Belić Anđelka</w:t>
            </w:r>
            <w:r w:rsidRPr="00190503">
              <w:rPr>
                <w:bCs/>
                <w:sz w:val="18"/>
                <w:szCs w:val="18"/>
                <w:lang w:val="sr-Latn-CS"/>
              </w:rPr>
              <w:t xml:space="preserve">, Belić S. (2011) Waste Waters from a Pig-breading Farm and Sludgter-house as a Plant Nutrient Source, The 8th International IWA Symposium on Waste Management Problem in Agroindustries, 23-24 June 2011, Cesme-Izmir, Turkey, 47-54. </w:t>
            </w:r>
          </w:p>
        </w:tc>
        <w:tc>
          <w:tcPr>
            <w:tcW w:w="506" w:type="dxa"/>
          </w:tcPr>
          <w:p w:rsidR="00D71D52" w:rsidRPr="00190503" w:rsidRDefault="00D71D52" w:rsidP="00532B50">
            <w:pPr>
              <w:rPr>
                <w:sz w:val="18"/>
                <w:szCs w:val="18"/>
              </w:rPr>
            </w:pPr>
            <w:r w:rsidRPr="00190503">
              <w:rPr>
                <w:sz w:val="18"/>
                <w:szCs w:val="18"/>
              </w:rPr>
              <w:t>33</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4</w:t>
            </w:r>
          </w:p>
        </w:tc>
        <w:tc>
          <w:tcPr>
            <w:tcW w:w="8564" w:type="dxa"/>
            <w:gridSpan w:val="9"/>
            <w:shd w:val="clear" w:color="auto" w:fill="auto"/>
          </w:tcPr>
          <w:p w:rsidR="00D71D52" w:rsidRPr="00190503" w:rsidRDefault="00D71D52" w:rsidP="00532B50">
            <w:pPr>
              <w:ind w:left="48"/>
              <w:jc w:val="both"/>
              <w:rPr>
                <w:sz w:val="18"/>
                <w:szCs w:val="18"/>
                <w:lang w:val="sr-Cyrl-CS"/>
              </w:rPr>
            </w:pPr>
            <w:r w:rsidRPr="00190503">
              <w:rPr>
                <w:b/>
                <w:bCs/>
                <w:sz w:val="18"/>
                <w:szCs w:val="18"/>
                <w:u w:val="single"/>
              </w:rPr>
              <w:t>Belić Anđelka</w:t>
            </w:r>
            <w:r w:rsidRPr="00190503">
              <w:rPr>
                <w:sz w:val="18"/>
                <w:szCs w:val="18"/>
              </w:rPr>
              <w:t>, Skoric M., Cuvardic M., (2006) Assessment of Agricultural Impact on Pollution of the Great Backa Canal “Dunav-Tisa-Dunav”, Book of Abstract IWA DipCon 2006, p. 260 and ful paper on CD, pp.1-7, Istanbul.</w:t>
            </w:r>
          </w:p>
        </w:tc>
        <w:tc>
          <w:tcPr>
            <w:tcW w:w="506" w:type="dxa"/>
          </w:tcPr>
          <w:p w:rsidR="00D71D52" w:rsidRPr="00190503" w:rsidRDefault="00D71D52" w:rsidP="00532B50">
            <w:pPr>
              <w:rPr>
                <w:sz w:val="18"/>
                <w:szCs w:val="18"/>
              </w:rPr>
            </w:pPr>
            <w:r w:rsidRPr="00190503">
              <w:rPr>
                <w:sz w:val="18"/>
                <w:szCs w:val="18"/>
              </w:rPr>
              <w:t>33</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5</w:t>
            </w:r>
          </w:p>
        </w:tc>
        <w:tc>
          <w:tcPr>
            <w:tcW w:w="8564" w:type="dxa"/>
            <w:gridSpan w:val="9"/>
            <w:shd w:val="clear" w:color="auto" w:fill="auto"/>
          </w:tcPr>
          <w:p w:rsidR="00D71D52" w:rsidRPr="00190503" w:rsidRDefault="00D71D52" w:rsidP="00532B50">
            <w:pPr>
              <w:ind w:left="48"/>
              <w:jc w:val="both"/>
              <w:rPr>
                <w:sz w:val="18"/>
                <w:szCs w:val="18"/>
                <w:lang w:val="sr-Cyrl-CS"/>
              </w:rPr>
            </w:pPr>
            <w:r w:rsidRPr="00190503">
              <w:rPr>
                <w:b/>
                <w:bCs/>
                <w:sz w:val="18"/>
                <w:szCs w:val="18"/>
                <w:u w:val="single"/>
              </w:rPr>
              <w:t>Belić Anđelka</w:t>
            </w:r>
            <w:r w:rsidRPr="00190503">
              <w:rPr>
                <w:b/>
                <w:bCs/>
                <w:sz w:val="18"/>
                <w:szCs w:val="18"/>
              </w:rPr>
              <w:t xml:space="preserve">, </w:t>
            </w:r>
            <w:r w:rsidRPr="00190503">
              <w:rPr>
                <w:sz w:val="18"/>
                <w:szCs w:val="18"/>
              </w:rPr>
              <w:t>Josimov-Dunđerski J., Jarak M.: Efficiency of the Glozan Constructed Wetland, Proceedings of the 10th International Conference on Wetland Systems for Water Pollution Control, pp.777-784, and on Compact Disc, Lisbon, 23-29 September 2006.</w:t>
            </w:r>
          </w:p>
        </w:tc>
        <w:tc>
          <w:tcPr>
            <w:tcW w:w="506" w:type="dxa"/>
          </w:tcPr>
          <w:p w:rsidR="00D71D52" w:rsidRPr="00190503" w:rsidRDefault="00D71D52" w:rsidP="00532B50">
            <w:pPr>
              <w:rPr>
                <w:sz w:val="18"/>
                <w:szCs w:val="18"/>
                <w:lang w:val="sr-Latn-CS"/>
              </w:rPr>
            </w:pPr>
            <w:r w:rsidRPr="00190503">
              <w:rPr>
                <w:sz w:val="18"/>
                <w:szCs w:val="18"/>
                <w:lang w:val="sr-Latn-CS"/>
              </w:rPr>
              <w:t>33</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7</w:t>
            </w:r>
          </w:p>
        </w:tc>
        <w:tc>
          <w:tcPr>
            <w:tcW w:w="8564" w:type="dxa"/>
            <w:gridSpan w:val="9"/>
            <w:shd w:val="clear" w:color="auto" w:fill="auto"/>
          </w:tcPr>
          <w:p w:rsidR="00D71D52" w:rsidRPr="00190503" w:rsidRDefault="00D71D52" w:rsidP="00532B50">
            <w:pPr>
              <w:jc w:val="both"/>
              <w:rPr>
                <w:sz w:val="18"/>
                <w:szCs w:val="18"/>
              </w:rPr>
            </w:pPr>
            <w:r w:rsidRPr="00190503">
              <w:rPr>
                <w:b/>
                <w:sz w:val="18"/>
                <w:szCs w:val="18"/>
                <w:u w:val="single"/>
              </w:rPr>
              <w:t>Belić Anđelka</w:t>
            </w:r>
            <w:r w:rsidRPr="00190503">
              <w:rPr>
                <w:sz w:val="18"/>
                <w:szCs w:val="18"/>
              </w:rPr>
              <w:t xml:space="preserve">, Rajić M., Josimov-Dunđerski J. (2012) Application of constructed wetlands for wastewater treatment in small communities. Proceedings of the International Symposium of Sanitary and Environmental Engineering, 9th Ed. - SIDISA 2012, -Sustainable Technology for Environmental Protection, , paper ID 879, p. 1-6, </w:t>
            </w:r>
            <w:hyperlink r:id="rId120" w:history="1">
              <w:r w:rsidRPr="00190503">
                <w:rPr>
                  <w:rStyle w:val="Hyperlink"/>
                  <w:sz w:val="18"/>
                  <w:szCs w:val="18"/>
                </w:rPr>
                <w:t>http://www.sidisa2012.dreamgest.net/pdf/879.pdf</w:t>
              </w:r>
            </w:hyperlink>
          </w:p>
        </w:tc>
        <w:tc>
          <w:tcPr>
            <w:tcW w:w="506" w:type="dxa"/>
          </w:tcPr>
          <w:p w:rsidR="00D71D52" w:rsidRPr="00190503" w:rsidRDefault="00D71D52" w:rsidP="00532B50">
            <w:pPr>
              <w:rPr>
                <w:sz w:val="18"/>
                <w:szCs w:val="18"/>
              </w:rPr>
            </w:pPr>
            <w:r w:rsidRPr="00190503">
              <w:rPr>
                <w:sz w:val="18"/>
                <w:szCs w:val="18"/>
              </w:rPr>
              <w:t>33</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6</w:t>
            </w:r>
          </w:p>
        </w:tc>
        <w:tc>
          <w:tcPr>
            <w:tcW w:w="8564" w:type="dxa"/>
            <w:gridSpan w:val="9"/>
            <w:shd w:val="clear" w:color="auto" w:fill="auto"/>
          </w:tcPr>
          <w:p w:rsidR="00D71D52" w:rsidRPr="00190503" w:rsidRDefault="00D71D52" w:rsidP="00532B50">
            <w:pPr>
              <w:jc w:val="both"/>
              <w:rPr>
                <w:bCs/>
                <w:sz w:val="18"/>
                <w:szCs w:val="18"/>
                <w:u w:val="single"/>
              </w:rPr>
            </w:pPr>
            <w:r w:rsidRPr="00190503">
              <w:rPr>
                <w:sz w:val="18"/>
                <w:szCs w:val="18"/>
                <w:lang w:val="sr-Latn-CS"/>
              </w:rPr>
              <w:t xml:space="preserve">Rajić Milica, </w:t>
            </w:r>
            <w:r w:rsidRPr="00190503">
              <w:rPr>
                <w:b/>
                <w:sz w:val="18"/>
                <w:szCs w:val="18"/>
                <w:lang w:val="sr-Latn-CS"/>
              </w:rPr>
              <w:t>Belić Anđelka</w:t>
            </w:r>
            <w:r w:rsidRPr="00190503">
              <w:rPr>
                <w:sz w:val="18"/>
                <w:szCs w:val="18"/>
                <w:lang w:val="sr-Latn-CS"/>
              </w:rPr>
              <w:t xml:space="preserve">, Josimov-Dunđerski Jasmina (2010): The Meteorological and Hydrological Data Related to the Irigation in the Provance of Vojvodina, </w:t>
            </w:r>
            <w:r w:rsidRPr="00190503">
              <w:rPr>
                <w:sz w:val="18"/>
                <w:szCs w:val="18"/>
              </w:rPr>
              <w:t>Savremena poljoprivreda Contemporary Agriculture, pp. 312-318, Vol. 59, 3-4, Novi Sad</w:t>
            </w:r>
            <w:r w:rsidRPr="00190503">
              <w:rPr>
                <w:sz w:val="18"/>
                <w:szCs w:val="18"/>
                <w:lang w:val="sr-Latn-CS"/>
              </w:rPr>
              <w:t>.</w:t>
            </w:r>
          </w:p>
        </w:tc>
        <w:tc>
          <w:tcPr>
            <w:tcW w:w="506" w:type="dxa"/>
          </w:tcPr>
          <w:p w:rsidR="00D71D52" w:rsidRPr="00190503" w:rsidRDefault="00D71D52" w:rsidP="00532B50">
            <w:pPr>
              <w:rPr>
                <w:sz w:val="18"/>
                <w:szCs w:val="18"/>
                <w:lang w:val="sr-Latn-CS"/>
              </w:rPr>
            </w:pPr>
            <w:r w:rsidRPr="00190503">
              <w:rPr>
                <w:sz w:val="18"/>
                <w:szCs w:val="18"/>
                <w:lang w:val="sr-Latn-CS"/>
              </w:rPr>
              <w:t>51</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9</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lang w:val="sr-Latn-CS"/>
              </w:rPr>
              <w:t xml:space="preserve">Josimov-Dunđerski Jasmina, Nikolić Ljiljana, </w:t>
            </w:r>
            <w:r w:rsidRPr="00190503">
              <w:rPr>
                <w:b/>
                <w:sz w:val="18"/>
                <w:szCs w:val="18"/>
                <w:lang w:val="sr-Latn-CS"/>
              </w:rPr>
              <w:t>Belić Anđelka</w:t>
            </w:r>
            <w:r w:rsidRPr="00190503">
              <w:rPr>
                <w:sz w:val="18"/>
                <w:szCs w:val="18"/>
                <w:lang w:val="sr-Latn-CS"/>
              </w:rPr>
              <w:t xml:space="preserve">, Stojanović Slobodanka, Bezdan A. (2011): </w:t>
            </w:r>
            <w:r w:rsidRPr="00190503">
              <w:rPr>
                <w:sz w:val="18"/>
                <w:szCs w:val="18"/>
              </w:rPr>
              <w:t>Nutrient Levels in a Constructed Wetland System Gložan (Vojvodina Province), Bulgarian Journal of Agricultural Science, Vol. 17: 31-39.</w:t>
            </w:r>
          </w:p>
        </w:tc>
        <w:tc>
          <w:tcPr>
            <w:tcW w:w="506" w:type="dxa"/>
          </w:tcPr>
          <w:p w:rsidR="00D71D52" w:rsidRPr="00190503" w:rsidRDefault="00D71D52" w:rsidP="00532B50">
            <w:pPr>
              <w:rPr>
                <w:sz w:val="18"/>
                <w:szCs w:val="18"/>
                <w:lang w:val="sr-Latn-CS"/>
              </w:rPr>
            </w:pPr>
            <w:r w:rsidRPr="00190503">
              <w:rPr>
                <w:sz w:val="18"/>
                <w:szCs w:val="18"/>
                <w:lang w:val="sr-Latn-CS"/>
              </w:rPr>
              <w:t>23</w:t>
            </w:r>
          </w:p>
        </w:tc>
      </w:tr>
      <w:tr w:rsidR="00D71D52" w:rsidRPr="00190503" w:rsidTr="00532B50">
        <w:tc>
          <w:tcPr>
            <w:tcW w:w="506" w:type="dxa"/>
          </w:tcPr>
          <w:p w:rsidR="00D71D52" w:rsidRPr="00190503" w:rsidRDefault="00D71D52" w:rsidP="00532B50">
            <w:pPr>
              <w:rPr>
                <w:sz w:val="18"/>
                <w:szCs w:val="18"/>
                <w:lang w:val="sr-Cyrl-CS"/>
              </w:rPr>
            </w:pPr>
            <w:r w:rsidRPr="00190503">
              <w:rPr>
                <w:sz w:val="18"/>
                <w:szCs w:val="18"/>
                <w:lang w:val="sr-Cyrl-CS"/>
              </w:rPr>
              <w:t>10</w:t>
            </w:r>
          </w:p>
        </w:tc>
        <w:tc>
          <w:tcPr>
            <w:tcW w:w="8564" w:type="dxa"/>
            <w:gridSpan w:val="9"/>
            <w:shd w:val="clear" w:color="auto" w:fill="auto"/>
          </w:tcPr>
          <w:p w:rsidR="00D71D52" w:rsidRPr="00190503" w:rsidRDefault="00D71D52" w:rsidP="00532B50">
            <w:pPr>
              <w:jc w:val="both"/>
              <w:rPr>
                <w:sz w:val="18"/>
                <w:szCs w:val="18"/>
                <w:lang w:val="sr-Cyrl-CS"/>
              </w:rPr>
            </w:pPr>
            <w:r w:rsidRPr="00190503">
              <w:rPr>
                <w:sz w:val="18"/>
                <w:szCs w:val="18"/>
              </w:rPr>
              <w:t>Josimov-Dunđerski J</w:t>
            </w:r>
            <w:r w:rsidRPr="00190503">
              <w:rPr>
                <w:b/>
                <w:sz w:val="18"/>
                <w:szCs w:val="18"/>
              </w:rPr>
              <w:t>.</w:t>
            </w:r>
            <w:r w:rsidRPr="00190503">
              <w:rPr>
                <w:sz w:val="18"/>
                <w:szCs w:val="18"/>
              </w:rPr>
              <w:t xml:space="preserve">, </w:t>
            </w:r>
            <w:r w:rsidRPr="00190503">
              <w:rPr>
                <w:b/>
                <w:sz w:val="18"/>
                <w:szCs w:val="18"/>
              </w:rPr>
              <w:t>Belić A.,</w:t>
            </w:r>
            <w:r w:rsidRPr="00190503">
              <w:rPr>
                <w:sz w:val="18"/>
                <w:szCs w:val="18"/>
              </w:rPr>
              <w:t xml:space="preserve"> Jarak M., Nikolić Lj., Rajić M., Bezdan A., (2012): Constructed Wetland – the Serbian Experience. </w:t>
            </w:r>
            <w:r w:rsidRPr="00190503">
              <w:rPr>
                <w:spacing w:val="-2"/>
                <w:sz w:val="18"/>
                <w:szCs w:val="18"/>
                <w:lang w:val="en-GB"/>
              </w:rPr>
              <w:t xml:space="preserve">Carpathian Journal of Earth and Environmental Sciences, </w:t>
            </w:r>
            <w:r w:rsidRPr="00190503">
              <w:rPr>
                <w:sz w:val="18"/>
                <w:szCs w:val="18"/>
                <w:lang w:val="ro-RO" w:eastAsia="ro-RO"/>
              </w:rPr>
              <w:t>Vol. 7, No. 2, p.</w:t>
            </w:r>
            <w:r w:rsidRPr="00190503">
              <w:rPr>
                <w:spacing w:val="-2"/>
                <w:sz w:val="18"/>
                <w:szCs w:val="18"/>
                <w:lang w:val="en-GB"/>
              </w:rPr>
              <w:t xml:space="preserve"> 101-110.</w:t>
            </w:r>
          </w:p>
        </w:tc>
        <w:tc>
          <w:tcPr>
            <w:tcW w:w="506" w:type="dxa"/>
          </w:tcPr>
          <w:p w:rsidR="00D71D52" w:rsidRPr="00190503" w:rsidRDefault="00D71D52" w:rsidP="00532B50">
            <w:pPr>
              <w:rPr>
                <w:sz w:val="18"/>
                <w:szCs w:val="18"/>
                <w:lang w:val="sr-Latn-CS"/>
              </w:rPr>
            </w:pPr>
            <w:r w:rsidRPr="00190503">
              <w:rPr>
                <w:sz w:val="18"/>
                <w:szCs w:val="18"/>
                <w:lang w:val="sr-Latn-CS"/>
              </w:rPr>
              <w:t>22</w:t>
            </w:r>
          </w:p>
        </w:tc>
      </w:tr>
      <w:tr w:rsidR="00D71D52" w:rsidRPr="00190503" w:rsidTr="00532B50">
        <w:tc>
          <w:tcPr>
            <w:tcW w:w="9576" w:type="dxa"/>
            <w:gridSpan w:val="11"/>
          </w:tcPr>
          <w:p w:rsidR="00D71D52" w:rsidRPr="00190503" w:rsidRDefault="00D71D52" w:rsidP="00532B50">
            <w:pPr>
              <w:rPr>
                <w:sz w:val="18"/>
                <w:szCs w:val="18"/>
                <w:lang w:val="sr-Cyrl-CS"/>
              </w:rPr>
            </w:pPr>
            <w:r w:rsidRPr="00190503">
              <w:rPr>
                <w:b/>
                <w:sz w:val="18"/>
                <w:szCs w:val="18"/>
              </w:rPr>
              <w:t>Collective data on teacher’s scientific activity</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Citation number without self-citations </w:t>
            </w:r>
          </w:p>
        </w:tc>
        <w:tc>
          <w:tcPr>
            <w:tcW w:w="4788" w:type="dxa"/>
            <w:gridSpan w:val="6"/>
          </w:tcPr>
          <w:p w:rsidR="00D71D52" w:rsidRPr="00190503" w:rsidRDefault="00D71D52" w:rsidP="00532B50">
            <w:pPr>
              <w:rPr>
                <w:sz w:val="18"/>
                <w:szCs w:val="18"/>
              </w:rPr>
            </w:pPr>
            <w:r w:rsidRPr="00190503">
              <w:rPr>
                <w:sz w:val="18"/>
                <w:szCs w:val="18"/>
              </w:rPr>
              <w:t>19</w:t>
            </w:r>
          </w:p>
        </w:tc>
      </w:tr>
      <w:tr w:rsidR="00D71D52" w:rsidRPr="00190503" w:rsidTr="00532B50">
        <w:tc>
          <w:tcPr>
            <w:tcW w:w="4788" w:type="dxa"/>
            <w:gridSpan w:val="5"/>
          </w:tcPr>
          <w:p w:rsidR="00D71D52" w:rsidRPr="00190503" w:rsidRDefault="00D71D52" w:rsidP="00532B50">
            <w:pPr>
              <w:rPr>
                <w:sz w:val="18"/>
                <w:szCs w:val="18"/>
              </w:rPr>
            </w:pPr>
            <w:r w:rsidRPr="00190503">
              <w:rPr>
                <w:sz w:val="18"/>
                <w:szCs w:val="18"/>
              </w:rPr>
              <w:t>Number of SCIorSSCIpapers</w:t>
            </w:r>
          </w:p>
        </w:tc>
        <w:tc>
          <w:tcPr>
            <w:tcW w:w="4788" w:type="dxa"/>
            <w:gridSpan w:val="6"/>
          </w:tcPr>
          <w:p w:rsidR="00D71D52" w:rsidRPr="00190503" w:rsidRDefault="00D71D52" w:rsidP="00532B50">
            <w:pPr>
              <w:rPr>
                <w:sz w:val="18"/>
                <w:szCs w:val="18"/>
              </w:rPr>
            </w:pPr>
            <w:r w:rsidRPr="00190503">
              <w:rPr>
                <w:sz w:val="18"/>
                <w:szCs w:val="18"/>
              </w:rPr>
              <w:t>4</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 xml:space="preserve">Current project participation </w:t>
            </w:r>
          </w:p>
        </w:tc>
        <w:tc>
          <w:tcPr>
            <w:tcW w:w="2336" w:type="dxa"/>
          </w:tcPr>
          <w:p w:rsidR="00D71D52" w:rsidRPr="00190503" w:rsidRDefault="00D71D52" w:rsidP="00532B50">
            <w:pPr>
              <w:rPr>
                <w:sz w:val="18"/>
                <w:szCs w:val="18"/>
              </w:rPr>
            </w:pPr>
            <w:r w:rsidRPr="00190503">
              <w:rPr>
                <w:sz w:val="18"/>
                <w:szCs w:val="18"/>
              </w:rPr>
              <w:t>National 2</w:t>
            </w:r>
          </w:p>
        </w:tc>
        <w:tc>
          <w:tcPr>
            <w:tcW w:w="2452" w:type="dxa"/>
            <w:gridSpan w:val="5"/>
          </w:tcPr>
          <w:p w:rsidR="00D71D52" w:rsidRPr="00190503" w:rsidRDefault="00D71D52" w:rsidP="00532B50">
            <w:pPr>
              <w:rPr>
                <w:sz w:val="18"/>
                <w:szCs w:val="18"/>
              </w:rPr>
            </w:pPr>
            <w:r w:rsidRPr="00190503">
              <w:rPr>
                <w:sz w:val="18"/>
                <w:szCs w:val="18"/>
              </w:rPr>
              <w:t>International</w:t>
            </w:r>
          </w:p>
        </w:tc>
      </w:tr>
      <w:tr w:rsidR="00D71D52" w:rsidRPr="00190503" w:rsidTr="00532B50">
        <w:tc>
          <w:tcPr>
            <w:tcW w:w="4788" w:type="dxa"/>
            <w:gridSpan w:val="5"/>
          </w:tcPr>
          <w:p w:rsidR="00D71D52" w:rsidRPr="00190503" w:rsidRDefault="00D71D52" w:rsidP="00532B50">
            <w:pPr>
              <w:rPr>
                <w:sz w:val="18"/>
                <w:szCs w:val="18"/>
                <w:lang w:val="sr-Cyrl-CS"/>
              </w:rPr>
            </w:pPr>
            <w:r w:rsidRPr="00190503">
              <w:rPr>
                <w:sz w:val="18"/>
                <w:szCs w:val="18"/>
              </w:rPr>
              <w:t>Specialization</w:t>
            </w:r>
          </w:p>
        </w:tc>
        <w:tc>
          <w:tcPr>
            <w:tcW w:w="4788" w:type="dxa"/>
            <w:gridSpan w:val="6"/>
          </w:tcPr>
          <w:p w:rsidR="00D71D52" w:rsidRPr="00190503" w:rsidRDefault="00D71D52" w:rsidP="00D71D52">
            <w:pPr>
              <w:pStyle w:val="ListParagraph"/>
              <w:numPr>
                <w:ilvl w:val="0"/>
                <w:numId w:val="7"/>
              </w:numPr>
              <w:contextualSpacing/>
              <w:rPr>
                <w:sz w:val="18"/>
                <w:szCs w:val="18"/>
              </w:rPr>
            </w:pPr>
            <w:r w:rsidRPr="00190503">
              <w:rPr>
                <w:sz w:val="18"/>
                <w:szCs w:val="18"/>
              </w:rPr>
              <w:t>1 year 1986/87, Environmental Science and Technology, IHE Delft, Holland</w:t>
            </w:r>
          </w:p>
          <w:p w:rsidR="00D71D52" w:rsidRPr="00190503" w:rsidRDefault="00D71D52" w:rsidP="00D71D52">
            <w:pPr>
              <w:pStyle w:val="ListParagraph"/>
              <w:numPr>
                <w:ilvl w:val="0"/>
                <w:numId w:val="7"/>
              </w:numPr>
              <w:contextualSpacing/>
              <w:rPr>
                <w:sz w:val="18"/>
                <w:szCs w:val="18"/>
              </w:rPr>
            </w:pPr>
            <w:r w:rsidRPr="00190503">
              <w:rPr>
                <w:sz w:val="18"/>
                <w:szCs w:val="18"/>
              </w:rPr>
              <w:t xml:space="preserve">3 month 1983, Environmental Science, University of Florence and University of Napoli  </w:t>
            </w:r>
          </w:p>
          <w:p w:rsidR="00D71D52" w:rsidRPr="00190503" w:rsidRDefault="00D71D52" w:rsidP="00532B50">
            <w:pPr>
              <w:rPr>
                <w:sz w:val="18"/>
                <w:szCs w:val="18"/>
              </w:rPr>
            </w:pPr>
          </w:p>
        </w:tc>
      </w:tr>
    </w:tbl>
    <w:p w:rsidR="00D71D52" w:rsidRDefault="00D71D52" w:rsidP="00D71D52">
      <w:pPr>
        <w:widowControl w:val="0"/>
        <w:autoSpaceDE w:val="0"/>
        <w:autoSpaceDN w:val="0"/>
        <w:adjustRightInd w:val="0"/>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954"/>
        <w:gridCol w:w="1440"/>
        <w:gridCol w:w="1080"/>
        <w:gridCol w:w="1080"/>
        <w:gridCol w:w="176"/>
        <w:gridCol w:w="1624"/>
        <w:gridCol w:w="322"/>
        <w:gridCol w:w="506"/>
      </w:tblGrid>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b/>
                <w:sz w:val="18"/>
                <w:szCs w:val="18"/>
              </w:rPr>
            </w:pPr>
            <w:r w:rsidRPr="009274E0">
              <w:rPr>
                <w:b/>
                <w:sz w:val="18"/>
                <w:szCs w:val="18"/>
              </w:rPr>
              <w:t>Surname, middle initial, name</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lang w:val="ru-RU"/>
              </w:rPr>
              <w:t>Јо</w:t>
            </w:r>
            <w:r w:rsidRPr="009274E0">
              <w:rPr>
                <w:sz w:val="18"/>
                <w:szCs w:val="18"/>
                <w:lang w:val="sr-Latn-CS"/>
              </w:rPr>
              <w:t>van</w:t>
            </w:r>
            <w:r w:rsidRPr="009274E0">
              <w:rPr>
                <w:sz w:val="18"/>
                <w:szCs w:val="18"/>
              </w:rPr>
              <w:t xml:space="preserve">Ž. </w:t>
            </w:r>
            <w:r w:rsidRPr="009274E0">
              <w:rPr>
                <w:sz w:val="18"/>
                <w:szCs w:val="18"/>
                <w:lang w:val="en-GB"/>
              </w:rPr>
              <w:t>Crnobarac</w:t>
            </w:r>
          </w:p>
        </w:tc>
      </w:tr>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Title</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Full professor</w:t>
            </w:r>
          </w:p>
        </w:tc>
      </w:tr>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Field of research</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Field and vegetable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Academic career</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Year </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Institution </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Field of research </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Title</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Cyrl-CS"/>
              </w:rPr>
              <w:t>2003</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Field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Ph.D.</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Cyrl-CS"/>
              </w:rPr>
              <w:t>1992</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Field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B.A.</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Cyrl-CS"/>
              </w:rPr>
              <w:t>1981</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Forage crops</w:t>
            </w: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 xml:space="preserve">Courses taught at doctoral program studies </w:t>
            </w:r>
          </w:p>
        </w:tc>
      </w:tr>
      <w:tr w:rsidR="00D71D52" w:rsidRPr="009274E0"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Course number</w:t>
            </w:r>
          </w:p>
        </w:tc>
        <w:tc>
          <w:tcPr>
            <w:tcW w:w="4973"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iCs/>
                <w:sz w:val="18"/>
                <w:szCs w:val="18"/>
              </w:rPr>
              <w:t>Course title</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U</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c>
          <w:tcPr>
            <w:tcW w:w="4973"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 xml:space="preserve">Crop management </w:t>
            </w:r>
            <w:r w:rsidRPr="009274E0">
              <w:rPr>
                <w:sz w:val="18"/>
                <w:szCs w:val="18"/>
                <w:lang w:val="sr-Cyrl-CS"/>
              </w:rPr>
              <w:t xml:space="preserve">of </w:t>
            </w:r>
            <w:r w:rsidRPr="009274E0">
              <w:rPr>
                <w:sz w:val="18"/>
                <w:szCs w:val="18"/>
                <w:lang w:val="sr-Latn-CS"/>
              </w:rPr>
              <w:t>industrial crops</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Faculty of Agriculture Novi Sad</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tc>
      </w:tr>
      <w:tr w:rsidR="00D71D52" w:rsidRPr="009274E0"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2.</w:t>
            </w:r>
          </w:p>
        </w:tc>
        <w:tc>
          <w:tcPr>
            <w:tcW w:w="4973"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Latn-CS"/>
              </w:rPr>
              <w:t xml:space="preserve">Crop management </w:t>
            </w:r>
            <w:r w:rsidRPr="009274E0">
              <w:rPr>
                <w:sz w:val="18"/>
                <w:szCs w:val="18"/>
                <w:lang w:val="sr-Cyrl-CS"/>
              </w:rPr>
              <w:t>of medicinal, aromatic and spice plants</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Faculty of Agriculture Novi Sad</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sz w:val="18"/>
                <w:szCs w:val="18"/>
                <w:lang w:val="sr-Cyrl-CS"/>
              </w:rPr>
              <w:t>Crnobarac J</w:t>
            </w:r>
            <w:r w:rsidRPr="009274E0">
              <w:rPr>
                <w:sz w:val="18"/>
                <w:szCs w:val="18"/>
                <w:lang w:val="sr-Cyrl-CS"/>
              </w:rPr>
              <w:t>., Marinković R. and Ana Marjanović-Jeromela (2004): Effect of nitrogen top dressing on rapeseed yield and quality. Proceedings of 8th  Congress European Societu for Agronomy p. 497-498, KVL, Cobenhavn, Danmark</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Cyrl-CS"/>
              </w:rPr>
              <w:t>М33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2.</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spacing w:line="180" w:lineRule="atLeast"/>
              <w:jc w:val="both"/>
              <w:rPr>
                <w:sz w:val="18"/>
                <w:szCs w:val="18"/>
              </w:rPr>
            </w:pPr>
            <w:r w:rsidRPr="009274E0">
              <w:rPr>
                <w:b/>
                <w:sz w:val="18"/>
                <w:szCs w:val="18"/>
              </w:rPr>
              <w:t xml:space="preserve">Miklič V., </w:t>
            </w:r>
            <w:r w:rsidRPr="009274E0">
              <w:rPr>
                <w:b/>
                <w:sz w:val="18"/>
                <w:szCs w:val="18"/>
                <w:u w:val="single"/>
              </w:rPr>
              <w:t>Crnobarac J</w:t>
            </w:r>
            <w:r w:rsidRPr="009274E0">
              <w:rPr>
                <w:b/>
                <w:sz w:val="18"/>
                <w:szCs w:val="18"/>
              </w:rPr>
              <w:t>., Joksimović J., Dušanić N., Vasić D., Jocić S.</w:t>
            </w:r>
            <w:r w:rsidRPr="009274E0">
              <w:rPr>
                <w:sz w:val="18"/>
                <w:szCs w:val="18"/>
              </w:rPr>
              <w:t xml:space="preserve"> (2006): Effect of harvest date on seed viability of different sunflower genotypes, Helia, vol. 29, br. 44, str. 127-134</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M24</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3.</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u w:val="single"/>
              </w:rPr>
            </w:pPr>
            <w:r w:rsidRPr="009274E0">
              <w:rPr>
                <w:b/>
                <w:sz w:val="18"/>
                <w:szCs w:val="18"/>
              </w:rPr>
              <w:t xml:space="preserve">Balalić I., </w:t>
            </w:r>
            <w:r w:rsidRPr="009274E0">
              <w:rPr>
                <w:b/>
                <w:sz w:val="18"/>
                <w:szCs w:val="18"/>
                <w:u w:val="single"/>
              </w:rPr>
              <w:t>Crnobarac J</w:t>
            </w:r>
            <w:r w:rsidRPr="009274E0">
              <w:rPr>
                <w:b/>
                <w:sz w:val="18"/>
                <w:szCs w:val="18"/>
              </w:rPr>
              <w:t>., Dušanić N</w:t>
            </w:r>
            <w:r w:rsidRPr="009274E0">
              <w:rPr>
                <w:sz w:val="18"/>
                <w:szCs w:val="18"/>
              </w:rPr>
              <w:t>. (2007): Planting date effects on oil yield in sunflower (Helianthus annuus L.), Helia, vol. 30, br. 47, str. 153-157</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M24</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4.</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spacing w:line="180" w:lineRule="atLeast"/>
              <w:jc w:val="both"/>
              <w:rPr>
                <w:sz w:val="18"/>
                <w:szCs w:val="18"/>
                <w:u w:val="single"/>
              </w:rPr>
            </w:pPr>
            <w:r w:rsidRPr="009274E0">
              <w:rPr>
                <w:b/>
                <w:sz w:val="18"/>
                <w:szCs w:val="18"/>
              </w:rPr>
              <w:t xml:space="preserve">Balalić I., Zorić M., </w:t>
            </w:r>
            <w:r w:rsidRPr="009274E0">
              <w:rPr>
                <w:b/>
                <w:sz w:val="18"/>
                <w:szCs w:val="18"/>
                <w:u w:val="single"/>
              </w:rPr>
              <w:t>Crnobarac J</w:t>
            </w:r>
            <w:r w:rsidRPr="009274E0">
              <w:rPr>
                <w:sz w:val="18"/>
                <w:szCs w:val="18"/>
              </w:rPr>
              <w:t>. (2008): Interpretation of interactions in sunflower agronomic trials using multiplicative models and climatic information, Helia, vol. 31, br. 49, str. 51-64</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M24</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5.</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sz w:val="18"/>
                <w:szCs w:val="18"/>
                <w:lang w:val="sr-Latn-CS"/>
              </w:rPr>
              <w:t>Crnobarac, J., Marinković, B., Jaćimović, G., Latković, D., Balijagić, J. (2011)</w:t>
            </w:r>
            <w:r w:rsidRPr="009274E0">
              <w:rPr>
                <w:sz w:val="18"/>
                <w:szCs w:val="18"/>
                <w:lang w:val="sr-Latn-CS"/>
              </w:rPr>
              <w:t xml:space="preserve">: The Effect of Cultivar and Stand Densitiy on Yield Components and Yield of Pot Marigold. </w:t>
            </w:r>
            <w:r w:rsidRPr="009274E0">
              <w:rPr>
                <w:sz w:val="18"/>
                <w:szCs w:val="18"/>
              </w:rPr>
              <w:t>2</w:t>
            </w:r>
            <w:r w:rsidRPr="009274E0">
              <w:rPr>
                <w:sz w:val="18"/>
                <w:szCs w:val="18"/>
                <w:vertAlign w:val="superscript"/>
              </w:rPr>
              <w:t>nd</w:t>
            </w:r>
            <w:r w:rsidRPr="009274E0">
              <w:rPr>
                <w:sz w:val="18"/>
                <w:szCs w:val="18"/>
              </w:rPr>
              <w:t xml:space="preserve"> International Scientific Conference on Medicinal, Aromatic and Spice Plants, 06-08 September, 2011, Slovak University of Agriculture in Nitra. Acta fytotechnica et zootechnica, vol. 14, no. 1, 6-8.</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M31</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6.</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noProof/>
                <w:sz w:val="18"/>
                <w:szCs w:val="18"/>
                <w:lang w:val="sr-Latn-CS"/>
              </w:rPr>
              <w:t>Crnobarac, J., Jaćimović, G., Marinković, B., Latković, D., Balijagić, J. (2011)</w:t>
            </w:r>
            <w:r w:rsidRPr="009274E0">
              <w:rPr>
                <w:noProof/>
                <w:sz w:val="18"/>
                <w:szCs w:val="18"/>
                <w:lang w:val="sr-Latn-CS"/>
              </w:rPr>
              <w:t xml:space="preserve">: The effect of cultivar and row distance on yield and quality of Pot Marigold. XXVIII International Horticultural Congress (IHC2010) „Science and Horticulture for People“,  Seminar: A New Look at Medicinal and Aromatic Plants, August 22-27. 2010., Lisbon, Portugal. </w:t>
            </w:r>
            <w:r w:rsidRPr="009274E0">
              <w:rPr>
                <w:i/>
                <w:noProof/>
                <w:sz w:val="18"/>
                <w:szCs w:val="18"/>
                <w:lang w:val="sr-Latn-CS"/>
              </w:rPr>
              <w:t>Acta Horticulturae</w:t>
            </w:r>
            <w:r w:rsidRPr="009274E0">
              <w:rPr>
                <w:noProof/>
                <w:sz w:val="18"/>
                <w:szCs w:val="18"/>
                <w:lang w:val="sr-Latn-CS"/>
              </w:rPr>
              <w:t>, No. 925: 141-146</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7.</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jc w:val="both"/>
              <w:rPr>
                <w:sz w:val="18"/>
                <w:szCs w:val="18"/>
                <w:lang w:val="sr-Cyrl-CS"/>
              </w:rPr>
            </w:pPr>
            <w:r w:rsidRPr="009274E0">
              <w:rPr>
                <w:sz w:val="18"/>
                <w:szCs w:val="18"/>
              </w:rPr>
              <w:t xml:space="preserve">Mrdja Jelena, </w:t>
            </w:r>
            <w:r w:rsidRPr="009274E0">
              <w:rPr>
                <w:b/>
                <w:sz w:val="18"/>
                <w:szCs w:val="18"/>
              </w:rPr>
              <w:t>Crnobarac Jovan</w:t>
            </w:r>
            <w:r w:rsidRPr="009274E0">
              <w:rPr>
                <w:sz w:val="18"/>
                <w:szCs w:val="18"/>
              </w:rPr>
              <w:t xml:space="preserve">, Dusanic Nenad, Jocic Sinisa, Miklic Vladimir (2011): Germination Energy as a Parameter of Seed Quality in Different Sunflower Genotypes. GENETIKA-BELGRADE, vol. 43 br. 3, str. 427-436, </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M23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8.</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noProof/>
                <w:sz w:val="18"/>
                <w:szCs w:val="18"/>
                <w:lang w:val="sr-Latn-CS"/>
              </w:rPr>
              <w:t xml:space="preserve">Crnobarac, J., Marinković, B., Vujić, M., Jaćimović, G., Latković, D., Adamović, D. (2012): </w:t>
            </w:r>
            <w:r w:rsidRPr="009274E0">
              <w:rPr>
                <w:noProof/>
                <w:sz w:val="18"/>
                <w:szCs w:val="18"/>
                <w:lang w:val="sr-Latn-CS"/>
              </w:rPr>
              <w:t xml:space="preserve">Biodiversity preservation and Good Agricultural and Collection Practices (GACP) for medicinal plants. </w:t>
            </w:r>
            <w:r w:rsidRPr="009274E0">
              <w:rPr>
                <w:noProof/>
                <w:sz w:val="18"/>
                <w:szCs w:val="18"/>
                <w:lang w:val="sr-Latn-CS" w:eastAsia="bg-BG"/>
              </w:rPr>
              <w:t>21</w:t>
            </w:r>
            <w:r w:rsidRPr="009274E0">
              <w:rPr>
                <w:noProof/>
                <w:sz w:val="18"/>
                <w:szCs w:val="18"/>
                <w:vertAlign w:val="superscript"/>
                <w:lang w:val="sr-Latn-CS" w:eastAsia="bg-BG"/>
              </w:rPr>
              <w:t>th</w:t>
            </w:r>
            <w:r w:rsidRPr="009274E0">
              <w:rPr>
                <w:noProof/>
                <w:sz w:val="18"/>
                <w:szCs w:val="18"/>
                <w:lang w:val="sr-Latn-CS" w:eastAsia="bg-BG"/>
              </w:rPr>
              <w:t xml:space="preserve"> International Symposium »</w:t>
            </w:r>
            <w:r w:rsidRPr="009274E0">
              <w:rPr>
                <w:bCs/>
                <w:noProof/>
                <w:sz w:val="18"/>
                <w:szCs w:val="18"/>
                <w:lang w:val="sr-Latn-CS" w:eastAsia="bg-BG"/>
              </w:rPr>
              <w:t>Ecology &amp; Safety</w:t>
            </w:r>
            <w:r w:rsidRPr="009274E0">
              <w:rPr>
                <w:bCs/>
                <w:caps/>
                <w:noProof/>
                <w:sz w:val="18"/>
                <w:szCs w:val="18"/>
                <w:lang w:val="sr-Latn-CS" w:eastAsia="bg-BG"/>
              </w:rPr>
              <w:t xml:space="preserve">, </w:t>
            </w:r>
            <w:r w:rsidRPr="009274E0">
              <w:rPr>
                <w:noProof/>
                <w:sz w:val="18"/>
                <w:szCs w:val="18"/>
                <w:lang w:val="sr-Latn-CS"/>
              </w:rPr>
              <w:t>For a cleaner and safer world</w:t>
            </w:r>
            <w:r w:rsidRPr="009274E0">
              <w:rPr>
                <w:bCs/>
                <w:noProof/>
                <w:sz w:val="18"/>
                <w:szCs w:val="18"/>
                <w:lang w:val="sr-Latn-CS" w:eastAsia="bg-BG"/>
              </w:rPr>
              <w:t>«</w:t>
            </w:r>
            <w:r w:rsidRPr="009274E0">
              <w:rPr>
                <w:noProof/>
                <w:sz w:val="18"/>
                <w:szCs w:val="18"/>
                <w:lang w:val="sr-Latn-CS"/>
              </w:rPr>
              <w:t>, June 8–12, 2012, Sunny Beach, Bulgaria</w:t>
            </w:r>
            <w:r w:rsidRPr="009274E0">
              <w:rPr>
                <w:noProof/>
                <w:sz w:val="18"/>
                <w:szCs w:val="18"/>
                <w:lang w:val="sr-Latn-CS" w:eastAsia="bg-BG"/>
              </w:rPr>
              <w:t xml:space="preserve">. </w:t>
            </w:r>
            <w:r w:rsidRPr="009274E0">
              <w:rPr>
                <w:noProof/>
                <w:sz w:val="18"/>
                <w:szCs w:val="18"/>
                <w:lang w:val="sr-Latn-CS"/>
              </w:rPr>
              <w:t>Journal of International Scientific Publication: Ecology &amp; Safety, Vol. 6, Part 2., 380-385</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p w:rsidR="00D71D52" w:rsidRPr="009274E0" w:rsidRDefault="00D71D52" w:rsidP="00532B50">
            <w:pPr>
              <w:rPr>
                <w:sz w:val="18"/>
                <w:szCs w:val="18"/>
              </w:rPr>
            </w:pPr>
            <w:r w:rsidRPr="009274E0">
              <w:rPr>
                <w:sz w:val="18"/>
                <w:szCs w:val="18"/>
              </w:rPr>
              <w:t>9.</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sz w:val="18"/>
                <w:szCs w:val="18"/>
              </w:rPr>
              <w:t>Igor Balalić, Miroslav Zorić, Gordana Branković, Sreten Terzić, Jovan Crnobarac</w:t>
            </w:r>
            <w:r w:rsidRPr="009274E0">
              <w:rPr>
                <w:sz w:val="18"/>
                <w:szCs w:val="18"/>
              </w:rPr>
              <w:t xml:space="preserve"> (2012): Interpretation of hybrid ×sowing date interaction for oil content and oil yield in sunflower. Field Crops Research 137, 70–77</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M21</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10.</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noProof/>
                <w:sz w:val="18"/>
                <w:szCs w:val="18"/>
                <w:lang w:val="sr-Latn-CS"/>
              </w:rPr>
              <w:t xml:space="preserve">Crnobarac, J., Dušanić, N., Balalić, I., Marinković, B., Latković, D., Jaćimović, G. (2012): </w:t>
            </w:r>
            <w:r w:rsidRPr="009274E0">
              <w:rPr>
                <w:noProof/>
                <w:sz w:val="18"/>
                <w:szCs w:val="18"/>
                <w:lang w:val="sr-Latn-CS"/>
              </w:rPr>
              <w:t>Long-term influence of cultural practices on sunflower yields in commercial production in Serbia. 18</w:t>
            </w:r>
            <w:r w:rsidRPr="009274E0">
              <w:rPr>
                <w:noProof/>
                <w:sz w:val="18"/>
                <w:szCs w:val="18"/>
                <w:vertAlign w:val="superscript"/>
                <w:lang w:val="sr-Latn-CS"/>
              </w:rPr>
              <w:t>th</w:t>
            </w:r>
            <w:r w:rsidRPr="009274E0">
              <w:rPr>
                <w:noProof/>
                <w:sz w:val="18"/>
                <w:szCs w:val="18"/>
                <w:lang w:val="sr-Latn-CS"/>
              </w:rPr>
              <w:t xml:space="preserve"> International Sunflower Conference, Mar Del Plata and Balcare – Argentina (International Sunflower Association (ISA)), February 27 – March 1, 2012., Proceedings, 748-753.</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rPr>
              <w:t>M33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11.</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b/>
                <w:noProof/>
                <w:sz w:val="18"/>
                <w:szCs w:val="18"/>
                <w:lang w:val="sr-Latn-CS"/>
              </w:rPr>
              <w:t>Crnobarac, J., Marinković, B., Jaćimović, G., Latković, D., Balijagić, J., Mrđa, J. (2012):</w:t>
            </w:r>
            <w:r w:rsidRPr="009274E0">
              <w:rPr>
                <w:noProof/>
                <w:sz w:val="18"/>
                <w:szCs w:val="18"/>
                <w:lang w:val="sr-Latn-CS"/>
              </w:rPr>
              <w:t xml:space="preserve"> Stability estimation of Pot Marygold dry flowers and petals yield. 7</w:t>
            </w:r>
            <w:r w:rsidRPr="009274E0">
              <w:rPr>
                <w:noProof/>
                <w:sz w:val="18"/>
                <w:szCs w:val="18"/>
                <w:vertAlign w:val="superscript"/>
                <w:lang w:val="sr-Latn-CS"/>
              </w:rPr>
              <w:t>th</w:t>
            </w:r>
            <w:r w:rsidRPr="009274E0">
              <w:rPr>
                <w:noProof/>
                <w:sz w:val="18"/>
                <w:szCs w:val="18"/>
                <w:lang w:val="sr-Latn-CS"/>
              </w:rPr>
              <w:t xml:space="preserve"> Conference on Medicinal and Aromatic Plants of Southeast European Countries, 27</w:t>
            </w:r>
            <w:r w:rsidRPr="009274E0">
              <w:rPr>
                <w:noProof/>
                <w:sz w:val="18"/>
                <w:szCs w:val="18"/>
                <w:vertAlign w:val="superscript"/>
                <w:lang w:val="sr-Latn-CS"/>
              </w:rPr>
              <w:t>th</w:t>
            </w:r>
            <w:r w:rsidRPr="009274E0">
              <w:rPr>
                <w:noProof/>
                <w:sz w:val="18"/>
                <w:szCs w:val="18"/>
                <w:lang w:val="sr-Latn-CS"/>
              </w:rPr>
              <w:t>-31</w:t>
            </w:r>
            <w:r w:rsidRPr="009274E0">
              <w:rPr>
                <w:noProof/>
                <w:sz w:val="18"/>
                <w:szCs w:val="18"/>
                <w:vertAlign w:val="superscript"/>
                <w:lang w:val="sr-Latn-CS"/>
              </w:rPr>
              <w:t>st</w:t>
            </w:r>
            <w:r w:rsidRPr="009274E0">
              <w:rPr>
                <w:noProof/>
                <w:sz w:val="18"/>
                <w:szCs w:val="18"/>
                <w:lang w:val="sr-Latn-CS"/>
              </w:rPr>
              <w:t xml:space="preserve"> May, 2012, Subotica,  Proceedings, 248-254</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rPr>
              <w:t>M33</w:t>
            </w: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Collective data on teacher’s scientific activity</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Citation number without self-citations </w:t>
            </w:r>
          </w:p>
        </w:tc>
        <w:tc>
          <w:tcPr>
            <w:tcW w:w="4788" w:type="dxa"/>
            <w:gridSpan w:val="6"/>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Number of SCI or SSCI papers</w:t>
            </w:r>
          </w:p>
        </w:tc>
        <w:tc>
          <w:tcPr>
            <w:tcW w:w="4788" w:type="dxa"/>
            <w:gridSpan w:val="6"/>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5</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Current project participation </w:t>
            </w:r>
          </w:p>
        </w:tc>
        <w:tc>
          <w:tcPr>
            <w:tcW w:w="2336"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National                3</w:t>
            </w:r>
          </w:p>
        </w:tc>
        <w:tc>
          <w:tcPr>
            <w:tcW w:w="2452"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International               3</w:t>
            </w: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Specialization: Zheijang Agrucultural University, Hangzhou, China, 3 m; University of Hohenheim, Stutgart, Germany, 1m; BOKU, Wienna, Austria, 0,5 m </w:t>
            </w:r>
          </w:p>
        </w:tc>
      </w:tr>
      <w:tr w:rsidR="00D71D52" w:rsidRPr="009274E0" w:rsidTr="00532B50">
        <w:trPr>
          <w:trHeight w:val="386"/>
        </w:trPr>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862"/>
        <w:gridCol w:w="1026"/>
        <w:gridCol w:w="954"/>
        <w:gridCol w:w="1440"/>
        <w:gridCol w:w="1080"/>
        <w:gridCol w:w="1080"/>
        <w:gridCol w:w="176"/>
        <w:gridCol w:w="1624"/>
        <w:gridCol w:w="322"/>
        <w:gridCol w:w="506"/>
      </w:tblGrid>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b/>
                <w:sz w:val="18"/>
                <w:szCs w:val="18"/>
              </w:rPr>
            </w:pPr>
            <w:r w:rsidRPr="009274E0">
              <w:rPr>
                <w:b/>
                <w:sz w:val="18"/>
                <w:szCs w:val="18"/>
              </w:rPr>
              <w:t>Surname, middle initial, name</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Marinković J. Branko</w:t>
            </w:r>
          </w:p>
        </w:tc>
      </w:tr>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Title</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Full professor</w:t>
            </w:r>
          </w:p>
        </w:tc>
      </w:tr>
      <w:tr w:rsidR="00D71D52" w:rsidRPr="009274E0" w:rsidTr="00532B50">
        <w:tc>
          <w:tcPr>
            <w:tcW w:w="334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Field of research</w:t>
            </w:r>
          </w:p>
        </w:tc>
        <w:tc>
          <w:tcPr>
            <w:tcW w:w="6228" w:type="dxa"/>
            <w:gridSpan w:val="7"/>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Field and vegetable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Academic career</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Year </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Institution </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Field of research </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Title</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1998</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Field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Ph.D.</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1986</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Field crops management</w:t>
            </w:r>
          </w:p>
        </w:tc>
      </w:tr>
      <w:tr w:rsidR="00D71D52" w:rsidRPr="009274E0" w:rsidTr="00532B50">
        <w:tc>
          <w:tcPr>
            <w:tcW w:w="2394"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B.A.</w:t>
            </w:r>
          </w:p>
        </w:tc>
        <w:tc>
          <w:tcPr>
            <w:tcW w:w="954"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1975</w:t>
            </w:r>
          </w:p>
        </w:tc>
        <w:tc>
          <w:tcPr>
            <w:tcW w:w="360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Faculty of Agriculture Novi Sad</w:t>
            </w:r>
          </w:p>
        </w:tc>
        <w:tc>
          <w:tcPr>
            <w:tcW w:w="2628"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Latn-CS"/>
              </w:rPr>
            </w:pPr>
            <w:r w:rsidRPr="009274E0">
              <w:rPr>
                <w:sz w:val="18"/>
                <w:szCs w:val="18"/>
                <w:lang w:val="sr-Latn-CS"/>
              </w:rPr>
              <w:t>Agrochemistry</w:t>
            </w: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 xml:space="preserve">Courses taught at doctoral program studies </w:t>
            </w:r>
          </w:p>
        </w:tc>
      </w:tr>
      <w:tr w:rsidR="00D71D52" w:rsidRPr="009274E0" w:rsidTr="00532B50">
        <w:trPr>
          <w:trHeight w:val="265"/>
        </w:trPr>
        <w:tc>
          <w:tcPr>
            <w:tcW w:w="136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Course number</w:t>
            </w:r>
          </w:p>
        </w:tc>
        <w:tc>
          <w:tcPr>
            <w:tcW w:w="4500"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iCs/>
                <w:sz w:val="18"/>
                <w:szCs w:val="18"/>
              </w:rPr>
              <w:t>Course title</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U</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136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c>
          <w:tcPr>
            <w:tcW w:w="4500"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Latn-CS"/>
              </w:rPr>
              <w:t xml:space="preserve">Crop management </w:t>
            </w:r>
            <w:r w:rsidRPr="009274E0">
              <w:rPr>
                <w:sz w:val="18"/>
                <w:szCs w:val="18"/>
                <w:lang w:val="sr-Cyrl-CS"/>
              </w:rPr>
              <w:t>of cereals and grain legumes</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Faculty of Agriculture Novi Sad</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tc>
      </w:tr>
      <w:tr w:rsidR="00D71D52" w:rsidRPr="009274E0" w:rsidTr="00532B50">
        <w:trPr>
          <w:trHeight w:val="265"/>
        </w:trPr>
        <w:tc>
          <w:tcPr>
            <w:tcW w:w="136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2.</w:t>
            </w:r>
          </w:p>
        </w:tc>
        <w:tc>
          <w:tcPr>
            <w:tcW w:w="4500" w:type="dxa"/>
            <w:gridSpan w:val="4"/>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lang w:val="sr-Cyrl-CS"/>
              </w:rPr>
            </w:pPr>
            <w:r w:rsidRPr="009274E0">
              <w:rPr>
                <w:sz w:val="18"/>
                <w:szCs w:val="18"/>
                <w:lang w:val="sr-Latn-CS"/>
              </w:rPr>
              <w:t xml:space="preserve">Crop management </w:t>
            </w:r>
            <w:r w:rsidRPr="009274E0">
              <w:rPr>
                <w:sz w:val="18"/>
                <w:szCs w:val="18"/>
                <w:lang w:val="sr-Cyrl-CS"/>
              </w:rPr>
              <w:t>of medicinal, aromatic and spice plants</w:t>
            </w:r>
          </w:p>
        </w:tc>
        <w:tc>
          <w:tcPr>
            <w:tcW w:w="2880"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highlight w:val="yellow"/>
              </w:rPr>
            </w:pPr>
            <w:r w:rsidRPr="009274E0">
              <w:rPr>
                <w:sz w:val="18"/>
                <w:szCs w:val="18"/>
              </w:rPr>
              <w:t>Faculty of Agriculture Novi Sad</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u w:val="single"/>
              </w:rPr>
              <w:t>Marinković B.</w:t>
            </w:r>
            <w:r w:rsidRPr="009274E0">
              <w:rPr>
                <w:b/>
                <w:sz w:val="18"/>
                <w:szCs w:val="18"/>
              </w:rPr>
              <w:t xml:space="preserve">, </w:t>
            </w:r>
            <w:r w:rsidRPr="009274E0">
              <w:rPr>
                <w:sz w:val="18"/>
                <w:szCs w:val="18"/>
              </w:rPr>
              <w:t>Crnobarac J., Grujić M., Marinković Jelena, Ćulibrk Mirjana, Jaćimović G., Mircov D.-Vlad (2002): Improving corn yield with resonant impulse elektro-magnetic stimulation. SERBIAN ACADEMY OF SCIENCES AND ARTS ACIENTIFIC MEETINGS, Volume XCVIII, DEPARTMENT OF MATHEMATICS, PHYSICS AND GEO-SCIENCES, Book 2/1, str. 267-270, Belgrade.</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М31</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2.</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bCs/>
                <w:sz w:val="18"/>
                <w:szCs w:val="18"/>
                <w:u w:val="single"/>
              </w:rPr>
              <w:t>Marinković B.</w:t>
            </w:r>
            <w:r w:rsidRPr="009274E0">
              <w:rPr>
                <w:b/>
                <w:bCs/>
                <w:sz w:val="18"/>
                <w:szCs w:val="18"/>
              </w:rPr>
              <w:t xml:space="preserve">, </w:t>
            </w:r>
            <w:r w:rsidRPr="009274E0">
              <w:rPr>
                <w:bCs/>
                <w:sz w:val="18"/>
                <w:szCs w:val="18"/>
              </w:rPr>
              <w:t>Petrović N., Crnobarac J., Hans-Jürgen Schaller, Franz Götz, Olaf Röder und Goran Jaćimović (2003):</w:t>
            </w:r>
            <w:r w:rsidRPr="009274E0">
              <w:rPr>
                <w:sz w:val="18"/>
                <w:szCs w:val="18"/>
              </w:rPr>
              <w:t xml:space="preserve"> Die biophysik in der Wachstumsfunktion von jungen Maispflanzen (Biophysics in the function of growth of young corn plants). Gesunde Pflanzen. 55. Jahrg., Heft 6, 2003., 184-186.</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M51</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3.</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Marinković, B.</w:t>
            </w:r>
            <w:r w:rsidRPr="009274E0">
              <w:rPr>
                <w:sz w:val="18"/>
                <w:szCs w:val="18"/>
              </w:rPr>
              <w:t>, Crnobarac, J., Jaćimović, G., Latković, Dragana, Mrđa, Jelena, Haban, M. (2007): Effect of fertilizing systems on sugar beet yield and quality. International Symposium “Trends in European Agriculture Development”, within The Academic Days of Timişoara, Timişoara, May 24-25, 2007, University of Agricultural Sciences and Veterinary Medicine of the Banat, Faculty of Agriculture - Timişoara, in collaboration with University of Novi Sad, Faculty of Agriculture, Scientifical papers XXXIX, part I, 3-6.</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4.</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noProof/>
                <w:sz w:val="18"/>
                <w:szCs w:val="18"/>
              </w:rPr>
              <w:t>Marinković, B.</w:t>
            </w:r>
            <w:r w:rsidRPr="009274E0">
              <w:rPr>
                <w:noProof/>
                <w:sz w:val="18"/>
                <w:szCs w:val="18"/>
              </w:rPr>
              <w:t>, Crnobarac, J., Marinković, D., Jaćimović, G., Mircov, D. V. (2008): Weather conditions in the function of optimal corn yield in Serbia and the Vojvodina province. International scientific conference „I</w:t>
            </w:r>
            <w:r w:rsidRPr="009274E0">
              <w:rPr>
                <w:noProof/>
                <w:sz w:val="18"/>
                <w:szCs w:val="18"/>
                <w:vertAlign w:val="superscript"/>
              </w:rPr>
              <w:t>st</w:t>
            </w:r>
            <w:r w:rsidRPr="009274E0">
              <w:rPr>
                <w:noProof/>
                <w:sz w:val="18"/>
                <w:szCs w:val="18"/>
              </w:rPr>
              <w:t xml:space="preserve"> Scientific Agronomic Days“, 13. - 14. november 2008., Slovak University of Agriculture Nitra, Slovak Republic, Department of Crop Production, Faculty of Agrobiology and Food Resources. Proceeding of reviewed scientific papers, collection of critiqued scientific works on CD, 15-19.</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5.</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Marinković, B.</w:t>
            </w:r>
            <w:r w:rsidRPr="009274E0">
              <w:rPr>
                <w:sz w:val="18"/>
                <w:szCs w:val="18"/>
              </w:rPr>
              <w:t xml:space="preserve"> Crnobarac, J., Jaćimović, G., Latković, D., Marinković, J., Mircov, D. V., Haban, M. (2009): Climate change in the function of sugarbeet yield. International Symposium “Trends in European Agriculture Development”, Timisoara, May 14-15, 2009, Banat's University of Agricultural Sciences and Veterinary Medicine, Faculty of Agriculture – Timişoara and University of Novi Sad, Faculty of Agriculture, Research Journal of Agricultural Science, vol. 41 (1), 58-63.</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33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6.</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jc w:val="both"/>
              <w:rPr>
                <w:sz w:val="18"/>
                <w:szCs w:val="18"/>
              </w:rPr>
            </w:pPr>
            <w:r w:rsidRPr="009274E0">
              <w:rPr>
                <w:sz w:val="18"/>
                <w:szCs w:val="18"/>
              </w:rPr>
              <w:t xml:space="preserve">Prvulović, D., Popović, M., Malenčić, Đ., </w:t>
            </w:r>
            <w:r w:rsidRPr="009274E0">
              <w:rPr>
                <w:b/>
                <w:sz w:val="18"/>
                <w:szCs w:val="18"/>
              </w:rPr>
              <w:t>Marinković, B.,</w:t>
            </w:r>
            <w:r w:rsidRPr="009274E0">
              <w:rPr>
                <w:sz w:val="18"/>
                <w:szCs w:val="18"/>
              </w:rPr>
              <w:t xml:space="preserve"> Jaćimović, G. (2009): Effects of nitrogen fertilization on the biochemical and physiological parameters in leaves and root of sugar beet associated with azotobacter chroococcum. Journal of Plant Nutrition, 33:1, 15-26. URL: http://dx.doi.org/10.1080/01904160903391040</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23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7.</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Florin Imbrea</w:t>
            </w:r>
            <w:r w:rsidRPr="009274E0">
              <w:rPr>
                <w:b/>
                <w:sz w:val="18"/>
                <w:szCs w:val="18"/>
              </w:rPr>
              <w:t xml:space="preserve">, Branko Marinkovic, </w:t>
            </w:r>
            <w:r w:rsidRPr="009274E0">
              <w:rPr>
                <w:sz w:val="18"/>
                <w:szCs w:val="18"/>
              </w:rPr>
              <w:t xml:space="preserve">Valeriu Tabara, Paul Pîrsan, Gheorghe David and Monica Butnariu (2011): Presowing seed treatment by low-frequency electromagnetic radiation: Effect on lipid, crude protein, crude fibre, carbohydrate and photosynthetic pigments in maize leaves before blooming. </w:t>
            </w:r>
            <w:r w:rsidRPr="009274E0">
              <w:rPr>
                <w:i/>
                <w:iCs/>
                <w:sz w:val="18"/>
                <w:szCs w:val="18"/>
              </w:rPr>
              <w:t xml:space="preserve">Journal of Food, Agriculture &amp; Environment Vol.9 (2):772-777, 2011. </w:t>
            </w:r>
            <w:hyperlink r:id="rId121" w:history="1">
              <w:r w:rsidRPr="009274E0">
                <w:rPr>
                  <w:rStyle w:val="Hyperlink"/>
                  <w:i/>
                  <w:iCs/>
                  <w:sz w:val="18"/>
                  <w:szCs w:val="18"/>
                  <w:lang w:eastAsia="sr-Latn-CS"/>
                </w:rPr>
                <w:t>www.world-food.net</w:t>
              </w:r>
            </w:hyperlink>
            <w:r w:rsidRPr="009274E0">
              <w:rPr>
                <w:i/>
                <w:iCs/>
                <w:sz w:val="18"/>
                <w:szCs w:val="18"/>
              </w:rPr>
              <w:t xml:space="preserve">. WFL </w:t>
            </w:r>
            <w:r w:rsidRPr="009274E0">
              <w:rPr>
                <w:sz w:val="18"/>
                <w:szCs w:val="18"/>
              </w:rPr>
              <w:t xml:space="preserve">Publisher </w:t>
            </w:r>
            <w:r w:rsidRPr="009274E0">
              <w:rPr>
                <w:i/>
                <w:iCs/>
                <w:sz w:val="18"/>
                <w:szCs w:val="18"/>
              </w:rPr>
              <w:t xml:space="preserve">Science and Technology </w:t>
            </w:r>
            <w:r w:rsidRPr="009274E0">
              <w:rPr>
                <w:sz w:val="18"/>
                <w:szCs w:val="18"/>
              </w:rPr>
              <w:t xml:space="preserve">Meri-Rastilantie 3 B, FI-00980 Helsinki, Finland e-mail: </w:t>
            </w:r>
            <w:hyperlink r:id="rId122" w:history="1">
              <w:r w:rsidRPr="009274E0">
                <w:rPr>
                  <w:rStyle w:val="Hyperlink"/>
                  <w:sz w:val="18"/>
                  <w:szCs w:val="18"/>
                  <w:lang w:eastAsia="sr-Latn-CS"/>
                </w:rPr>
                <w:t>info@world-food.net</w:t>
              </w:r>
            </w:hyperlink>
            <w:r w:rsidRPr="009274E0">
              <w:rPr>
                <w:sz w:val="18"/>
                <w:szCs w:val="18"/>
              </w:rPr>
              <w:t xml:space="preserve">. </w:t>
            </w:r>
            <w:r w:rsidRPr="009274E0">
              <w:rPr>
                <w:i/>
                <w:iCs/>
                <w:sz w:val="18"/>
                <w:szCs w:val="18"/>
              </w:rPr>
              <w:t xml:space="preserve">Received 20 October 2010, accepted 19 March 2011. </w:t>
            </w:r>
            <w:r w:rsidRPr="009274E0">
              <w:rPr>
                <w:rStyle w:val="c1"/>
                <w:color w:val="000000"/>
                <w:sz w:val="18"/>
                <w:szCs w:val="18"/>
              </w:rPr>
              <w:t xml:space="preserve">Print and Online, Journal </w:t>
            </w:r>
            <w:r w:rsidRPr="009274E0">
              <w:rPr>
                <w:color w:val="000000"/>
                <w:sz w:val="18"/>
                <w:szCs w:val="18"/>
              </w:rPr>
              <w:t>Print ISSN: 1459-0255 / Online ISSN: 1459-0263</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23</w:t>
            </w:r>
          </w:p>
        </w:tc>
      </w:tr>
      <w:tr w:rsidR="00D71D52" w:rsidRPr="009274E0" w:rsidTr="00532B50">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8.</w:t>
            </w:r>
          </w:p>
        </w:tc>
        <w:tc>
          <w:tcPr>
            <w:tcW w:w="8564" w:type="dxa"/>
            <w:gridSpan w:val="9"/>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 xml:space="preserve">Marinković J. Branko, </w:t>
            </w:r>
            <w:r w:rsidRPr="009274E0">
              <w:rPr>
                <w:sz w:val="18"/>
                <w:szCs w:val="18"/>
              </w:rPr>
              <w:t>Crnobarac Ž. Jovan, Jaćimović P. Goran, Marinković B. Duško, Latković Dragana, Marinković B. Jelena  (2012): DISTRIBUTION OF NITROGEN  IN THE SOIL PROFILE AS A FUNCTION OF SUGAR BEET YIELD.</w:t>
            </w:r>
            <w:r w:rsidRPr="009274E0">
              <w:rPr>
                <w:sz w:val="18"/>
                <w:szCs w:val="18"/>
                <w:lang w:eastAsia="bg-BG"/>
              </w:rPr>
              <w:t>21</w:t>
            </w:r>
            <w:r w:rsidRPr="009274E0">
              <w:rPr>
                <w:sz w:val="18"/>
                <w:szCs w:val="18"/>
                <w:vertAlign w:val="superscript"/>
                <w:lang w:eastAsia="bg-BG"/>
              </w:rPr>
              <w:t xml:space="preserve">st </w:t>
            </w:r>
            <w:r w:rsidRPr="009274E0">
              <w:rPr>
                <w:sz w:val="18"/>
                <w:szCs w:val="18"/>
                <w:lang w:eastAsia="bg-BG"/>
              </w:rPr>
              <w:t>Annual International Symposium »</w:t>
            </w:r>
            <w:r w:rsidRPr="009274E0">
              <w:rPr>
                <w:bCs/>
                <w:sz w:val="18"/>
                <w:szCs w:val="18"/>
                <w:lang w:eastAsia="bg-BG"/>
              </w:rPr>
              <w:t>Ecology &amp; Safety 2012«</w:t>
            </w:r>
            <w:r w:rsidRPr="009274E0">
              <w:rPr>
                <w:bCs/>
                <w:caps/>
                <w:sz w:val="18"/>
                <w:szCs w:val="18"/>
                <w:lang w:eastAsia="bg-BG"/>
              </w:rPr>
              <w:t xml:space="preserve">, </w:t>
            </w:r>
            <w:r w:rsidRPr="009274E0">
              <w:rPr>
                <w:noProof/>
                <w:sz w:val="18"/>
                <w:szCs w:val="18"/>
              </w:rPr>
              <w:t>June 8–12, 2012, Sunny Beach, Bulgaria</w:t>
            </w:r>
            <w:r w:rsidRPr="009274E0">
              <w:rPr>
                <w:sz w:val="18"/>
                <w:szCs w:val="18"/>
                <w:lang w:eastAsia="bg-BG"/>
              </w:rPr>
              <w:t xml:space="preserve">. </w:t>
            </w:r>
            <w:r w:rsidRPr="009274E0">
              <w:rPr>
                <w:sz w:val="18"/>
                <w:szCs w:val="18"/>
              </w:rPr>
              <w:t xml:space="preserve">Journal of International Scientific Publication: Ecology &amp; Safety, Vol. 6, Part 2. ISSN: 1313-2563, Published at: </w:t>
            </w:r>
            <w:r w:rsidRPr="009274E0">
              <w:rPr>
                <w:color w:val="0000FF"/>
                <w:sz w:val="18"/>
                <w:szCs w:val="18"/>
              </w:rPr>
              <w:t>http://</w:t>
            </w:r>
            <w:hyperlink r:id="rId123" w:history="1">
              <w:r w:rsidRPr="009274E0">
                <w:rPr>
                  <w:rStyle w:val="Hyperlink"/>
                  <w:sz w:val="18"/>
                  <w:szCs w:val="18"/>
                </w:rPr>
                <w:t>www.science-journals.eu/</w:t>
              </w:r>
            </w:hyperlink>
            <w:r w:rsidRPr="009274E0">
              <w:rPr>
                <w:sz w:val="18"/>
                <w:szCs w:val="18"/>
              </w:rPr>
              <w:t>, 142-154. (predavanje po pozivu).</w:t>
            </w:r>
          </w:p>
        </w:tc>
        <w:tc>
          <w:tcPr>
            <w:tcW w:w="506" w:type="dxa"/>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M</w:t>
            </w:r>
          </w:p>
          <w:p w:rsidR="00D71D52" w:rsidRPr="009274E0" w:rsidRDefault="00D71D52" w:rsidP="00532B50">
            <w:pPr>
              <w:rPr>
                <w:sz w:val="18"/>
                <w:szCs w:val="18"/>
              </w:rPr>
            </w:pPr>
            <w:r w:rsidRPr="009274E0">
              <w:rPr>
                <w:sz w:val="18"/>
                <w:szCs w:val="18"/>
              </w:rPr>
              <w:t>31</w:t>
            </w:r>
          </w:p>
        </w:tc>
      </w:tr>
      <w:tr w:rsidR="00D71D52" w:rsidRPr="009274E0" w:rsidTr="00532B50">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b/>
                <w:sz w:val="18"/>
                <w:szCs w:val="18"/>
              </w:rPr>
              <w:t>Collective data on teacher’s scientific activity</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Citation number without self-citations </w:t>
            </w:r>
          </w:p>
        </w:tc>
        <w:tc>
          <w:tcPr>
            <w:tcW w:w="4788" w:type="dxa"/>
            <w:gridSpan w:val="6"/>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1</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Number of SCI or SSCI papers</w:t>
            </w:r>
          </w:p>
        </w:tc>
        <w:tc>
          <w:tcPr>
            <w:tcW w:w="4788" w:type="dxa"/>
            <w:gridSpan w:val="6"/>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5</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Current project participation </w:t>
            </w:r>
          </w:p>
        </w:tc>
        <w:tc>
          <w:tcPr>
            <w:tcW w:w="2336"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National                3</w:t>
            </w:r>
          </w:p>
        </w:tc>
        <w:tc>
          <w:tcPr>
            <w:tcW w:w="2452" w:type="dxa"/>
            <w:gridSpan w:val="3"/>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International               2</w:t>
            </w:r>
          </w:p>
        </w:tc>
      </w:tr>
      <w:tr w:rsidR="00D71D52" w:rsidRPr="009274E0" w:rsidTr="00532B50">
        <w:tc>
          <w:tcPr>
            <w:tcW w:w="4788" w:type="dxa"/>
            <w:gridSpan w:val="5"/>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Specialization </w:t>
            </w:r>
          </w:p>
        </w:tc>
        <w:tc>
          <w:tcPr>
            <w:tcW w:w="4788" w:type="dxa"/>
            <w:gridSpan w:val="6"/>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p>
        </w:tc>
      </w:tr>
      <w:tr w:rsidR="00D71D52" w:rsidRPr="009274E0" w:rsidTr="00532B50">
        <w:trPr>
          <w:trHeight w:val="386"/>
        </w:trPr>
        <w:tc>
          <w:tcPr>
            <w:tcW w:w="9576" w:type="dxa"/>
            <w:gridSpan w:val="11"/>
            <w:tcBorders>
              <w:top w:val="single" w:sz="4" w:space="0" w:color="auto"/>
              <w:left w:val="single" w:sz="4" w:space="0" w:color="auto"/>
              <w:bottom w:val="single" w:sz="4" w:space="0" w:color="auto"/>
              <w:right w:val="single" w:sz="4" w:space="0" w:color="auto"/>
            </w:tcBorders>
          </w:tcPr>
          <w:p w:rsidR="00D71D52" w:rsidRPr="009274E0" w:rsidRDefault="00D71D52" w:rsidP="00532B50">
            <w:pPr>
              <w:rPr>
                <w:sz w:val="18"/>
                <w:szCs w:val="18"/>
              </w:rPr>
            </w:pPr>
            <w:r w:rsidRPr="009274E0">
              <w:rPr>
                <w:sz w:val="18"/>
                <w:szCs w:val="18"/>
              </w:rPr>
              <w:t xml:space="preserve">Other relevant information: . </w:t>
            </w:r>
            <w:r w:rsidRPr="009274E0">
              <w:rPr>
                <w:i/>
                <w:sz w:val="18"/>
                <w:szCs w:val="18"/>
              </w:rPr>
              <w:t>Doctor  Honoris  Causa</w:t>
            </w:r>
            <w:r w:rsidRPr="009274E0">
              <w:rPr>
                <w:sz w:val="18"/>
                <w:szCs w:val="18"/>
              </w:rPr>
              <w:t xml:space="preserve"> - Universitatea  de  Ştiinte  Agricole  si Medicinǎ  Veterinarǎ  a  Banatului – Timişoara, Romania., 2. </w:t>
            </w:r>
            <w:r w:rsidRPr="009274E0">
              <w:rPr>
                <w:noProof/>
                <w:sz w:val="18"/>
                <w:szCs w:val="18"/>
              </w:rPr>
              <w:t xml:space="preserve">Full Member of the International Academy of technology and management (MTMA), </w:t>
            </w:r>
            <w:r w:rsidRPr="009274E0">
              <w:rPr>
                <w:sz w:val="18"/>
                <w:szCs w:val="18"/>
              </w:rPr>
              <w:t>3. Diploma of Honor</w:t>
            </w:r>
          </w:p>
        </w:tc>
      </w:tr>
    </w:tbl>
    <w:p w:rsidR="00D71D52" w:rsidRDefault="00D71D52" w:rsidP="00D71D52">
      <w:pPr>
        <w:rPr>
          <w:sz w:val="18"/>
          <w:szCs w:val="18"/>
        </w:rPr>
      </w:pPr>
    </w:p>
    <w:p w:rsidR="00D71D52" w:rsidRPr="009274E0" w:rsidRDefault="00D71D52" w:rsidP="00D71D52">
      <w:pPr>
        <w:widowControl w:val="0"/>
        <w:autoSpaceDE w:val="0"/>
        <w:autoSpaceDN w:val="0"/>
        <w:adjustRightInd w:val="0"/>
        <w:rPr>
          <w:b/>
          <w:bCs/>
          <w:sz w:val="18"/>
          <w:szCs w:val="18"/>
        </w:rPr>
      </w:pPr>
      <w:r w:rsidRPr="009274E0">
        <w:rPr>
          <w:b/>
          <w:bCs/>
          <w:sz w:val="18"/>
          <w:szCs w:val="18"/>
        </w:rPr>
        <w:t>Table 9.3 Teacher competencies</w:t>
      </w:r>
    </w:p>
    <w:p w:rsidR="00D71D52" w:rsidRPr="009274E0"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180"/>
        <w:gridCol w:w="648"/>
      </w:tblGrid>
      <w:tr w:rsidR="00D71D52" w:rsidRPr="009274E0" w:rsidTr="00532B50">
        <w:tc>
          <w:tcPr>
            <w:tcW w:w="3620" w:type="dxa"/>
            <w:gridSpan w:val="4"/>
          </w:tcPr>
          <w:p w:rsidR="00D71D52" w:rsidRPr="009274E0" w:rsidRDefault="00D71D52" w:rsidP="00532B50">
            <w:pPr>
              <w:rPr>
                <w:b/>
                <w:bCs/>
                <w:sz w:val="18"/>
                <w:szCs w:val="18"/>
                <w:lang w:val="sr-Cyrl-CS"/>
              </w:rPr>
            </w:pPr>
            <w:r w:rsidRPr="009274E0">
              <w:rPr>
                <w:b/>
                <w:bCs/>
                <w:sz w:val="18"/>
                <w:szCs w:val="18"/>
              </w:rPr>
              <w:t>Surname, middle initial, name</w:t>
            </w:r>
          </w:p>
        </w:tc>
        <w:tc>
          <w:tcPr>
            <w:tcW w:w="5956" w:type="dxa"/>
            <w:gridSpan w:val="7"/>
          </w:tcPr>
          <w:p w:rsidR="00D71D52" w:rsidRPr="009274E0" w:rsidRDefault="00D71D52" w:rsidP="00532B50">
            <w:pPr>
              <w:rPr>
                <w:sz w:val="18"/>
                <w:szCs w:val="18"/>
                <w:lang w:val="sr-Cyrl-CS"/>
              </w:rPr>
            </w:pPr>
            <w:r w:rsidRPr="009274E0">
              <w:rPr>
                <w:sz w:val="18"/>
                <w:szCs w:val="18"/>
                <w:lang w:val="sr-Cyrl-CS"/>
              </w:rPr>
              <w:t xml:space="preserve">Lazar </w:t>
            </w:r>
            <w:r w:rsidRPr="009274E0">
              <w:rPr>
                <w:sz w:val="18"/>
                <w:szCs w:val="18"/>
              </w:rPr>
              <w:t xml:space="preserve">Đ </w:t>
            </w:r>
            <w:r w:rsidRPr="009274E0">
              <w:rPr>
                <w:sz w:val="18"/>
                <w:szCs w:val="18"/>
                <w:lang w:val="sr-Cyrl-CS"/>
              </w:rPr>
              <w:t>Savin</w:t>
            </w:r>
          </w:p>
        </w:tc>
      </w:tr>
      <w:tr w:rsidR="00D71D52" w:rsidRPr="009274E0" w:rsidTr="00532B50">
        <w:tc>
          <w:tcPr>
            <w:tcW w:w="3620" w:type="dxa"/>
            <w:gridSpan w:val="4"/>
          </w:tcPr>
          <w:p w:rsidR="00D71D52" w:rsidRPr="009274E0" w:rsidRDefault="00D71D52" w:rsidP="00532B50">
            <w:pPr>
              <w:rPr>
                <w:sz w:val="18"/>
                <w:szCs w:val="18"/>
              </w:rPr>
            </w:pPr>
            <w:r w:rsidRPr="009274E0">
              <w:rPr>
                <w:b/>
                <w:bCs/>
                <w:sz w:val="18"/>
                <w:szCs w:val="18"/>
              </w:rPr>
              <w:t>Title</w:t>
            </w:r>
          </w:p>
        </w:tc>
        <w:tc>
          <w:tcPr>
            <w:tcW w:w="5956" w:type="dxa"/>
            <w:gridSpan w:val="7"/>
          </w:tcPr>
          <w:p w:rsidR="00D71D52" w:rsidRPr="009274E0" w:rsidRDefault="00D71D52" w:rsidP="00532B50">
            <w:pPr>
              <w:rPr>
                <w:sz w:val="18"/>
                <w:szCs w:val="18"/>
              </w:rPr>
            </w:pPr>
            <w:r w:rsidRPr="009274E0">
              <w:rPr>
                <w:sz w:val="18"/>
                <w:szCs w:val="18"/>
              </w:rPr>
              <w:t>Associate professor</w:t>
            </w:r>
          </w:p>
        </w:tc>
      </w:tr>
      <w:tr w:rsidR="00D71D52" w:rsidRPr="009274E0" w:rsidTr="00532B50">
        <w:tc>
          <w:tcPr>
            <w:tcW w:w="3620" w:type="dxa"/>
            <w:gridSpan w:val="4"/>
          </w:tcPr>
          <w:p w:rsidR="00D71D52" w:rsidRPr="009274E0" w:rsidRDefault="00D71D52" w:rsidP="00532B50">
            <w:pPr>
              <w:rPr>
                <w:sz w:val="18"/>
                <w:szCs w:val="18"/>
              </w:rPr>
            </w:pPr>
            <w:r w:rsidRPr="009274E0">
              <w:rPr>
                <w:b/>
                <w:bCs/>
                <w:sz w:val="18"/>
                <w:szCs w:val="18"/>
              </w:rPr>
              <w:t>Field of research</w:t>
            </w:r>
          </w:p>
        </w:tc>
        <w:tc>
          <w:tcPr>
            <w:tcW w:w="5956" w:type="dxa"/>
            <w:gridSpan w:val="7"/>
          </w:tcPr>
          <w:p w:rsidR="00D71D52" w:rsidRPr="009274E0" w:rsidRDefault="00D71D52" w:rsidP="00532B50">
            <w:pPr>
              <w:rPr>
                <w:sz w:val="18"/>
                <w:szCs w:val="18"/>
              </w:rPr>
            </w:pPr>
            <w:r w:rsidRPr="009274E0">
              <w:rPr>
                <w:sz w:val="18"/>
                <w:szCs w:val="18"/>
              </w:rPr>
              <w:t>Agricultural engineering</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b/>
                <w:bCs/>
                <w:sz w:val="18"/>
                <w:szCs w:val="18"/>
              </w:rPr>
              <w:t>Academic career</w:t>
            </w:r>
          </w:p>
        </w:tc>
        <w:tc>
          <w:tcPr>
            <w:tcW w:w="1226" w:type="dxa"/>
          </w:tcPr>
          <w:p w:rsidR="00D71D52" w:rsidRPr="009274E0" w:rsidRDefault="00D71D52" w:rsidP="00532B50">
            <w:pPr>
              <w:rPr>
                <w:sz w:val="18"/>
                <w:szCs w:val="18"/>
                <w:lang w:val="sr-Cyrl-CS"/>
              </w:rPr>
            </w:pPr>
            <w:r w:rsidRPr="009274E0">
              <w:rPr>
                <w:sz w:val="18"/>
                <w:szCs w:val="18"/>
              </w:rPr>
              <w:t>Year</w:t>
            </w:r>
          </w:p>
        </w:tc>
        <w:tc>
          <w:tcPr>
            <w:tcW w:w="3562" w:type="dxa"/>
            <w:gridSpan w:val="3"/>
          </w:tcPr>
          <w:p w:rsidR="00D71D52" w:rsidRPr="009274E0" w:rsidRDefault="00D71D52" w:rsidP="00532B50">
            <w:pPr>
              <w:rPr>
                <w:sz w:val="18"/>
                <w:szCs w:val="18"/>
                <w:lang w:val="sr-Cyrl-CS"/>
              </w:rPr>
            </w:pPr>
            <w:r w:rsidRPr="009274E0">
              <w:rPr>
                <w:sz w:val="18"/>
                <w:szCs w:val="18"/>
              </w:rPr>
              <w:t>Institution</w:t>
            </w:r>
          </w:p>
        </w:tc>
        <w:tc>
          <w:tcPr>
            <w:tcW w:w="2394" w:type="dxa"/>
            <w:gridSpan w:val="4"/>
          </w:tcPr>
          <w:p w:rsidR="00D71D52" w:rsidRPr="009274E0" w:rsidRDefault="00D71D52" w:rsidP="00532B50">
            <w:pPr>
              <w:rPr>
                <w:sz w:val="18"/>
                <w:szCs w:val="18"/>
                <w:lang w:val="sr-Cyrl-CS"/>
              </w:rPr>
            </w:pPr>
            <w:r w:rsidRPr="009274E0">
              <w:rPr>
                <w:sz w:val="18"/>
                <w:szCs w:val="18"/>
              </w:rPr>
              <w:t>Field of research</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sz w:val="18"/>
                <w:szCs w:val="18"/>
                <w:lang w:val="sr-Cyrl-CS"/>
              </w:rPr>
              <w:t>Избор у звање</w:t>
            </w:r>
          </w:p>
        </w:tc>
        <w:tc>
          <w:tcPr>
            <w:tcW w:w="1226" w:type="dxa"/>
          </w:tcPr>
          <w:p w:rsidR="00D71D52" w:rsidRPr="009274E0" w:rsidRDefault="00D71D52" w:rsidP="00532B50">
            <w:pPr>
              <w:rPr>
                <w:sz w:val="18"/>
                <w:szCs w:val="18"/>
                <w:lang w:val="sr-Cyrl-CS"/>
              </w:rPr>
            </w:pPr>
            <w:r w:rsidRPr="009274E0">
              <w:rPr>
                <w:sz w:val="18"/>
                <w:szCs w:val="18"/>
                <w:lang w:val="sr-Cyrl-CS"/>
              </w:rPr>
              <w:t>2013</w:t>
            </w:r>
          </w:p>
        </w:tc>
        <w:tc>
          <w:tcPr>
            <w:tcW w:w="3562" w:type="dxa"/>
            <w:gridSpan w:val="3"/>
          </w:tcPr>
          <w:p w:rsidR="00D71D52" w:rsidRPr="009274E0" w:rsidRDefault="00D71D52" w:rsidP="00532B50">
            <w:pPr>
              <w:rPr>
                <w:sz w:val="18"/>
                <w:szCs w:val="18"/>
              </w:rPr>
            </w:pPr>
            <w:r w:rsidRPr="009274E0">
              <w:rPr>
                <w:sz w:val="18"/>
                <w:szCs w:val="18"/>
              </w:rPr>
              <w:t>Faculty of Agriculture</w:t>
            </w:r>
          </w:p>
        </w:tc>
        <w:tc>
          <w:tcPr>
            <w:tcW w:w="2394" w:type="dxa"/>
            <w:gridSpan w:val="4"/>
          </w:tcPr>
          <w:p w:rsidR="00D71D52" w:rsidRPr="009274E0" w:rsidRDefault="00D71D52" w:rsidP="00532B50">
            <w:pPr>
              <w:rPr>
                <w:sz w:val="18"/>
                <w:szCs w:val="18"/>
                <w:lang w:val="sr-Cyrl-CS"/>
              </w:rPr>
            </w:pPr>
            <w:r w:rsidRPr="009274E0">
              <w:rPr>
                <w:sz w:val="18"/>
                <w:szCs w:val="18"/>
              </w:rPr>
              <w:t>Agricultural engineering</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Ph.D.</w:t>
            </w:r>
          </w:p>
        </w:tc>
        <w:tc>
          <w:tcPr>
            <w:tcW w:w="1226" w:type="dxa"/>
          </w:tcPr>
          <w:p w:rsidR="00D71D52" w:rsidRPr="009274E0" w:rsidRDefault="00D71D52" w:rsidP="00532B50">
            <w:pPr>
              <w:rPr>
                <w:sz w:val="18"/>
                <w:szCs w:val="18"/>
                <w:lang w:val="sr-Cyrl-CS"/>
              </w:rPr>
            </w:pPr>
            <w:r w:rsidRPr="009274E0">
              <w:rPr>
                <w:sz w:val="18"/>
                <w:szCs w:val="18"/>
                <w:lang w:val="sr-Cyrl-CS"/>
              </w:rPr>
              <w:t>2004</w:t>
            </w:r>
          </w:p>
        </w:tc>
        <w:tc>
          <w:tcPr>
            <w:tcW w:w="3562" w:type="dxa"/>
            <w:gridSpan w:val="3"/>
          </w:tcPr>
          <w:p w:rsidR="00D71D52" w:rsidRPr="009274E0" w:rsidRDefault="00D71D52" w:rsidP="00532B50">
            <w:pPr>
              <w:rPr>
                <w:sz w:val="18"/>
                <w:szCs w:val="18"/>
                <w:lang w:val="sr-Cyrl-CS"/>
              </w:rPr>
            </w:pPr>
            <w:r w:rsidRPr="009274E0">
              <w:rPr>
                <w:sz w:val="18"/>
                <w:szCs w:val="18"/>
              </w:rPr>
              <w:t>Faculty of Agriculture</w:t>
            </w:r>
          </w:p>
        </w:tc>
        <w:tc>
          <w:tcPr>
            <w:tcW w:w="2394" w:type="dxa"/>
            <w:gridSpan w:val="4"/>
          </w:tcPr>
          <w:p w:rsidR="00D71D52" w:rsidRPr="009274E0" w:rsidRDefault="00D71D52" w:rsidP="00532B50">
            <w:pPr>
              <w:rPr>
                <w:sz w:val="18"/>
                <w:szCs w:val="18"/>
                <w:lang w:val="sr-Cyrl-CS"/>
              </w:rPr>
            </w:pPr>
            <w:r w:rsidRPr="009274E0">
              <w:rPr>
                <w:sz w:val="18"/>
                <w:szCs w:val="18"/>
              </w:rPr>
              <w:t>Optimization of machine pool</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B.A.</w:t>
            </w:r>
          </w:p>
        </w:tc>
        <w:tc>
          <w:tcPr>
            <w:tcW w:w="1226" w:type="dxa"/>
          </w:tcPr>
          <w:p w:rsidR="00D71D52" w:rsidRPr="009274E0" w:rsidRDefault="00D71D52" w:rsidP="00532B50">
            <w:pPr>
              <w:rPr>
                <w:sz w:val="18"/>
                <w:szCs w:val="18"/>
                <w:lang w:val="sr-Cyrl-CS"/>
              </w:rPr>
            </w:pPr>
            <w:r w:rsidRPr="009274E0">
              <w:rPr>
                <w:sz w:val="18"/>
                <w:szCs w:val="18"/>
                <w:lang w:val="sr-Cyrl-CS"/>
              </w:rPr>
              <w:t>1995</w:t>
            </w:r>
          </w:p>
        </w:tc>
        <w:tc>
          <w:tcPr>
            <w:tcW w:w="3562" w:type="dxa"/>
            <w:gridSpan w:val="3"/>
          </w:tcPr>
          <w:p w:rsidR="00D71D52" w:rsidRPr="009274E0" w:rsidRDefault="00D71D52" w:rsidP="00532B50">
            <w:pPr>
              <w:rPr>
                <w:sz w:val="18"/>
                <w:szCs w:val="18"/>
                <w:lang w:val="sr-Cyrl-CS"/>
              </w:rPr>
            </w:pPr>
            <w:r w:rsidRPr="009274E0">
              <w:rPr>
                <w:sz w:val="18"/>
                <w:szCs w:val="18"/>
              </w:rPr>
              <w:t>Faculty of Agriculture</w:t>
            </w:r>
          </w:p>
        </w:tc>
        <w:tc>
          <w:tcPr>
            <w:tcW w:w="2394" w:type="dxa"/>
            <w:gridSpan w:val="4"/>
          </w:tcPr>
          <w:p w:rsidR="00D71D52" w:rsidRPr="009274E0" w:rsidRDefault="00D71D52" w:rsidP="00532B50">
            <w:pPr>
              <w:rPr>
                <w:sz w:val="18"/>
                <w:szCs w:val="18"/>
              </w:rPr>
            </w:pPr>
            <w:r w:rsidRPr="009274E0">
              <w:rPr>
                <w:sz w:val="18"/>
                <w:szCs w:val="18"/>
              </w:rPr>
              <w:t>Exploitation of machines</w:t>
            </w:r>
          </w:p>
        </w:tc>
      </w:tr>
      <w:tr w:rsidR="00D71D52" w:rsidRPr="009274E0" w:rsidTr="00532B50">
        <w:tc>
          <w:tcPr>
            <w:tcW w:w="9576" w:type="dxa"/>
            <w:gridSpan w:val="11"/>
          </w:tcPr>
          <w:p w:rsidR="00D71D52" w:rsidRPr="009274E0" w:rsidRDefault="00D71D52" w:rsidP="00532B50">
            <w:pPr>
              <w:rPr>
                <w:sz w:val="18"/>
                <w:szCs w:val="18"/>
              </w:rPr>
            </w:pPr>
            <w:r w:rsidRPr="009274E0">
              <w:rPr>
                <w:b/>
                <w:bCs/>
                <w:sz w:val="18"/>
                <w:szCs w:val="18"/>
              </w:rPr>
              <w:t xml:space="preserve">Courses taught at doctoral program studies </w:t>
            </w:r>
          </w:p>
        </w:tc>
      </w:tr>
      <w:tr w:rsidR="00D71D52" w:rsidRPr="009274E0" w:rsidTr="00532B50">
        <w:trPr>
          <w:trHeight w:val="265"/>
        </w:trPr>
        <w:tc>
          <w:tcPr>
            <w:tcW w:w="895" w:type="dxa"/>
            <w:gridSpan w:val="2"/>
          </w:tcPr>
          <w:p w:rsidR="00D71D52" w:rsidRPr="009274E0" w:rsidRDefault="00D71D52" w:rsidP="00532B50">
            <w:pPr>
              <w:rPr>
                <w:sz w:val="18"/>
                <w:szCs w:val="18"/>
              </w:rPr>
            </w:pPr>
            <w:r w:rsidRPr="009274E0">
              <w:rPr>
                <w:sz w:val="18"/>
                <w:szCs w:val="18"/>
              </w:rPr>
              <w:t>Course number</w:t>
            </w:r>
          </w:p>
        </w:tc>
        <w:tc>
          <w:tcPr>
            <w:tcW w:w="6323" w:type="dxa"/>
            <w:gridSpan w:val="6"/>
          </w:tcPr>
          <w:p w:rsidR="00D71D52" w:rsidRPr="009274E0" w:rsidRDefault="00D71D52" w:rsidP="00532B50">
            <w:pPr>
              <w:rPr>
                <w:sz w:val="18"/>
                <w:szCs w:val="18"/>
              </w:rPr>
            </w:pPr>
            <w:r w:rsidRPr="009274E0">
              <w:rPr>
                <w:sz w:val="18"/>
                <w:szCs w:val="18"/>
              </w:rPr>
              <w:t>Course title</w:t>
            </w:r>
          </w:p>
        </w:tc>
        <w:tc>
          <w:tcPr>
            <w:tcW w:w="1530" w:type="dxa"/>
          </w:tcPr>
          <w:p w:rsidR="00D71D52" w:rsidRPr="009274E0" w:rsidRDefault="00D71D52" w:rsidP="00532B50">
            <w:pPr>
              <w:rPr>
                <w:sz w:val="18"/>
                <w:szCs w:val="18"/>
                <w:highlight w:val="yellow"/>
                <w:lang w:val="sr-Cyrl-CS"/>
              </w:rPr>
            </w:pPr>
            <w:r w:rsidRPr="009274E0">
              <w:rPr>
                <w:sz w:val="18"/>
                <w:szCs w:val="18"/>
                <w:lang w:val="sr-Cyrl-CS"/>
              </w:rPr>
              <w:t>U</w:t>
            </w:r>
          </w:p>
        </w:tc>
        <w:tc>
          <w:tcPr>
            <w:tcW w:w="828" w:type="dxa"/>
            <w:gridSpan w:val="2"/>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895" w:type="dxa"/>
            <w:gridSpan w:val="2"/>
          </w:tcPr>
          <w:p w:rsidR="00D71D52" w:rsidRPr="009274E0" w:rsidRDefault="00D71D52" w:rsidP="00532B50">
            <w:pPr>
              <w:rPr>
                <w:sz w:val="18"/>
                <w:szCs w:val="18"/>
                <w:lang w:val="sr-Cyrl-CS"/>
              </w:rPr>
            </w:pPr>
          </w:p>
        </w:tc>
        <w:tc>
          <w:tcPr>
            <w:tcW w:w="6323" w:type="dxa"/>
            <w:gridSpan w:val="6"/>
          </w:tcPr>
          <w:p w:rsidR="00D71D52" w:rsidRPr="009274E0" w:rsidRDefault="00D71D52" w:rsidP="00532B50">
            <w:pPr>
              <w:rPr>
                <w:sz w:val="18"/>
                <w:szCs w:val="18"/>
                <w:lang w:val="sr-Cyrl-CS"/>
              </w:rPr>
            </w:pPr>
            <w:r w:rsidRPr="009274E0">
              <w:rPr>
                <w:b/>
                <w:bCs/>
                <w:sz w:val="18"/>
                <w:szCs w:val="18"/>
              </w:rPr>
              <w:t>Optimization of machine pool in agriculture</w:t>
            </w:r>
          </w:p>
        </w:tc>
        <w:tc>
          <w:tcPr>
            <w:tcW w:w="1530" w:type="dxa"/>
          </w:tcPr>
          <w:p w:rsidR="00D71D52" w:rsidRPr="009274E0" w:rsidRDefault="00D71D52" w:rsidP="00532B50">
            <w:pPr>
              <w:rPr>
                <w:sz w:val="18"/>
                <w:szCs w:val="18"/>
              </w:rPr>
            </w:pPr>
            <w:r w:rsidRPr="009274E0">
              <w:rPr>
                <w:sz w:val="18"/>
                <w:szCs w:val="18"/>
              </w:rPr>
              <w:t>Fac. of Agr. NS</w:t>
            </w:r>
          </w:p>
        </w:tc>
        <w:tc>
          <w:tcPr>
            <w:tcW w:w="828" w:type="dxa"/>
            <w:gridSpan w:val="2"/>
          </w:tcPr>
          <w:p w:rsidR="00D71D52" w:rsidRPr="009274E0" w:rsidRDefault="00D71D52" w:rsidP="00532B50">
            <w:pPr>
              <w:rPr>
                <w:sz w:val="18"/>
                <w:szCs w:val="18"/>
                <w:lang w:val="sr-Cyrl-CS"/>
              </w:rPr>
            </w:pPr>
          </w:p>
        </w:tc>
      </w:tr>
      <w:tr w:rsidR="00D71D52" w:rsidRPr="009274E0" w:rsidTr="00532B50">
        <w:tc>
          <w:tcPr>
            <w:tcW w:w="9576" w:type="dxa"/>
            <w:gridSpan w:val="11"/>
          </w:tcPr>
          <w:p w:rsidR="00D71D52" w:rsidRPr="009274E0" w:rsidRDefault="00D71D52" w:rsidP="00532B50">
            <w:pPr>
              <w:rPr>
                <w:b/>
                <w:bCs/>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rPr>
              <w:t>Dedovi</w:t>
            </w:r>
            <w:r w:rsidRPr="009274E0">
              <w:rPr>
                <w:sz w:val="18"/>
                <w:szCs w:val="18"/>
                <w:lang w:val="sr-Cyrl-CS"/>
              </w:rPr>
              <w:t xml:space="preserve">ć </w:t>
            </w:r>
            <w:r w:rsidRPr="009274E0">
              <w:rPr>
                <w:sz w:val="18"/>
                <w:szCs w:val="18"/>
              </w:rPr>
              <w:t>N</w:t>
            </w:r>
            <w:r w:rsidRPr="009274E0">
              <w:rPr>
                <w:sz w:val="18"/>
                <w:szCs w:val="18"/>
                <w:lang w:val="sr-Cyrl-CS"/>
              </w:rPr>
              <w:t xml:space="preserve">,  </w:t>
            </w:r>
            <w:hyperlink r:id="rId124" w:history="1">
              <w:r w:rsidRPr="009274E0">
                <w:rPr>
                  <w:rStyle w:val="Hyperlink"/>
                  <w:sz w:val="18"/>
                  <w:szCs w:val="18"/>
                  <w:lang w:val="sr-Latn-CS"/>
                </w:rPr>
                <w:t xml:space="preserve">Igić S, </w:t>
              </w:r>
              <w:r w:rsidRPr="009274E0">
                <w:rPr>
                  <w:rStyle w:val="Hyperlink"/>
                  <w:sz w:val="18"/>
                  <w:szCs w:val="18"/>
                </w:rPr>
                <w:t> </w:t>
              </w:r>
            </w:hyperlink>
            <w:hyperlink r:id="rId125" w:history="1">
              <w:r w:rsidRPr="009274E0">
                <w:rPr>
                  <w:rStyle w:val="Hyperlink"/>
                  <w:sz w:val="18"/>
                  <w:szCs w:val="18"/>
                </w:rPr>
                <w:t>Jani</w:t>
              </w:r>
              <w:r w:rsidRPr="009274E0">
                <w:rPr>
                  <w:rStyle w:val="Hyperlink"/>
                  <w:sz w:val="18"/>
                  <w:szCs w:val="18"/>
                  <w:lang w:val="sr-Cyrl-CS"/>
                </w:rPr>
                <w:t xml:space="preserve">ć </w:t>
              </w:r>
              <w:r w:rsidRPr="009274E0">
                <w:rPr>
                  <w:rStyle w:val="Hyperlink"/>
                  <w:sz w:val="18"/>
                  <w:szCs w:val="18"/>
                </w:rPr>
                <w:t>T</w:t>
              </w:r>
              <w:r w:rsidRPr="009274E0">
                <w:rPr>
                  <w:rStyle w:val="Hyperlink"/>
                  <w:sz w:val="18"/>
                  <w:szCs w:val="18"/>
                  <w:lang w:val="sr-Cyrl-CS"/>
                </w:rPr>
                <w:t>,</w:t>
              </w:r>
            </w:hyperlink>
            <w:hyperlink r:id="rId126" w:history="1">
              <w:r w:rsidRPr="009274E0">
                <w:rPr>
                  <w:rStyle w:val="Hyperlink"/>
                  <w:sz w:val="18"/>
                  <w:szCs w:val="18"/>
                </w:rPr>
                <w:t>Matic</w:t>
              </w:r>
              <w:r w:rsidRPr="009274E0">
                <w:rPr>
                  <w:rStyle w:val="Hyperlink"/>
                  <w:sz w:val="18"/>
                  <w:szCs w:val="18"/>
                  <w:lang w:val="sr-Cyrl-CS"/>
                </w:rPr>
                <w:t>-</w:t>
              </w:r>
              <w:r w:rsidRPr="009274E0">
                <w:rPr>
                  <w:rStyle w:val="Hyperlink"/>
                  <w:sz w:val="18"/>
                  <w:szCs w:val="18"/>
                </w:rPr>
                <w:t>Keki</w:t>
              </w:r>
              <w:r w:rsidRPr="009274E0">
                <w:rPr>
                  <w:rStyle w:val="Hyperlink"/>
                  <w:sz w:val="18"/>
                  <w:szCs w:val="18"/>
                  <w:lang w:val="sr-Cyrl-CS"/>
                </w:rPr>
                <w:t xml:space="preserve">ć </w:t>
              </w:r>
              <w:r w:rsidRPr="009274E0">
                <w:rPr>
                  <w:rStyle w:val="Hyperlink"/>
                  <w:sz w:val="18"/>
                  <w:szCs w:val="18"/>
                </w:rPr>
                <w:t>Sne</w:t>
              </w:r>
              <w:r w:rsidRPr="009274E0">
                <w:rPr>
                  <w:rStyle w:val="Hyperlink"/>
                  <w:sz w:val="18"/>
                  <w:szCs w:val="18"/>
                  <w:lang w:val="sr-Cyrl-CS"/>
                </w:rPr>
                <w:t>ž</w:t>
              </w:r>
              <w:r w:rsidRPr="009274E0">
                <w:rPr>
                  <w:rStyle w:val="Hyperlink"/>
                  <w:sz w:val="18"/>
                  <w:szCs w:val="18"/>
                </w:rPr>
                <w:t>ana</w:t>
              </w:r>
              <w:r w:rsidRPr="009274E0">
                <w:rPr>
                  <w:rStyle w:val="Hyperlink"/>
                  <w:sz w:val="18"/>
                  <w:szCs w:val="18"/>
                  <w:lang w:val="sr-Cyrl-CS"/>
                </w:rPr>
                <w:t>,</w:t>
              </w:r>
              <w:r w:rsidRPr="009274E0">
                <w:rPr>
                  <w:rStyle w:val="Hyperlink"/>
                  <w:sz w:val="18"/>
                  <w:szCs w:val="18"/>
                </w:rPr>
                <w:t> </w:t>
              </w:r>
            </w:hyperlink>
            <w:hyperlink r:id="rId127" w:history="1">
              <w:r w:rsidRPr="009274E0">
                <w:rPr>
                  <w:rStyle w:val="Hyperlink"/>
                  <w:sz w:val="18"/>
                  <w:szCs w:val="18"/>
                </w:rPr>
                <w:t>Ponji</w:t>
              </w:r>
              <w:r w:rsidRPr="009274E0">
                <w:rPr>
                  <w:rStyle w:val="Hyperlink"/>
                  <w:sz w:val="18"/>
                  <w:szCs w:val="18"/>
                  <w:lang w:val="sr-Cyrl-CS"/>
                </w:rPr>
                <w:t>č</w:t>
              </w:r>
              <w:r w:rsidRPr="009274E0">
                <w:rPr>
                  <w:rStyle w:val="Hyperlink"/>
                  <w:sz w:val="18"/>
                  <w:szCs w:val="18"/>
                </w:rPr>
                <w:t>anO</w:t>
              </w:r>
            </w:hyperlink>
            <w:r w:rsidRPr="009274E0">
              <w:rPr>
                <w:sz w:val="18"/>
                <w:szCs w:val="18"/>
                <w:lang w:val="sr-Cyrl-CS"/>
              </w:rPr>
              <w:t xml:space="preserve">, </w:t>
            </w:r>
            <w:hyperlink r:id="rId128" w:history="1">
              <w:r w:rsidRPr="009274E0">
                <w:rPr>
                  <w:rStyle w:val="Hyperlink"/>
                  <w:sz w:val="18"/>
                  <w:szCs w:val="18"/>
                </w:rPr>
                <w:t>Tomi</w:t>
              </w:r>
              <w:r w:rsidRPr="009274E0">
                <w:rPr>
                  <w:rStyle w:val="Hyperlink"/>
                  <w:sz w:val="18"/>
                  <w:szCs w:val="18"/>
                  <w:lang w:val="sr-Cyrl-CS"/>
                </w:rPr>
                <w:t xml:space="preserve">ć </w:t>
              </w:r>
              <w:r w:rsidRPr="009274E0">
                <w:rPr>
                  <w:rStyle w:val="Hyperlink"/>
                  <w:sz w:val="18"/>
                  <w:szCs w:val="18"/>
                </w:rPr>
                <w:t>M</w:t>
              </w:r>
              <w:r w:rsidRPr="009274E0">
                <w:rPr>
                  <w:rStyle w:val="Hyperlink"/>
                  <w:sz w:val="18"/>
                  <w:szCs w:val="18"/>
                  <w:lang w:val="sr-Cyrl-CS"/>
                </w:rPr>
                <w:t xml:space="preserve">, </w:t>
              </w:r>
            </w:hyperlink>
            <w:hyperlink r:id="rId129" w:history="1">
              <w:r w:rsidRPr="009274E0">
                <w:rPr>
                  <w:rStyle w:val="Hyperlink"/>
                  <w:sz w:val="18"/>
                  <w:szCs w:val="18"/>
                </w:rPr>
                <w:t>SavinL</w:t>
              </w:r>
            </w:hyperlink>
            <w:r w:rsidRPr="009274E0">
              <w:rPr>
                <w:sz w:val="18"/>
                <w:szCs w:val="18"/>
                <w:lang w:val="sr-Cyrl-CS"/>
              </w:rPr>
              <w:t xml:space="preserve">.(2012): </w:t>
            </w:r>
            <w:r w:rsidRPr="009274E0">
              <w:rPr>
                <w:sz w:val="18"/>
                <w:szCs w:val="18"/>
              </w:rPr>
              <w:t>EfficiencyofSmallScaleManuallyFedBoilers</w:t>
            </w:r>
            <w:r w:rsidRPr="009274E0">
              <w:rPr>
                <w:sz w:val="18"/>
                <w:szCs w:val="18"/>
                <w:lang w:val="sr-Cyrl-CS"/>
              </w:rPr>
              <w:t xml:space="preserve"> -</w:t>
            </w:r>
            <w:r w:rsidRPr="009274E0">
              <w:rPr>
                <w:sz w:val="18"/>
                <w:szCs w:val="18"/>
              </w:rPr>
              <w:t>MathematicalModels</w:t>
            </w:r>
            <w:r w:rsidRPr="009274E0">
              <w:rPr>
                <w:sz w:val="18"/>
                <w:szCs w:val="18"/>
                <w:lang w:val="sr-Cyrl-CS"/>
              </w:rPr>
              <w:t xml:space="preserve"> (</w:t>
            </w:r>
            <w:r w:rsidRPr="009274E0">
              <w:rPr>
                <w:sz w:val="18"/>
                <w:szCs w:val="18"/>
              </w:rPr>
              <w:t>Article</w:t>
            </w:r>
            <w:r w:rsidRPr="009274E0">
              <w:rPr>
                <w:sz w:val="18"/>
                <w:szCs w:val="18"/>
                <w:lang w:val="sr-Cyrl-CS"/>
              </w:rPr>
              <w:t xml:space="preserve">), </w:t>
            </w:r>
            <w:r w:rsidRPr="009274E0">
              <w:rPr>
                <w:sz w:val="18"/>
                <w:szCs w:val="18"/>
              </w:rPr>
              <w:t>ENERGIES</w:t>
            </w:r>
            <w:r w:rsidRPr="009274E0">
              <w:rPr>
                <w:sz w:val="18"/>
                <w:szCs w:val="18"/>
                <w:lang w:val="sr-Cyrl-CS"/>
              </w:rPr>
              <w:t xml:space="preserve">, </w:t>
            </w:r>
            <w:r w:rsidRPr="009274E0">
              <w:rPr>
                <w:sz w:val="18"/>
                <w:szCs w:val="18"/>
              </w:rPr>
              <w:t>Vol</w:t>
            </w:r>
            <w:r w:rsidRPr="009274E0">
              <w:rPr>
                <w:sz w:val="18"/>
                <w:szCs w:val="18"/>
                <w:lang w:val="sr-Cyrl-CS"/>
              </w:rPr>
              <w:t xml:space="preserve">. 5 </w:t>
            </w:r>
            <w:r w:rsidRPr="009274E0">
              <w:rPr>
                <w:sz w:val="18"/>
                <w:szCs w:val="18"/>
              </w:rPr>
              <w:t>No</w:t>
            </w:r>
            <w:r w:rsidRPr="009274E0">
              <w:rPr>
                <w:sz w:val="18"/>
                <w:szCs w:val="18"/>
                <w:lang w:val="sr-Cyrl-CS"/>
              </w:rPr>
              <w:t xml:space="preserve">. 5, </w:t>
            </w:r>
            <w:r w:rsidRPr="009274E0">
              <w:rPr>
                <w:sz w:val="18"/>
                <w:szCs w:val="18"/>
              </w:rPr>
              <w:t>pp</w:t>
            </w:r>
            <w:r w:rsidRPr="009274E0">
              <w:rPr>
                <w:sz w:val="18"/>
                <w:szCs w:val="18"/>
                <w:lang w:val="sr-Cyrl-CS"/>
              </w:rPr>
              <w:t>. 1470-1489</w:t>
            </w:r>
          </w:p>
        </w:tc>
        <w:tc>
          <w:tcPr>
            <w:tcW w:w="648" w:type="dxa"/>
          </w:tcPr>
          <w:p w:rsidR="00D71D52" w:rsidRPr="009274E0" w:rsidRDefault="00D71D52" w:rsidP="00532B50">
            <w:pPr>
              <w:rPr>
                <w:sz w:val="18"/>
                <w:szCs w:val="18"/>
                <w:lang w:val="sr-Cyrl-CS"/>
              </w:rPr>
            </w:pPr>
            <w:r w:rsidRPr="009274E0">
              <w:rPr>
                <w:sz w:val="18"/>
                <w:szCs w:val="18"/>
                <w:lang w:val="sr-Cyrl-CS"/>
              </w:rPr>
              <w:t>M22</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rPr>
              <w:t>Simikić M, Dedović N, Savin L, Tomić M, Silleili H, Ponjičan O. (2012): Influence of eccentric drawbar force on power delivery efficiency of a wheeled tractors. Turkish journal of Agriculture and Forestry, Vol. 36 (4), pp.486-500.</w:t>
            </w:r>
          </w:p>
        </w:tc>
        <w:tc>
          <w:tcPr>
            <w:tcW w:w="648" w:type="dxa"/>
          </w:tcPr>
          <w:p w:rsidR="00D71D52" w:rsidRPr="009274E0" w:rsidRDefault="00D71D52" w:rsidP="00532B50">
            <w:pPr>
              <w:rPr>
                <w:sz w:val="18"/>
                <w:szCs w:val="18"/>
                <w:lang w:val="sr-Cyrl-CS"/>
              </w:rPr>
            </w:pPr>
            <w:r w:rsidRPr="009274E0">
              <w:rPr>
                <w:sz w:val="18"/>
                <w:szCs w:val="18"/>
                <w:lang w:val="sr-Cyrl-CS"/>
              </w:rPr>
              <w:t>M22</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rPr>
              <w:t>Tomi</w:t>
            </w:r>
            <w:r w:rsidRPr="009274E0">
              <w:rPr>
                <w:sz w:val="18"/>
                <w:szCs w:val="18"/>
                <w:lang w:val="sr-Cyrl-CS"/>
              </w:rPr>
              <w:t xml:space="preserve">ć </w:t>
            </w:r>
            <w:r w:rsidRPr="009274E0">
              <w:rPr>
                <w:sz w:val="18"/>
                <w:szCs w:val="18"/>
              </w:rPr>
              <w:t>M</w:t>
            </w:r>
            <w:r w:rsidRPr="009274E0">
              <w:rPr>
                <w:sz w:val="18"/>
                <w:szCs w:val="18"/>
                <w:lang w:val="sr-Cyrl-CS"/>
              </w:rPr>
              <w:t xml:space="preserve">, </w:t>
            </w:r>
            <w:r w:rsidRPr="009274E0">
              <w:rPr>
                <w:sz w:val="18"/>
                <w:szCs w:val="18"/>
              </w:rPr>
              <w:t>Mati</w:t>
            </w:r>
            <w:r w:rsidRPr="009274E0">
              <w:rPr>
                <w:sz w:val="18"/>
                <w:szCs w:val="18"/>
                <w:lang w:val="sr-Cyrl-CS"/>
              </w:rPr>
              <w:t>ć-</w:t>
            </w:r>
            <w:r w:rsidRPr="009274E0">
              <w:rPr>
                <w:sz w:val="18"/>
                <w:szCs w:val="18"/>
              </w:rPr>
              <w:t>Keki</w:t>
            </w:r>
            <w:r w:rsidRPr="009274E0">
              <w:rPr>
                <w:sz w:val="18"/>
                <w:szCs w:val="18"/>
                <w:lang w:val="sr-Cyrl-CS"/>
              </w:rPr>
              <w:t xml:space="preserve">ć </w:t>
            </w:r>
            <w:r w:rsidRPr="009274E0">
              <w:rPr>
                <w:sz w:val="18"/>
                <w:szCs w:val="18"/>
              </w:rPr>
              <w:t>Sne</w:t>
            </w:r>
            <w:r w:rsidRPr="009274E0">
              <w:rPr>
                <w:sz w:val="18"/>
                <w:szCs w:val="18"/>
                <w:lang w:val="sr-Cyrl-CS"/>
              </w:rPr>
              <w:t>ž</w:t>
            </w:r>
            <w:r w:rsidRPr="009274E0">
              <w:rPr>
                <w:sz w:val="18"/>
                <w:szCs w:val="18"/>
              </w:rPr>
              <w:t>ana</w:t>
            </w:r>
            <w:r w:rsidRPr="009274E0">
              <w:rPr>
                <w:sz w:val="18"/>
                <w:szCs w:val="18"/>
                <w:lang w:val="sr-Cyrl-CS"/>
              </w:rPr>
              <w:t xml:space="preserve">, </w:t>
            </w:r>
            <w:r w:rsidRPr="009274E0">
              <w:rPr>
                <w:sz w:val="18"/>
                <w:szCs w:val="18"/>
              </w:rPr>
              <w:t>SavinL</w:t>
            </w:r>
            <w:r w:rsidRPr="009274E0">
              <w:rPr>
                <w:sz w:val="18"/>
                <w:szCs w:val="18"/>
                <w:lang w:val="sr-Cyrl-CS"/>
              </w:rPr>
              <w:t xml:space="preserve">, </w:t>
            </w:r>
            <w:r w:rsidRPr="009274E0">
              <w:rPr>
                <w:sz w:val="18"/>
                <w:szCs w:val="18"/>
              </w:rPr>
              <w:t>DesnicaEleonora</w:t>
            </w:r>
            <w:r w:rsidRPr="009274E0">
              <w:rPr>
                <w:sz w:val="18"/>
                <w:szCs w:val="18"/>
                <w:lang w:val="sr-Cyrl-CS"/>
              </w:rPr>
              <w:t xml:space="preserve">, </w:t>
            </w:r>
            <w:r w:rsidRPr="009274E0">
              <w:rPr>
                <w:sz w:val="18"/>
                <w:szCs w:val="18"/>
              </w:rPr>
              <w:t>Dedovi</w:t>
            </w:r>
            <w:r w:rsidRPr="009274E0">
              <w:rPr>
                <w:sz w:val="18"/>
                <w:szCs w:val="18"/>
                <w:lang w:val="sr-Cyrl-CS"/>
              </w:rPr>
              <w:t xml:space="preserve">ć </w:t>
            </w:r>
            <w:r w:rsidRPr="009274E0">
              <w:rPr>
                <w:sz w:val="18"/>
                <w:szCs w:val="18"/>
              </w:rPr>
              <w:t>N</w:t>
            </w:r>
            <w:r w:rsidRPr="009274E0">
              <w:rPr>
                <w:sz w:val="18"/>
                <w:szCs w:val="18"/>
                <w:lang w:val="sr-Cyrl-CS"/>
              </w:rPr>
              <w:t xml:space="preserve">, </w:t>
            </w:r>
            <w:r w:rsidRPr="009274E0">
              <w:rPr>
                <w:sz w:val="18"/>
                <w:szCs w:val="18"/>
              </w:rPr>
              <w:t>Simiki</w:t>
            </w:r>
            <w:r w:rsidRPr="009274E0">
              <w:rPr>
                <w:sz w:val="18"/>
                <w:szCs w:val="18"/>
                <w:lang w:val="sr-Cyrl-CS"/>
              </w:rPr>
              <w:t xml:space="preserve">ć </w:t>
            </w:r>
            <w:r w:rsidRPr="009274E0">
              <w:rPr>
                <w:sz w:val="18"/>
                <w:szCs w:val="18"/>
              </w:rPr>
              <w:t>M</w:t>
            </w:r>
            <w:r w:rsidRPr="009274E0">
              <w:rPr>
                <w:sz w:val="18"/>
                <w:szCs w:val="18"/>
                <w:lang w:val="sr-Cyrl-CS"/>
              </w:rPr>
              <w:t xml:space="preserve">, </w:t>
            </w:r>
            <w:r w:rsidRPr="009274E0">
              <w:rPr>
                <w:sz w:val="18"/>
                <w:szCs w:val="18"/>
              </w:rPr>
              <w:t>Ponji</w:t>
            </w:r>
            <w:r w:rsidRPr="009274E0">
              <w:rPr>
                <w:sz w:val="18"/>
                <w:szCs w:val="18"/>
                <w:lang w:val="sr-Cyrl-CS"/>
              </w:rPr>
              <w:t>č</w:t>
            </w:r>
            <w:r w:rsidRPr="009274E0">
              <w:rPr>
                <w:sz w:val="18"/>
                <w:szCs w:val="18"/>
              </w:rPr>
              <w:t>anO</w:t>
            </w:r>
            <w:r w:rsidRPr="009274E0">
              <w:rPr>
                <w:sz w:val="18"/>
                <w:szCs w:val="18"/>
                <w:lang w:val="sr-Cyrl-CS"/>
              </w:rPr>
              <w:t xml:space="preserve">, </w:t>
            </w:r>
            <w:r w:rsidRPr="009274E0">
              <w:rPr>
                <w:sz w:val="18"/>
                <w:szCs w:val="18"/>
              </w:rPr>
              <w:t>A</w:t>
            </w:r>
            <w:r w:rsidRPr="009274E0">
              <w:rPr>
                <w:sz w:val="18"/>
                <w:szCs w:val="18"/>
                <w:lang w:val="sr-Cyrl-CS"/>
              </w:rPr>
              <w:t>š</w:t>
            </w:r>
            <w:r w:rsidRPr="009274E0">
              <w:rPr>
                <w:sz w:val="18"/>
                <w:szCs w:val="18"/>
              </w:rPr>
              <w:t>onjaA</w:t>
            </w:r>
            <w:r w:rsidRPr="009274E0">
              <w:rPr>
                <w:sz w:val="18"/>
                <w:szCs w:val="18"/>
                <w:lang w:val="sr-Cyrl-CS"/>
              </w:rPr>
              <w:t xml:space="preserve">: </w:t>
            </w:r>
            <w:r w:rsidRPr="009274E0">
              <w:rPr>
                <w:sz w:val="18"/>
                <w:szCs w:val="18"/>
              </w:rPr>
              <w:t>OptimizationofthelocationsofoverhaulcapacitiesforagriculturalengineeringinSerbiabyapplyingintegerprogramming</w:t>
            </w:r>
            <w:r w:rsidRPr="009274E0">
              <w:rPr>
                <w:sz w:val="18"/>
                <w:szCs w:val="18"/>
                <w:lang w:val="sr-Cyrl-CS"/>
              </w:rPr>
              <w:t xml:space="preserve">, </w:t>
            </w:r>
            <w:r w:rsidRPr="009274E0">
              <w:rPr>
                <w:sz w:val="18"/>
                <w:szCs w:val="18"/>
              </w:rPr>
              <w:t>AfricanJournalofAgriculturalResearch</w:t>
            </w:r>
            <w:r w:rsidRPr="009274E0">
              <w:rPr>
                <w:sz w:val="18"/>
                <w:szCs w:val="18"/>
                <w:lang w:val="sr-Cyrl-CS"/>
              </w:rPr>
              <w:t xml:space="preserve">, </w:t>
            </w:r>
            <w:r w:rsidRPr="009274E0">
              <w:rPr>
                <w:sz w:val="18"/>
                <w:szCs w:val="18"/>
              </w:rPr>
              <w:t>Vo</w:t>
            </w:r>
            <w:r w:rsidRPr="009274E0">
              <w:rPr>
                <w:sz w:val="18"/>
                <w:szCs w:val="18"/>
                <w:lang w:val="sr-Cyrl-CS"/>
              </w:rPr>
              <w:t xml:space="preserve">.6(15), </w:t>
            </w:r>
            <w:r w:rsidRPr="009274E0">
              <w:rPr>
                <w:sz w:val="18"/>
                <w:szCs w:val="18"/>
              </w:rPr>
              <w:t>pp</w:t>
            </w:r>
            <w:r w:rsidRPr="009274E0">
              <w:rPr>
                <w:sz w:val="18"/>
                <w:szCs w:val="18"/>
                <w:lang w:val="sr-Cyrl-CS"/>
              </w:rPr>
              <w:t>.3346-3354, 2011.</w:t>
            </w:r>
          </w:p>
        </w:tc>
        <w:tc>
          <w:tcPr>
            <w:tcW w:w="648" w:type="dxa"/>
          </w:tcPr>
          <w:p w:rsidR="00D71D52" w:rsidRPr="009274E0" w:rsidRDefault="00D71D52" w:rsidP="00532B50">
            <w:pPr>
              <w:rPr>
                <w:sz w:val="18"/>
                <w:szCs w:val="18"/>
                <w:lang w:val="sr-Cyrl-CS"/>
              </w:rPr>
            </w:pPr>
            <w:r w:rsidRPr="009274E0">
              <w:rPr>
                <w:sz w:val="18"/>
                <w:szCs w:val="18"/>
                <w:lang w:val="sr-Cyrl-CS"/>
              </w:rPr>
              <w:t>M23</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lang w:val="sr-Latn-CS"/>
              </w:rPr>
              <w:t xml:space="preserve">Ponjičan O, Bajkin A, Dimitrijević Aleksandra, Savin L, Tomić M, Simikić M, Dedović N, Zoranović M. (2011): The effects of working parameters and tillage quality on rotary tiller specific work requirement. </w:t>
            </w:r>
            <w:r w:rsidRPr="009274E0">
              <w:rPr>
                <w:sz w:val="18"/>
                <w:szCs w:val="18"/>
              </w:rPr>
              <w:t>African Journal of Agricultural Research Vol. 6(31), pp. 6513-6524,  2011.</w:t>
            </w:r>
          </w:p>
        </w:tc>
        <w:tc>
          <w:tcPr>
            <w:tcW w:w="648" w:type="dxa"/>
          </w:tcPr>
          <w:p w:rsidR="00D71D52" w:rsidRPr="009274E0" w:rsidRDefault="00D71D52" w:rsidP="00532B50">
            <w:pPr>
              <w:rPr>
                <w:sz w:val="18"/>
                <w:szCs w:val="18"/>
                <w:lang w:val="sr-Cyrl-CS"/>
              </w:rPr>
            </w:pPr>
            <w:r w:rsidRPr="009274E0">
              <w:rPr>
                <w:sz w:val="18"/>
                <w:szCs w:val="18"/>
                <w:lang w:val="sr-Cyrl-CS"/>
              </w:rPr>
              <w:t>M23</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867022" w:rsidP="00532B50">
            <w:pPr>
              <w:rPr>
                <w:sz w:val="18"/>
                <w:szCs w:val="18"/>
                <w:lang w:val="sr-Cyrl-CS"/>
              </w:rPr>
            </w:pPr>
            <w:hyperlink r:id="rId130" w:history="1">
              <w:r w:rsidR="00D71D52" w:rsidRPr="009274E0">
                <w:rPr>
                  <w:rStyle w:val="Hyperlink"/>
                  <w:sz w:val="18"/>
                  <w:szCs w:val="18"/>
                </w:rPr>
                <w:t>Ponji</w:t>
              </w:r>
              <w:r w:rsidR="00D71D52" w:rsidRPr="009274E0">
                <w:rPr>
                  <w:rStyle w:val="Hyperlink"/>
                  <w:sz w:val="18"/>
                  <w:szCs w:val="18"/>
                  <w:lang w:val="sr-Cyrl-CS"/>
                </w:rPr>
                <w:t>č</w:t>
              </w:r>
              <w:r w:rsidR="00D71D52" w:rsidRPr="009274E0">
                <w:rPr>
                  <w:rStyle w:val="Hyperlink"/>
                  <w:sz w:val="18"/>
                  <w:szCs w:val="18"/>
                </w:rPr>
                <w:t>anO</w:t>
              </w:r>
              <w:r w:rsidR="00D71D52" w:rsidRPr="009274E0">
                <w:rPr>
                  <w:rStyle w:val="Hyperlink"/>
                  <w:sz w:val="18"/>
                  <w:szCs w:val="18"/>
                  <w:lang w:val="sr-Cyrl-CS"/>
                </w:rPr>
                <w:t xml:space="preserve">, </w:t>
              </w:r>
            </w:hyperlink>
            <w:hyperlink r:id="rId131" w:history="1">
              <w:r w:rsidR="00D71D52" w:rsidRPr="009274E0">
                <w:rPr>
                  <w:rStyle w:val="Hyperlink"/>
                  <w:sz w:val="18"/>
                  <w:szCs w:val="18"/>
                </w:rPr>
                <w:t>BajkinA</w:t>
              </w:r>
              <w:r w:rsidR="00D71D52" w:rsidRPr="009274E0">
                <w:rPr>
                  <w:rStyle w:val="Hyperlink"/>
                  <w:sz w:val="18"/>
                  <w:szCs w:val="18"/>
                  <w:lang w:val="sr-Cyrl-CS"/>
                </w:rPr>
                <w:t>,</w:t>
              </w:r>
              <w:r w:rsidR="00D71D52" w:rsidRPr="009274E0">
                <w:rPr>
                  <w:rStyle w:val="Hyperlink"/>
                  <w:sz w:val="18"/>
                  <w:szCs w:val="18"/>
                </w:rPr>
                <w:t> </w:t>
              </w:r>
            </w:hyperlink>
            <w:hyperlink r:id="rId132" w:history="1">
              <w:r w:rsidR="00D71D52" w:rsidRPr="009274E0">
                <w:rPr>
                  <w:rStyle w:val="Hyperlink"/>
                  <w:sz w:val="18"/>
                  <w:szCs w:val="18"/>
                </w:rPr>
                <w:t>Ja</w:t>
              </w:r>
              <w:r w:rsidR="00D71D52" w:rsidRPr="009274E0">
                <w:rPr>
                  <w:rStyle w:val="Hyperlink"/>
                  <w:sz w:val="18"/>
                  <w:szCs w:val="18"/>
                  <w:lang w:val="sr-Cyrl-CS"/>
                </w:rPr>
                <w:t>ć</w:t>
              </w:r>
              <w:r w:rsidR="00D71D52" w:rsidRPr="009274E0">
                <w:rPr>
                  <w:rStyle w:val="Hyperlink"/>
                  <w:sz w:val="18"/>
                  <w:szCs w:val="18"/>
                </w:rPr>
                <w:t>imovi</w:t>
              </w:r>
              <w:r w:rsidR="00D71D52" w:rsidRPr="009274E0">
                <w:rPr>
                  <w:rStyle w:val="Hyperlink"/>
                  <w:sz w:val="18"/>
                  <w:szCs w:val="18"/>
                  <w:lang w:val="sr-Cyrl-CS"/>
                </w:rPr>
                <w:t xml:space="preserve">ć </w:t>
              </w:r>
              <w:r w:rsidR="00D71D52" w:rsidRPr="009274E0">
                <w:rPr>
                  <w:rStyle w:val="Hyperlink"/>
                  <w:sz w:val="18"/>
                  <w:szCs w:val="18"/>
                </w:rPr>
                <w:t>G</w:t>
              </w:r>
            </w:hyperlink>
            <w:r w:rsidR="00D71D52" w:rsidRPr="009274E0">
              <w:rPr>
                <w:sz w:val="18"/>
                <w:szCs w:val="18"/>
                <w:lang w:val="sr-Cyrl-CS"/>
              </w:rPr>
              <w:t xml:space="preserve">, </w:t>
            </w:r>
            <w:hyperlink r:id="rId133" w:history="1">
              <w:r w:rsidR="00D71D52" w:rsidRPr="009274E0">
                <w:rPr>
                  <w:rStyle w:val="Hyperlink"/>
                  <w:sz w:val="18"/>
                  <w:szCs w:val="18"/>
                </w:rPr>
                <w:t>Tomi</w:t>
              </w:r>
              <w:r w:rsidR="00D71D52" w:rsidRPr="009274E0">
                <w:rPr>
                  <w:rStyle w:val="Hyperlink"/>
                  <w:sz w:val="18"/>
                  <w:szCs w:val="18"/>
                  <w:lang w:val="sr-Cyrl-CS"/>
                </w:rPr>
                <w:t xml:space="preserve">ć </w:t>
              </w:r>
              <w:r w:rsidR="00D71D52" w:rsidRPr="009274E0">
                <w:rPr>
                  <w:rStyle w:val="Hyperlink"/>
                  <w:sz w:val="18"/>
                  <w:szCs w:val="18"/>
                </w:rPr>
                <w:t>M</w:t>
              </w:r>
              <w:r w:rsidR="00D71D52" w:rsidRPr="009274E0">
                <w:rPr>
                  <w:rStyle w:val="Hyperlink"/>
                  <w:sz w:val="18"/>
                  <w:szCs w:val="18"/>
                  <w:lang w:val="sr-Cyrl-CS"/>
                </w:rPr>
                <w:t>,</w:t>
              </w:r>
              <w:r w:rsidR="00D71D52" w:rsidRPr="009274E0">
                <w:rPr>
                  <w:rStyle w:val="Hyperlink"/>
                  <w:sz w:val="18"/>
                  <w:szCs w:val="18"/>
                </w:rPr>
                <w:t> </w:t>
              </w:r>
            </w:hyperlink>
            <w:hyperlink r:id="rId134" w:history="1">
              <w:r w:rsidR="00D71D52" w:rsidRPr="009274E0">
                <w:rPr>
                  <w:rStyle w:val="Hyperlink"/>
                  <w:sz w:val="18"/>
                  <w:szCs w:val="18"/>
                </w:rPr>
                <w:t>SavinL</w:t>
              </w:r>
              <w:r w:rsidR="00D71D52" w:rsidRPr="009274E0">
                <w:rPr>
                  <w:rStyle w:val="Hyperlink"/>
                  <w:sz w:val="18"/>
                  <w:szCs w:val="18"/>
                  <w:lang w:val="sr-Cyrl-CS"/>
                </w:rPr>
                <w:t xml:space="preserve">, </w:t>
              </w:r>
            </w:hyperlink>
            <w:hyperlink r:id="rId135" w:history="1">
              <w:r w:rsidR="00D71D52" w:rsidRPr="009274E0">
                <w:rPr>
                  <w:rStyle w:val="Hyperlink"/>
                  <w:sz w:val="18"/>
                  <w:szCs w:val="18"/>
                </w:rPr>
                <w:t>Dedovi</w:t>
              </w:r>
              <w:r w:rsidR="00D71D52" w:rsidRPr="009274E0">
                <w:rPr>
                  <w:rStyle w:val="Hyperlink"/>
                  <w:sz w:val="18"/>
                  <w:szCs w:val="18"/>
                  <w:lang w:val="sr-Cyrl-CS"/>
                </w:rPr>
                <w:t xml:space="preserve">ć </w:t>
              </w:r>
              <w:r w:rsidR="00D71D52" w:rsidRPr="009274E0">
                <w:rPr>
                  <w:rStyle w:val="Hyperlink"/>
                  <w:sz w:val="18"/>
                  <w:szCs w:val="18"/>
                </w:rPr>
                <w:t>N</w:t>
              </w:r>
            </w:hyperlink>
            <w:r w:rsidR="00D71D52" w:rsidRPr="009274E0">
              <w:rPr>
                <w:sz w:val="18"/>
                <w:szCs w:val="18"/>
                <w:lang w:val="sr-Cyrl-CS"/>
              </w:rPr>
              <w:t xml:space="preserve">,  </w:t>
            </w:r>
            <w:hyperlink r:id="rId136" w:history="1">
              <w:r w:rsidR="00D71D52" w:rsidRPr="009274E0">
                <w:rPr>
                  <w:rStyle w:val="Hyperlink"/>
                  <w:sz w:val="18"/>
                  <w:szCs w:val="18"/>
                </w:rPr>
                <w:t>Simiki</w:t>
              </w:r>
              <w:r w:rsidR="00D71D52" w:rsidRPr="009274E0">
                <w:rPr>
                  <w:rStyle w:val="Hyperlink"/>
                  <w:sz w:val="18"/>
                  <w:szCs w:val="18"/>
                  <w:lang w:val="sr-Cyrl-CS"/>
                </w:rPr>
                <w:t xml:space="preserve">ć </w:t>
              </w:r>
              <w:r w:rsidR="00D71D52" w:rsidRPr="009274E0">
                <w:rPr>
                  <w:rStyle w:val="Hyperlink"/>
                  <w:sz w:val="18"/>
                  <w:szCs w:val="18"/>
                </w:rPr>
                <w:t>M</w:t>
              </w:r>
              <w:r w:rsidR="00D71D52" w:rsidRPr="009274E0">
                <w:rPr>
                  <w:rStyle w:val="Hyperlink"/>
                  <w:sz w:val="18"/>
                  <w:szCs w:val="18"/>
                  <w:lang w:val="sr-Cyrl-CS"/>
                </w:rPr>
                <w:t>.</w:t>
              </w:r>
            </w:hyperlink>
            <w:r w:rsidR="00D71D52" w:rsidRPr="009274E0">
              <w:rPr>
                <w:sz w:val="18"/>
                <w:szCs w:val="18"/>
                <w:lang w:val="sr-Cyrl-CS"/>
              </w:rPr>
              <w:t xml:space="preserve">(2012): </w:t>
            </w:r>
            <w:r w:rsidR="00D71D52" w:rsidRPr="009274E0">
              <w:rPr>
                <w:sz w:val="18"/>
                <w:szCs w:val="18"/>
              </w:rPr>
              <w:t>Tillagequalityaffectingphysicalcharacteristics</w:t>
            </w:r>
            <w:r w:rsidR="00D71D52" w:rsidRPr="009274E0">
              <w:rPr>
                <w:sz w:val="18"/>
                <w:szCs w:val="18"/>
                <w:lang w:val="sr-Cyrl-CS"/>
              </w:rPr>
              <w:t xml:space="preserve">, </w:t>
            </w:r>
            <w:r w:rsidR="00D71D52" w:rsidRPr="009274E0">
              <w:rPr>
                <w:sz w:val="18"/>
                <w:szCs w:val="18"/>
              </w:rPr>
              <w:t>numberofplantsandcarrotrootyieldunderflatandridgecultivation</w:t>
            </w:r>
            <w:r w:rsidR="00D71D52" w:rsidRPr="009274E0">
              <w:rPr>
                <w:sz w:val="18"/>
                <w:szCs w:val="18"/>
                <w:lang w:val="sr-Cyrl-CS"/>
              </w:rPr>
              <w:t xml:space="preserve"> (</w:t>
            </w:r>
            <w:r w:rsidR="00D71D52" w:rsidRPr="009274E0">
              <w:rPr>
                <w:sz w:val="18"/>
                <w:szCs w:val="18"/>
              </w:rPr>
              <w:t>Article</w:t>
            </w:r>
            <w:r w:rsidR="00D71D52" w:rsidRPr="009274E0">
              <w:rPr>
                <w:sz w:val="18"/>
                <w:szCs w:val="18"/>
                <w:lang w:val="sr-Cyrl-CS"/>
              </w:rPr>
              <w:t xml:space="preserve">),  </w:t>
            </w:r>
            <w:r w:rsidR="00D71D52" w:rsidRPr="009274E0">
              <w:rPr>
                <w:sz w:val="18"/>
                <w:szCs w:val="18"/>
              </w:rPr>
              <w:t>JOURNALOFFOODAGRICULTURE</w:t>
            </w:r>
            <w:r w:rsidR="00D71D52" w:rsidRPr="009274E0">
              <w:rPr>
                <w:sz w:val="18"/>
                <w:szCs w:val="18"/>
                <w:lang w:val="sr-Cyrl-CS"/>
              </w:rPr>
              <w:t>&amp;</w:t>
            </w:r>
            <w:r w:rsidR="00D71D52" w:rsidRPr="009274E0">
              <w:rPr>
                <w:sz w:val="18"/>
                <w:szCs w:val="18"/>
              </w:rPr>
              <w:t>ENVIRONMENT</w:t>
            </w:r>
            <w:r w:rsidR="00D71D52" w:rsidRPr="009274E0">
              <w:rPr>
                <w:sz w:val="18"/>
                <w:szCs w:val="18"/>
                <w:lang w:val="sr-Cyrl-CS"/>
              </w:rPr>
              <w:t xml:space="preserve">, </w:t>
            </w:r>
            <w:r w:rsidR="00D71D52" w:rsidRPr="009274E0">
              <w:rPr>
                <w:sz w:val="18"/>
                <w:szCs w:val="18"/>
              </w:rPr>
              <w:t>Vol</w:t>
            </w:r>
            <w:r w:rsidR="00D71D52" w:rsidRPr="009274E0">
              <w:rPr>
                <w:sz w:val="18"/>
                <w:szCs w:val="18"/>
                <w:lang w:val="sr-Cyrl-CS"/>
              </w:rPr>
              <w:t xml:space="preserve">. 10 </w:t>
            </w:r>
            <w:r w:rsidR="00D71D52" w:rsidRPr="009274E0">
              <w:rPr>
                <w:sz w:val="18"/>
                <w:szCs w:val="18"/>
              </w:rPr>
              <w:t>No</w:t>
            </w:r>
            <w:r w:rsidR="00D71D52" w:rsidRPr="009274E0">
              <w:rPr>
                <w:sz w:val="18"/>
                <w:szCs w:val="18"/>
                <w:lang w:val="sr-Cyrl-CS"/>
              </w:rPr>
              <w:t xml:space="preserve">. 2, </w:t>
            </w:r>
            <w:r w:rsidR="00D71D52" w:rsidRPr="009274E0">
              <w:rPr>
                <w:sz w:val="18"/>
                <w:szCs w:val="18"/>
              </w:rPr>
              <w:t>pp</w:t>
            </w:r>
            <w:r w:rsidR="00D71D52" w:rsidRPr="009274E0">
              <w:rPr>
                <w:sz w:val="18"/>
                <w:szCs w:val="18"/>
                <w:lang w:val="sr-Cyrl-CS"/>
              </w:rPr>
              <w:t>. 304-311</w:t>
            </w:r>
          </w:p>
        </w:tc>
        <w:tc>
          <w:tcPr>
            <w:tcW w:w="648" w:type="dxa"/>
          </w:tcPr>
          <w:p w:rsidR="00D71D52" w:rsidRPr="009274E0" w:rsidRDefault="00D71D52" w:rsidP="00532B50">
            <w:pPr>
              <w:rPr>
                <w:sz w:val="18"/>
                <w:szCs w:val="18"/>
                <w:lang w:val="sr-Cyrl-CS"/>
              </w:rPr>
            </w:pPr>
            <w:r w:rsidRPr="009274E0">
              <w:rPr>
                <w:sz w:val="18"/>
                <w:szCs w:val="18"/>
                <w:lang w:val="sr-Cyrl-CS"/>
              </w:rPr>
              <w:t>M23</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rPr>
              <w:t xml:space="preserve">Tomić M, Savin L, Mićić R, Simikić M, Furman T: Effects of fossil diesel and biodiesel blends on the performances and emissions of agricultural tractor engines. Thermal Science, doi: </w:t>
            </w:r>
            <w:hyperlink r:id="rId137" w:history="1">
              <w:r w:rsidRPr="009274E0">
                <w:rPr>
                  <w:rStyle w:val="Hyperlink"/>
                  <w:sz w:val="18"/>
                  <w:szCs w:val="18"/>
                </w:rPr>
                <w:t>10.2298/TSCI111122106T</w:t>
              </w:r>
            </w:hyperlink>
          </w:p>
        </w:tc>
        <w:tc>
          <w:tcPr>
            <w:tcW w:w="648" w:type="dxa"/>
          </w:tcPr>
          <w:p w:rsidR="00D71D52" w:rsidRPr="009274E0" w:rsidRDefault="00D71D52" w:rsidP="00532B50">
            <w:pPr>
              <w:rPr>
                <w:sz w:val="18"/>
                <w:szCs w:val="18"/>
                <w:lang w:val="sr-Cyrl-CS"/>
              </w:rPr>
            </w:pPr>
            <w:r w:rsidRPr="009274E0">
              <w:rPr>
                <w:sz w:val="18"/>
                <w:szCs w:val="18"/>
                <w:lang w:val="sr-Cyrl-CS"/>
              </w:rPr>
              <w:t>M23</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lang w:val="sr-Latn-CS"/>
              </w:rPr>
              <w:t>Savin L,  Nikolić R, Simikić M,  Furman T, Tomić M: The anal</w:t>
            </w:r>
            <w:r w:rsidRPr="009274E0">
              <w:rPr>
                <w:sz w:val="18"/>
                <w:szCs w:val="18"/>
                <w:lang w:val="sl-SI"/>
              </w:rPr>
              <w:t>y</w:t>
            </w:r>
            <w:r w:rsidRPr="009274E0">
              <w:rPr>
                <w:sz w:val="18"/>
                <w:szCs w:val="18"/>
                <w:lang w:val="sr-Latn-CS"/>
              </w:rPr>
              <w:t>sis of soil compaction influence on maize yield on headlands and inner part of fields, XXXII CIOSTA-CIGR Section V Conference, Nitra, 2007, pp. 584-589</w:t>
            </w:r>
            <w:r w:rsidRPr="009274E0">
              <w:rPr>
                <w:sz w:val="18"/>
                <w:szCs w:val="18"/>
                <w:lang w:val="sr-Cyrl-CS"/>
              </w:rPr>
              <w:t>.</w:t>
            </w:r>
          </w:p>
        </w:tc>
        <w:tc>
          <w:tcPr>
            <w:tcW w:w="648" w:type="dxa"/>
          </w:tcPr>
          <w:p w:rsidR="00D71D52" w:rsidRPr="009274E0" w:rsidRDefault="00D71D52" w:rsidP="00532B50">
            <w:pPr>
              <w:rPr>
                <w:sz w:val="18"/>
                <w:szCs w:val="18"/>
                <w:lang w:val="sr-Cyrl-CS"/>
              </w:rPr>
            </w:pPr>
            <w:r w:rsidRPr="009274E0">
              <w:rPr>
                <w:sz w:val="18"/>
                <w:szCs w:val="18"/>
                <w:lang w:val="sr-Cyrl-CS"/>
              </w:rPr>
              <w:t>M31</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lang w:val="sr-Cyrl-CS"/>
              </w:rPr>
              <w:t xml:space="preserve">Nikolić R, Savin L. </w:t>
            </w:r>
            <w:r w:rsidRPr="009274E0">
              <w:rPr>
                <w:sz w:val="18"/>
                <w:szCs w:val="18"/>
              </w:rPr>
              <w:t>etal</w:t>
            </w:r>
            <w:r w:rsidRPr="009274E0">
              <w:rPr>
                <w:sz w:val="18"/>
                <w:szCs w:val="18"/>
                <w:lang w:val="sr-Cyrl-CS"/>
              </w:rPr>
              <w:t xml:space="preserve">.: </w:t>
            </w:r>
            <w:r w:rsidRPr="009274E0">
              <w:rPr>
                <w:rStyle w:val="hps"/>
                <w:sz w:val="18"/>
                <w:szCs w:val="18"/>
              </w:rPr>
              <w:t>Tractorsandmobilesystemsinorganicproduction</w:t>
            </w:r>
            <w:r w:rsidRPr="009274E0">
              <w:rPr>
                <w:sz w:val="18"/>
                <w:szCs w:val="18"/>
                <w:lang w:val="sr-Cyrl-CS"/>
              </w:rPr>
              <w:t xml:space="preserve">, </w:t>
            </w:r>
            <w:r w:rsidRPr="009274E0">
              <w:rPr>
                <w:sz w:val="18"/>
                <w:szCs w:val="18"/>
              </w:rPr>
              <w:t>Chapterinmonograph Organic farming, Institute for field and vegetable crops,</w:t>
            </w:r>
            <w:r w:rsidRPr="009274E0">
              <w:rPr>
                <w:sz w:val="18"/>
                <w:szCs w:val="18"/>
                <w:lang w:val="sr-Cyrl-CS"/>
              </w:rPr>
              <w:t xml:space="preserve"> Novi Sad, 2008.</w:t>
            </w:r>
          </w:p>
        </w:tc>
        <w:tc>
          <w:tcPr>
            <w:tcW w:w="648" w:type="dxa"/>
          </w:tcPr>
          <w:p w:rsidR="00D71D52" w:rsidRPr="009274E0" w:rsidRDefault="00D71D52" w:rsidP="00532B50">
            <w:pPr>
              <w:rPr>
                <w:sz w:val="18"/>
                <w:szCs w:val="18"/>
                <w:lang w:val="sr-Cyrl-CS"/>
              </w:rPr>
            </w:pPr>
            <w:r w:rsidRPr="009274E0">
              <w:rPr>
                <w:sz w:val="18"/>
                <w:szCs w:val="18"/>
                <w:lang w:val="sr-Cyrl-CS"/>
              </w:rPr>
              <w:t>M45</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lang w:val="sr-Cyrl-CS"/>
              </w:rPr>
              <w:t xml:space="preserve">Savin L.: </w:t>
            </w:r>
            <w:r w:rsidRPr="009274E0">
              <w:rPr>
                <w:rStyle w:val="hps"/>
                <w:sz w:val="18"/>
                <w:szCs w:val="18"/>
              </w:rPr>
              <w:t>Influenceofdifferentcategoriesoftractorsonchangesinsoil</w:t>
            </w:r>
            <w:r w:rsidRPr="009274E0">
              <w:rPr>
                <w:sz w:val="18"/>
                <w:szCs w:val="18"/>
                <w:lang w:val="sr-Cyrl-CS"/>
              </w:rPr>
              <w:t xml:space="preserve">, </w:t>
            </w:r>
            <w:r w:rsidRPr="009274E0">
              <w:rPr>
                <w:sz w:val="18"/>
                <w:szCs w:val="18"/>
              </w:rPr>
              <w:t>Masterthesis</w:t>
            </w:r>
            <w:r w:rsidRPr="009274E0">
              <w:rPr>
                <w:sz w:val="18"/>
                <w:szCs w:val="18"/>
                <w:lang w:val="sr-Cyrl-CS"/>
              </w:rPr>
              <w:t xml:space="preserve">, </w:t>
            </w:r>
            <w:r w:rsidRPr="009274E0">
              <w:rPr>
                <w:sz w:val="18"/>
                <w:szCs w:val="18"/>
              </w:rPr>
              <w:t>FacultyofAgriculture</w:t>
            </w:r>
            <w:r w:rsidRPr="009274E0">
              <w:rPr>
                <w:sz w:val="18"/>
                <w:szCs w:val="18"/>
                <w:lang w:val="sr-Cyrl-CS"/>
              </w:rPr>
              <w:t xml:space="preserve">, Novi Sad, 1999, </w:t>
            </w:r>
            <w:r w:rsidRPr="009274E0">
              <w:rPr>
                <w:sz w:val="18"/>
                <w:szCs w:val="18"/>
              </w:rPr>
              <w:t>pp</w:t>
            </w:r>
            <w:r w:rsidRPr="009274E0">
              <w:rPr>
                <w:sz w:val="18"/>
                <w:szCs w:val="18"/>
                <w:lang w:val="sr-Cyrl-CS"/>
              </w:rPr>
              <w:t>.118</w:t>
            </w:r>
          </w:p>
        </w:tc>
        <w:tc>
          <w:tcPr>
            <w:tcW w:w="648" w:type="dxa"/>
          </w:tcPr>
          <w:p w:rsidR="00D71D52" w:rsidRPr="009274E0" w:rsidRDefault="00D71D52" w:rsidP="00532B50">
            <w:pPr>
              <w:rPr>
                <w:sz w:val="18"/>
                <w:szCs w:val="18"/>
                <w:lang w:val="sr-Cyrl-CS"/>
              </w:rPr>
            </w:pPr>
            <w:r w:rsidRPr="009274E0">
              <w:rPr>
                <w:sz w:val="18"/>
                <w:szCs w:val="18"/>
                <w:lang w:val="sr-Cyrl-CS"/>
              </w:rPr>
              <w:t>M81</w:t>
            </w:r>
          </w:p>
        </w:tc>
      </w:tr>
      <w:tr w:rsidR="00D71D52" w:rsidRPr="009274E0" w:rsidTr="00532B50">
        <w:tc>
          <w:tcPr>
            <w:tcW w:w="506" w:type="dxa"/>
          </w:tcPr>
          <w:p w:rsidR="00D71D52" w:rsidRPr="009274E0" w:rsidRDefault="00D71D52" w:rsidP="00532B50">
            <w:pPr>
              <w:rPr>
                <w:sz w:val="18"/>
                <w:szCs w:val="18"/>
                <w:lang w:val="sr-Cyrl-CS"/>
              </w:rPr>
            </w:pPr>
          </w:p>
        </w:tc>
        <w:tc>
          <w:tcPr>
            <w:tcW w:w="8422" w:type="dxa"/>
            <w:gridSpan w:val="9"/>
          </w:tcPr>
          <w:p w:rsidR="00D71D52" w:rsidRPr="009274E0" w:rsidRDefault="00D71D52" w:rsidP="00532B50">
            <w:pPr>
              <w:rPr>
                <w:sz w:val="18"/>
                <w:szCs w:val="18"/>
                <w:lang w:val="sr-Cyrl-CS"/>
              </w:rPr>
            </w:pPr>
            <w:r w:rsidRPr="009274E0">
              <w:rPr>
                <w:sz w:val="18"/>
                <w:szCs w:val="18"/>
                <w:lang w:val="sr-Cyrl-CS"/>
              </w:rPr>
              <w:t>Savin L.: Optimiz</w:t>
            </w:r>
            <w:r w:rsidRPr="009274E0">
              <w:rPr>
                <w:sz w:val="18"/>
                <w:szCs w:val="18"/>
              </w:rPr>
              <w:t>ationofthestructure of the machine pool in agriculture</w:t>
            </w:r>
            <w:r w:rsidRPr="009274E0">
              <w:rPr>
                <w:sz w:val="18"/>
                <w:szCs w:val="18"/>
                <w:lang w:val="sr-Cyrl-CS"/>
              </w:rPr>
              <w:t xml:space="preserve">, </w:t>
            </w:r>
            <w:r w:rsidRPr="009274E0">
              <w:rPr>
                <w:sz w:val="18"/>
                <w:szCs w:val="18"/>
              </w:rPr>
              <w:t>Doctoral thesis</w:t>
            </w:r>
            <w:r w:rsidRPr="009274E0">
              <w:rPr>
                <w:sz w:val="18"/>
                <w:szCs w:val="18"/>
                <w:lang w:val="sr-Cyrl-CS"/>
              </w:rPr>
              <w:t xml:space="preserve">, </w:t>
            </w:r>
            <w:r w:rsidRPr="009274E0">
              <w:rPr>
                <w:sz w:val="18"/>
                <w:szCs w:val="18"/>
              </w:rPr>
              <w:t>Faculty of Agriculture</w:t>
            </w:r>
            <w:r w:rsidRPr="009274E0">
              <w:rPr>
                <w:sz w:val="18"/>
                <w:szCs w:val="18"/>
                <w:lang w:val="sr-Cyrl-CS"/>
              </w:rPr>
              <w:t xml:space="preserve">, Novi Sad, 2004, </w:t>
            </w:r>
            <w:r w:rsidRPr="009274E0">
              <w:rPr>
                <w:sz w:val="18"/>
                <w:szCs w:val="18"/>
              </w:rPr>
              <w:t>pp</w:t>
            </w:r>
            <w:r w:rsidRPr="009274E0">
              <w:rPr>
                <w:sz w:val="18"/>
                <w:szCs w:val="18"/>
                <w:lang w:val="sr-Cyrl-CS"/>
              </w:rPr>
              <w:t>. 210</w:t>
            </w:r>
          </w:p>
        </w:tc>
        <w:tc>
          <w:tcPr>
            <w:tcW w:w="648" w:type="dxa"/>
          </w:tcPr>
          <w:p w:rsidR="00D71D52" w:rsidRPr="009274E0" w:rsidRDefault="00D71D52" w:rsidP="00532B50">
            <w:pPr>
              <w:rPr>
                <w:sz w:val="18"/>
                <w:szCs w:val="18"/>
                <w:lang w:val="sr-Cyrl-CS"/>
              </w:rPr>
            </w:pPr>
            <w:r w:rsidRPr="009274E0">
              <w:rPr>
                <w:sz w:val="18"/>
                <w:szCs w:val="18"/>
                <w:lang w:val="sr-Cyrl-CS"/>
              </w:rPr>
              <w:t>M82</w:t>
            </w:r>
          </w:p>
        </w:tc>
      </w:tr>
      <w:tr w:rsidR="00D71D52" w:rsidRPr="009274E0" w:rsidTr="00532B50">
        <w:tc>
          <w:tcPr>
            <w:tcW w:w="9576" w:type="dxa"/>
            <w:gridSpan w:val="11"/>
          </w:tcPr>
          <w:p w:rsidR="00D71D52" w:rsidRPr="009274E0" w:rsidRDefault="00D71D52" w:rsidP="00532B50">
            <w:pPr>
              <w:rPr>
                <w:sz w:val="18"/>
                <w:szCs w:val="18"/>
                <w:lang w:val="sr-Cyrl-CS"/>
              </w:rPr>
            </w:pPr>
            <w:r w:rsidRPr="009274E0">
              <w:rPr>
                <w:b/>
                <w:bCs/>
                <w:sz w:val="18"/>
                <w:szCs w:val="18"/>
              </w:rPr>
              <w:t>Collective data on teacher’s scientific activity</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 xml:space="preserve">Citation number without self-citations </w:t>
            </w:r>
          </w:p>
        </w:tc>
        <w:tc>
          <w:tcPr>
            <w:tcW w:w="4788" w:type="dxa"/>
            <w:gridSpan w:val="6"/>
          </w:tcPr>
          <w:p w:rsidR="00D71D52" w:rsidRPr="009274E0" w:rsidRDefault="00D71D52" w:rsidP="00532B50">
            <w:pPr>
              <w:rPr>
                <w:sz w:val="18"/>
                <w:szCs w:val="18"/>
              </w:rPr>
            </w:pPr>
            <w:r w:rsidRPr="009274E0">
              <w:rPr>
                <w:sz w:val="18"/>
                <w:szCs w:val="18"/>
              </w:rPr>
              <w:t>2</w:t>
            </w:r>
          </w:p>
        </w:tc>
      </w:tr>
      <w:tr w:rsidR="00D71D52" w:rsidRPr="009274E0" w:rsidTr="00532B50">
        <w:tc>
          <w:tcPr>
            <w:tcW w:w="4788" w:type="dxa"/>
            <w:gridSpan w:val="5"/>
          </w:tcPr>
          <w:p w:rsidR="00D71D52" w:rsidRPr="009274E0" w:rsidRDefault="00D71D52" w:rsidP="00532B50">
            <w:pPr>
              <w:rPr>
                <w:sz w:val="18"/>
                <w:szCs w:val="18"/>
              </w:rPr>
            </w:pPr>
            <w:r w:rsidRPr="009274E0">
              <w:rPr>
                <w:sz w:val="18"/>
                <w:szCs w:val="18"/>
              </w:rPr>
              <w:t>Number of SCIorSSCIpapers</w:t>
            </w:r>
          </w:p>
        </w:tc>
        <w:tc>
          <w:tcPr>
            <w:tcW w:w="4788" w:type="dxa"/>
            <w:gridSpan w:val="6"/>
          </w:tcPr>
          <w:p w:rsidR="00D71D52" w:rsidRPr="009274E0" w:rsidRDefault="00D71D52" w:rsidP="00532B50">
            <w:pPr>
              <w:rPr>
                <w:sz w:val="18"/>
                <w:szCs w:val="18"/>
              </w:rPr>
            </w:pPr>
            <w:r w:rsidRPr="009274E0">
              <w:rPr>
                <w:sz w:val="18"/>
                <w:szCs w:val="18"/>
              </w:rPr>
              <w:t>6</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 xml:space="preserve">Current project participation </w:t>
            </w:r>
          </w:p>
        </w:tc>
        <w:tc>
          <w:tcPr>
            <w:tcW w:w="2336" w:type="dxa"/>
          </w:tcPr>
          <w:p w:rsidR="00D71D52" w:rsidRPr="009274E0" w:rsidRDefault="00D71D52" w:rsidP="00532B50">
            <w:pPr>
              <w:rPr>
                <w:sz w:val="18"/>
                <w:szCs w:val="18"/>
              </w:rPr>
            </w:pPr>
            <w:r w:rsidRPr="009274E0">
              <w:rPr>
                <w:sz w:val="18"/>
                <w:szCs w:val="18"/>
              </w:rPr>
              <w:t>National 2</w:t>
            </w:r>
          </w:p>
        </w:tc>
        <w:tc>
          <w:tcPr>
            <w:tcW w:w="2452" w:type="dxa"/>
            <w:gridSpan w:val="5"/>
          </w:tcPr>
          <w:p w:rsidR="00D71D52" w:rsidRPr="009274E0" w:rsidRDefault="00D71D52" w:rsidP="00532B50">
            <w:pPr>
              <w:rPr>
                <w:sz w:val="18"/>
                <w:szCs w:val="18"/>
              </w:rPr>
            </w:pPr>
            <w:r w:rsidRPr="009274E0">
              <w:rPr>
                <w:sz w:val="18"/>
                <w:szCs w:val="18"/>
              </w:rPr>
              <w:t>International</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Specialization</w:t>
            </w:r>
          </w:p>
        </w:tc>
        <w:tc>
          <w:tcPr>
            <w:tcW w:w="4788" w:type="dxa"/>
            <w:gridSpan w:val="6"/>
          </w:tcPr>
          <w:p w:rsidR="00D71D52" w:rsidRPr="009274E0" w:rsidRDefault="00D71D52" w:rsidP="00532B50">
            <w:pPr>
              <w:rPr>
                <w:sz w:val="18"/>
                <w:szCs w:val="18"/>
                <w:lang w:val="sr-Cyrl-CS"/>
              </w:rPr>
            </w:pPr>
            <w:r w:rsidRPr="009274E0">
              <w:rPr>
                <w:sz w:val="18"/>
                <w:szCs w:val="18"/>
              </w:rPr>
              <w:t>Germany, England, China, Spain, Italy</w:t>
            </w:r>
          </w:p>
        </w:tc>
      </w:tr>
      <w:tr w:rsidR="00D71D52" w:rsidRPr="009274E0" w:rsidTr="00532B50">
        <w:trPr>
          <w:trHeight w:val="386"/>
        </w:trPr>
        <w:tc>
          <w:tcPr>
            <w:tcW w:w="9576" w:type="dxa"/>
            <w:gridSpan w:val="11"/>
          </w:tcPr>
          <w:p w:rsidR="00D71D52" w:rsidRPr="009274E0" w:rsidRDefault="00D71D52" w:rsidP="00532B50">
            <w:pPr>
              <w:rPr>
                <w:sz w:val="18"/>
                <w:szCs w:val="18"/>
              </w:rPr>
            </w:pPr>
            <w:r w:rsidRPr="009274E0">
              <w:rPr>
                <w:sz w:val="18"/>
                <w:szCs w:val="18"/>
              </w:rPr>
              <w:t>Other relevant information:  President of Scientific Society of Power Machines, Tractors and Maintenance and Technical director of Laboratory for Power Machines and Tractors – National testing station for testing the tractors according to OECD Standard Codes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44"/>
        <w:gridCol w:w="1082"/>
        <w:gridCol w:w="1168"/>
        <w:gridCol w:w="630"/>
        <w:gridCol w:w="1170"/>
        <w:gridCol w:w="536"/>
        <w:gridCol w:w="1624"/>
        <w:gridCol w:w="322"/>
        <w:gridCol w:w="506"/>
      </w:tblGrid>
      <w:tr w:rsidR="00D71D52" w:rsidRPr="009274E0" w:rsidTr="00532B50">
        <w:tc>
          <w:tcPr>
            <w:tcW w:w="3620" w:type="dxa"/>
            <w:gridSpan w:val="5"/>
          </w:tcPr>
          <w:p w:rsidR="00D71D52" w:rsidRPr="009274E0" w:rsidRDefault="00D71D52" w:rsidP="00532B50">
            <w:pPr>
              <w:rPr>
                <w:b/>
                <w:sz w:val="18"/>
                <w:szCs w:val="18"/>
                <w:lang w:val="sr-Cyrl-CS"/>
              </w:rPr>
            </w:pPr>
            <w:r w:rsidRPr="009274E0">
              <w:rPr>
                <w:b/>
                <w:sz w:val="18"/>
                <w:szCs w:val="18"/>
              </w:rPr>
              <w:t>Surname, middle initial, name</w:t>
            </w:r>
          </w:p>
        </w:tc>
        <w:tc>
          <w:tcPr>
            <w:tcW w:w="5956" w:type="dxa"/>
            <w:gridSpan w:val="7"/>
          </w:tcPr>
          <w:p w:rsidR="00D71D52" w:rsidRPr="009274E0" w:rsidRDefault="00D71D52" w:rsidP="00532B50">
            <w:pPr>
              <w:rPr>
                <w:sz w:val="18"/>
                <w:szCs w:val="18"/>
              </w:rPr>
            </w:pPr>
            <w:r w:rsidRPr="009274E0">
              <w:rPr>
                <w:sz w:val="18"/>
                <w:szCs w:val="18"/>
              </w:rPr>
              <w:t>Perić V. Lidija</w:t>
            </w:r>
          </w:p>
        </w:tc>
      </w:tr>
      <w:tr w:rsidR="00D71D52" w:rsidRPr="009274E0" w:rsidTr="00532B50">
        <w:tc>
          <w:tcPr>
            <w:tcW w:w="3620" w:type="dxa"/>
            <w:gridSpan w:val="5"/>
          </w:tcPr>
          <w:p w:rsidR="00D71D52" w:rsidRPr="009274E0" w:rsidRDefault="00D71D52" w:rsidP="00532B50">
            <w:pPr>
              <w:rPr>
                <w:sz w:val="18"/>
                <w:szCs w:val="18"/>
              </w:rPr>
            </w:pPr>
            <w:r w:rsidRPr="009274E0">
              <w:rPr>
                <w:b/>
                <w:sz w:val="18"/>
                <w:szCs w:val="18"/>
              </w:rPr>
              <w:t>Title</w:t>
            </w:r>
          </w:p>
        </w:tc>
        <w:tc>
          <w:tcPr>
            <w:tcW w:w="5956" w:type="dxa"/>
            <w:gridSpan w:val="7"/>
          </w:tcPr>
          <w:p w:rsidR="00D71D52" w:rsidRPr="009274E0" w:rsidRDefault="00D71D52" w:rsidP="00532B50">
            <w:pPr>
              <w:rPr>
                <w:sz w:val="18"/>
                <w:szCs w:val="18"/>
              </w:rPr>
            </w:pPr>
            <w:r w:rsidRPr="009274E0">
              <w:rPr>
                <w:sz w:val="18"/>
                <w:szCs w:val="18"/>
              </w:rPr>
              <w:t>Full professor</w:t>
            </w:r>
          </w:p>
        </w:tc>
      </w:tr>
      <w:tr w:rsidR="00D71D52" w:rsidRPr="009274E0" w:rsidTr="00532B50">
        <w:tc>
          <w:tcPr>
            <w:tcW w:w="3620" w:type="dxa"/>
            <w:gridSpan w:val="5"/>
          </w:tcPr>
          <w:p w:rsidR="00D71D52" w:rsidRPr="009274E0" w:rsidRDefault="00D71D52" w:rsidP="00532B50">
            <w:pPr>
              <w:rPr>
                <w:sz w:val="18"/>
                <w:szCs w:val="18"/>
              </w:rPr>
            </w:pPr>
            <w:r w:rsidRPr="009274E0">
              <w:rPr>
                <w:b/>
                <w:sz w:val="18"/>
                <w:szCs w:val="18"/>
              </w:rPr>
              <w:t>Field of research</w:t>
            </w:r>
          </w:p>
        </w:tc>
        <w:tc>
          <w:tcPr>
            <w:tcW w:w="5956" w:type="dxa"/>
            <w:gridSpan w:val="7"/>
          </w:tcPr>
          <w:p w:rsidR="00D71D52" w:rsidRPr="009274E0" w:rsidRDefault="00D71D52" w:rsidP="00532B50">
            <w:pPr>
              <w:rPr>
                <w:sz w:val="18"/>
                <w:szCs w:val="18"/>
              </w:rPr>
            </w:pPr>
            <w:r w:rsidRPr="009274E0">
              <w:rPr>
                <w:sz w:val="18"/>
                <w:szCs w:val="18"/>
              </w:rPr>
              <w:t>Animal science</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b/>
                <w:sz w:val="18"/>
                <w:szCs w:val="18"/>
              </w:rPr>
              <w:t>Academic career</w:t>
            </w:r>
          </w:p>
        </w:tc>
        <w:tc>
          <w:tcPr>
            <w:tcW w:w="1226" w:type="dxa"/>
            <w:gridSpan w:val="2"/>
          </w:tcPr>
          <w:p w:rsidR="00D71D52" w:rsidRPr="009274E0" w:rsidRDefault="00D71D52" w:rsidP="00532B50">
            <w:pPr>
              <w:rPr>
                <w:sz w:val="18"/>
                <w:szCs w:val="18"/>
                <w:lang w:val="sr-Cyrl-CS"/>
              </w:rPr>
            </w:pPr>
            <w:r w:rsidRPr="009274E0">
              <w:rPr>
                <w:sz w:val="18"/>
                <w:szCs w:val="18"/>
              </w:rPr>
              <w:t>Year</w:t>
            </w:r>
          </w:p>
        </w:tc>
        <w:tc>
          <w:tcPr>
            <w:tcW w:w="2968" w:type="dxa"/>
            <w:gridSpan w:val="3"/>
          </w:tcPr>
          <w:p w:rsidR="00D71D52" w:rsidRPr="009274E0" w:rsidRDefault="00D71D52" w:rsidP="00532B50">
            <w:pPr>
              <w:rPr>
                <w:sz w:val="18"/>
                <w:szCs w:val="18"/>
                <w:lang w:val="sr-Cyrl-CS"/>
              </w:rPr>
            </w:pPr>
            <w:r w:rsidRPr="009274E0">
              <w:rPr>
                <w:sz w:val="18"/>
                <w:szCs w:val="18"/>
              </w:rPr>
              <w:t>Institution</w:t>
            </w:r>
          </w:p>
        </w:tc>
        <w:tc>
          <w:tcPr>
            <w:tcW w:w="2988" w:type="dxa"/>
            <w:gridSpan w:val="4"/>
          </w:tcPr>
          <w:p w:rsidR="00D71D52" w:rsidRPr="009274E0" w:rsidRDefault="00D71D52" w:rsidP="00532B50">
            <w:pPr>
              <w:rPr>
                <w:sz w:val="18"/>
                <w:szCs w:val="18"/>
                <w:lang w:val="sr-Cyrl-CS"/>
              </w:rPr>
            </w:pPr>
            <w:r w:rsidRPr="009274E0">
              <w:rPr>
                <w:sz w:val="18"/>
                <w:szCs w:val="18"/>
              </w:rPr>
              <w:t>Field of research</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sz w:val="18"/>
                <w:szCs w:val="18"/>
                <w:lang w:val="sr-Cyrl-CS"/>
              </w:rPr>
              <w:t>Избор у звање</w:t>
            </w:r>
          </w:p>
        </w:tc>
        <w:tc>
          <w:tcPr>
            <w:tcW w:w="1226" w:type="dxa"/>
            <w:gridSpan w:val="2"/>
          </w:tcPr>
          <w:p w:rsidR="00D71D52" w:rsidRPr="009274E0" w:rsidRDefault="00D71D52" w:rsidP="00532B50">
            <w:pPr>
              <w:rPr>
                <w:sz w:val="18"/>
                <w:szCs w:val="18"/>
                <w:lang w:val="sr-Cyrl-CS"/>
              </w:rPr>
            </w:pPr>
            <w:r w:rsidRPr="009274E0">
              <w:rPr>
                <w:sz w:val="18"/>
                <w:szCs w:val="18"/>
                <w:lang w:val="sr-Cyrl-CS"/>
              </w:rPr>
              <w:t>2012.</w:t>
            </w:r>
          </w:p>
        </w:tc>
        <w:tc>
          <w:tcPr>
            <w:tcW w:w="2968" w:type="dxa"/>
            <w:gridSpan w:val="3"/>
          </w:tcPr>
          <w:p w:rsidR="00D71D52" w:rsidRPr="009274E0" w:rsidRDefault="00D71D52" w:rsidP="00532B50">
            <w:pPr>
              <w:rPr>
                <w:sz w:val="18"/>
                <w:szCs w:val="18"/>
              </w:rPr>
            </w:pPr>
            <w:r w:rsidRPr="009274E0">
              <w:rPr>
                <w:sz w:val="18"/>
                <w:szCs w:val="18"/>
              </w:rPr>
              <w:t>Faculty of Agriculture Novi Sad</w:t>
            </w:r>
          </w:p>
        </w:tc>
        <w:tc>
          <w:tcPr>
            <w:tcW w:w="2988" w:type="dxa"/>
            <w:gridSpan w:val="4"/>
          </w:tcPr>
          <w:p w:rsidR="00D71D52" w:rsidRPr="009274E0" w:rsidRDefault="00D71D52" w:rsidP="00532B50">
            <w:pPr>
              <w:rPr>
                <w:sz w:val="18"/>
                <w:szCs w:val="18"/>
                <w:lang w:val="sr-Cyrl-CS"/>
              </w:rPr>
            </w:pPr>
            <w:r w:rsidRPr="009274E0">
              <w:rPr>
                <w:sz w:val="18"/>
                <w:szCs w:val="18"/>
              </w:rPr>
              <w:t>Animal science</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Ph.D.</w:t>
            </w:r>
          </w:p>
        </w:tc>
        <w:tc>
          <w:tcPr>
            <w:tcW w:w="1226" w:type="dxa"/>
            <w:gridSpan w:val="2"/>
          </w:tcPr>
          <w:p w:rsidR="00D71D52" w:rsidRPr="009274E0" w:rsidRDefault="00D71D52" w:rsidP="00532B50">
            <w:pPr>
              <w:rPr>
                <w:sz w:val="18"/>
                <w:szCs w:val="18"/>
                <w:lang w:val="sr-Cyrl-CS"/>
              </w:rPr>
            </w:pPr>
            <w:r w:rsidRPr="009274E0">
              <w:rPr>
                <w:sz w:val="18"/>
                <w:szCs w:val="18"/>
                <w:lang w:val="sr-Cyrl-CS"/>
              </w:rPr>
              <w:t>2001.</w:t>
            </w:r>
          </w:p>
        </w:tc>
        <w:tc>
          <w:tcPr>
            <w:tcW w:w="2968" w:type="dxa"/>
            <w:gridSpan w:val="3"/>
          </w:tcPr>
          <w:p w:rsidR="00D71D52" w:rsidRPr="009274E0" w:rsidRDefault="00D71D52" w:rsidP="00532B50">
            <w:pPr>
              <w:rPr>
                <w:sz w:val="18"/>
                <w:szCs w:val="18"/>
                <w:lang w:val="sr-Cyrl-CS"/>
              </w:rPr>
            </w:pPr>
            <w:r w:rsidRPr="009274E0">
              <w:rPr>
                <w:sz w:val="18"/>
                <w:szCs w:val="18"/>
              </w:rPr>
              <w:t>Faculty of Agriculture Novi Sad</w:t>
            </w:r>
          </w:p>
        </w:tc>
        <w:tc>
          <w:tcPr>
            <w:tcW w:w="2988" w:type="dxa"/>
            <w:gridSpan w:val="4"/>
          </w:tcPr>
          <w:p w:rsidR="00D71D52" w:rsidRPr="009274E0" w:rsidRDefault="00D71D52" w:rsidP="00532B50">
            <w:pPr>
              <w:rPr>
                <w:sz w:val="18"/>
                <w:szCs w:val="18"/>
                <w:lang w:val="sr-Cyrl-CS"/>
              </w:rPr>
            </w:pPr>
            <w:r w:rsidRPr="009274E0">
              <w:rPr>
                <w:sz w:val="18"/>
                <w:szCs w:val="18"/>
              </w:rPr>
              <w:t>Animal science, poultry science</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B.A.</w:t>
            </w:r>
          </w:p>
        </w:tc>
        <w:tc>
          <w:tcPr>
            <w:tcW w:w="1226" w:type="dxa"/>
            <w:gridSpan w:val="2"/>
          </w:tcPr>
          <w:p w:rsidR="00D71D52" w:rsidRPr="009274E0" w:rsidRDefault="00D71D52" w:rsidP="00532B50">
            <w:pPr>
              <w:rPr>
                <w:sz w:val="18"/>
                <w:szCs w:val="18"/>
                <w:lang w:val="sr-Cyrl-CS"/>
              </w:rPr>
            </w:pPr>
            <w:r w:rsidRPr="009274E0">
              <w:rPr>
                <w:sz w:val="18"/>
                <w:szCs w:val="18"/>
                <w:lang w:val="sr-Cyrl-CS"/>
              </w:rPr>
              <w:t>1989.</w:t>
            </w:r>
          </w:p>
        </w:tc>
        <w:tc>
          <w:tcPr>
            <w:tcW w:w="2968" w:type="dxa"/>
            <w:gridSpan w:val="3"/>
          </w:tcPr>
          <w:p w:rsidR="00D71D52" w:rsidRPr="009274E0" w:rsidRDefault="00D71D52" w:rsidP="00532B50">
            <w:pPr>
              <w:rPr>
                <w:sz w:val="18"/>
                <w:szCs w:val="18"/>
                <w:lang w:val="sr-Cyrl-CS"/>
              </w:rPr>
            </w:pPr>
            <w:r w:rsidRPr="009274E0">
              <w:rPr>
                <w:sz w:val="18"/>
                <w:szCs w:val="18"/>
              </w:rPr>
              <w:t>Faculty of Agriculture Novi Sad</w:t>
            </w:r>
          </w:p>
        </w:tc>
        <w:tc>
          <w:tcPr>
            <w:tcW w:w="2988" w:type="dxa"/>
            <w:gridSpan w:val="4"/>
          </w:tcPr>
          <w:p w:rsidR="00D71D52" w:rsidRPr="009274E0" w:rsidRDefault="00D71D52" w:rsidP="00532B50">
            <w:pPr>
              <w:rPr>
                <w:sz w:val="18"/>
                <w:szCs w:val="18"/>
                <w:lang w:val="sr-Cyrl-CS"/>
              </w:rPr>
            </w:pPr>
            <w:r w:rsidRPr="009274E0">
              <w:rPr>
                <w:sz w:val="18"/>
                <w:szCs w:val="18"/>
              </w:rPr>
              <w:t>Animal science</w:t>
            </w:r>
          </w:p>
        </w:tc>
      </w:tr>
      <w:tr w:rsidR="00D71D52" w:rsidRPr="009274E0" w:rsidTr="00532B50">
        <w:tc>
          <w:tcPr>
            <w:tcW w:w="9576" w:type="dxa"/>
            <w:gridSpan w:val="12"/>
          </w:tcPr>
          <w:p w:rsidR="00D71D52" w:rsidRPr="009274E0" w:rsidRDefault="00D71D52" w:rsidP="00532B50">
            <w:pPr>
              <w:rPr>
                <w:sz w:val="18"/>
                <w:szCs w:val="18"/>
                <w:lang w:val="ru-RU"/>
              </w:rPr>
            </w:pPr>
            <w:r w:rsidRPr="009274E0">
              <w:rPr>
                <w:b/>
                <w:sz w:val="18"/>
                <w:szCs w:val="18"/>
              </w:rPr>
              <w:t xml:space="preserve">Courses taught at doctoral program studies </w:t>
            </w:r>
          </w:p>
        </w:tc>
      </w:tr>
      <w:tr w:rsidR="00D71D52" w:rsidRPr="009274E0" w:rsidTr="00532B50">
        <w:trPr>
          <w:trHeight w:val="265"/>
        </w:trPr>
        <w:tc>
          <w:tcPr>
            <w:tcW w:w="895" w:type="dxa"/>
            <w:gridSpan w:val="2"/>
          </w:tcPr>
          <w:p w:rsidR="00D71D52" w:rsidRPr="009274E0" w:rsidRDefault="00D71D52" w:rsidP="00532B50">
            <w:pPr>
              <w:rPr>
                <w:sz w:val="18"/>
                <w:szCs w:val="18"/>
              </w:rPr>
            </w:pPr>
            <w:r w:rsidRPr="009274E0">
              <w:rPr>
                <w:sz w:val="18"/>
                <w:szCs w:val="18"/>
              </w:rPr>
              <w:t>Course number</w:t>
            </w:r>
          </w:p>
        </w:tc>
        <w:tc>
          <w:tcPr>
            <w:tcW w:w="4523" w:type="dxa"/>
            <w:gridSpan w:val="5"/>
          </w:tcPr>
          <w:p w:rsidR="00D71D52" w:rsidRPr="009274E0" w:rsidRDefault="00D71D52" w:rsidP="00532B50">
            <w:pPr>
              <w:rPr>
                <w:sz w:val="18"/>
                <w:szCs w:val="18"/>
              </w:rPr>
            </w:pPr>
            <w:r w:rsidRPr="009274E0">
              <w:rPr>
                <w:iCs/>
                <w:sz w:val="18"/>
                <w:szCs w:val="18"/>
              </w:rPr>
              <w:t>Course title</w:t>
            </w:r>
          </w:p>
        </w:tc>
        <w:tc>
          <w:tcPr>
            <w:tcW w:w="3330" w:type="dxa"/>
            <w:gridSpan w:val="3"/>
            <w:shd w:val="clear" w:color="auto" w:fill="auto"/>
          </w:tcPr>
          <w:p w:rsidR="00D71D52" w:rsidRPr="009274E0" w:rsidRDefault="00D71D52" w:rsidP="00532B50">
            <w:pPr>
              <w:rPr>
                <w:sz w:val="18"/>
                <w:szCs w:val="18"/>
                <w:highlight w:val="yellow"/>
                <w:lang w:val="sr-Cyrl-CS"/>
              </w:rPr>
            </w:pPr>
            <w:r w:rsidRPr="009274E0">
              <w:rPr>
                <w:sz w:val="18"/>
                <w:szCs w:val="18"/>
                <w:lang w:val="sr-Cyrl-CS"/>
              </w:rPr>
              <w:t>U</w:t>
            </w:r>
          </w:p>
        </w:tc>
        <w:tc>
          <w:tcPr>
            <w:tcW w:w="828" w:type="dxa"/>
            <w:gridSpan w:val="2"/>
            <w:shd w:val="clear" w:color="auto" w:fill="auto"/>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895" w:type="dxa"/>
            <w:gridSpan w:val="2"/>
          </w:tcPr>
          <w:p w:rsidR="00D71D52" w:rsidRPr="009274E0" w:rsidRDefault="00D71D52" w:rsidP="00532B50">
            <w:pPr>
              <w:rPr>
                <w:sz w:val="18"/>
                <w:szCs w:val="18"/>
              </w:rPr>
            </w:pPr>
            <w:r w:rsidRPr="009274E0">
              <w:rPr>
                <w:sz w:val="18"/>
                <w:szCs w:val="18"/>
              </w:rPr>
              <w:t>1.</w:t>
            </w:r>
          </w:p>
        </w:tc>
        <w:tc>
          <w:tcPr>
            <w:tcW w:w="4523" w:type="dxa"/>
            <w:gridSpan w:val="5"/>
          </w:tcPr>
          <w:p w:rsidR="00D71D52" w:rsidRPr="009274E0" w:rsidRDefault="00D71D52" w:rsidP="00532B50">
            <w:pPr>
              <w:rPr>
                <w:sz w:val="18"/>
                <w:szCs w:val="18"/>
              </w:rPr>
            </w:pPr>
            <w:r w:rsidRPr="009274E0">
              <w:rPr>
                <w:sz w:val="18"/>
                <w:szCs w:val="18"/>
              </w:rPr>
              <w:t>Research methods in poultry science</w:t>
            </w:r>
          </w:p>
        </w:tc>
        <w:tc>
          <w:tcPr>
            <w:tcW w:w="3330" w:type="dxa"/>
            <w:gridSpan w:val="3"/>
            <w:shd w:val="clear" w:color="auto" w:fill="auto"/>
          </w:tcPr>
          <w:p w:rsidR="00D71D52" w:rsidRPr="009274E0" w:rsidRDefault="00D71D52" w:rsidP="00532B50">
            <w:pPr>
              <w:rPr>
                <w:sz w:val="18"/>
                <w:szCs w:val="18"/>
                <w:lang w:val="sr-Cyrl-CS"/>
              </w:rPr>
            </w:pPr>
            <w:r w:rsidRPr="009274E0">
              <w:rPr>
                <w:sz w:val="18"/>
                <w:szCs w:val="18"/>
              </w:rPr>
              <w:t>Faculty of Agriculture Novi Sad</w:t>
            </w:r>
          </w:p>
        </w:tc>
        <w:tc>
          <w:tcPr>
            <w:tcW w:w="828" w:type="dxa"/>
            <w:gridSpan w:val="2"/>
            <w:shd w:val="clear" w:color="auto" w:fill="auto"/>
          </w:tcPr>
          <w:p w:rsidR="00D71D52" w:rsidRPr="009274E0" w:rsidRDefault="00D71D52" w:rsidP="00532B50">
            <w:pPr>
              <w:rPr>
                <w:sz w:val="18"/>
                <w:szCs w:val="18"/>
                <w:lang w:val="sr-Cyrl-CS"/>
              </w:rPr>
            </w:pPr>
          </w:p>
        </w:tc>
      </w:tr>
      <w:tr w:rsidR="00D71D52" w:rsidRPr="009274E0" w:rsidTr="00532B50">
        <w:tc>
          <w:tcPr>
            <w:tcW w:w="9576" w:type="dxa"/>
            <w:gridSpan w:val="12"/>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Pr>
          <w:p w:rsidR="00D71D52" w:rsidRPr="009274E0" w:rsidRDefault="00D71D52" w:rsidP="00532B50">
            <w:pPr>
              <w:rPr>
                <w:sz w:val="18"/>
                <w:szCs w:val="18"/>
              </w:rPr>
            </w:pPr>
            <w:r w:rsidRPr="009274E0">
              <w:rPr>
                <w:sz w:val="18"/>
                <w:szCs w:val="18"/>
              </w:rPr>
              <w:t>1.</w:t>
            </w:r>
          </w:p>
        </w:tc>
        <w:tc>
          <w:tcPr>
            <w:tcW w:w="8564" w:type="dxa"/>
            <w:gridSpan w:val="10"/>
            <w:shd w:val="clear" w:color="auto" w:fill="auto"/>
          </w:tcPr>
          <w:p w:rsidR="00D71D52" w:rsidRPr="009274E0" w:rsidRDefault="00D71D52" w:rsidP="00532B50">
            <w:pPr>
              <w:ind w:left="-4"/>
              <w:jc w:val="both"/>
              <w:rPr>
                <w:sz w:val="18"/>
                <w:szCs w:val="18"/>
                <w:lang w:val="sr-Cyrl-CS"/>
              </w:rPr>
            </w:pPr>
            <w:r w:rsidRPr="009274E0">
              <w:rPr>
                <w:sz w:val="18"/>
                <w:szCs w:val="18"/>
              </w:rPr>
              <w:t xml:space="preserve">Rodić, V., </w:t>
            </w:r>
            <w:r w:rsidRPr="009274E0">
              <w:rPr>
                <w:b/>
                <w:sz w:val="18"/>
                <w:szCs w:val="18"/>
              </w:rPr>
              <w:t>Perić, L.,</w:t>
            </w:r>
            <w:r w:rsidRPr="009274E0">
              <w:rPr>
                <w:bCs/>
                <w:color w:val="231F20"/>
                <w:sz w:val="18"/>
                <w:szCs w:val="18"/>
              </w:rPr>
              <w:t>ĐukićStojčić, M.,</w:t>
            </w:r>
            <w:r w:rsidRPr="009274E0">
              <w:rPr>
                <w:bCs/>
                <w:sz w:val="18"/>
                <w:szCs w:val="18"/>
              </w:rPr>
              <w:t xml:space="preserve">Vukelić, N., Škrbić, Z. (2012) </w:t>
            </w:r>
            <w:r w:rsidRPr="009274E0">
              <w:rPr>
                <w:sz w:val="18"/>
                <w:szCs w:val="18"/>
              </w:rPr>
              <w:t>Socio-economic implications of adopting the EU laying hen welfare regulation in Serbia. World's Poultry Science Journal, Vol. 68, 229-238.</w:t>
            </w:r>
          </w:p>
        </w:tc>
        <w:tc>
          <w:tcPr>
            <w:tcW w:w="506" w:type="dxa"/>
          </w:tcPr>
          <w:p w:rsidR="00D71D52" w:rsidRPr="009274E0" w:rsidRDefault="00D71D52" w:rsidP="00532B50">
            <w:pPr>
              <w:rPr>
                <w:sz w:val="18"/>
                <w:szCs w:val="18"/>
                <w:lang w:val="sr-Cyrl-CS"/>
              </w:rPr>
            </w:pPr>
            <w:r w:rsidRPr="009274E0">
              <w:rPr>
                <w:sz w:val="18"/>
                <w:szCs w:val="18"/>
                <w:lang w:val="sr-Cyrl-CS"/>
              </w:rPr>
              <w:t>М21</w:t>
            </w:r>
          </w:p>
        </w:tc>
      </w:tr>
      <w:tr w:rsidR="00D71D52" w:rsidRPr="009274E0" w:rsidTr="00532B50">
        <w:tc>
          <w:tcPr>
            <w:tcW w:w="506" w:type="dxa"/>
          </w:tcPr>
          <w:p w:rsidR="00D71D52" w:rsidRPr="009274E0" w:rsidRDefault="00D71D52" w:rsidP="00532B50">
            <w:pPr>
              <w:rPr>
                <w:sz w:val="18"/>
                <w:szCs w:val="18"/>
              </w:rPr>
            </w:pPr>
            <w:r w:rsidRPr="009274E0">
              <w:rPr>
                <w:sz w:val="18"/>
                <w:szCs w:val="18"/>
              </w:rPr>
              <w:t>2.</w:t>
            </w:r>
          </w:p>
        </w:tc>
        <w:tc>
          <w:tcPr>
            <w:tcW w:w="8564" w:type="dxa"/>
            <w:gridSpan w:val="10"/>
            <w:shd w:val="clear" w:color="auto" w:fill="auto"/>
          </w:tcPr>
          <w:p w:rsidR="00D71D52" w:rsidRPr="009274E0" w:rsidRDefault="00D71D52" w:rsidP="00532B50">
            <w:pPr>
              <w:autoSpaceDE w:val="0"/>
              <w:autoSpaceDN w:val="0"/>
              <w:adjustRightInd w:val="0"/>
              <w:rPr>
                <w:rFonts w:ascii="TimesNewRomanPSMT" w:hAnsi="TimesNewRomanPSMT" w:cs="TimesNewRomanPSMT"/>
                <w:sz w:val="18"/>
                <w:szCs w:val="18"/>
              </w:rPr>
            </w:pPr>
            <w:r w:rsidRPr="009274E0">
              <w:rPr>
                <w:sz w:val="18"/>
                <w:szCs w:val="18"/>
              </w:rPr>
              <w:t>Ivković M, Perić L, Žikić D, Cvetković D, Glamočić D, Spring P (2012) Effects of a novel carbohydrate fraction on broiler performance and intestinal function. S. Afr. J. Anim. Sci, vol. 42 (2): 131-138.</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506" w:type="dxa"/>
          </w:tcPr>
          <w:p w:rsidR="00D71D52" w:rsidRPr="009274E0" w:rsidRDefault="00D71D52" w:rsidP="00532B50">
            <w:pPr>
              <w:rPr>
                <w:sz w:val="18"/>
                <w:szCs w:val="18"/>
              </w:rPr>
            </w:pPr>
            <w:r w:rsidRPr="009274E0">
              <w:rPr>
                <w:sz w:val="18"/>
                <w:szCs w:val="18"/>
              </w:rPr>
              <w:t>3.</w:t>
            </w:r>
          </w:p>
        </w:tc>
        <w:tc>
          <w:tcPr>
            <w:tcW w:w="8564" w:type="dxa"/>
            <w:gridSpan w:val="10"/>
            <w:shd w:val="clear" w:color="auto" w:fill="auto"/>
          </w:tcPr>
          <w:p w:rsidR="00D71D52" w:rsidRPr="009274E0" w:rsidRDefault="00D71D52" w:rsidP="00532B50">
            <w:pPr>
              <w:ind w:left="-93"/>
              <w:jc w:val="both"/>
              <w:rPr>
                <w:sz w:val="18"/>
                <w:szCs w:val="18"/>
              </w:rPr>
            </w:pPr>
            <w:r w:rsidRPr="009274E0">
              <w:rPr>
                <w:bCs/>
                <w:color w:val="231F20"/>
                <w:sz w:val="18"/>
                <w:szCs w:val="18"/>
              </w:rPr>
              <w:t>ĐukićStojčić, M.,</w:t>
            </w:r>
            <w:r w:rsidRPr="009274E0">
              <w:rPr>
                <w:bCs/>
                <w:sz w:val="18"/>
                <w:szCs w:val="18"/>
              </w:rPr>
              <w:t xml:space="preserve">Perić, L., Milošević, N., Rodić, V., Glamočić, D., Škrbić, Z., Lukić, M. (2012) </w:t>
            </w:r>
            <w:r w:rsidRPr="009274E0">
              <w:rPr>
                <w:bCs/>
                <w:color w:val="000000"/>
                <w:sz w:val="18"/>
                <w:szCs w:val="18"/>
              </w:rPr>
              <w:t>Effect of genotype and housing system on egg production, egg quality and welfare of laying hens</w:t>
            </w:r>
            <w:r w:rsidRPr="009274E0">
              <w:rPr>
                <w:bCs/>
                <w:sz w:val="18"/>
                <w:szCs w:val="18"/>
              </w:rPr>
              <w:t>.</w:t>
            </w:r>
            <w:r w:rsidRPr="009274E0">
              <w:rPr>
                <w:iCs/>
                <w:sz w:val="18"/>
                <w:szCs w:val="18"/>
              </w:rPr>
              <w:t>Journal of Food, Agriculture &amp; Environment Vol.10 (2): 556-559</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506" w:type="dxa"/>
          </w:tcPr>
          <w:p w:rsidR="00D71D52" w:rsidRPr="009274E0" w:rsidRDefault="00D71D52" w:rsidP="00532B50">
            <w:pPr>
              <w:rPr>
                <w:sz w:val="18"/>
                <w:szCs w:val="18"/>
              </w:rPr>
            </w:pPr>
            <w:r w:rsidRPr="009274E0">
              <w:rPr>
                <w:sz w:val="18"/>
                <w:szCs w:val="18"/>
              </w:rPr>
              <w:t>4.</w:t>
            </w:r>
          </w:p>
        </w:tc>
        <w:tc>
          <w:tcPr>
            <w:tcW w:w="8564" w:type="dxa"/>
            <w:gridSpan w:val="10"/>
            <w:shd w:val="clear" w:color="auto" w:fill="auto"/>
          </w:tcPr>
          <w:p w:rsidR="00D71D52" w:rsidRPr="009274E0" w:rsidRDefault="00D71D52" w:rsidP="00532B50">
            <w:pPr>
              <w:ind w:left="-93"/>
              <w:jc w:val="both"/>
              <w:rPr>
                <w:rFonts w:ascii="TimesNewRomanPSMT" w:hAnsi="TimesNewRomanPSMT" w:cs="TimesNewRomanPSMT"/>
                <w:sz w:val="18"/>
                <w:szCs w:val="18"/>
              </w:rPr>
            </w:pPr>
            <w:r w:rsidRPr="009274E0">
              <w:rPr>
                <w:color w:val="222222"/>
                <w:sz w:val="18"/>
                <w:szCs w:val="18"/>
              </w:rPr>
              <w:t xml:space="preserve">Stanaćev, V., </w:t>
            </w:r>
            <w:r w:rsidRPr="009274E0">
              <w:rPr>
                <w:sz w:val="18"/>
                <w:szCs w:val="18"/>
              </w:rPr>
              <w:t>GlamočićD,</w:t>
            </w:r>
            <w:r w:rsidRPr="009274E0">
              <w:rPr>
                <w:bCs/>
                <w:sz w:val="18"/>
                <w:szCs w:val="18"/>
              </w:rPr>
              <w:t xml:space="preserve">Milošević, N., Perić, L., </w:t>
            </w:r>
            <w:r w:rsidRPr="009274E0">
              <w:rPr>
                <w:bCs/>
                <w:color w:val="231F20"/>
                <w:sz w:val="18"/>
                <w:szCs w:val="18"/>
              </w:rPr>
              <w:t xml:space="preserve">Puvača, N., Stanaćev, V., Milić, D., Plavša, N. (2012)  </w:t>
            </w:r>
            <w:r w:rsidRPr="009274E0">
              <w:rPr>
                <w:bCs/>
                <w:color w:val="000000"/>
                <w:sz w:val="18"/>
                <w:szCs w:val="18"/>
              </w:rPr>
              <w:t>Influence of garlic (</w:t>
            </w:r>
            <w:r w:rsidRPr="009274E0">
              <w:rPr>
                <w:bCs/>
                <w:i/>
                <w:iCs/>
                <w:color w:val="000000"/>
                <w:sz w:val="18"/>
                <w:szCs w:val="18"/>
              </w:rPr>
              <w:t>Allium sativum</w:t>
            </w:r>
            <w:r w:rsidRPr="009274E0">
              <w:rPr>
                <w:bCs/>
                <w:color w:val="000000"/>
                <w:sz w:val="18"/>
                <w:szCs w:val="18"/>
              </w:rPr>
              <w:t>L.) and copper as phytoadditives in the feed on the content of cholesterol in the tissues of the chickens.</w:t>
            </w:r>
            <w:r w:rsidRPr="009274E0">
              <w:rPr>
                <w:color w:val="000000"/>
                <w:sz w:val="18"/>
                <w:szCs w:val="18"/>
              </w:rPr>
              <w:t>Journal of Medicinal Plants Research Vol. 6(14),  2816-2819</w:t>
            </w:r>
          </w:p>
        </w:tc>
        <w:tc>
          <w:tcPr>
            <w:tcW w:w="506" w:type="dxa"/>
          </w:tcPr>
          <w:p w:rsidR="00D71D52" w:rsidRPr="009274E0" w:rsidRDefault="00D71D52" w:rsidP="00532B50">
            <w:pPr>
              <w:rPr>
                <w:sz w:val="18"/>
                <w:szCs w:val="18"/>
                <w:lang w:val="sr-Cyrl-CS"/>
              </w:rPr>
            </w:pPr>
            <w:r w:rsidRPr="009274E0">
              <w:rPr>
                <w:sz w:val="18"/>
                <w:szCs w:val="18"/>
                <w:lang w:val="sr-Cyrl-CS"/>
              </w:rPr>
              <w:t>М 23</w:t>
            </w:r>
          </w:p>
        </w:tc>
      </w:tr>
      <w:tr w:rsidR="00D71D52" w:rsidRPr="009274E0" w:rsidTr="00532B50">
        <w:tc>
          <w:tcPr>
            <w:tcW w:w="506" w:type="dxa"/>
          </w:tcPr>
          <w:p w:rsidR="00D71D52" w:rsidRPr="009274E0" w:rsidRDefault="00D71D52" w:rsidP="00532B50">
            <w:pPr>
              <w:rPr>
                <w:sz w:val="18"/>
                <w:szCs w:val="18"/>
              </w:rPr>
            </w:pPr>
            <w:r w:rsidRPr="009274E0">
              <w:rPr>
                <w:sz w:val="18"/>
                <w:szCs w:val="18"/>
              </w:rPr>
              <w:t>5.</w:t>
            </w:r>
          </w:p>
        </w:tc>
        <w:tc>
          <w:tcPr>
            <w:tcW w:w="8564" w:type="dxa"/>
            <w:gridSpan w:val="10"/>
            <w:shd w:val="clear" w:color="auto" w:fill="auto"/>
          </w:tcPr>
          <w:p w:rsidR="00D71D52" w:rsidRPr="009274E0" w:rsidRDefault="00D71D52" w:rsidP="00532B50">
            <w:pPr>
              <w:rPr>
                <w:sz w:val="18"/>
                <w:szCs w:val="18"/>
                <w:lang w:val="sr-Cyrl-CS"/>
              </w:rPr>
            </w:pPr>
            <w:r w:rsidRPr="009274E0">
              <w:rPr>
                <w:sz w:val="18"/>
                <w:szCs w:val="18"/>
              </w:rPr>
              <w:t xml:space="preserve">Žikic, D., </w:t>
            </w:r>
            <w:r w:rsidRPr="009274E0">
              <w:rPr>
                <w:b/>
                <w:sz w:val="18"/>
                <w:szCs w:val="18"/>
              </w:rPr>
              <w:t>Perić, L.,</w:t>
            </w:r>
            <w:r w:rsidRPr="009274E0">
              <w:rPr>
                <w:sz w:val="18"/>
                <w:szCs w:val="18"/>
              </w:rPr>
              <w:t>Ušćebrka, G., Stojanović, S., Milić, D., Nollet, L. (2011) Influence of Dietary Mannanoligosaccharides on Histological Alterations of the Jejunal Mucosa and Growth Performance of Broiler Chickens. African Journal of Biotechnology,10, 32, 6172-6176</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506" w:type="dxa"/>
          </w:tcPr>
          <w:p w:rsidR="00D71D52" w:rsidRPr="009274E0" w:rsidRDefault="00D71D52" w:rsidP="00532B50">
            <w:pPr>
              <w:rPr>
                <w:sz w:val="18"/>
                <w:szCs w:val="18"/>
              </w:rPr>
            </w:pPr>
            <w:r w:rsidRPr="009274E0">
              <w:rPr>
                <w:sz w:val="18"/>
                <w:szCs w:val="18"/>
              </w:rPr>
              <w:t>6.</w:t>
            </w:r>
          </w:p>
        </w:tc>
        <w:tc>
          <w:tcPr>
            <w:tcW w:w="8564" w:type="dxa"/>
            <w:gridSpan w:val="10"/>
            <w:shd w:val="clear" w:color="auto" w:fill="auto"/>
          </w:tcPr>
          <w:p w:rsidR="00D71D52" w:rsidRPr="009274E0" w:rsidRDefault="00D71D52" w:rsidP="00532B50">
            <w:pPr>
              <w:autoSpaceDE w:val="0"/>
              <w:autoSpaceDN w:val="0"/>
              <w:adjustRightInd w:val="0"/>
              <w:rPr>
                <w:sz w:val="18"/>
                <w:szCs w:val="18"/>
                <w:lang w:val="sr-Cyrl-CS"/>
              </w:rPr>
            </w:pPr>
            <w:r w:rsidRPr="009274E0">
              <w:rPr>
                <w:sz w:val="18"/>
                <w:szCs w:val="18"/>
                <w:lang w:val="sr-Latn-CS"/>
              </w:rPr>
              <w:t xml:space="preserve">Rodić V., </w:t>
            </w:r>
            <w:r w:rsidRPr="009274E0">
              <w:rPr>
                <w:b/>
                <w:sz w:val="18"/>
                <w:szCs w:val="18"/>
                <w:lang w:val="sr-Latn-CS"/>
              </w:rPr>
              <w:t>Perić L.,</w:t>
            </w:r>
            <w:r w:rsidRPr="009274E0">
              <w:rPr>
                <w:sz w:val="18"/>
                <w:szCs w:val="18"/>
                <w:lang w:val="sr-Latn-CS"/>
              </w:rPr>
              <w:t xml:space="preserve"> Pavlovski Z., Milošević N. (2010) Improving the poultry sector in Serbia: major economic constraints and opportunities.Worlds Poultry Science Journal, 66, 2, 241-250.</w:t>
            </w:r>
          </w:p>
        </w:tc>
        <w:tc>
          <w:tcPr>
            <w:tcW w:w="506" w:type="dxa"/>
          </w:tcPr>
          <w:p w:rsidR="00D71D52" w:rsidRPr="009274E0" w:rsidRDefault="00D71D52" w:rsidP="00532B50">
            <w:pPr>
              <w:rPr>
                <w:sz w:val="18"/>
                <w:szCs w:val="18"/>
                <w:lang w:val="sr-Cyrl-CS"/>
              </w:rPr>
            </w:pPr>
            <w:r w:rsidRPr="009274E0">
              <w:rPr>
                <w:sz w:val="18"/>
                <w:szCs w:val="18"/>
                <w:lang w:val="sr-Cyrl-CS"/>
              </w:rPr>
              <w:t>М21</w:t>
            </w:r>
          </w:p>
        </w:tc>
      </w:tr>
      <w:tr w:rsidR="00D71D52" w:rsidRPr="009274E0" w:rsidTr="00532B50">
        <w:tc>
          <w:tcPr>
            <w:tcW w:w="506" w:type="dxa"/>
          </w:tcPr>
          <w:p w:rsidR="00D71D52" w:rsidRPr="009274E0" w:rsidRDefault="00D71D52" w:rsidP="00532B50">
            <w:pPr>
              <w:rPr>
                <w:sz w:val="18"/>
                <w:szCs w:val="18"/>
              </w:rPr>
            </w:pPr>
            <w:r w:rsidRPr="009274E0">
              <w:rPr>
                <w:sz w:val="18"/>
                <w:szCs w:val="18"/>
              </w:rPr>
              <w:t>7.</w:t>
            </w:r>
          </w:p>
        </w:tc>
        <w:tc>
          <w:tcPr>
            <w:tcW w:w="8564" w:type="dxa"/>
            <w:gridSpan w:val="10"/>
            <w:shd w:val="clear" w:color="auto" w:fill="auto"/>
          </w:tcPr>
          <w:p w:rsidR="00D71D52" w:rsidRPr="009274E0" w:rsidRDefault="00D71D52" w:rsidP="00532B50">
            <w:pPr>
              <w:autoSpaceDE w:val="0"/>
              <w:autoSpaceDN w:val="0"/>
              <w:adjustRightInd w:val="0"/>
              <w:rPr>
                <w:rFonts w:ascii="TimesNewRomanPSMT" w:hAnsi="TimesNewRomanPSMT" w:cs="TimesNewRomanPSMT"/>
                <w:sz w:val="18"/>
                <w:szCs w:val="18"/>
              </w:rPr>
            </w:pPr>
            <w:r w:rsidRPr="009274E0">
              <w:rPr>
                <w:b/>
                <w:sz w:val="18"/>
                <w:szCs w:val="18"/>
              </w:rPr>
              <w:t>Perić L.,</w:t>
            </w:r>
            <w:r w:rsidRPr="009274E0">
              <w:rPr>
                <w:sz w:val="18"/>
                <w:szCs w:val="18"/>
              </w:rPr>
              <w:t>Milošević N., Žikić D., Bjedov, S., Cvetković D., Markov S., Mohnl M., Steiner T. (2010) Effects of probiotics and phytogenic products on performance, gut morphology and cecalmicroflora of broiler chickens. Archives Animal Breeding, 53, 3, 350-359</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506" w:type="dxa"/>
          </w:tcPr>
          <w:p w:rsidR="00D71D52" w:rsidRPr="009274E0" w:rsidRDefault="00D71D52" w:rsidP="00532B50">
            <w:pPr>
              <w:rPr>
                <w:sz w:val="18"/>
                <w:szCs w:val="18"/>
              </w:rPr>
            </w:pPr>
            <w:r w:rsidRPr="009274E0">
              <w:rPr>
                <w:sz w:val="18"/>
                <w:szCs w:val="18"/>
              </w:rPr>
              <w:t>8.</w:t>
            </w:r>
          </w:p>
        </w:tc>
        <w:tc>
          <w:tcPr>
            <w:tcW w:w="8564" w:type="dxa"/>
            <w:gridSpan w:val="10"/>
            <w:shd w:val="clear" w:color="auto" w:fill="auto"/>
          </w:tcPr>
          <w:p w:rsidR="00D71D52" w:rsidRPr="009274E0" w:rsidRDefault="00D71D52" w:rsidP="00532B50">
            <w:pPr>
              <w:rPr>
                <w:sz w:val="18"/>
                <w:szCs w:val="18"/>
                <w:lang w:val="sr-Cyrl-CS"/>
              </w:rPr>
            </w:pPr>
            <w:r w:rsidRPr="009274E0">
              <w:rPr>
                <w:b/>
                <w:sz w:val="18"/>
                <w:szCs w:val="18"/>
                <w:lang w:val="sl-SI"/>
              </w:rPr>
              <w:t>Perić L</w:t>
            </w:r>
            <w:r w:rsidRPr="009274E0">
              <w:rPr>
                <w:sz w:val="18"/>
                <w:szCs w:val="18"/>
                <w:lang w:val="sl-SI"/>
              </w:rPr>
              <w:t xml:space="preserve">., Milošević N., Žikić D., Kanački Z., Džinić N., Nollet L., Spring, P. </w:t>
            </w:r>
            <w:r w:rsidRPr="009274E0">
              <w:rPr>
                <w:sz w:val="18"/>
                <w:szCs w:val="18"/>
                <w:lang w:val="sr-Latn-CS"/>
              </w:rPr>
              <w:t>(2009) Effect of seleinum sources on performance and meat characteristics of broiler chickens. Journal of Applied Poultry Research</w:t>
            </w:r>
            <w:r w:rsidRPr="009274E0">
              <w:rPr>
                <w:b/>
                <w:sz w:val="18"/>
                <w:szCs w:val="18"/>
                <w:lang w:val="sr-Latn-CS"/>
              </w:rPr>
              <w:t xml:space="preserve">, </w:t>
            </w:r>
            <w:r w:rsidRPr="009274E0">
              <w:rPr>
                <w:sz w:val="18"/>
                <w:szCs w:val="18"/>
                <w:lang w:val="sr-Latn-CS"/>
              </w:rPr>
              <w:t>18, 3,  403-409</w:t>
            </w:r>
          </w:p>
        </w:tc>
        <w:tc>
          <w:tcPr>
            <w:tcW w:w="506" w:type="dxa"/>
          </w:tcPr>
          <w:p w:rsidR="00D71D52" w:rsidRPr="009274E0" w:rsidRDefault="00D71D52" w:rsidP="00532B50">
            <w:pPr>
              <w:rPr>
                <w:sz w:val="18"/>
                <w:szCs w:val="18"/>
                <w:lang w:val="sr-Cyrl-CS"/>
              </w:rPr>
            </w:pPr>
            <w:r w:rsidRPr="009274E0">
              <w:rPr>
                <w:sz w:val="18"/>
                <w:szCs w:val="18"/>
                <w:lang w:val="sr-Cyrl-CS"/>
              </w:rPr>
              <w:t>М22</w:t>
            </w:r>
          </w:p>
        </w:tc>
      </w:tr>
      <w:tr w:rsidR="00D71D52" w:rsidRPr="009274E0" w:rsidTr="00532B50">
        <w:tc>
          <w:tcPr>
            <w:tcW w:w="506" w:type="dxa"/>
          </w:tcPr>
          <w:p w:rsidR="00D71D52" w:rsidRPr="009274E0" w:rsidRDefault="00D71D52" w:rsidP="00532B50">
            <w:pPr>
              <w:rPr>
                <w:sz w:val="18"/>
                <w:szCs w:val="18"/>
              </w:rPr>
            </w:pPr>
            <w:r w:rsidRPr="009274E0">
              <w:rPr>
                <w:sz w:val="18"/>
                <w:szCs w:val="18"/>
              </w:rPr>
              <w:t>9.</w:t>
            </w:r>
          </w:p>
        </w:tc>
        <w:tc>
          <w:tcPr>
            <w:tcW w:w="8564" w:type="dxa"/>
            <w:gridSpan w:val="10"/>
            <w:shd w:val="clear" w:color="auto" w:fill="auto"/>
          </w:tcPr>
          <w:p w:rsidR="00D71D52" w:rsidRPr="009274E0" w:rsidRDefault="00D71D52" w:rsidP="00532B50">
            <w:pPr>
              <w:autoSpaceDE w:val="0"/>
              <w:autoSpaceDN w:val="0"/>
              <w:adjustRightInd w:val="0"/>
              <w:rPr>
                <w:rFonts w:ascii="TimesNewRomanPSMT" w:hAnsi="TimesNewRomanPSMT" w:cs="TimesNewRomanPSMT"/>
                <w:sz w:val="18"/>
                <w:szCs w:val="18"/>
              </w:rPr>
            </w:pPr>
            <w:r w:rsidRPr="009274E0">
              <w:rPr>
                <w:sz w:val="18"/>
                <w:szCs w:val="18"/>
              </w:rPr>
              <w:t>Blagojevi</w:t>
            </w:r>
            <w:r w:rsidRPr="009274E0">
              <w:rPr>
                <w:sz w:val="18"/>
                <w:szCs w:val="18"/>
                <w:lang w:val="sr-Cyrl-CS"/>
              </w:rPr>
              <w:t>ć</w:t>
            </w:r>
            <w:r w:rsidRPr="009274E0">
              <w:rPr>
                <w:sz w:val="18"/>
                <w:szCs w:val="18"/>
              </w:rPr>
              <w:t> M</w:t>
            </w:r>
            <w:r w:rsidRPr="009274E0">
              <w:rPr>
                <w:sz w:val="18"/>
                <w:szCs w:val="18"/>
                <w:lang w:val="sr-Cyrl-CS"/>
              </w:rPr>
              <w:t xml:space="preserve">., </w:t>
            </w:r>
            <w:r w:rsidRPr="009274E0">
              <w:rPr>
                <w:sz w:val="18"/>
                <w:szCs w:val="18"/>
              </w:rPr>
              <w:t>PavlovskiZ</w:t>
            </w:r>
            <w:r w:rsidRPr="009274E0">
              <w:rPr>
                <w:sz w:val="18"/>
                <w:szCs w:val="18"/>
                <w:lang w:val="sr-Cyrl-CS"/>
              </w:rPr>
              <w:t>., Š</w:t>
            </w:r>
            <w:r w:rsidRPr="009274E0">
              <w:rPr>
                <w:sz w:val="18"/>
                <w:szCs w:val="18"/>
              </w:rPr>
              <w:t>krbi</w:t>
            </w:r>
            <w:r w:rsidRPr="009274E0">
              <w:rPr>
                <w:sz w:val="18"/>
                <w:szCs w:val="18"/>
                <w:lang w:val="sr-Cyrl-CS"/>
              </w:rPr>
              <w:t>ć</w:t>
            </w:r>
            <w:r w:rsidRPr="009274E0">
              <w:rPr>
                <w:sz w:val="18"/>
                <w:szCs w:val="18"/>
              </w:rPr>
              <w:t> Z</w:t>
            </w:r>
            <w:r w:rsidRPr="009274E0">
              <w:rPr>
                <w:sz w:val="18"/>
                <w:szCs w:val="18"/>
                <w:lang w:val="sr-Cyrl-CS"/>
              </w:rPr>
              <w:t xml:space="preserve">., </w:t>
            </w:r>
            <w:r w:rsidRPr="009274E0">
              <w:rPr>
                <w:sz w:val="18"/>
                <w:szCs w:val="18"/>
              </w:rPr>
              <w:t>Luki</w:t>
            </w:r>
            <w:r w:rsidRPr="009274E0">
              <w:rPr>
                <w:sz w:val="18"/>
                <w:szCs w:val="18"/>
                <w:lang w:val="sr-Cyrl-CS"/>
              </w:rPr>
              <w:t>ć</w:t>
            </w:r>
            <w:r w:rsidRPr="009274E0">
              <w:rPr>
                <w:sz w:val="18"/>
                <w:szCs w:val="18"/>
              </w:rPr>
              <w:t> M</w:t>
            </w:r>
            <w:r w:rsidRPr="009274E0">
              <w:rPr>
                <w:sz w:val="18"/>
                <w:szCs w:val="18"/>
                <w:lang w:val="sr-Cyrl-CS"/>
              </w:rPr>
              <w:t xml:space="preserve">., </w:t>
            </w:r>
            <w:r w:rsidRPr="009274E0">
              <w:rPr>
                <w:sz w:val="18"/>
                <w:szCs w:val="18"/>
              </w:rPr>
              <w:t>Milo</w:t>
            </w:r>
            <w:r w:rsidRPr="009274E0">
              <w:rPr>
                <w:sz w:val="18"/>
                <w:szCs w:val="18"/>
                <w:lang w:val="sr-Cyrl-CS"/>
              </w:rPr>
              <w:t>š</w:t>
            </w:r>
            <w:r w:rsidRPr="009274E0">
              <w:rPr>
                <w:sz w:val="18"/>
                <w:szCs w:val="18"/>
              </w:rPr>
              <w:t>evi</w:t>
            </w:r>
            <w:r w:rsidRPr="009274E0">
              <w:rPr>
                <w:sz w:val="18"/>
                <w:szCs w:val="18"/>
                <w:lang w:val="sr-Cyrl-CS"/>
              </w:rPr>
              <w:t>ć</w:t>
            </w:r>
            <w:r w:rsidRPr="009274E0">
              <w:rPr>
                <w:sz w:val="18"/>
                <w:szCs w:val="18"/>
              </w:rPr>
              <w:t> N</w:t>
            </w:r>
            <w:r w:rsidRPr="009274E0">
              <w:rPr>
                <w:sz w:val="18"/>
                <w:szCs w:val="18"/>
                <w:lang w:val="sr-Cyrl-CS"/>
              </w:rPr>
              <w:t xml:space="preserve">., </w:t>
            </w:r>
            <w:r w:rsidRPr="009274E0">
              <w:rPr>
                <w:b/>
                <w:sz w:val="18"/>
                <w:szCs w:val="18"/>
              </w:rPr>
              <w:t>Peri</w:t>
            </w:r>
            <w:r w:rsidRPr="009274E0">
              <w:rPr>
                <w:b/>
                <w:sz w:val="18"/>
                <w:szCs w:val="18"/>
                <w:lang w:val="sr-Cyrl-CS"/>
              </w:rPr>
              <w:t>ć</w:t>
            </w:r>
            <w:r w:rsidRPr="009274E0">
              <w:rPr>
                <w:b/>
                <w:sz w:val="18"/>
                <w:szCs w:val="18"/>
              </w:rPr>
              <w:t> L</w:t>
            </w:r>
            <w:r w:rsidRPr="009274E0">
              <w:rPr>
                <w:b/>
                <w:sz w:val="18"/>
                <w:szCs w:val="18"/>
                <w:lang w:val="sr-Cyrl-CS"/>
              </w:rPr>
              <w:t>.(</w:t>
            </w:r>
            <w:r w:rsidRPr="009274E0">
              <w:rPr>
                <w:sz w:val="18"/>
                <w:szCs w:val="18"/>
                <w:lang w:val="sr-Cyrl-CS"/>
              </w:rPr>
              <w:t xml:space="preserve">2009): </w:t>
            </w:r>
            <w:r w:rsidRPr="009274E0">
              <w:rPr>
                <w:sz w:val="18"/>
                <w:szCs w:val="18"/>
              </w:rPr>
              <w:t>Theeffectofgenotypeofbroilerchickensoncarcassqualityinextensiverearingsystem</w:t>
            </w:r>
            <w:r w:rsidRPr="009274E0">
              <w:rPr>
                <w:sz w:val="18"/>
                <w:szCs w:val="18"/>
                <w:lang w:val="sr-Cyrl-CS"/>
              </w:rPr>
              <w:t xml:space="preserve"> - </w:t>
            </w:r>
            <w:r w:rsidRPr="009274E0">
              <w:rPr>
                <w:sz w:val="18"/>
                <w:szCs w:val="18"/>
              </w:rPr>
              <w:t>Uticajgenotipabrojlerskihpili</w:t>
            </w:r>
            <w:r w:rsidRPr="009274E0">
              <w:rPr>
                <w:sz w:val="18"/>
                <w:szCs w:val="18"/>
                <w:lang w:val="sr-Cyrl-CS"/>
              </w:rPr>
              <w:t>ć</w:t>
            </w:r>
            <w:r w:rsidRPr="009274E0">
              <w:rPr>
                <w:sz w:val="18"/>
                <w:szCs w:val="18"/>
              </w:rPr>
              <w:t>anakvalitettrupauekstenzivnomsistemugajenja</w:t>
            </w:r>
            <w:r w:rsidRPr="009274E0">
              <w:rPr>
                <w:sz w:val="18"/>
                <w:szCs w:val="18"/>
                <w:lang w:val="sr-Cyrl-CS"/>
              </w:rPr>
              <w:t xml:space="preserve">. </w:t>
            </w:r>
            <w:r w:rsidRPr="009274E0">
              <w:rPr>
                <w:sz w:val="18"/>
                <w:szCs w:val="18"/>
              </w:rPr>
              <w:t>ActaVeterinaria, 59,1, 91-97</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506" w:type="dxa"/>
          </w:tcPr>
          <w:p w:rsidR="00D71D52" w:rsidRPr="009274E0" w:rsidRDefault="00D71D52" w:rsidP="00532B50">
            <w:pPr>
              <w:ind w:right="-70"/>
              <w:rPr>
                <w:sz w:val="18"/>
                <w:szCs w:val="18"/>
              </w:rPr>
            </w:pPr>
            <w:r w:rsidRPr="009274E0">
              <w:rPr>
                <w:sz w:val="18"/>
                <w:szCs w:val="18"/>
              </w:rPr>
              <w:t>10.</w:t>
            </w:r>
          </w:p>
        </w:tc>
        <w:tc>
          <w:tcPr>
            <w:tcW w:w="8564" w:type="dxa"/>
            <w:gridSpan w:val="10"/>
            <w:shd w:val="clear" w:color="auto" w:fill="auto"/>
          </w:tcPr>
          <w:p w:rsidR="00D71D52" w:rsidRPr="009274E0" w:rsidRDefault="00D71D52" w:rsidP="00532B50">
            <w:pPr>
              <w:rPr>
                <w:sz w:val="18"/>
                <w:szCs w:val="18"/>
                <w:lang w:val="sr-Cyrl-CS"/>
              </w:rPr>
            </w:pPr>
            <w:r w:rsidRPr="009274E0">
              <w:rPr>
                <w:b/>
                <w:sz w:val="18"/>
                <w:szCs w:val="18"/>
                <w:lang w:val="sl-SI"/>
              </w:rPr>
              <w:t>Perić L.,</w:t>
            </w:r>
            <w:r w:rsidRPr="009274E0">
              <w:rPr>
                <w:sz w:val="18"/>
                <w:szCs w:val="18"/>
                <w:lang w:val="sl-SI"/>
              </w:rPr>
              <w:t xml:space="preserve"> Nollet L., Milošević N., Žikić D. (2007) Effect of  Bioplex and Sel-Plex substituting inorganic trace mineral sources on performance of broilers. Archiv für Geflügelkunde, </w:t>
            </w:r>
            <w:r w:rsidRPr="009274E0">
              <w:rPr>
                <w:sz w:val="18"/>
                <w:szCs w:val="18"/>
                <w:lang w:val="sr-Latn-CS"/>
              </w:rPr>
              <w:t>71, 3, 122-129</w:t>
            </w:r>
          </w:p>
        </w:tc>
        <w:tc>
          <w:tcPr>
            <w:tcW w:w="506" w:type="dxa"/>
          </w:tcPr>
          <w:p w:rsidR="00D71D52" w:rsidRPr="009274E0" w:rsidRDefault="00D71D52" w:rsidP="00532B50">
            <w:pPr>
              <w:rPr>
                <w:sz w:val="18"/>
                <w:szCs w:val="18"/>
                <w:lang w:val="sr-Cyrl-CS"/>
              </w:rPr>
            </w:pPr>
            <w:r w:rsidRPr="009274E0">
              <w:rPr>
                <w:sz w:val="18"/>
                <w:szCs w:val="18"/>
                <w:lang w:val="sr-Cyrl-CS"/>
              </w:rPr>
              <w:t>М23</w:t>
            </w:r>
          </w:p>
        </w:tc>
      </w:tr>
      <w:tr w:rsidR="00D71D52" w:rsidRPr="009274E0" w:rsidTr="00532B50">
        <w:tc>
          <w:tcPr>
            <w:tcW w:w="9576" w:type="dxa"/>
            <w:gridSpan w:val="12"/>
          </w:tcPr>
          <w:p w:rsidR="00D71D52" w:rsidRPr="009274E0" w:rsidRDefault="00D71D52" w:rsidP="00532B50">
            <w:pPr>
              <w:rPr>
                <w:sz w:val="18"/>
                <w:szCs w:val="18"/>
                <w:lang w:val="sr-Cyrl-CS"/>
              </w:rPr>
            </w:pPr>
            <w:r w:rsidRPr="009274E0">
              <w:rPr>
                <w:b/>
                <w:sz w:val="18"/>
                <w:szCs w:val="18"/>
              </w:rPr>
              <w:t>Collective data on teacher’s scientific activity</w:t>
            </w:r>
          </w:p>
        </w:tc>
      </w:tr>
      <w:tr w:rsidR="00D71D52" w:rsidRPr="009274E0" w:rsidTr="00532B50">
        <w:tc>
          <w:tcPr>
            <w:tcW w:w="4788" w:type="dxa"/>
            <w:gridSpan w:val="6"/>
          </w:tcPr>
          <w:p w:rsidR="00D71D52" w:rsidRPr="009274E0" w:rsidRDefault="00D71D52" w:rsidP="00532B50">
            <w:pPr>
              <w:rPr>
                <w:sz w:val="18"/>
                <w:szCs w:val="18"/>
                <w:lang w:val="sr-Cyrl-CS"/>
              </w:rPr>
            </w:pPr>
            <w:r w:rsidRPr="009274E0">
              <w:rPr>
                <w:sz w:val="18"/>
                <w:szCs w:val="18"/>
              </w:rPr>
              <w:t xml:space="preserve">Citation number without self-citations </w:t>
            </w:r>
          </w:p>
        </w:tc>
        <w:tc>
          <w:tcPr>
            <w:tcW w:w="4788" w:type="dxa"/>
            <w:gridSpan w:val="6"/>
          </w:tcPr>
          <w:p w:rsidR="00D71D52" w:rsidRPr="009274E0" w:rsidRDefault="00D71D52" w:rsidP="00532B50">
            <w:pPr>
              <w:rPr>
                <w:sz w:val="18"/>
                <w:szCs w:val="18"/>
              </w:rPr>
            </w:pPr>
            <w:r w:rsidRPr="009274E0">
              <w:rPr>
                <w:sz w:val="18"/>
                <w:szCs w:val="18"/>
              </w:rPr>
              <w:t>20</w:t>
            </w:r>
          </w:p>
        </w:tc>
      </w:tr>
      <w:tr w:rsidR="00D71D52" w:rsidRPr="009274E0" w:rsidTr="00532B50">
        <w:tc>
          <w:tcPr>
            <w:tcW w:w="4788" w:type="dxa"/>
            <w:gridSpan w:val="6"/>
          </w:tcPr>
          <w:p w:rsidR="00D71D52" w:rsidRPr="009274E0" w:rsidRDefault="00D71D52" w:rsidP="00532B50">
            <w:pPr>
              <w:rPr>
                <w:sz w:val="18"/>
                <w:szCs w:val="18"/>
              </w:rPr>
            </w:pPr>
            <w:r w:rsidRPr="009274E0">
              <w:rPr>
                <w:sz w:val="18"/>
                <w:szCs w:val="18"/>
              </w:rPr>
              <w:t>Number of SCIorSSCIpapers</w:t>
            </w:r>
          </w:p>
        </w:tc>
        <w:tc>
          <w:tcPr>
            <w:tcW w:w="4788" w:type="dxa"/>
            <w:gridSpan w:val="6"/>
          </w:tcPr>
          <w:p w:rsidR="00D71D52" w:rsidRPr="009274E0" w:rsidRDefault="00D71D52" w:rsidP="00532B50">
            <w:pPr>
              <w:rPr>
                <w:sz w:val="18"/>
                <w:szCs w:val="18"/>
              </w:rPr>
            </w:pPr>
            <w:r w:rsidRPr="009274E0">
              <w:rPr>
                <w:sz w:val="18"/>
                <w:szCs w:val="18"/>
              </w:rPr>
              <w:t>10</w:t>
            </w:r>
          </w:p>
        </w:tc>
      </w:tr>
      <w:tr w:rsidR="00D71D52" w:rsidRPr="009274E0" w:rsidTr="00532B50">
        <w:tc>
          <w:tcPr>
            <w:tcW w:w="4788" w:type="dxa"/>
            <w:gridSpan w:val="6"/>
          </w:tcPr>
          <w:p w:rsidR="00D71D52" w:rsidRPr="009274E0" w:rsidRDefault="00D71D52" w:rsidP="00532B50">
            <w:pPr>
              <w:rPr>
                <w:sz w:val="18"/>
                <w:szCs w:val="18"/>
                <w:lang w:val="sr-Cyrl-CS"/>
              </w:rPr>
            </w:pPr>
            <w:r w:rsidRPr="009274E0">
              <w:rPr>
                <w:sz w:val="18"/>
                <w:szCs w:val="18"/>
              </w:rPr>
              <w:t xml:space="preserve">Current project participation </w:t>
            </w:r>
          </w:p>
        </w:tc>
        <w:tc>
          <w:tcPr>
            <w:tcW w:w="2336" w:type="dxa"/>
            <w:gridSpan w:val="3"/>
          </w:tcPr>
          <w:p w:rsidR="00D71D52" w:rsidRPr="009274E0" w:rsidRDefault="00D71D52" w:rsidP="00532B50">
            <w:pPr>
              <w:rPr>
                <w:sz w:val="18"/>
                <w:szCs w:val="18"/>
              </w:rPr>
            </w:pPr>
            <w:r w:rsidRPr="009274E0">
              <w:rPr>
                <w:sz w:val="18"/>
                <w:szCs w:val="18"/>
              </w:rPr>
              <w:t>National 2</w:t>
            </w:r>
          </w:p>
        </w:tc>
        <w:tc>
          <w:tcPr>
            <w:tcW w:w="2452" w:type="dxa"/>
            <w:gridSpan w:val="3"/>
          </w:tcPr>
          <w:p w:rsidR="00D71D52" w:rsidRPr="009274E0" w:rsidRDefault="00D71D52" w:rsidP="00532B50">
            <w:pPr>
              <w:rPr>
                <w:sz w:val="18"/>
                <w:szCs w:val="18"/>
              </w:rPr>
            </w:pPr>
            <w:r w:rsidRPr="009274E0">
              <w:rPr>
                <w:sz w:val="18"/>
                <w:szCs w:val="18"/>
              </w:rPr>
              <w:t>International</w:t>
            </w:r>
          </w:p>
        </w:tc>
      </w:tr>
      <w:tr w:rsidR="00D71D52" w:rsidRPr="009274E0" w:rsidTr="00532B50">
        <w:tc>
          <w:tcPr>
            <w:tcW w:w="2538" w:type="dxa"/>
            <w:gridSpan w:val="4"/>
          </w:tcPr>
          <w:p w:rsidR="00D71D52" w:rsidRPr="009274E0" w:rsidRDefault="00D71D52" w:rsidP="00532B50">
            <w:pPr>
              <w:rPr>
                <w:sz w:val="18"/>
                <w:szCs w:val="18"/>
                <w:lang w:val="sr-Cyrl-CS"/>
              </w:rPr>
            </w:pPr>
            <w:r w:rsidRPr="009274E0">
              <w:rPr>
                <w:sz w:val="18"/>
                <w:szCs w:val="18"/>
              </w:rPr>
              <w:t>Specialization</w:t>
            </w:r>
          </w:p>
        </w:tc>
        <w:tc>
          <w:tcPr>
            <w:tcW w:w="7038" w:type="dxa"/>
            <w:gridSpan w:val="8"/>
          </w:tcPr>
          <w:p w:rsidR="00D71D52" w:rsidRPr="009274E0" w:rsidRDefault="00D71D52" w:rsidP="00532B50">
            <w:pPr>
              <w:rPr>
                <w:sz w:val="18"/>
                <w:szCs w:val="18"/>
                <w:lang w:val="sr-Cyrl-CS"/>
              </w:rPr>
            </w:pPr>
            <w:r w:rsidRPr="009274E0">
              <w:rPr>
                <w:sz w:val="18"/>
                <w:szCs w:val="18"/>
              </w:rPr>
              <w:t>Agricultural University of Norway, Department of Animal Science</w:t>
            </w:r>
            <w:r w:rsidRPr="009274E0">
              <w:rPr>
                <w:sz w:val="18"/>
                <w:szCs w:val="18"/>
                <w:lang w:val="sr-Latn-CS"/>
              </w:rPr>
              <w:t xml:space="preserve">, </w:t>
            </w:r>
            <w:r w:rsidRPr="009274E0">
              <w:rPr>
                <w:sz w:val="18"/>
                <w:szCs w:val="18"/>
              </w:rPr>
              <w:t>USA,</w:t>
            </w:r>
            <w:r w:rsidRPr="009274E0">
              <w:rPr>
                <w:sz w:val="18"/>
                <w:szCs w:val="18"/>
                <w:lang w:val="ru-RU"/>
              </w:rPr>
              <w:t>Те</w:t>
            </w:r>
            <w:r w:rsidRPr="009274E0">
              <w:rPr>
                <w:sz w:val="18"/>
                <w:szCs w:val="18"/>
              </w:rPr>
              <w:t>x</w:t>
            </w:r>
            <w:r w:rsidRPr="009274E0">
              <w:rPr>
                <w:sz w:val="18"/>
                <w:szCs w:val="18"/>
                <w:lang w:val="ru-RU"/>
              </w:rPr>
              <w:t>а</w:t>
            </w:r>
            <w:r w:rsidRPr="009274E0">
              <w:rPr>
                <w:sz w:val="18"/>
                <w:szCs w:val="18"/>
              </w:rPr>
              <w:t xml:space="preserve">s </w:t>
            </w:r>
            <w:r w:rsidRPr="009274E0">
              <w:rPr>
                <w:sz w:val="18"/>
                <w:szCs w:val="18"/>
                <w:lang w:val="ru-RU"/>
              </w:rPr>
              <w:t>А</w:t>
            </w:r>
            <w:r w:rsidRPr="009274E0">
              <w:rPr>
                <w:sz w:val="18"/>
                <w:szCs w:val="18"/>
              </w:rPr>
              <w:t>&amp;</w:t>
            </w:r>
            <w:r w:rsidRPr="009274E0">
              <w:rPr>
                <w:sz w:val="18"/>
                <w:szCs w:val="18"/>
                <w:lang w:val="ru-RU"/>
              </w:rPr>
              <w:t>М</w:t>
            </w:r>
            <w:r w:rsidRPr="009274E0">
              <w:rPr>
                <w:sz w:val="18"/>
                <w:szCs w:val="18"/>
              </w:rPr>
              <w:t xml:space="preserve"> University,Germany</w:t>
            </w:r>
            <w:r w:rsidRPr="009274E0">
              <w:rPr>
                <w:sz w:val="18"/>
                <w:szCs w:val="18"/>
                <w:lang w:val="sr-Latn-CS"/>
              </w:rPr>
              <w:t xml:space="preserve"> (University Hohenheim (Stuttgart)</w:t>
            </w:r>
          </w:p>
        </w:tc>
      </w:tr>
      <w:tr w:rsidR="00D71D52" w:rsidRPr="009274E0" w:rsidTr="00532B50">
        <w:trPr>
          <w:trHeight w:val="386"/>
        </w:trPr>
        <w:tc>
          <w:tcPr>
            <w:tcW w:w="9576" w:type="dxa"/>
            <w:gridSpan w:val="12"/>
          </w:tcPr>
          <w:p w:rsidR="00D71D52" w:rsidRPr="009274E0" w:rsidRDefault="00D71D52" w:rsidP="00532B50">
            <w:pPr>
              <w:rPr>
                <w:sz w:val="18"/>
                <w:szCs w:val="18"/>
              </w:rPr>
            </w:pPr>
            <w:r w:rsidRPr="009274E0">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rPr>
          <w:b/>
          <w:sz w:val="16"/>
          <w:szCs w:val="16"/>
        </w:rPr>
      </w:pPr>
      <w:r w:rsidRPr="009274E0">
        <w:rPr>
          <w:b/>
          <w:sz w:val="16"/>
          <w:szCs w:val="16"/>
        </w:rPr>
        <w:t>Table 9.3 Teacher competencies</w:t>
      </w:r>
    </w:p>
    <w:p w:rsidR="00D71D52" w:rsidRPr="009274E0" w:rsidRDefault="00D71D52" w:rsidP="00D71D52">
      <w:pPr>
        <w:rPr>
          <w:b/>
          <w:sz w:val="16"/>
          <w:szCs w:val="16"/>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51"/>
        <w:gridCol w:w="1744"/>
        <w:gridCol w:w="918"/>
        <w:gridCol w:w="1101"/>
        <w:gridCol w:w="1599"/>
        <w:gridCol w:w="545"/>
        <w:gridCol w:w="706"/>
        <w:gridCol w:w="2151"/>
        <w:gridCol w:w="284"/>
        <w:gridCol w:w="672"/>
      </w:tblGrid>
      <w:tr w:rsidR="00D71D52" w:rsidRPr="009274E0" w:rsidTr="00532B50">
        <w:trPr>
          <w:cantSplit/>
        </w:trPr>
        <w:tc>
          <w:tcPr>
            <w:tcW w:w="3652" w:type="dxa"/>
            <w:gridSpan w:val="4"/>
          </w:tcPr>
          <w:p w:rsidR="00D71D52" w:rsidRPr="009274E0" w:rsidRDefault="00D71D52" w:rsidP="00532B50">
            <w:pPr>
              <w:rPr>
                <w:b/>
                <w:sz w:val="16"/>
                <w:szCs w:val="16"/>
                <w:lang w:val="sr-Cyrl-CS"/>
              </w:rPr>
            </w:pPr>
            <w:r w:rsidRPr="009274E0">
              <w:rPr>
                <w:b/>
                <w:sz w:val="16"/>
                <w:szCs w:val="16"/>
              </w:rPr>
              <w:t>Surname, middle initial, name</w:t>
            </w:r>
          </w:p>
        </w:tc>
        <w:tc>
          <w:tcPr>
            <w:tcW w:w="7058" w:type="dxa"/>
            <w:gridSpan w:val="7"/>
          </w:tcPr>
          <w:p w:rsidR="00D71D52" w:rsidRPr="009274E0" w:rsidRDefault="00D71D52" w:rsidP="00532B50">
            <w:pPr>
              <w:rPr>
                <w:b/>
                <w:sz w:val="16"/>
                <w:szCs w:val="16"/>
              </w:rPr>
            </w:pPr>
            <w:r w:rsidRPr="009274E0">
              <w:rPr>
                <w:b/>
                <w:sz w:val="16"/>
                <w:szCs w:val="16"/>
              </w:rPr>
              <w:t>LJILJANA M. NEŠIĆ</w:t>
            </w:r>
          </w:p>
        </w:tc>
      </w:tr>
      <w:tr w:rsidR="00D71D52" w:rsidRPr="009274E0" w:rsidTr="00532B50">
        <w:trPr>
          <w:cantSplit/>
        </w:trPr>
        <w:tc>
          <w:tcPr>
            <w:tcW w:w="3652" w:type="dxa"/>
            <w:gridSpan w:val="4"/>
          </w:tcPr>
          <w:p w:rsidR="00D71D52" w:rsidRPr="009274E0" w:rsidRDefault="00D71D52" w:rsidP="00532B50">
            <w:pPr>
              <w:rPr>
                <w:sz w:val="16"/>
                <w:szCs w:val="16"/>
              </w:rPr>
            </w:pPr>
            <w:r w:rsidRPr="009274E0">
              <w:rPr>
                <w:b/>
                <w:sz w:val="16"/>
                <w:szCs w:val="16"/>
              </w:rPr>
              <w:t>Academic rank</w:t>
            </w:r>
          </w:p>
        </w:tc>
        <w:tc>
          <w:tcPr>
            <w:tcW w:w="7058" w:type="dxa"/>
            <w:gridSpan w:val="7"/>
          </w:tcPr>
          <w:p w:rsidR="00D71D52" w:rsidRPr="009274E0" w:rsidRDefault="00D71D52" w:rsidP="00532B50">
            <w:pPr>
              <w:rPr>
                <w:sz w:val="16"/>
                <w:szCs w:val="16"/>
              </w:rPr>
            </w:pPr>
            <w:r w:rsidRPr="009274E0">
              <w:rPr>
                <w:sz w:val="16"/>
                <w:szCs w:val="16"/>
              </w:rPr>
              <w:t>Associate professor</w:t>
            </w:r>
          </w:p>
        </w:tc>
      </w:tr>
      <w:tr w:rsidR="00D71D52" w:rsidRPr="009274E0" w:rsidTr="00532B50">
        <w:trPr>
          <w:cantSplit/>
        </w:trPr>
        <w:tc>
          <w:tcPr>
            <w:tcW w:w="3652" w:type="dxa"/>
            <w:gridSpan w:val="4"/>
          </w:tcPr>
          <w:p w:rsidR="00D71D52" w:rsidRPr="009274E0" w:rsidRDefault="00D71D52" w:rsidP="00532B50">
            <w:pPr>
              <w:rPr>
                <w:sz w:val="16"/>
                <w:szCs w:val="16"/>
              </w:rPr>
            </w:pPr>
            <w:r w:rsidRPr="009274E0">
              <w:rPr>
                <w:b/>
                <w:sz w:val="16"/>
                <w:szCs w:val="16"/>
              </w:rPr>
              <w:t>Field of research</w:t>
            </w:r>
          </w:p>
        </w:tc>
        <w:tc>
          <w:tcPr>
            <w:tcW w:w="7058" w:type="dxa"/>
            <w:gridSpan w:val="7"/>
          </w:tcPr>
          <w:p w:rsidR="00D71D52" w:rsidRPr="009274E0" w:rsidRDefault="00D71D52" w:rsidP="00532B50">
            <w:pPr>
              <w:rPr>
                <w:sz w:val="16"/>
                <w:szCs w:val="16"/>
              </w:rPr>
            </w:pPr>
            <w:r w:rsidRPr="009274E0">
              <w:rPr>
                <w:sz w:val="16"/>
                <w:szCs w:val="16"/>
              </w:rPr>
              <w:t>Soil science and agrochemistry</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b/>
                <w:sz w:val="16"/>
                <w:szCs w:val="16"/>
              </w:rPr>
              <w:t>Academic career</w:t>
            </w:r>
          </w:p>
        </w:tc>
        <w:tc>
          <w:tcPr>
            <w:tcW w:w="918" w:type="dxa"/>
          </w:tcPr>
          <w:p w:rsidR="00D71D52" w:rsidRPr="009274E0" w:rsidRDefault="00D71D52" w:rsidP="00532B50">
            <w:pPr>
              <w:rPr>
                <w:sz w:val="16"/>
                <w:szCs w:val="16"/>
                <w:lang w:val="sr-Cyrl-CS"/>
              </w:rPr>
            </w:pPr>
            <w:r w:rsidRPr="009274E0">
              <w:rPr>
                <w:sz w:val="16"/>
                <w:szCs w:val="16"/>
              </w:rPr>
              <w:t>Year</w:t>
            </w:r>
          </w:p>
        </w:tc>
        <w:tc>
          <w:tcPr>
            <w:tcW w:w="3245" w:type="dxa"/>
            <w:gridSpan w:val="3"/>
          </w:tcPr>
          <w:p w:rsidR="00D71D52" w:rsidRPr="009274E0" w:rsidRDefault="00D71D52" w:rsidP="00532B50">
            <w:pPr>
              <w:rPr>
                <w:sz w:val="16"/>
                <w:szCs w:val="16"/>
              </w:rPr>
            </w:pPr>
            <w:r w:rsidRPr="009274E0">
              <w:rPr>
                <w:sz w:val="16"/>
                <w:szCs w:val="16"/>
              </w:rPr>
              <w:t>Institution</w:t>
            </w:r>
          </w:p>
        </w:tc>
        <w:tc>
          <w:tcPr>
            <w:tcW w:w="3813" w:type="dxa"/>
            <w:gridSpan w:val="4"/>
          </w:tcPr>
          <w:p w:rsidR="00D71D52" w:rsidRPr="009274E0" w:rsidRDefault="00D71D52" w:rsidP="00532B50">
            <w:pPr>
              <w:rPr>
                <w:sz w:val="16"/>
                <w:szCs w:val="16"/>
              </w:rPr>
            </w:pPr>
            <w:r w:rsidRPr="009274E0">
              <w:rPr>
                <w:sz w:val="16"/>
                <w:szCs w:val="16"/>
              </w:rPr>
              <w:t>Field of research</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Academic rank acquirement</w:t>
            </w:r>
          </w:p>
        </w:tc>
        <w:tc>
          <w:tcPr>
            <w:tcW w:w="918" w:type="dxa"/>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lang w:val="sr-Cyrl-CS"/>
              </w:rPr>
              <w:t>200</w:t>
            </w:r>
            <w:r w:rsidRPr="009274E0">
              <w:rPr>
                <w:rFonts w:ascii="Times New Roman" w:hAnsi="Times New Roman"/>
                <w:color w:val="auto"/>
                <w:sz w:val="16"/>
                <w:szCs w:val="16"/>
              </w:rPr>
              <w:t>9</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lang w:val="sr-Latn-CS"/>
              </w:rPr>
              <w:t>Soil science, agrochemistry</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Ph.D.</w:t>
            </w:r>
          </w:p>
        </w:tc>
        <w:tc>
          <w:tcPr>
            <w:tcW w:w="918" w:type="dxa"/>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lang w:val="sr-Cyrl-CS"/>
              </w:rPr>
              <w:t>2002</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rPr>
              <w:t>Agriculture</w:t>
            </w:r>
            <w:r w:rsidRPr="009274E0">
              <w:rPr>
                <w:rFonts w:ascii="Times New Roman" w:hAnsi="Times New Roman"/>
                <w:color w:val="auto"/>
                <w:sz w:val="16"/>
                <w:szCs w:val="16"/>
                <w:lang w:val="sr-Cyrl-CS"/>
              </w:rPr>
              <w:t xml:space="preserve">, </w:t>
            </w:r>
            <w:r w:rsidRPr="009274E0">
              <w:rPr>
                <w:rFonts w:ascii="Times New Roman" w:hAnsi="Times New Roman"/>
                <w:color w:val="auto"/>
                <w:sz w:val="16"/>
                <w:szCs w:val="16"/>
                <w:lang w:val="sr-Latn-CS"/>
              </w:rPr>
              <w:t>Soil science</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B.A.</w:t>
            </w:r>
          </w:p>
        </w:tc>
        <w:tc>
          <w:tcPr>
            <w:tcW w:w="918" w:type="dxa"/>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lang w:val="sr-Cyrl-CS"/>
              </w:rPr>
              <w:t>1979</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rPr>
              <w:t>Agriculture</w:t>
            </w:r>
            <w:r w:rsidRPr="009274E0">
              <w:rPr>
                <w:rFonts w:ascii="Times New Roman" w:hAnsi="Times New Roman"/>
                <w:color w:val="auto"/>
                <w:sz w:val="16"/>
                <w:szCs w:val="16"/>
                <w:lang w:val="sr-Cyrl-CS"/>
              </w:rPr>
              <w:t xml:space="preserve">, </w:t>
            </w:r>
            <w:r w:rsidRPr="009274E0">
              <w:rPr>
                <w:rFonts w:ascii="Times New Roman" w:hAnsi="Times New Roman"/>
                <w:color w:val="auto"/>
                <w:sz w:val="16"/>
                <w:szCs w:val="16"/>
              </w:rPr>
              <w:t>H</w:t>
            </w:r>
            <w:r w:rsidRPr="009274E0">
              <w:rPr>
                <w:rFonts w:ascii="Times New Roman" w:hAnsi="Times New Roman"/>
                <w:color w:val="auto"/>
                <w:sz w:val="16"/>
                <w:szCs w:val="16"/>
                <w:lang w:val="sr-Cyrl-CS"/>
              </w:rPr>
              <w:t>orticulture</w:t>
            </w:r>
          </w:p>
        </w:tc>
      </w:tr>
      <w:tr w:rsidR="00D71D52" w:rsidRPr="009274E0" w:rsidTr="00532B50">
        <w:trPr>
          <w:cantSplit/>
        </w:trPr>
        <w:tc>
          <w:tcPr>
            <w:tcW w:w="990" w:type="dxa"/>
            <w:gridSpan w:val="2"/>
          </w:tcPr>
          <w:p w:rsidR="00D71D52" w:rsidRPr="009274E0" w:rsidRDefault="00D71D52" w:rsidP="00532B50">
            <w:pPr>
              <w:rPr>
                <w:sz w:val="16"/>
                <w:szCs w:val="16"/>
              </w:rPr>
            </w:pPr>
            <w:r w:rsidRPr="009274E0">
              <w:rPr>
                <w:sz w:val="16"/>
                <w:szCs w:val="16"/>
              </w:rPr>
              <w:t>Course number</w:t>
            </w:r>
          </w:p>
        </w:tc>
        <w:tc>
          <w:tcPr>
            <w:tcW w:w="5362" w:type="dxa"/>
            <w:gridSpan w:val="4"/>
          </w:tcPr>
          <w:p w:rsidR="00D71D52" w:rsidRPr="009274E0" w:rsidRDefault="00D71D52" w:rsidP="00532B50">
            <w:pPr>
              <w:rPr>
                <w:sz w:val="16"/>
                <w:szCs w:val="16"/>
              </w:rPr>
            </w:pPr>
            <w:r w:rsidRPr="009274E0">
              <w:rPr>
                <w:iCs/>
                <w:sz w:val="16"/>
                <w:szCs w:val="16"/>
              </w:rPr>
              <w:t>Course title</w:t>
            </w:r>
          </w:p>
        </w:tc>
        <w:tc>
          <w:tcPr>
            <w:tcW w:w="3402" w:type="dxa"/>
            <w:gridSpan w:val="3"/>
            <w:shd w:val="clear" w:color="auto" w:fill="auto"/>
          </w:tcPr>
          <w:p w:rsidR="00D71D52" w:rsidRPr="009274E0" w:rsidRDefault="00D71D52" w:rsidP="00532B50">
            <w:pPr>
              <w:rPr>
                <w:sz w:val="16"/>
                <w:szCs w:val="16"/>
              </w:rPr>
            </w:pPr>
            <w:r w:rsidRPr="009274E0">
              <w:rPr>
                <w:sz w:val="16"/>
                <w:szCs w:val="16"/>
              </w:rPr>
              <w:t>U</w:t>
            </w:r>
          </w:p>
        </w:tc>
        <w:tc>
          <w:tcPr>
            <w:tcW w:w="956" w:type="dxa"/>
            <w:gridSpan w:val="2"/>
            <w:shd w:val="clear" w:color="auto" w:fill="auto"/>
          </w:tcPr>
          <w:p w:rsidR="00D71D52" w:rsidRPr="009274E0" w:rsidRDefault="00D71D52" w:rsidP="00532B50">
            <w:pPr>
              <w:rPr>
                <w:sz w:val="16"/>
                <w:szCs w:val="16"/>
                <w:lang w:val="sr-Cyrl-CS"/>
              </w:rPr>
            </w:pPr>
            <w:r w:rsidRPr="009274E0">
              <w:rPr>
                <w:sz w:val="16"/>
                <w:szCs w:val="16"/>
              </w:rPr>
              <w:t>Other U</w:t>
            </w:r>
          </w:p>
        </w:tc>
      </w:tr>
      <w:tr w:rsidR="00D71D52" w:rsidRPr="009274E0" w:rsidTr="00532B50">
        <w:trPr>
          <w:cantSplit/>
          <w:trHeight w:val="385"/>
        </w:trPr>
        <w:tc>
          <w:tcPr>
            <w:tcW w:w="990" w:type="dxa"/>
            <w:gridSpan w:val="2"/>
          </w:tcPr>
          <w:p w:rsidR="00D71D52" w:rsidRPr="009274E0" w:rsidRDefault="00D71D52" w:rsidP="00532B50">
            <w:pPr>
              <w:rPr>
                <w:sz w:val="16"/>
                <w:szCs w:val="16"/>
                <w:lang w:val="sr-Cyrl-CS"/>
              </w:rPr>
            </w:pPr>
            <w:r w:rsidRPr="009274E0">
              <w:rPr>
                <w:sz w:val="16"/>
                <w:szCs w:val="16"/>
                <w:lang w:val="sr-Cyrl-CS"/>
              </w:rPr>
              <w:t>1.</w:t>
            </w:r>
          </w:p>
        </w:tc>
        <w:tc>
          <w:tcPr>
            <w:tcW w:w="5362" w:type="dxa"/>
            <w:gridSpan w:val="4"/>
          </w:tcPr>
          <w:p w:rsidR="00D71D52" w:rsidRPr="009274E0" w:rsidRDefault="00D71D52" w:rsidP="00532B50">
            <w:pPr>
              <w:spacing w:line="276" w:lineRule="auto"/>
              <w:rPr>
                <w:sz w:val="16"/>
                <w:szCs w:val="16"/>
                <w:lang w:val="sr-Cyrl-CS"/>
              </w:rPr>
            </w:pPr>
            <w:r w:rsidRPr="009274E0">
              <w:rPr>
                <w:sz w:val="16"/>
                <w:szCs w:val="16"/>
                <w:lang w:val="sr-Cyrl-CS"/>
              </w:rPr>
              <w:t xml:space="preserve">Physical and Chemical Properties of soil </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990" w:type="dxa"/>
            <w:gridSpan w:val="2"/>
          </w:tcPr>
          <w:p w:rsidR="00D71D52" w:rsidRPr="009274E0" w:rsidRDefault="00D71D52" w:rsidP="00532B50">
            <w:pPr>
              <w:rPr>
                <w:sz w:val="16"/>
                <w:szCs w:val="16"/>
                <w:lang w:val="sr-Cyrl-CS"/>
              </w:rPr>
            </w:pPr>
            <w:r w:rsidRPr="009274E0">
              <w:rPr>
                <w:sz w:val="16"/>
                <w:szCs w:val="16"/>
                <w:lang w:val="sr-Cyrl-CS"/>
              </w:rPr>
              <w:t>2.</w:t>
            </w:r>
          </w:p>
        </w:tc>
        <w:tc>
          <w:tcPr>
            <w:tcW w:w="5362" w:type="dxa"/>
            <w:gridSpan w:val="4"/>
          </w:tcPr>
          <w:p w:rsidR="00D71D52" w:rsidRPr="009274E0" w:rsidRDefault="00D71D52" w:rsidP="00532B50">
            <w:pPr>
              <w:spacing w:line="276" w:lineRule="auto"/>
              <w:rPr>
                <w:sz w:val="16"/>
                <w:szCs w:val="16"/>
                <w:lang w:val="sr-Cyrl-CS"/>
              </w:rPr>
            </w:pPr>
            <w:r w:rsidRPr="009274E0">
              <w:rPr>
                <w:bCs/>
                <w:sz w:val="16"/>
                <w:szCs w:val="16"/>
                <w:lang w:val="sr-Cyrl-CS"/>
              </w:rPr>
              <w:t xml:space="preserve">Contemporary  approaches on the Soil Classification System </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990" w:type="dxa"/>
            <w:gridSpan w:val="2"/>
          </w:tcPr>
          <w:p w:rsidR="00D71D52" w:rsidRPr="009274E0" w:rsidRDefault="00D71D52" w:rsidP="00532B50">
            <w:pPr>
              <w:rPr>
                <w:sz w:val="16"/>
                <w:szCs w:val="16"/>
                <w:lang w:val="sr-Cyrl-CS"/>
              </w:rPr>
            </w:pPr>
            <w:r w:rsidRPr="009274E0">
              <w:rPr>
                <w:sz w:val="16"/>
                <w:szCs w:val="16"/>
                <w:lang w:val="sr-Cyrl-CS"/>
              </w:rPr>
              <w:t>3.</w:t>
            </w:r>
          </w:p>
        </w:tc>
        <w:tc>
          <w:tcPr>
            <w:tcW w:w="5362" w:type="dxa"/>
            <w:gridSpan w:val="4"/>
          </w:tcPr>
          <w:p w:rsidR="00D71D52" w:rsidRPr="009274E0" w:rsidRDefault="00D71D52" w:rsidP="00532B50">
            <w:pPr>
              <w:spacing w:line="276" w:lineRule="auto"/>
              <w:rPr>
                <w:sz w:val="16"/>
                <w:szCs w:val="16"/>
              </w:rPr>
            </w:pPr>
            <w:r w:rsidRPr="009274E0">
              <w:rPr>
                <w:sz w:val="16"/>
                <w:szCs w:val="16"/>
                <w:lang w:val="sr-Cyrl-CS"/>
              </w:rPr>
              <w:t>Agricultural land protection, use and reclamation</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10710" w:type="dxa"/>
            <w:gridSpan w:val="11"/>
          </w:tcPr>
          <w:p w:rsidR="00D71D52" w:rsidRPr="009274E0" w:rsidRDefault="00D71D52" w:rsidP="00532B50">
            <w:pPr>
              <w:rPr>
                <w:sz w:val="16"/>
                <w:szCs w:val="16"/>
              </w:rPr>
            </w:pPr>
            <w:r w:rsidRPr="009274E0">
              <w:rPr>
                <w:sz w:val="16"/>
                <w:szCs w:val="16"/>
              </w:rPr>
              <w:t>Significant papers in accordance with additional standard requirements for given field (minimum 10, maximum 20)</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1.</w:t>
            </w:r>
          </w:p>
        </w:tc>
        <w:tc>
          <w:tcPr>
            <w:tcW w:w="9499" w:type="dxa"/>
            <w:gridSpan w:val="9"/>
          </w:tcPr>
          <w:p w:rsidR="00D71D52" w:rsidRPr="009274E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9274E0">
              <w:rPr>
                <w:sz w:val="16"/>
                <w:szCs w:val="16"/>
              </w:rPr>
              <w:t>VladimirHad</w:t>
            </w:r>
            <w:r w:rsidRPr="009274E0">
              <w:rPr>
                <w:sz w:val="16"/>
                <w:szCs w:val="16"/>
                <w:lang w:val="sl-SI"/>
              </w:rPr>
              <w:t xml:space="preserve">žić, Aleksandar Kukin und F. </w:t>
            </w:r>
            <w:r w:rsidRPr="009274E0">
              <w:rPr>
                <w:b/>
                <w:sz w:val="16"/>
                <w:szCs w:val="16"/>
                <w:lang w:val="sl-SI"/>
              </w:rPr>
              <w:t xml:space="preserve">Ljiljana Nešić </w:t>
            </w:r>
            <w:r w:rsidRPr="009274E0">
              <w:rPr>
                <w:sz w:val="16"/>
                <w:szCs w:val="16"/>
                <w:lang w:val="sl-SI"/>
              </w:rPr>
              <w:t>(1998) : Pedologische Charakteristika des Losplateaus von Titel und des umliegenden gebietes, (Pedološke karakteristike Titelskog lesnog platoa sa bližom okolinom).poglavlje u monografiji: B. Hansel &amp; P. Medovic (Hrsg.) Prahistorische Archaologie in Sudosteuropa, Band 13,  »FEUDVAR I « Das plateau von Titel und die Šajkaška – Archaologische und naturwissenschaftliche beitrage zu einer kulturlandschaft. (Arheolo</w:t>
            </w:r>
            <w:r w:rsidRPr="00532B50">
              <w:rPr>
                <w:sz w:val="16"/>
                <w:szCs w:val="16"/>
                <w:lang w:val="sl-SI"/>
              </w:rPr>
              <w:t>ški i prirodnjački prilozi o kulturnoj slici područja.)</w:t>
            </w:r>
            <w:r w:rsidRPr="009274E0">
              <w:rPr>
                <w:sz w:val="16"/>
                <w:szCs w:val="16"/>
                <w:lang w:val="sl-SI"/>
              </w:rPr>
              <w:t xml:space="preserve">, p.237-246.  -Verlag Oetker/Voges – Kiel 1998. </w:t>
            </w:r>
          </w:p>
        </w:tc>
        <w:tc>
          <w:tcPr>
            <w:tcW w:w="672" w:type="dxa"/>
          </w:tcPr>
          <w:p w:rsidR="00D71D52" w:rsidRPr="009274E0" w:rsidRDefault="00D71D52" w:rsidP="00532B50">
            <w:pPr>
              <w:rPr>
                <w:sz w:val="16"/>
                <w:szCs w:val="16"/>
                <w:lang w:val="ru-RU"/>
              </w:rPr>
            </w:pPr>
            <w:r w:rsidRPr="009274E0">
              <w:rPr>
                <w:sz w:val="16"/>
                <w:szCs w:val="16"/>
                <w:lang w:val="ru-RU"/>
              </w:rPr>
              <w:t>М 14</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2.</w:t>
            </w:r>
          </w:p>
        </w:tc>
        <w:tc>
          <w:tcPr>
            <w:tcW w:w="9499" w:type="dxa"/>
            <w:gridSpan w:val="9"/>
          </w:tcPr>
          <w:p w:rsidR="00D71D52" w:rsidRPr="009274E0" w:rsidRDefault="00D71D52" w:rsidP="00532B50">
            <w:pPr>
              <w:rPr>
                <w:b/>
                <w:sz w:val="16"/>
                <w:szCs w:val="16"/>
                <w:lang w:val="sl-SI"/>
              </w:rPr>
            </w:pPr>
            <w:r w:rsidRPr="009274E0">
              <w:rPr>
                <w:bCs/>
                <w:sz w:val="16"/>
                <w:szCs w:val="16"/>
              </w:rPr>
              <w:t xml:space="preserve">Milivoj Belić, </w:t>
            </w:r>
            <w:r w:rsidRPr="009274E0">
              <w:rPr>
                <w:b/>
                <w:bCs/>
                <w:sz w:val="16"/>
                <w:szCs w:val="16"/>
              </w:rPr>
              <w:t>Ljiljana Nešić</w:t>
            </w:r>
            <w:r w:rsidRPr="009274E0">
              <w:rPr>
                <w:bCs/>
                <w:sz w:val="16"/>
                <w:szCs w:val="16"/>
              </w:rPr>
              <w:t>, Miodrag Dimitrijević, Sofija Petrović, Vladimir Ćirić, Saša Pekeč, Jovica Vasin (2012): Impact of reclamation practices on the content and qualitative composition of exchangeable base cations of the solonetz soil,</w:t>
            </w:r>
            <w:r w:rsidRPr="009274E0">
              <w:rPr>
                <w:sz w:val="16"/>
                <w:szCs w:val="16"/>
              </w:rPr>
              <w:t xml:space="preserve"> AJCS 6(10):1471-1480 ISSN:1835-2707</w:t>
            </w:r>
          </w:p>
        </w:tc>
        <w:tc>
          <w:tcPr>
            <w:tcW w:w="672" w:type="dxa"/>
          </w:tcPr>
          <w:p w:rsidR="00D71D52" w:rsidRPr="009274E0" w:rsidRDefault="00D71D52" w:rsidP="00532B50">
            <w:pPr>
              <w:rPr>
                <w:sz w:val="16"/>
                <w:szCs w:val="16"/>
              </w:rPr>
            </w:pPr>
            <w:r w:rsidRPr="009274E0">
              <w:rPr>
                <w:sz w:val="16"/>
                <w:szCs w:val="16"/>
              </w:rPr>
              <w:t>M21</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3.</w:t>
            </w:r>
          </w:p>
        </w:tc>
        <w:tc>
          <w:tcPr>
            <w:tcW w:w="9499" w:type="dxa"/>
            <w:gridSpan w:val="9"/>
          </w:tcPr>
          <w:p w:rsidR="00D71D52" w:rsidRPr="009274E0" w:rsidRDefault="00D71D52" w:rsidP="00532B50">
            <w:pPr>
              <w:rPr>
                <w:b/>
                <w:sz w:val="16"/>
                <w:szCs w:val="16"/>
                <w:lang w:val="sl-SI"/>
              </w:rPr>
            </w:pPr>
            <w:r w:rsidRPr="009274E0">
              <w:rPr>
                <w:bCs/>
                <w:sz w:val="16"/>
                <w:szCs w:val="16"/>
              </w:rPr>
              <w:t xml:space="preserve">Saša Pekeč, Milivoj Belić, </w:t>
            </w:r>
            <w:r w:rsidRPr="009274E0">
              <w:rPr>
                <w:b/>
                <w:bCs/>
                <w:sz w:val="16"/>
                <w:szCs w:val="16"/>
              </w:rPr>
              <w:t>Ljiljana Nešić</w:t>
            </w:r>
            <w:r w:rsidRPr="009274E0">
              <w:rPr>
                <w:bCs/>
                <w:sz w:val="16"/>
                <w:szCs w:val="16"/>
              </w:rPr>
              <w:t>, Saša Orlović and Petar Ivanišević (2011): Water physical properties of eugley in a protected part of alluvial plains of the central Danube Basin“</w:t>
            </w:r>
            <w:r w:rsidRPr="009274E0">
              <w:rPr>
                <w:sz w:val="16"/>
                <w:szCs w:val="16"/>
              </w:rPr>
              <w:t>African Journal of Agricultural Research Vol. 6(7), pp. 1717-1725, 4 April, Available online at ISSN 1991-637X ©2011</w:t>
            </w:r>
          </w:p>
        </w:tc>
        <w:tc>
          <w:tcPr>
            <w:tcW w:w="672" w:type="dxa"/>
          </w:tcPr>
          <w:p w:rsidR="00D71D52" w:rsidRPr="009274E0" w:rsidRDefault="00D71D52" w:rsidP="00532B50">
            <w:pPr>
              <w:rPr>
                <w:sz w:val="16"/>
                <w:szCs w:val="16"/>
                <w:lang w:val="ru-RU"/>
              </w:rPr>
            </w:pPr>
            <w:r w:rsidRPr="009274E0">
              <w:rPr>
                <w:sz w:val="16"/>
                <w:szCs w:val="16"/>
                <w:lang w:val="ru-RU"/>
              </w:rPr>
              <w:t>М 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4.</w:t>
            </w:r>
          </w:p>
        </w:tc>
        <w:tc>
          <w:tcPr>
            <w:tcW w:w="9499" w:type="dxa"/>
            <w:gridSpan w:val="9"/>
          </w:tcPr>
          <w:p w:rsidR="00D71D52" w:rsidRPr="009274E0" w:rsidRDefault="00D71D52" w:rsidP="00532B50">
            <w:pPr>
              <w:pStyle w:val="Default"/>
              <w:ind w:left="21"/>
              <w:jc w:val="both"/>
              <w:rPr>
                <w:bCs/>
                <w:sz w:val="16"/>
                <w:szCs w:val="16"/>
                <w:lang w:val="sr-Latn-CS" w:eastAsia="sr-Latn-CS"/>
              </w:rPr>
            </w:pPr>
            <w:r w:rsidRPr="009274E0">
              <w:rPr>
                <w:sz w:val="16"/>
                <w:szCs w:val="16"/>
                <w:lang w:val="en-GB"/>
              </w:rPr>
              <w:t>Vladimir</w:t>
            </w:r>
            <w:r w:rsidRPr="009274E0">
              <w:rPr>
                <w:sz w:val="16"/>
                <w:szCs w:val="16"/>
              </w:rPr>
              <w:t xml:space="preserve"> Ć</w:t>
            </w:r>
            <w:r w:rsidRPr="009274E0">
              <w:rPr>
                <w:sz w:val="16"/>
                <w:szCs w:val="16"/>
                <w:lang w:val="en-GB"/>
              </w:rPr>
              <w:t>i</w:t>
            </w:r>
            <w:r w:rsidRPr="009274E0">
              <w:rPr>
                <w:sz w:val="16"/>
                <w:szCs w:val="16"/>
              </w:rPr>
              <w:t xml:space="preserve">rić, </w:t>
            </w:r>
            <w:r w:rsidRPr="009274E0">
              <w:rPr>
                <w:sz w:val="16"/>
                <w:szCs w:val="16"/>
                <w:lang w:val="en-GB"/>
              </w:rPr>
              <w:t>MajaManojlovi</w:t>
            </w:r>
            <w:r w:rsidRPr="009274E0">
              <w:rPr>
                <w:sz w:val="16"/>
                <w:szCs w:val="16"/>
              </w:rPr>
              <w:t xml:space="preserve">ć, </w:t>
            </w:r>
            <w:r w:rsidRPr="009274E0">
              <w:rPr>
                <w:b/>
                <w:sz w:val="16"/>
                <w:szCs w:val="16"/>
                <w:lang w:val="en-GB"/>
              </w:rPr>
              <w:t>LjiljanaNe</w:t>
            </w:r>
            <w:r w:rsidRPr="009274E0">
              <w:rPr>
                <w:b/>
                <w:sz w:val="16"/>
                <w:szCs w:val="16"/>
              </w:rPr>
              <w:t>š</w:t>
            </w:r>
            <w:r w:rsidRPr="009274E0">
              <w:rPr>
                <w:b/>
                <w:sz w:val="16"/>
                <w:szCs w:val="16"/>
                <w:lang w:val="en-GB"/>
              </w:rPr>
              <w:t>i</w:t>
            </w:r>
            <w:r w:rsidRPr="009274E0">
              <w:rPr>
                <w:b/>
                <w:sz w:val="16"/>
                <w:szCs w:val="16"/>
              </w:rPr>
              <w:t>ć,</w:t>
            </w:r>
            <w:r w:rsidRPr="009274E0">
              <w:rPr>
                <w:sz w:val="16"/>
                <w:szCs w:val="16"/>
                <w:lang w:val="en-GB"/>
              </w:rPr>
              <w:t>MilivojBeli</w:t>
            </w:r>
            <w:r w:rsidRPr="009274E0">
              <w:rPr>
                <w:sz w:val="16"/>
                <w:szCs w:val="16"/>
              </w:rPr>
              <w:t>ć (</w:t>
            </w:r>
            <w:r w:rsidRPr="009274E0">
              <w:rPr>
                <w:rFonts w:eastAsia="Calibri"/>
                <w:sz w:val="16"/>
                <w:szCs w:val="16"/>
                <w:lang w:val="sr-Latn-CS"/>
              </w:rPr>
              <w:t xml:space="preserve">2012) </w:t>
            </w:r>
            <w:r w:rsidRPr="009274E0">
              <w:rPr>
                <w:sz w:val="16"/>
                <w:szCs w:val="16"/>
              </w:rPr>
              <w:t>:</w:t>
            </w:r>
            <w:r w:rsidRPr="009274E0">
              <w:rPr>
                <w:bCs/>
                <w:sz w:val="16"/>
                <w:szCs w:val="16"/>
              </w:rPr>
              <w:t xml:space="preserve"> „Soil dry aggregate size distribution: effects of soil type and land use“ Journal of Soil Science and Plant Nutrition, </w:t>
            </w:r>
            <w:r w:rsidRPr="009274E0">
              <w:rPr>
                <w:rFonts w:eastAsia="Calibri"/>
                <w:sz w:val="16"/>
                <w:szCs w:val="16"/>
                <w:lang w:val="sr-Latn-CS"/>
              </w:rPr>
              <w:t>12 (4), 711-725</w:t>
            </w:r>
          </w:p>
        </w:tc>
        <w:tc>
          <w:tcPr>
            <w:tcW w:w="672" w:type="dxa"/>
          </w:tcPr>
          <w:p w:rsidR="00D71D52" w:rsidRPr="009274E0" w:rsidRDefault="00D71D52" w:rsidP="00532B50">
            <w:pPr>
              <w:rPr>
                <w:sz w:val="16"/>
                <w:szCs w:val="16"/>
                <w:lang w:val="ru-RU"/>
              </w:rPr>
            </w:pPr>
            <w:r w:rsidRPr="009274E0">
              <w:rPr>
                <w:sz w:val="16"/>
                <w:szCs w:val="16"/>
                <w:lang w:val="ru-RU"/>
              </w:rPr>
              <w:t>М 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5.</w:t>
            </w:r>
          </w:p>
        </w:tc>
        <w:tc>
          <w:tcPr>
            <w:tcW w:w="9499" w:type="dxa"/>
            <w:gridSpan w:val="9"/>
          </w:tcPr>
          <w:p w:rsidR="00D71D52" w:rsidRPr="009274E0" w:rsidRDefault="00D71D52" w:rsidP="00532B50">
            <w:pPr>
              <w:pStyle w:val="Default"/>
              <w:ind w:left="21"/>
              <w:jc w:val="both"/>
              <w:rPr>
                <w:sz w:val="16"/>
                <w:szCs w:val="16"/>
                <w:lang w:val="en-GB"/>
              </w:rPr>
            </w:pPr>
            <w:r w:rsidRPr="009274E0">
              <w:rPr>
                <w:sz w:val="16"/>
                <w:szCs w:val="16"/>
              </w:rPr>
              <w:t>MilivojBeli</w:t>
            </w:r>
            <w:r w:rsidRPr="009274E0">
              <w:rPr>
                <w:sz w:val="16"/>
                <w:szCs w:val="16"/>
                <w:lang w:val="sr-Cyrl-CS"/>
              </w:rPr>
              <w:t xml:space="preserve">ć, </w:t>
            </w:r>
            <w:r w:rsidRPr="009274E0">
              <w:rPr>
                <w:sz w:val="16"/>
                <w:szCs w:val="16"/>
              </w:rPr>
              <w:t>MajaManojlovi</w:t>
            </w:r>
            <w:r w:rsidRPr="009274E0">
              <w:rPr>
                <w:sz w:val="16"/>
                <w:szCs w:val="16"/>
                <w:lang w:val="sr-Cyrl-CS"/>
              </w:rPr>
              <w:t xml:space="preserve">ć, </w:t>
            </w:r>
            <w:r w:rsidRPr="009274E0">
              <w:rPr>
                <w:b/>
                <w:sz w:val="16"/>
                <w:szCs w:val="16"/>
              </w:rPr>
              <w:t>LjiljanaNe</w:t>
            </w:r>
            <w:r w:rsidRPr="009274E0">
              <w:rPr>
                <w:b/>
                <w:sz w:val="16"/>
                <w:szCs w:val="16"/>
                <w:lang w:val="sr-Cyrl-CS"/>
              </w:rPr>
              <w:t>š</w:t>
            </w:r>
            <w:r w:rsidRPr="009274E0">
              <w:rPr>
                <w:b/>
                <w:sz w:val="16"/>
                <w:szCs w:val="16"/>
              </w:rPr>
              <w:t>i</w:t>
            </w:r>
            <w:r w:rsidRPr="009274E0">
              <w:rPr>
                <w:b/>
                <w:sz w:val="16"/>
                <w:szCs w:val="16"/>
                <w:lang w:val="sr-Cyrl-CS"/>
              </w:rPr>
              <w:t>ć</w:t>
            </w:r>
            <w:r w:rsidRPr="009274E0">
              <w:rPr>
                <w:sz w:val="16"/>
                <w:szCs w:val="16"/>
                <w:lang w:val="sr-Cyrl-CS"/>
              </w:rPr>
              <w:t xml:space="preserve">, </w:t>
            </w:r>
            <w:r w:rsidRPr="009274E0">
              <w:rPr>
                <w:sz w:val="16"/>
                <w:szCs w:val="16"/>
              </w:rPr>
              <w:t xml:space="preserve">Vladimir Ćirić, Jovica Vasin, Pavel Benka, Srđan Šeremešić </w:t>
            </w:r>
            <w:r w:rsidRPr="009274E0">
              <w:rPr>
                <w:bCs/>
                <w:sz w:val="16"/>
                <w:szCs w:val="16"/>
                <w:lang w:val="sr-Latn-CS" w:eastAsia="sr-Latn-CS"/>
              </w:rPr>
              <w:t>(2013)</w:t>
            </w:r>
            <w:r w:rsidRPr="009274E0">
              <w:rPr>
                <w:sz w:val="16"/>
                <w:szCs w:val="16"/>
              </w:rPr>
              <w:t>:„Pedoecological Significance of Soil Organic Carbon Stock in Southe-Eastern Panonnian Basin“ Carpathian Journal of Earth and Environmental Sciences,</w:t>
            </w:r>
            <w:r w:rsidRPr="009274E0">
              <w:rPr>
                <w:rFonts w:eastAsia="Calibri"/>
                <w:sz w:val="16"/>
                <w:szCs w:val="16"/>
                <w:lang w:val="sr-Latn-CS"/>
              </w:rPr>
              <w:t xml:space="preserve"> Vol. 8. No. 1, 171 – 178</w:t>
            </w:r>
          </w:p>
        </w:tc>
        <w:tc>
          <w:tcPr>
            <w:tcW w:w="672" w:type="dxa"/>
          </w:tcPr>
          <w:p w:rsidR="00D71D52" w:rsidRPr="009274E0" w:rsidRDefault="00D71D52" w:rsidP="00532B50">
            <w:pPr>
              <w:rPr>
                <w:sz w:val="16"/>
                <w:szCs w:val="16"/>
                <w:lang w:val="ru-RU"/>
              </w:rPr>
            </w:pPr>
            <w:r w:rsidRPr="009274E0">
              <w:rPr>
                <w:sz w:val="16"/>
                <w:szCs w:val="16"/>
                <w:lang w:val="ru-RU"/>
              </w:rPr>
              <w:t>М 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6.</w:t>
            </w:r>
          </w:p>
        </w:tc>
        <w:tc>
          <w:tcPr>
            <w:tcW w:w="9499" w:type="dxa"/>
            <w:gridSpan w:val="9"/>
          </w:tcPr>
          <w:p w:rsidR="00D71D52" w:rsidRPr="009274E0" w:rsidRDefault="00D71D52" w:rsidP="00532B50">
            <w:pPr>
              <w:pStyle w:val="Default"/>
              <w:ind w:left="21"/>
              <w:jc w:val="both"/>
              <w:rPr>
                <w:sz w:val="16"/>
                <w:szCs w:val="16"/>
              </w:rPr>
            </w:pPr>
            <w:r w:rsidRPr="009274E0">
              <w:rPr>
                <w:sz w:val="16"/>
                <w:szCs w:val="16"/>
                <w:lang w:val="en-GB"/>
              </w:rPr>
              <w:t>Vladimir</w:t>
            </w:r>
            <w:r w:rsidRPr="009274E0">
              <w:rPr>
                <w:sz w:val="16"/>
                <w:szCs w:val="16"/>
              </w:rPr>
              <w:t xml:space="preserve"> Ć</w:t>
            </w:r>
            <w:r w:rsidRPr="009274E0">
              <w:rPr>
                <w:sz w:val="16"/>
                <w:szCs w:val="16"/>
                <w:lang w:val="en-GB"/>
              </w:rPr>
              <w:t>i</w:t>
            </w:r>
            <w:r w:rsidRPr="009274E0">
              <w:rPr>
                <w:sz w:val="16"/>
                <w:szCs w:val="16"/>
              </w:rPr>
              <w:t xml:space="preserve">rić, </w:t>
            </w:r>
            <w:r w:rsidRPr="009274E0">
              <w:rPr>
                <w:sz w:val="16"/>
                <w:szCs w:val="16"/>
                <w:lang w:val="en-GB"/>
              </w:rPr>
              <w:t>MajaManojlovi</w:t>
            </w:r>
            <w:r w:rsidRPr="009274E0">
              <w:rPr>
                <w:sz w:val="16"/>
                <w:szCs w:val="16"/>
              </w:rPr>
              <w:t xml:space="preserve">ć, </w:t>
            </w:r>
            <w:r w:rsidRPr="009274E0">
              <w:rPr>
                <w:b/>
                <w:sz w:val="16"/>
                <w:szCs w:val="16"/>
                <w:lang w:val="en-GB"/>
              </w:rPr>
              <w:t>LjiljanaNe</w:t>
            </w:r>
            <w:r w:rsidRPr="009274E0">
              <w:rPr>
                <w:b/>
                <w:sz w:val="16"/>
                <w:szCs w:val="16"/>
              </w:rPr>
              <w:t>š</w:t>
            </w:r>
            <w:r w:rsidRPr="009274E0">
              <w:rPr>
                <w:b/>
                <w:sz w:val="16"/>
                <w:szCs w:val="16"/>
                <w:lang w:val="en-GB"/>
              </w:rPr>
              <w:t>i</w:t>
            </w:r>
            <w:r w:rsidRPr="009274E0">
              <w:rPr>
                <w:b/>
                <w:sz w:val="16"/>
                <w:szCs w:val="16"/>
              </w:rPr>
              <w:t>ć</w:t>
            </w:r>
            <w:r w:rsidRPr="009274E0">
              <w:rPr>
                <w:sz w:val="16"/>
                <w:szCs w:val="16"/>
              </w:rPr>
              <w:t xml:space="preserve">, </w:t>
            </w:r>
            <w:r w:rsidRPr="009274E0">
              <w:rPr>
                <w:sz w:val="16"/>
                <w:szCs w:val="16"/>
                <w:lang w:val="en-GB"/>
              </w:rPr>
              <w:t>MilivojBeli</w:t>
            </w:r>
            <w:r w:rsidRPr="009274E0">
              <w:rPr>
                <w:sz w:val="16"/>
                <w:szCs w:val="16"/>
              </w:rPr>
              <w:t xml:space="preserve">ć (2013): „Soil organic carbon loss following land use change in A semiarid environment“ Bulgarian Journal of Agricultural Science, </w:t>
            </w:r>
            <w:r w:rsidRPr="009274E0">
              <w:rPr>
                <w:sz w:val="16"/>
                <w:szCs w:val="16"/>
                <w:lang w:eastAsia="sr-Latn-CS"/>
              </w:rPr>
              <w:t>No 2 or 3/2013</w:t>
            </w:r>
            <w:r w:rsidRPr="009274E0">
              <w:rPr>
                <w:sz w:val="16"/>
                <w:szCs w:val="16"/>
              </w:rPr>
              <w:t>.</w:t>
            </w:r>
          </w:p>
        </w:tc>
        <w:tc>
          <w:tcPr>
            <w:tcW w:w="672" w:type="dxa"/>
          </w:tcPr>
          <w:p w:rsidR="00D71D52" w:rsidRPr="009274E0" w:rsidRDefault="00D71D52" w:rsidP="00532B50">
            <w:pPr>
              <w:rPr>
                <w:sz w:val="16"/>
                <w:szCs w:val="16"/>
                <w:lang w:val="ru-RU"/>
              </w:rPr>
            </w:pPr>
            <w:r w:rsidRPr="009274E0">
              <w:rPr>
                <w:sz w:val="16"/>
                <w:szCs w:val="16"/>
                <w:lang w:val="ru-RU"/>
              </w:rPr>
              <w:t>М 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7.</w:t>
            </w:r>
          </w:p>
        </w:tc>
        <w:tc>
          <w:tcPr>
            <w:tcW w:w="9499" w:type="dxa"/>
            <w:gridSpan w:val="9"/>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cs="Arial"/>
                <w:b/>
                <w:sz w:val="16"/>
                <w:szCs w:val="16"/>
                <w:lang w:val="sl-SI"/>
              </w:rPr>
              <w:t>Ljiljana Nešić</w:t>
            </w:r>
            <w:r w:rsidRPr="009274E0">
              <w:rPr>
                <w:rFonts w:cs="Arial"/>
                <w:sz w:val="16"/>
                <w:szCs w:val="16"/>
                <w:lang w:val="sl-SI"/>
              </w:rPr>
              <w:t>, Milivoj Belić, Petar Sekulić, Mira Pucarević, Jovica Vasin, Jordana Ninkov, Tijana Zeremski Škorić</w:t>
            </w:r>
            <w:r w:rsidRPr="009274E0">
              <w:rPr>
                <w:rFonts w:cs="Arial"/>
                <w:sz w:val="16"/>
                <w:szCs w:val="16"/>
              </w:rPr>
              <w:t xml:space="preserve"> (2008)</w:t>
            </w:r>
            <w:r w:rsidRPr="009274E0">
              <w:rPr>
                <w:rFonts w:cs="Arial"/>
                <w:sz w:val="16"/>
                <w:szCs w:val="16"/>
                <w:lang w:val="sl-SI"/>
              </w:rPr>
              <w:t>: Effect of stored drilling fluid on chemical composution of ground water. 2 nd International cientific conference Remediation in environmental protection  - present stete and future prospects, Privredna komora Srbije, 14. i 15. maj, 2008, Beograd, str. 55- 61, UDK: 502/504(082), ISBN 978-86-80809-41-0.</w:t>
            </w:r>
          </w:p>
        </w:tc>
        <w:tc>
          <w:tcPr>
            <w:tcW w:w="672" w:type="dxa"/>
          </w:tcPr>
          <w:p w:rsidR="00D71D52" w:rsidRPr="009274E0" w:rsidRDefault="00D71D52" w:rsidP="00532B50">
            <w:pPr>
              <w:rPr>
                <w:sz w:val="16"/>
                <w:szCs w:val="16"/>
                <w:lang w:val="ru-RU"/>
              </w:rPr>
            </w:pPr>
            <w:r w:rsidRPr="009274E0">
              <w:rPr>
                <w:sz w:val="16"/>
                <w:szCs w:val="16"/>
                <w:lang w:val="ru-RU"/>
              </w:rPr>
              <w:t>М 33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8.</w:t>
            </w:r>
          </w:p>
        </w:tc>
        <w:tc>
          <w:tcPr>
            <w:tcW w:w="9499" w:type="dxa"/>
            <w:gridSpan w:val="9"/>
          </w:tcPr>
          <w:p w:rsidR="00D71D52" w:rsidRPr="009274E0" w:rsidRDefault="00D71D52" w:rsidP="00532B50">
            <w:pPr>
              <w:jc w:val="both"/>
              <w:rPr>
                <w:b/>
                <w:sz w:val="16"/>
                <w:szCs w:val="16"/>
                <w:lang w:val="sl-SI"/>
              </w:rPr>
            </w:pPr>
            <w:r w:rsidRPr="009274E0">
              <w:rPr>
                <w:rFonts w:cs="Arial"/>
                <w:b/>
                <w:iCs/>
                <w:color w:val="000000"/>
                <w:sz w:val="16"/>
                <w:szCs w:val="16"/>
              </w:rPr>
              <w:t>Ljiljana Nesic,</w:t>
            </w:r>
            <w:r w:rsidRPr="009274E0">
              <w:rPr>
                <w:rFonts w:cs="Arial"/>
                <w:iCs/>
                <w:color w:val="000000"/>
                <w:sz w:val="16"/>
                <w:szCs w:val="16"/>
              </w:rPr>
              <w:t xml:space="preserve"> Sasa Pekec, Petar Ivanisevic, Milivoj Belic (2010)</w:t>
            </w:r>
            <w:r w:rsidRPr="009274E0">
              <w:rPr>
                <w:rFonts w:cs="Arial"/>
                <w:color w:val="000000"/>
                <w:sz w:val="16"/>
                <w:szCs w:val="16"/>
              </w:rPr>
              <w:t xml:space="preserve"> :</w:t>
            </w:r>
            <w:r w:rsidRPr="009274E0">
              <w:rPr>
                <w:sz w:val="16"/>
                <w:szCs w:val="16"/>
              </w:rPr>
              <w:t>Infuence of underground water on hidromorphic soils in a protected area of aluvial plain in middle part of Danube basin. Fourth International Scientific Conference</w:t>
            </w:r>
            <w:r w:rsidRPr="009274E0">
              <w:rPr>
                <w:bCs/>
                <w:sz w:val="16"/>
                <w:szCs w:val="16"/>
              </w:rPr>
              <w:t>on Water observation and Information System for Decision support</w:t>
            </w:r>
            <w:r w:rsidRPr="009274E0">
              <w:rPr>
                <w:b/>
                <w:bCs/>
                <w:sz w:val="16"/>
                <w:szCs w:val="16"/>
              </w:rPr>
              <w:t xml:space="preserve">, </w:t>
            </w:r>
            <w:r w:rsidRPr="009274E0">
              <w:rPr>
                <w:sz w:val="16"/>
                <w:szCs w:val="16"/>
              </w:rPr>
              <w:t xml:space="preserve"> Balwois 2010,  Ohrid, Republic of Macedonia, 25, -29 May 2010. p. 1-7</w:t>
            </w:r>
          </w:p>
        </w:tc>
        <w:tc>
          <w:tcPr>
            <w:tcW w:w="672" w:type="dxa"/>
          </w:tcPr>
          <w:p w:rsidR="00D71D52" w:rsidRPr="009274E0" w:rsidRDefault="00D71D52" w:rsidP="00532B50">
            <w:pPr>
              <w:rPr>
                <w:sz w:val="16"/>
                <w:szCs w:val="16"/>
                <w:lang w:val="ru-RU"/>
              </w:rPr>
            </w:pPr>
            <w:r w:rsidRPr="009274E0">
              <w:rPr>
                <w:sz w:val="16"/>
                <w:szCs w:val="16"/>
                <w:lang w:val="ru-RU"/>
              </w:rPr>
              <w:t>М 33</w:t>
            </w:r>
          </w:p>
        </w:tc>
      </w:tr>
      <w:tr w:rsidR="00D71D52" w:rsidRPr="009274E0" w:rsidTr="00532B50">
        <w:tc>
          <w:tcPr>
            <w:tcW w:w="539" w:type="dxa"/>
          </w:tcPr>
          <w:p w:rsidR="00D71D52" w:rsidRPr="009274E0" w:rsidRDefault="00D71D52" w:rsidP="00532B50">
            <w:pPr>
              <w:jc w:val="center"/>
              <w:rPr>
                <w:sz w:val="16"/>
                <w:szCs w:val="16"/>
              </w:rPr>
            </w:pPr>
            <w:r w:rsidRPr="009274E0">
              <w:rPr>
                <w:sz w:val="16"/>
                <w:szCs w:val="16"/>
              </w:rPr>
              <w:t>9.</w:t>
            </w:r>
          </w:p>
        </w:tc>
        <w:tc>
          <w:tcPr>
            <w:tcW w:w="9499" w:type="dxa"/>
            <w:gridSpan w:val="9"/>
          </w:tcPr>
          <w:p w:rsidR="00D71D52" w:rsidRPr="009274E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sr-Cyrl-CS"/>
              </w:rPr>
            </w:pPr>
            <w:r w:rsidRPr="009274E0">
              <w:rPr>
                <w:bCs/>
                <w:iCs/>
                <w:sz w:val="16"/>
                <w:szCs w:val="16"/>
                <w:lang w:val="sl-SI"/>
              </w:rPr>
              <w:t xml:space="preserve">Секулић, П., Хаџић, В., Убавић, М., </w:t>
            </w:r>
            <w:r w:rsidRPr="009274E0">
              <w:rPr>
                <w:b/>
                <w:bCs/>
                <w:iCs/>
                <w:sz w:val="16"/>
                <w:szCs w:val="16"/>
                <w:lang w:val="sl-SI"/>
              </w:rPr>
              <w:t>Нешић, Љ</w:t>
            </w:r>
            <w:r w:rsidRPr="009274E0">
              <w:rPr>
                <w:bCs/>
                <w:iCs/>
                <w:sz w:val="16"/>
                <w:szCs w:val="16"/>
                <w:lang w:val="sr-Cyrl-CS"/>
              </w:rPr>
              <w:t>.</w:t>
            </w:r>
            <w:r w:rsidRPr="009274E0">
              <w:rPr>
                <w:bCs/>
                <w:iCs/>
                <w:sz w:val="16"/>
                <w:szCs w:val="16"/>
              </w:rPr>
              <w:t xml:space="preserve"> (2005)</w:t>
            </w:r>
            <w:r w:rsidRPr="009274E0">
              <w:rPr>
                <w:sz w:val="16"/>
                <w:szCs w:val="16"/>
                <w:lang w:val="sl-SI"/>
              </w:rPr>
              <w:t xml:space="preserve"> : </w:t>
            </w:r>
            <w:r w:rsidRPr="009274E0">
              <w:rPr>
                <w:bCs/>
                <w:sz w:val="16"/>
                <w:szCs w:val="16"/>
                <w:lang w:val="sl-SI"/>
              </w:rPr>
              <w:t>Захтеви семенских усева у односу на земљи</w:t>
            </w:r>
            <w:r w:rsidRPr="009274E0">
              <w:rPr>
                <w:bCs/>
                <w:sz w:val="16"/>
                <w:szCs w:val="16"/>
                <w:lang w:val="sr-Cyrl-CS"/>
              </w:rPr>
              <w:t>ш</w:t>
            </w:r>
            <w:r w:rsidRPr="009274E0">
              <w:rPr>
                <w:bCs/>
                <w:sz w:val="16"/>
                <w:szCs w:val="16"/>
                <w:lang w:val="sl-SI"/>
              </w:rPr>
              <w:t xml:space="preserve">те, поглавље у Монографији »Семенарство«, ИСБН И део 86-80417-09-2 стр.312, </w:t>
            </w:r>
            <w:r w:rsidRPr="009274E0">
              <w:rPr>
                <w:bCs/>
                <w:i/>
                <w:sz w:val="16"/>
                <w:szCs w:val="16"/>
                <w:lang w:val="sl-SI"/>
              </w:rPr>
              <w:t>Нау</w:t>
            </w:r>
            <w:r w:rsidRPr="009274E0">
              <w:rPr>
                <w:bCs/>
                <w:i/>
                <w:sz w:val="16"/>
                <w:szCs w:val="16"/>
                <w:lang w:val="sr-Cyrl-CS"/>
              </w:rPr>
              <w:t>ч</w:t>
            </w:r>
            <w:r w:rsidRPr="009274E0">
              <w:rPr>
                <w:bCs/>
                <w:i/>
                <w:sz w:val="16"/>
                <w:szCs w:val="16"/>
                <w:lang w:val="sl-SI"/>
              </w:rPr>
              <w:t>ни институт за ратарство и повртарство и Лабораторија за испитивање семена, Нови</w:t>
            </w:r>
            <w:r w:rsidRPr="009274E0">
              <w:rPr>
                <w:bCs/>
                <w:i/>
                <w:sz w:val="16"/>
                <w:szCs w:val="16"/>
              </w:rPr>
              <w:t>.</w:t>
            </w:r>
            <w:r w:rsidRPr="009274E0">
              <w:rPr>
                <w:bCs/>
                <w:i/>
                <w:sz w:val="16"/>
                <w:szCs w:val="16"/>
                <w:lang w:val="sl-SI"/>
              </w:rPr>
              <w:t>Сад, 2005, стр. 267- 305.</w:t>
            </w:r>
          </w:p>
        </w:tc>
        <w:tc>
          <w:tcPr>
            <w:tcW w:w="672" w:type="dxa"/>
          </w:tcPr>
          <w:p w:rsidR="00D71D52" w:rsidRPr="009274E0" w:rsidRDefault="00D71D52" w:rsidP="00532B50">
            <w:pPr>
              <w:rPr>
                <w:sz w:val="16"/>
                <w:szCs w:val="16"/>
                <w:lang w:val="ru-RU"/>
              </w:rPr>
            </w:pPr>
            <w:r w:rsidRPr="009274E0">
              <w:rPr>
                <w:sz w:val="16"/>
                <w:szCs w:val="16"/>
                <w:lang w:val="ru-RU"/>
              </w:rPr>
              <w:t>М 45</w:t>
            </w:r>
          </w:p>
        </w:tc>
      </w:tr>
      <w:tr w:rsidR="00D71D52" w:rsidRPr="009274E0" w:rsidTr="00532B50">
        <w:tc>
          <w:tcPr>
            <w:tcW w:w="539" w:type="dxa"/>
          </w:tcPr>
          <w:p w:rsidR="00D71D52" w:rsidRPr="009274E0" w:rsidRDefault="00D71D52" w:rsidP="00532B50">
            <w:pPr>
              <w:jc w:val="center"/>
              <w:rPr>
                <w:sz w:val="16"/>
                <w:szCs w:val="16"/>
              </w:rPr>
            </w:pPr>
            <w:r w:rsidRPr="009274E0">
              <w:rPr>
                <w:sz w:val="16"/>
                <w:szCs w:val="16"/>
              </w:rPr>
              <w:t>10.</w:t>
            </w:r>
          </w:p>
        </w:tc>
        <w:tc>
          <w:tcPr>
            <w:tcW w:w="9499" w:type="dxa"/>
            <w:gridSpan w:val="9"/>
          </w:tcPr>
          <w:p w:rsidR="00D71D52" w:rsidRPr="009274E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 w:val="16"/>
                <w:szCs w:val="16"/>
                <w:lang w:val="sl-SI"/>
              </w:rPr>
            </w:pPr>
            <w:r w:rsidRPr="009274E0">
              <w:rPr>
                <w:b/>
                <w:sz w:val="16"/>
                <w:szCs w:val="16"/>
                <w:lang w:val="sr-Cyrl-CS"/>
              </w:rPr>
              <w:t>Нешић Љ.,</w:t>
            </w:r>
            <w:r w:rsidRPr="009274E0">
              <w:rPr>
                <w:sz w:val="16"/>
                <w:szCs w:val="16"/>
                <w:lang w:val="sr-Cyrl-CS"/>
              </w:rPr>
              <w:t xml:space="preserve"> Белић М., Манојловић М., Васин Ј</w:t>
            </w:r>
            <w:r w:rsidRPr="009274E0">
              <w:rPr>
                <w:sz w:val="16"/>
                <w:szCs w:val="16"/>
              </w:rPr>
              <w:t xml:space="preserve"> (2008)</w:t>
            </w:r>
            <w:r w:rsidRPr="009274E0">
              <w:rPr>
                <w:sz w:val="16"/>
                <w:szCs w:val="16"/>
                <w:lang w:val="sr-Cyrl-CS"/>
              </w:rPr>
              <w:t>.: Земљиште – основа одрживе пољопривреде. Поглавље у монографији: Ђубрење у одрживој пољопривреди, уредник Манојловић М., стр.35-44., Пољопривредни факултет Нови Сад, 2008 ИСБН 978-86-7520-144-1.</w:t>
            </w:r>
          </w:p>
        </w:tc>
        <w:tc>
          <w:tcPr>
            <w:tcW w:w="672" w:type="dxa"/>
          </w:tcPr>
          <w:p w:rsidR="00D71D52" w:rsidRPr="009274E0" w:rsidRDefault="00D71D52" w:rsidP="00532B50">
            <w:pPr>
              <w:rPr>
                <w:sz w:val="16"/>
                <w:szCs w:val="16"/>
                <w:lang w:val="ru-RU"/>
              </w:rPr>
            </w:pPr>
            <w:r w:rsidRPr="009274E0">
              <w:rPr>
                <w:sz w:val="16"/>
                <w:szCs w:val="16"/>
                <w:lang w:val="ru-RU"/>
              </w:rPr>
              <w:t>М 45</w:t>
            </w: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lang w:val="ru-RU"/>
              </w:rPr>
              <w:t>1</w:t>
            </w:r>
            <w:r w:rsidRPr="009274E0">
              <w:rPr>
                <w:sz w:val="16"/>
                <w:szCs w:val="16"/>
              </w:rPr>
              <w:t>1</w:t>
            </w:r>
            <w:r w:rsidRPr="009274E0">
              <w:rPr>
                <w:sz w:val="16"/>
                <w:szCs w:val="16"/>
                <w:lang w:val="ru-RU"/>
              </w:rPr>
              <w:t>.</w:t>
            </w:r>
          </w:p>
        </w:tc>
        <w:tc>
          <w:tcPr>
            <w:tcW w:w="9499" w:type="dxa"/>
            <w:gridSpan w:val="9"/>
          </w:tcPr>
          <w:p w:rsidR="00D71D52" w:rsidRPr="009274E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lang w:val="sr-Cyrl-CS"/>
              </w:rPr>
            </w:pPr>
            <w:r w:rsidRPr="00532B50">
              <w:rPr>
                <w:b/>
                <w:sz w:val="16"/>
                <w:szCs w:val="16"/>
                <w:lang w:val="ru-RU"/>
              </w:rPr>
              <w:t xml:space="preserve">Љиљана Нешић </w:t>
            </w:r>
            <w:r w:rsidRPr="00532B50">
              <w:rPr>
                <w:sz w:val="16"/>
                <w:szCs w:val="16"/>
                <w:lang w:val="ru-RU"/>
              </w:rPr>
              <w:t>(2011): Погодност земљишта Војводине за наводњавање, стр. 3-28, поглавље у монографији: "Употребљивост вода Војводине за наводњавање", ед. Сима Белић., ИСБН: 978-86-7520-223-3, ЦОБИСС: СР-ИД 268044295, 177стр.  Универзитет у Новом Саду, Пољопривредни факултет.</w:t>
            </w:r>
          </w:p>
        </w:tc>
        <w:tc>
          <w:tcPr>
            <w:tcW w:w="672" w:type="dxa"/>
          </w:tcPr>
          <w:p w:rsidR="00D71D52" w:rsidRPr="009274E0" w:rsidRDefault="00D71D52" w:rsidP="00532B50">
            <w:pPr>
              <w:rPr>
                <w:sz w:val="16"/>
                <w:szCs w:val="16"/>
                <w:lang w:val="ru-RU"/>
              </w:rPr>
            </w:pPr>
            <w:r w:rsidRPr="009274E0">
              <w:rPr>
                <w:sz w:val="16"/>
                <w:szCs w:val="16"/>
                <w:lang w:val="ru-RU"/>
              </w:rPr>
              <w:t>М 45</w:t>
            </w: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rPr>
              <w:t>12</w:t>
            </w:r>
            <w:r w:rsidRPr="009274E0">
              <w:rPr>
                <w:sz w:val="16"/>
                <w:szCs w:val="16"/>
                <w:lang w:val="ru-RU"/>
              </w:rPr>
              <w:t>.</w:t>
            </w:r>
          </w:p>
        </w:tc>
        <w:tc>
          <w:tcPr>
            <w:tcW w:w="9499" w:type="dxa"/>
            <w:gridSpan w:val="9"/>
          </w:tcPr>
          <w:p w:rsidR="00D71D52" w:rsidRPr="009274E0" w:rsidRDefault="00D71D52" w:rsidP="00532B50">
            <w:pPr>
              <w:rPr>
                <w:bCs/>
                <w:sz w:val="16"/>
                <w:szCs w:val="16"/>
                <w:u w:val="single"/>
                <w:lang w:val="sl-SI"/>
              </w:rPr>
            </w:pPr>
            <w:r w:rsidRPr="009274E0">
              <w:rPr>
                <w:bCs/>
                <w:sz w:val="16"/>
                <w:szCs w:val="16"/>
              </w:rPr>
              <w:t>Vlado</w:t>
            </w:r>
            <w:r w:rsidRPr="00532B50">
              <w:rPr>
                <w:bCs/>
                <w:sz w:val="16"/>
                <w:szCs w:val="16"/>
                <w:lang w:val="ru-RU"/>
              </w:rPr>
              <w:t xml:space="preserve"> </w:t>
            </w:r>
            <w:r w:rsidRPr="009274E0">
              <w:rPr>
                <w:bCs/>
                <w:sz w:val="16"/>
                <w:szCs w:val="16"/>
              </w:rPr>
              <w:t>Li</w:t>
            </w:r>
            <w:r w:rsidRPr="00532B50">
              <w:rPr>
                <w:bCs/>
                <w:sz w:val="16"/>
                <w:szCs w:val="16"/>
                <w:lang w:val="ru-RU"/>
              </w:rPr>
              <w:t>č</w:t>
            </w:r>
            <w:r w:rsidRPr="009274E0">
              <w:rPr>
                <w:bCs/>
                <w:sz w:val="16"/>
                <w:szCs w:val="16"/>
              </w:rPr>
              <w:t>ina</w:t>
            </w:r>
            <w:r w:rsidRPr="00532B50">
              <w:rPr>
                <w:bCs/>
                <w:sz w:val="16"/>
                <w:szCs w:val="16"/>
                <w:lang w:val="ru-RU"/>
              </w:rPr>
              <w:t xml:space="preserve"> • </w:t>
            </w:r>
            <w:r w:rsidRPr="009274E0">
              <w:rPr>
                <w:b/>
                <w:bCs/>
                <w:sz w:val="16"/>
                <w:szCs w:val="16"/>
              </w:rPr>
              <w:t>Ljiljana</w:t>
            </w:r>
            <w:r w:rsidRPr="00532B50">
              <w:rPr>
                <w:b/>
                <w:bCs/>
                <w:sz w:val="16"/>
                <w:szCs w:val="16"/>
                <w:lang w:val="ru-RU"/>
              </w:rPr>
              <w:t xml:space="preserve"> </w:t>
            </w:r>
            <w:r w:rsidRPr="009274E0">
              <w:rPr>
                <w:b/>
                <w:bCs/>
                <w:sz w:val="16"/>
                <w:szCs w:val="16"/>
              </w:rPr>
              <w:t>Ne</w:t>
            </w:r>
            <w:r w:rsidRPr="00532B50">
              <w:rPr>
                <w:b/>
                <w:bCs/>
                <w:sz w:val="16"/>
                <w:szCs w:val="16"/>
                <w:lang w:val="ru-RU"/>
              </w:rPr>
              <w:t>š</w:t>
            </w:r>
            <w:r w:rsidRPr="009274E0">
              <w:rPr>
                <w:b/>
                <w:bCs/>
                <w:sz w:val="16"/>
                <w:szCs w:val="16"/>
              </w:rPr>
              <w:t>i</w:t>
            </w:r>
            <w:r w:rsidRPr="00532B50">
              <w:rPr>
                <w:b/>
                <w:bCs/>
                <w:sz w:val="16"/>
                <w:szCs w:val="16"/>
                <w:lang w:val="ru-RU"/>
              </w:rPr>
              <w:t>ć</w:t>
            </w:r>
            <w:r w:rsidRPr="00532B50">
              <w:rPr>
                <w:bCs/>
                <w:sz w:val="16"/>
                <w:szCs w:val="16"/>
                <w:lang w:val="ru-RU"/>
              </w:rPr>
              <w:t xml:space="preserve"> • </w:t>
            </w:r>
            <w:r w:rsidRPr="009274E0">
              <w:rPr>
                <w:bCs/>
                <w:sz w:val="16"/>
                <w:szCs w:val="16"/>
              </w:rPr>
              <w:t>Milivoj</w:t>
            </w:r>
            <w:r w:rsidRPr="00532B50">
              <w:rPr>
                <w:bCs/>
                <w:sz w:val="16"/>
                <w:szCs w:val="16"/>
                <w:lang w:val="ru-RU"/>
              </w:rPr>
              <w:t xml:space="preserve"> </w:t>
            </w:r>
            <w:r w:rsidRPr="009274E0">
              <w:rPr>
                <w:bCs/>
                <w:sz w:val="16"/>
                <w:szCs w:val="16"/>
              </w:rPr>
              <w:t>Beli</w:t>
            </w:r>
            <w:r w:rsidRPr="00532B50">
              <w:rPr>
                <w:bCs/>
                <w:sz w:val="16"/>
                <w:szCs w:val="16"/>
                <w:lang w:val="ru-RU"/>
              </w:rPr>
              <w:t xml:space="preserve">ć • </w:t>
            </w:r>
            <w:r w:rsidRPr="009274E0">
              <w:rPr>
                <w:bCs/>
                <w:sz w:val="16"/>
                <w:szCs w:val="16"/>
              </w:rPr>
              <w:t>Vladimir</w:t>
            </w:r>
            <w:r w:rsidRPr="00532B50">
              <w:rPr>
                <w:bCs/>
                <w:sz w:val="16"/>
                <w:szCs w:val="16"/>
                <w:lang w:val="ru-RU"/>
              </w:rPr>
              <w:t xml:space="preserve"> </w:t>
            </w:r>
            <w:r w:rsidRPr="009274E0">
              <w:rPr>
                <w:bCs/>
                <w:sz w:val="16"/>
                <w:szCs w:val="16"/>
              </w:rPr>
              <w:t>Had</w:t>
            </w:r>
            <w:r w:rsidRPr="00532B50">
              <w:rPr>
                <w:bCs/>
                <w:sz w:val="16"/>
                <w:szCs w:val="16"/>
                <w:lang w:val="ru-RU"/>
              </w:rPr>
              <w:t>ž</w:t>
            </w:r>
            <w:r w:rsidRPr="009274E0">
              <w:rPr>
                <w:bCs/>
                <w:sz w:val="16"/>
                <w:szCs w:val="16"/>
              </w:rPr>
              <w:t>i</w:t>
            </w:r>
            <w:r w:rsidRPr="00532B50">
              <w:rPr>
                <w:bCs/>
                <w:sz w:val="16"/>
                <w:szCs w:val="16"/>
                <w:lang w:val="ru-RU"/>
              </w:rPr>
              <w:t>ć •</w:t>
            </w:r>
            <w:r w:rsidRPr="009274E0">
              <w:rPr>
                <w:bCs/>
                <w:sz w:val="16"/>
                <w:szCs w:val="16"/>
              </w:rPr>
              <w:t>Petar</w:t>
            </w:r>
            <w:r w:rsidRPr="00532B50">
              <w:rPr>
                <w:bCs/>
                <w:sz w:val="16"/>
                <w:szCs w:val="16"/>
                <w:lang w:val="ru-RU"/>
              </w:rPr>
              <w:t xml:space="preserve"> </w:t>
            </w:r>
            <w:r w:rsidRPr="009274E0">
              <w:rPr>
                <w:bCs/>
                <w:sz w:val="16"/>
                <w:szCs w:val="16"/>
              </w:rPr>
              <w:t>Sekuli</w:t>
            </w:r>
            <w:r w:rsidRPr="00532B50">
              <w:rPr>
                <w:bCs/>
                <w:sz w:val="16"/>
                <w:szCs w:val="16"/>
                <w:lang w:val="ru-RU"/>
              </w:rPr>
              <w:t xml:space="preserve">ć • </w:t>
            </w:r>
            <w:r w:rsidRPr="009274E0">
              <w:rPr>
                <w:bCs/>
                <w:sz w:val="16"/>
                <w:szCs w:val="16"/>
              </w:rPr>
              <w:t>Jovica</w:t>
            </w:r>
            <w:r w:rsidRPr="00532B50">
              <w:rPr>
                <w:bCs/>
                <w:sz w:val="16"/>
                <w:szCs w:val="16"/>
                <w:lang w:val="ru-RU"/>
              </w:rPr>
              <w:t xml:space="preserve"> </w:t>
            </w:r>
            <w:r w:rsidRPr="009274E0">
              <w:rPr>
                <w:bCs/>
                <w:sz w:val="16"/>
                <w:szCs w:val="16"/>
              </w:rPr>
              <w:t>Vasin</w:t>
            </w:r>
            <w:r w:rsidRPr="00532B50">
              <w:rPr>
                <w:bCs/>
                <w:sz w:val="16"/>
                <w:szCs w:val="16"/>
                <w:lang w:val="ru-RU"/>
              </w:rPr>
              <w:t xml:space="preserve"> • </w:t>
            </w:r>
            <w:r w:rsidRPr="009274E0">
              <w:rPr>
                <w:bCs/>
                <w:sz w:val="16"/>
                <w:szCs w:val="16"/>
              </w:rPr>
              <w:t>Jordana</w:t>
            </w:r>
            <w:r w:rsidRPr="00532B50">
              <w:rPr>
                <w:bCs/>
                <w:sz w:val="16"/>
                <w:szCs w:val="16"/>
                <w:lang w:val="ru-RU"/>
              </w:rPr>
              <w:t xml:space="preserve"> </w:t>
            </w:r>
            <w:r w:rsidRPr="009274E0">
              <w:rPr>
                <w:bCs/>
                <w:sz w:val="16"/>
                <w:szCs w:val="16"/>
              </w:rPr>
              <w:t>Ninkov</w:t>
            </w:r>
            <w:r w:rsidRPr="00532B50">
              <w:rPr>
                <w:bCs/>
                <w:sz w:val="16"/>
                <w:szCs w:val="16"/>
                <w:lang w:val="ru-RU"/>
              </w:rPr>
              <w:t>:</w:t>
            </w:r>
            <w:r w:rsidRPr="009274E0">
              <w:rPr>
                <w:bCs/>
                <w:sz w:val="16"/>
                <w:szCs w:val="16"/>
              </w:rPr>
              <w:t>The</w:t>
            </w:r>
            <w:r w:rsidRPr="00532B50">
              <w:rPr>
                <w:bCs/>
                <w:sz w:val="16"/>
                <w:szCs w:val="16"/>
                <w:lang w:val="ru-RU"/>
              </w:rPr>
              <w:t xml:space="preserve"> </w:t>
            </w:r>
            <w:r w:rsidRPr="009274E0">
              <w:rPr>
                <w:bCs/>
                <w:sz w:val="16"/>
                <w:szCs w:val="16"/>
              </w:rPr>
              <w:t>Soils</w:t>
            </w:r>
            <w:r w:rsidRPr="00532B50">
              <w:rPr>
                <w:bCs/>
                <w:sz w:val="16"/>
                <w:szCs w:val="16"/>
                <w:lang w:val="ru-RU"/>
              </w:rPr>
              <w:t xml:space="preserve"> </w:t>
            </w:r>
            <w:r w:rsidRPr="009274E0">
              <w:rPr>
                <w:bCs/>
                <w:sz w:val="16"/>
                <w:szCs w:val="16"/>
              </w:rPr>
              <w:t>of</w:t>
            </w:r>
            <w:r w:rsidRPr="00532B50">
              <w:rPr>
                <w:bCs/>
                <w:sz w:val="16"/>
                <w:szCs w:val="16"/>
                <w:lang w:val="ru-RU"/>
              </w:rPr>
              <w:t xml:space="preserve"> </w:t>
            </w:r>
            <w:r w:rsidRPr="009274E0">
              <w:rPr>
                <w:bCs/>
                <w:sz w:val="16"/>
                <w:szCs w:val="16"/>
              </w:rPr>
              <w:t>Serbia</w:t>
            </w:r>
            <w:r w:rsidRPr="00532B50">
              <w:rPr>
                <w:bCs/>
                <w:sz w:val="16"/>
                <w:szCs w:val="16"/>
                <w:lang w:val="ru-RU"/>
              </w:rPr>
              <w:t xml:space="preserve"> </w:t>
            </w:r>
            <w:r w:rsidRPr="009274E0">
              <w:rPr>
                <w:bCs/>
                <w:sz w:val="16"/>
                <w:szCs w:val="16"/>
              </w:rPr>
              <w:t>and</w:t>
            </w:r>
            <w:r w:rsidRPr="00532B50">
              <w:rPr>
                <w:bCs/>
                <w:sz w:val="16"/>
                <w:szCs w:val="16"/>
                <w:lang w:val="ru-RU"/>
              </w:rPr>
              <w:t xml:space="preserve"> </w:t>
            </w:r>
            <w:r w:rsidRPr="009274E0">
              <w:rPr>
                <w:bCs/>
                <w:sz w:val="16"/>
                <w:szCs w:val="16"/>
              </w:rPr>
              <w:t>Their</w:t>
            </w:r>
            <w:r w:rsidRPr="00532B50">
              <w:rPr>
                <w:bCs/>
                <w:sz w:val="16"/>
                <w:szCs w:val="16"/>
                <w:lang w:val="ru-RU"/>
              </w:rPr>
              <w:t xml:space="preserve"> </w:t>
            </w:r>
            <w:r w:rsidRPr="009274E0">
              <w:rPr>
                <w:bCs/>
                <w:sz w:val="16"/>
                <w:szCs w:val="16"/>
              </w:rPr>
              <w:t>Degradation</w:t>
            </w:r>
            <w:r w:rsidRPr="00532B50">
              <w:rPr>
                <w:bCs/>
                <w:sz w:val="16"/>
                <w:szCs w:val="16"/>
                <w:lang w:val="ru-RU"/>
              </w:rPr>
              <w:t xml:space="preserve"> </w:t>
            </w:r>
            <w:r w:rsidRPr="009274E0">
              <w:rPr>
                <w:sz w:val="16"/>
                <w:szCs w:val="16"/>
              </w:rPr>
              <w:t>Ratar</w:t>
            </w:r>
            <w:r w:rsidRPr="00532B50">
              <w:rPr>
                <w:sz w:val="16"/>
                <w:szCs w:val="16"/>
                <w:lang w:val="ru-RU"/>
              </w:rPr>
              <w:t xml:space="preserve">. </w:t>
            </w:r>
            <w:r w:rsidRPr="009274E0">
              <w:rPr>
                <w:sz w:val="16"/>
                <w:szCs w:val="16"/>
              </w:rPr>
              <w:t>Povrt. / Field Veg. Crop Res. 48 (2011) 285-290</w:t>
            </w:r>
          </w:p>
        </w:tc>
        <w:tc>
          <w:tcPr>
            <w:tcW w:w="672" w:type="dxa"/>
          </w:tcPr>
          <w:p w:rsidR="00D71D52" w:rsidRPr="009274E0" w:rsidRDefault="00D71D52" w:rsidP="00532B50">
            <w:pPr>
              <w:rPr>
                <w:sz w:val="16"/>
                <w:szCs w:val="16"/>
                <w:lang w:val="ru-RU"/>
              </w:rPr>
            </w:pPr>
            <w:r w:rsidRPr="009274E0">
              <w:rPr>
                <w:sz w:val="16"/>
                <w:szCs w:val="16"/>
                <w:lang w:val="ru-RU"/>
              </w:rPr>
              <w:t>М 51</w:t>
            </w: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lang w:val="ru-RU"/>
              </w:rPr>
              <w:t>1</w:t>
            </w:r>
            <w:r w:rsidRPr="009274E0">
              <w:rPr>
                <w:sz w:val="16"/>
                <w:szCs w:val="16"/>
              </w:rPr>
              <w:t>3</w:t>
            </w:r>
            <w:r w:rsidRPr="009274E0">
              <w:rPr>
                <w:sz w:val="16"/>
                <w:szCs w:val="16"/>
                <w:lang w:val="ru-RU"/>
              </w:rPr>
              <w:t>.</w:t>
            </w:r>
          </w:p>
        </w:tc>
        <w:tc>
          <w:tcPr>
            <w:tcW w:w="9499" w:type="dxa"/>
            <w:gridSpan w:val="9"/>
          </w:tcPr>
          <w:p w:rsidR="00D71D52" w:rsidRPr="009274E0" w:rsidRDefault="00D71D52" w:rsidP="00532B50">
            <w:pPr>
              <w:rPr>
                <w:sz w:val="16"/>
                <w:szCs w:val="16"/>
                <w:lang w:val="ru-RU"/>
              </w:rPr>
            </w:pPr>
            <w:r w:rsidRPr="009274E0">
              <w:rPr>
                <w:bCs/>
                <w:sz w:val="16"/>
                <w:szCs w:val="16"/>
              </w:rPr>
              <w:t>Milivoj</w:t>
            </w:r>
            <w:r w:rsidRPr="00532B50">
              <w:rPr>
                <w:bCs/>
                <w:sz w:val="16"/>
                <w:szCs w:val="16"/>
                <w:lang w:val="ru-RU"/>
              </w:rPr>
              <w:t xml:space="preserve"> </w:t>
            </w:r>
            <w:r w:rsidRPr="009274E0">
              <w:rPr>
                <w:bCs/>
                <w:sz w:val="16"/>
                <w:szCs w:val="16"/>
              </w:rPr>
              <w:t>Beli</w:t>
            </w:r>
            <w:r w:rsidRPr="00532B50">
              <w:rPr>
                <w:bCs/>
                <w:sz w:val="16"/>
                <w:szCs w:val="16"/>
                <w:lang w:val="ru-RU"/>
              </w:rPr>
              <w:t xml:space="preserve">ć </w:t>
            </w:r>
            <w:r w:rsidRPr="00532B50">
              <w:rPr>
                <w:b/>
                <w:bCs/>
                <w:sz w:val="16"/>
                <w:szCs w:val="16"/>
                <w:lang w:val="ru-RU"/>
              </w:rPr>
              <w:t xml:space="preserve">• </w:t>
            </w:r>
            <w:r w:rsidRPr="009274E0">
              <w:rPr>
                <w:b/>
                <w:bCs/>
                <w:sz w:val="16"/>
                <w:szCs w:val="16"/>
              </w:rPr>
              <w:t>Ljiljana</w:t>
            </w:r>
            <w:r w:rsidRPr="00532B50">
              <w:rPr>
                <w:b/>
                <w:bCs/>
                <w:sz w:val="16"/>
                <w:szCs w:val="16"/>
                <w:lang w:val="ru-RU"/>
              </w:rPr>
              <w:t xml:space="preserve"> </w:t>
            </w:r>
            <w:r w:rsidRPr="009274E0">
              <w:rPr>
                <w:b/>
                <w:bCs/>
                <w:sz w:val="16"/>
                <w:szCs w:val="16"/>
              </w:rPr>
              <w:t>Ne</w:t>
            </w:r>
            <w:r w:rsidRPr="00532B50">
              <w:rPr>
                <w:b/>
                <w:bCs/>
                <w:sz w:val="16"/>
                <w:szCs w:val="16"/>
                <w:lang w:val="ru-RU"/>
              </w:rPr>
              <w:t>š</w:t>
            </w:r>
            <w:r w:rsidRPr="009274E0">
              <w:rPr>
                <w:b/>
                <w:bCs/>
                <w:sz w:val="16"/>
                <w:szCs w:val="16"/>
              </w:rPr>
              <w:t>i</w:t>
            </w:r>
            <w:r w:rsidRPr="00532B50">
              <w:rPr>
                <w:b/>
                <w:bCs/>
                <w:sz w:val="16"/>
                <w:szCs w:val="16"/>
                <w:lang w:val="ru-RU"/>
              </w:rPr>
              <w:t>ć</w:t>
            </w:r>
            <w:r w:rsidRPr="00532B50">
              <w:rPr>
                <w:bCs/>
                <w:sz w:val="16"/>
                <w:szCs w:val="16"/>
                <w:lang w:val="ru-RU"/>
              </w:rPr>
              <w:t xml:space="preserve"> • </w:t>
            </w:r>
            <w:r w:rsidRPr="009274E0">
              <w:rPr>
                <w:bCs/>
                <w:sz w:val="16"/>
                <w:szCs w:val="16"/>
              </w:rPr>
              <w:t>Vladimir</w:t>
            </w:r>
            <w:r w:rsidRPr="00532B50">
              <w:rPr>
                <w:bCs/>
                <w:sz w:val="16"/>
                <w:szCs w:val="16"/>
                <w:lang w:val="ru-RU"/>
              </w:rPr>
              <w:t xml:space="preserve"> Ć</w:t>
            </w:r>
            <w:r w:rsidRPr="009274E0">
              <w:rPr>
                <w:bCs/>
                <w:sz w:val="16"/>
                <w:szCs w:val="16"/>
              </w:rPr>
              <w:t>iri</w:t>
            </w:r>
            <w:r w:rsidRPr="00532B50">
              <w:rPr>
                <w:bCs/>
                <w:sz w:val="16"/>
                <w:szCs w:val="16"/>
                <w:lang w:val="ru-RU"/>
              </w:rPr>
              <w:t>ć •</w:t>
            </w:r>
            <w:r w:rsidRPr="009274E0">
              <w:rPr>
                <w:bCs/>
                <w:sz w:val="16"/>
                <w:szCs w:val="16"/>
              </w:rPr>
              <w:t>Jovica</w:t>
            </w:r>
            <w:r w:rsidRPr="00532B50">
              <w:rPr>
                <w:bCs/>
                <w:sz w:val="16"/>
                <w:szCs w:val="16"/>
                <w:lang w:val="ru-RU"/>
              </w:rPr>
              <w:t xml:space="preserve"> </w:t>
            </w:r>
            <w:r w:rsidRPr="009274E0">
              <w:rPr>
                <w:bCs/>
                <w:sz w:val="16"/>
                <w:szCs w:val="16"/>
              </w:rPr>
              <w:t>Vasin</w:t>
            </w:r>
            <w:r w:rsidRPr="00532B50">
              <w:rPr>
                <w:bCs/>
                <w:sz w:val="16"/>
                <w:szCs w:val="16"/>
                <w:lang w:val="ru-RU"/>
              </w:rPr>
              <w:t xml:space="preserve"> • </w:t>
            </w:r>
            <w:r w:rsidRPr="009274E0">
              <w:rPr>
                <w:bCs/>
                <w:sz w:val="16"/>
                <w:szCs w:val="16"/>
              </w:rPr>
              <w:t>Dragi</w:t>
            </w:r>
            <w:r w:rsidRPr="00532B50">
              <w:rPr>
                <w:bCs/>
                <w:sz w:val="16"/>
                <w:szCs w:val="16"/>
                <w:lang w:val="ru-RU"/>
              </w:rPr>
              <w:t>š</w:t>
            </w:r>
            <w:r w:rsidRPr="009274E0">
              <w:rPr>
                <w:bCs/>
                <w:sz w:val="16"/>
                <w:szCs w:val="16"/>
              </w:rPr>
              <w:t>a</w:t>
            </w:r>
            <w:r w:rsidRPr="00532B50">
              <w:rPr>
                <w:bCs/>
                <w:sz w:val="16"/>
                <w:szCs w:val="16"/>
                <w:lang w:val="ru-RU"/>
              </w:rPr>
              <w:t xml:space="preserve"> </w:t>
            </w:r>
            <w:r w:rsidRPr="009274E0">
              <w:rPr>
                <w:bCs/>
                <w:sz w:val="16"/>
                <w:szCs w:val="16"/>
              </w:rPr>
              <w:t>Milo</w:t>
            </w:r>
            <w:r w:rsidRPr="00532B50">
              <w:rPr>
                <w:bCs/>
                <w:sz w:val="16"/>
                <w:szCs w:val="16"/>
                <w:lang w:val="ru-RU"/>
              </w:rPr>
              <w:t>š</w:t>
            </w:r>
            <w:r w:rsidRPr="009274E0">
              <w:rPr>
                <w:bCs/>
                <w:sz w:val="16"/>
                <w:szCs w:val="16"/>
              </w:rPr>
              <w:t>ev</w:t>
            </w:r>
            <w:r w:rsidRPr="00532B50">
              <w:rPr>
                <w:bCs/>
                <w:sz w:val="16"/>
                <w:szCs w:val="16"/>
                <w:lang w:val="ru-RU"/>
              </w:rPr>
              <w:t xml:space="preserve"> • </w:t>
            </w:r>
            <w:r w:rsidRPr="009274E0">
              <w:rPr>
                <w:bCs/>
                <w:sz w:val="16"/>
                <w:szCs w:val="16"/>
              </w:rPr>
              <w:t>Sr</w:t>
            </w:r>
            <w:r w:rsidRPr="00532B50">
              <w:rPr>
                <w:bCs/>
                <w:sz w:val="16"/>
                <w:szCs w:val="16"/>
                <w:lang w:val="ru-RU"/>
              </w:rPr>
              <w:t>đ</w:t>
            </w:r>
            <w:r w:rsidRPr="009274E0">
              <w:rPr>
                <w:bCs/>
                <w:sz w:val="16"/>
                <w:szCs w:val="16"/>
              </w:rPr>
              <w:t>an</w:t>
            </w:r>
            <w:r w:rsidRPr="00532B50">
              <w:rPr>
                <w:bCs/>
                <w:sz w:val="16"/>
                <w:szCs w:val="16"/>
                <w:lang w:val="ru-RU"/>
              </w:rPr>
              <w:t xml:space="preserve"> Š</w:t>
            </w:r>
            <w:r w:rsidRPr="009274E0">
              <w:rPr>
                <w:bCs/>
                <w:sz w:val="16"/>
                <w:szCs w:val="16"/>
              </w:rPr>
              <w:t>ereme</w:t>
            </w:r>
            <w:r w:rsidRPr="00532B50">
              <w:rPr>
                <w:bCs/>
                <w:sz w:val="16"/>
                <w:szCs w:val="16"/>
                <w:lang w:val="ru-RU"/>
              </w:rPr>
              <w:t>š</w:t>
            </w:r>
            <w:r w:rsidRPr="009274E0">
              <w:rPr>
                <w:bCs/>
                <w:sz w:val="16"/>
                <w:szCs w:val="16"/>
              </w:rPr>
              <w:t>i</w:t>
            </w:r>
            <w:r w:rsidRPr="00532B50">
              <w:rPr>
                <w:bCs/>
                <w:sz w:val="16"/>
                <w:szCs w:val="16"/>
                <w:lang w:val="ru-RU"/>
              </w:rPr>
              <w:t xml:space="preserve">ć </w:t>
            </w:r>
            <w:r w:rsidRPr="009274E0">
              <w:rPr>
                <w:bCs/>
                <w:sz w:val="16"/>
                <w:szCs w:val="16"/>
              </w:rPr>
              <w:t>Characteristics</w:t>
            </w:r>
            <w:r w:rsidRPr="00532B50">
              <w:rPr>
                <w:bCs/>
                <w:sz w:val="16"/>
                <w:szCs w:val="16"/>
                <w:lang w:val="ru-RU"/>
              </w:rPr>
              <w:t xml:space="preserve"> </w:t>
            </w:r>
            <w:r w:rsidRPr="009274E0">
              <w:rPr>
                <w:bCs/>
                <w:sz w:val="16"/>
                <w:szCs w:val="16"/>
              </w:rPr>
              <w:t>and</w:t>
            </w:r>
            <w:r w:rsidRPr="00532B50">
              <w:rPr>
                <w:bCs/>
                <w:sz w:val="16"/>
                <w:szCs w:val="16"/>
                <w:lang w:val="ru-RU"/>
              </w:rPr>
              <w:t xml:space="preserve"> </w:t>
            </w:r>
            <w:r w:rsidRPr="009274E0">
              <w:rPr>
                <w:bCs/>
                <w:sz w:val="16"/>
                <w:szCs w:val="16"/>
              </w:rPr>
              <w:t>Classificationof</w:t>
            </w:r>
            <w:r w:rsidRPr="00532B50">
              <w:rPr>
                <w:bCs/>
                <w:sz w:val="16"/>
                <w:szCs w:val="16"/>
                <w:lang w:val="ru-RU"/>
              </w:rPr>
              <w:t xml:space="preserve"> </w:t>
            </w:r>
            <w:r w:rsidRPr="009274E0">
              <w:rPr>
                <w:bCs/>
                <w:sz w:val="16"/>
                <w:szCs w:val="16"/>
              </w:rPr>
              <w:t>Gleyic</w:t>
            </w:r>
            <w:r w:rsidRPr="00532B50">
              <w:rPr>
                <w:bCs/>
                <w:sz w:val="16"/>
                <w:szCs w:val="16"/>
                <w:lang w:val="ru-RU"/>
              </w:rPr>
              <w:t xml:space="preserve"> </w:t>
            </w:r>
            <w:r w:rsidRPr="009274E0">
              <w:rPr>
                <w:bCs/>
                <w:sz w:val="16"/>
                <w:szCs w:val="16"/>
              </w:rPr>
              <w:t>Soils</w:t>
            </w:r>
            <w:r w:rsidRPr="00532B50">
              <w:rPr>
                <w:bCs/>
                <w:sz w:val="16"/>
                <w:szCs w:val="16"/>
                <w:lang w:val="ru-RU"/>
              </w:rPr>
              <w:t xml:space="preserve"> </w:t>
            </w:r>
            <w:r w:rsidRPr="009274E0">
              <w:rPr>
                <w:bCs/>
                <w:sz w:val="16"/>
                <w:szCs w:val="16"/>
              </w:rPr>
              <w:t>of</w:t>
            </w:r>
            <w:r w:rsidRPr="00532B50">
              <w:rPr>
                <w:bCs/>
                <w:sz w:val="16"/>
                <w:szCs w:val="16"/>
                <w:lang w:val="ru-RU"/>
              </w:rPr>
              <w:t xml:space="preserve"> </w:t>
            </w:r>
            <w:r w:rsidRPr="009274E0">
              <w:rPr>
                <w:bCs/>
                <w:sz w:val="16"/>
                <w:szCs w:val="16"/>
              </w:rPr>
              <w:t>Banat</w:t>
            </w:r>
            <w:r w:rsidRPr="00532B50">
              <w:rPr>
                <w:bCs/>
                <w:sz w:val="16"/>
                <w:szCs w:val="16"/>
                <w:lang w:val="ru-RU"/>
              </w:rPr>
              <w:t xml:space="preserve">. </w:t>
            </w:r>
            <w:r w:rsidRPr="009274E0">
              <w:rPr>
                <w:sz w:val="16"/>
                <w:szCs w:val="16"/>
              </w:rPr>
              <w:t>Ratar. Povrt. / Field Veg. Crop Res. 48 (2011) 375-382</w:t>
            </w:r>
          </w:p>
        </w:tc>
        <w:tc>
          <w:tcPr>
            <w:tcW w:w="672" w:type="dxa"/>
          </w:tcPr>
          <w:p w:rsidR="00D71D52" w:rsidRPr="009274E0" w:rsidRDefault="00D71D52" w:rsidP="00532B50">
            <w:pPr>
              <w:rPr>
                <w:sz w:val="16"/>
                <w:szCs w:val="16"/>
                <w:lang w:val="ru-RU"/>
              </w:rPr>
            </w:pPr>
            <w:r w:rsidRPr="009274E0">
              <w:rPr>
                <w:sz w:val="16"/>
                <w:szCs w:val="16"/>
                <w:lang w:val="ru-RU"/>
              </w:rPr>
              <w:t>М 51</w:t>
            </w:r>
          </w:p>
        </w:tc>
      </w:tr>
      <w:tr w:rsidR="00D71D52" w:rsidRPr="009274E0" w:rsidTr="00532B50">
        <w:trPr>
          <w:cantSplit/>
        </w:trPr>
        <w:tc>
          <w:tcPr>
            <w:tcW w:w="10710" w:type="dxa"/>
            <w:gridSpan w:val="11"/>
          </w:tcPr>
          <w:p w:rsidR="00D71D52" w:rsidRPr="009274E0" w:rsidRDefault="00D71D52" w:rsidP="00532B50">
            <w:pPr>
              <w:pStyle w:val="Heading1"/>
              <w:rPr>
                <w:sz w:val="16"/>
                <w:szCs w:val="16"/>
              </w:rPr>
            </w:pPr>
            <w:r w:rsidRPr="009274E0">
              <w:rPr>
                <w:sz w:val="16"/>
                <w:szCs w:val="16"/>
              </w:rPr>
              <w:t>Collective data on teacher’s scientific activity</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Citation number without self-citations</w:t>
            </w:r>
          </w:p>
        </w:tc>
        <w:tc>
          <w:tcPr>
            <w:tcW w:w="5957" w:type="dxa"/>
            <w:gridSpan w:val="6"/>
            <w:tcBorders>
              <w:bottom w:val="single" w:sz="4" w:space="0" w:color="auto"/>
            </w:tcBorders>
          </w:tcPr>
          <w:p w:rsidR="00D71D52" w:rsidRPr="009274E0" w:rsidRDefault="00D71D52" w:rsidP="00532B50">
            <w:pPr>
              <w:rPr>
                <w:sz w:val="16"/>
                <w:szCs w:val="16"/>
              </w:rPr>
            </w:pPr>
            <w:r w:rsidRPr="009274E0">
              <w:rPr>
                <w:sz w:val="16"/>
                <w:szCs w:val="16"/>
              </w:rPr>
              <w:t>8</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Number of SCIorSSCIpapers</w:t>
            </w:r>
          </w:p>
        </w:tc>
        <w:tc>
          <w:tcPr>
            <w:tcW w:w="5957" w:type="dxa"/>
            <w:gridSpan w:val="6"/>
            <w:tcBorders>
              <w:bottom w:val="single" w:sz="4" w:space="0" w:color="auto"/>
            </w:tcBorders>
          </w:tcPr>
          <w:p w:rsidR="00D71D52" w:rsidRPr="009274E0" w:rsidRDefault="00D71D52" w:rsidP="00532B50">
            <w:pPr>
              <w:rPr>
                <w:sz w:val="16"/>
                <w:szCs w:val="16"/>
              </w:rPr>
            </w:pPr>
            <w:r w:rsidRPr="009274E0">
              <w:rPr>
                <w:sz w:val="16"/>
                <w:szCs w:val="16"/>
              </w:rPr>
              <w:t>6 (</w:t>
            </w:r>
            <w:r w:rsidRPr="009274E0">
              <w:rPr>
                <w:sz w:val="16"/>
                <w:szCs w:val="16"/>
                <w:lang w:val="sr-Cyrl-CS"/>
              </w:rPr>
              <w:t>6</w:t>
            </w:r>
            <w:r w:rsidRPr="009274E0">
              <w:rPr>
                <w:sz w:val="16"/>
                <w:szCs w:val="16"/>
              </w:rPr>
              <w:t>2)</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Current project participation   3</w:t>
            </w:r>
          </w:p>
        </w:tc>
        <w:tc>
          <w:tcPr>
            <w:tcW w:w="2850" w:type="dxa"/>
            <w:gridSpan w:val="3"/>
            <w:tcBorders>
              <w:bottom w:val="single" w:sz="4" w:space="0" w:color="auto"/>
            </w:tcBorders>
          </w:tcPr>
          <w:p w:rsidR="00D71D52" w:rsidRPr="009274E0" w:rsidRDefault="00D71D52" w:rsidP="00532B50">
            <w:pPr>
              <w:rPr>
                <w:sz w:val="16"/>
                <w:szCs w:val="16"/>
              </w:rPr>
            </w:pPr>
            <w:r w:rsidRPr="009274E0">
              <w:rPr>
                <w:sz w:val="16"/>
                <w:szCs w:val="16"/>
              </w:rPr>
              <w:t>National   3</w:t>
            </w:r>
          </w:p>
        </w:tc>
        <w:tc>
          <w:tcPr>
            <w:tcW w:w="3107" w:type="dxa"/>
            <w:gridSpan w:val="3"/>
            <w:tcBorders>
              <w:bottom w:val="single" w:sz="4" w:space="0" w:color="auto"/>
            </w:tcBorders>
          </w:tcPr>
          <w:p w:rsidR="00D71D52" w:rsidRPr="009274E0" w:rsidRDefault="00D71D52" w:rsidP="00532B50">
            <w:pPr>
              <w:rPr>
                <w:sz w:val="16"/>
                <w:szCs w:val="16"/>
              </w:rPr>
            </w:pPr>
            <w:r w:rsidRPr="009274E0">
              <w:rPr>
                <w:sz w:val="16"/>
                <w:szCs w:val="16"/>
              </w:rPr>
              <w:t>International</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rPr>
          <w:b/>
          <w:sz w:val="16"/>
          <w:szCs w:val="16"/>
        </w:rPr>
      </w:pPr>
      <w:r w:rsidRPr="009274E0">
        <w:rPr>
          <w:b/>
          <w:sz w:val="16"/>
          <w:szCs w:val="16"/>
        </w:rPr>
        <w:t>Table 9.3 Teacher competencies</w:t>
      </w:r>
    </w:p>
    <w:p w:rsidR="00D71D52" w:rsidRPr="009274E0" w:rsidRDefault="00D71D52" w:rsidP="00D71D52">
      <w:pPr>
        <w:rPr>
          <w:b/>
          <w:sz w:val="16"/>
          <w:szCs w:val="16"/>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51"/>
        <w:gridCol w:w="1744"/>
        <w:gridCol w:w="918"/>
        <w:gridCol w:w="1101"/>
        <w:gridCol w:w="1599"/>
        <w:gridCol w:w="545"/>
        <w:gridCol w:w="706"/>
        <w:gridCol w:w="2151"/>
        <w:gridCol w:w="284"/>
        <w:gridCol w:w="672"/>
      </w:tblGrid>
      <w:tr w:rsidR="00D71D52" w:rsidRPr="009274E0" w:rsidTr="00532B50">
        <w:trPr>
          <w:cantSplit/>
        </w:trPr>
        <w:tc>
          <w:tcPr>
            <w:tcW w:w="3652" w:type="dxa"/>
            <w:gridSpan w:val="4"/>
          </w:tcPr>
          <w:p w:rsidR="00D71D52" w:rsidRPr="009274E0" w:rsidRDefault="00D71D52" w:rsidP="00532B50">
            <w:pPr>
              <w:rPr>
                <w:b/>
                <w:sz w:val="16"/>
                <w:szCs w:val="16"/>
                <w:lang w:val="sr-Cyrl-CS"/>
              </w:rPr>
            </w:pPr>
            <w:r w:rsidRPr="009274E0">
              <w:rPr>
                <w:b/>
                <w:sz w:val="16"/>
                <w:szCs w:val="16"/>
              </w:rPr>
              <w:t>Surname, middle initial, name</w:t>
            </w:r>
          </w:p>
        </w:tc>
        <w:tc>
          <w:tcPr>
            <w:tcW w:w="7058" w:type="dxa"/>
            <w:gridSpan w:val="7"/>
          </w:tcPr>
          <w:p w:rsidR="00D71D52" w:rsidRPr="009274E0" w:rsidRDefault="00D71D52" w:rsidP="00532B50">
            <w:pPr>
              <w:rPr>
                <w:sz w:val="16"/>
                <w:szCs w:val="16"/>
                <w:lang w:val="sr-Cyrl-CS"/>
              </w:rPr>
            </w:pPr>
            <w:r w:rsidRPr="009274E0">
              <w:rPr>
                <w:b/>
                <w:caps/>
                <w:sz w:val="16"/>
                <w:szCs w:val="16"/>
              </w:rPr>
              <w:t>Milivoj Đ. Belić</w:t>
            </w:r>
          </w:p>
        </w:tc>
      </w:tr>
      <w:tr w:rsidR="00D71D52" w:rsidRPr="009274E0" w:rsidTr="00532B50">
        <w:trPr>
          <w:cantSplit/>
        </w:trPr>
        <w:tc>
          <w:tcPr>
            <w:tcW w:w="3652" w:type="dxa"/>
            <w:gridSpan w:val="4"/>
          </w:tcPr>
          <w:p w:rsidR="00D71D52" w:rsidRPr="009274E0" w:rsidRDefault="00D71D52" w:rsidP="00532B50">
            <w:pPr>
              <w:rPr>
                <w:sz w:val="16"/>
                <w:szCs w:val="16"/>
              </w:rPr>
            </w:pPr>
            <w:r w:rsidRPr="009274E0">
              <w:rPr>
                <w:b/>
                <w:sz w:val="16"/>
                <w:szCs w:val="16"/>
              </w:rPr>
              <w:t>Academic rank</w:t>
            </w:r>
          </w:p>
        </w:tc>
        <w:tc>
          <w:tcPr>
            <w:tcW w:w="7058" w:type="dxa"/>
            <w:gridSpan w:val="7"/>
          </w:tcPr>
          <w:p w:rsidR="00D71D52" w:rsidRPr="009274E0" w:rsidRDefault="00D71D52" w:rsidP="00532B50">
            <w:pPr>
              <w:rPr>
                <w:sz w:val="16"/>
                <w:szCs w:val="16"/>
              </w:rPr>
            </w:pPr>
            <w:r w:rsidRPr="009274E0">
              <w:rPr>
                <w:sz w:val="16"/>
                <w:szCs w:val="16"/>
              </w:rPr>
              <w:t>Associate professor</w:t>
            </w:r>
          </w:p>
        </w:tc>
      </w:tr>
      <w:tr w:rsidR="00D71D52" w:rsidRPr="009274E0" w:rsidTr="00532B50">
        <w:trPr>
          <w:cantSplit/>
        </w:trPr>
        <w:tc>
          <w:tcPr>
            <w:tcW w:w="3652" w:type="dxa"/>
            <w:gridSpan w:val="4"/>
          </w:tcPr>
          <w:p w:rsidR="00D71D52" w:rsidRPr="009274E0" w:rsidRDefault="00D71D52" w:rsidP="00532B50">
            <w:pPr>
              <w:rPr>
                <w:sz w:val="16"/>
                <w:szCs w:val="16"/>
              </w:rPr>
            </w:pPr>
            <w:r w:rsidRPr="009274E0">
              <w:rPr>
                <w:b/>
                <w:sz w:val="16"/>
                <w:szCs w:val="16"/>
              </w:rPr>
              <w:t>Field of research</w:t>
            </w:r>
          </w:p>
        </w:tc>
        <w:tc>
          <w:tcPr>
            <w:tcW w:w="7058" w:type="dxa"/>
            <w:gridSpan w:val="7"/>
          </w:tcPr>
          <w:p w:rsidR="00D71D52" w:rsidRPr="009274E0" w:rsidRDefault="00D71D52" w:rsidP="00532B50">
            <w:pPr>
              <w:rPr>
                <w:sz w:val="16"/>
                <w:szCs w:val="16"/>
              </w:rPr>
            </w:pPr>
            <w:r w:rsidRPr="009274E0">
              <w:rPr>
                <w:sz w:val="16"/>
                <w:szCs w:val="16"/>
              </w:rPr>
              <w:t>Soil science and agrochemistry</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b/>
                <w:sz w:val="16"/>
                <w:szCs w:val="16"/>
              </w:rPr>
              <w:t>Academic career</w:t>
            </w:r>
          </w:p>
        </w:tc>
        <w:tc>
          <w:tcPr>
            <w:tcW w:w="918" w:type="dxa"/>
          </w:tcPr>
          <w:p w:rsidR="00D71D52" w:rsidRPr="009274E0" w:rsidRDefault="00D71D52" w:rsidP="00532B50">
            <w:pPr>
              <w:rPr>
                <w:sz w:val="16"/>
                <w:szCs w:val="16"/>
                <w:lang w:val="sr-Cyrl-CS"/>
              </w:rPr>
            </w:pPr>
            <w:r w:rsidRPr="009274E0">
              <w:rPr>
                <w:sz w:val="16"/>
                <w:szCs w:val="16"/>
              </w:rPr>
              <w:t>Year</w:t>
            </w:r>
          </w:p>
        </w:tc>
        <w:tc>
          <w:tcPr>
            <w:tcW w:w="3245" w:type="dxa"/>
            <w:gridSpan w:val="3"/>
          </w:tcPr>
          <w:p w:rsidR="00D71D52" w:rsidRPr="009274E0" w:rsidRDefault="00D71D52" w:rsidP="00532B50">
            <w:pPr>
              <w:rPr>
                <w:sz w:val="16"/>
                <w:szCs w:val="16"/>
              </w:rPr>
            </w:pPr>
            <w:r w:rsidRPr="009274E0">
              <w:rPr>
                <w:sz w:val="16"/>
                <w:szCs w:val="16"/>
              </w:rPr>
              <w:t>Institution</w:t>
            </w:r>
          </w:p>
        </w:tc>
        <w:tc>
          <w:tcPr>
            <w:tcW w:w="3813" w:type="dxa"/>
            <w:gridSpan w:val="4"/>
          </w:tcPr>
          <w:p w:rsidR="00D71D52" w:rsidRPr="009274E0" w:rsidRDefault="00D71D52" w:rsidP="00532B50">
            <w:pPr>
              <w:rPr>
                <w:sz w:val="16"/>
                <w:szCs w:val="16"/>
              </w:rPr>
            </w:pPr>
            <w:r w:rsidRPr="009274E0">
              <w:rPr>
                <w:sz w:val="16"/>
                <w:szCs w:val="16"/>
              </w:rPr>
              <w:t>Field of research</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Academic rank acquirement</w:t>
            </w:r>
          </w:p>
        </w:tc>
        <w:tc>
          <w:tcPr>
            <w:tcW w:w="918" w:type="dxa"/>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lang w:val="sr-Cyrl-CS"/>
              </w:rPr>
              <w:t>20</w:t>
            </w:r>
            <w:r w:rsidRPr="009274E0">
              <w:rPr>
                <w:rFonts w:ascii="Times New Roman" w:hAnsi="Times New Roman"/>
                <w:color w:val="auto"/>
                <w:sz w:val="16"/>
                <w:szCs w:val="16"/>
              </w:rPr>
              <w:t>10</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rPr>
              <w:t>Agriculture</w:t>
            </w:r>
            <w:r w:rsidRPr="009274E0">
              <w:rPr>
                <w:rFonts w:ascii="Times New Roman" w:hAnsi="Times New Roman"/>
                <w:color w:val="auto"/>
                <w:sz w:val="16"/>
                <w:szCs w:val="16"/>
                <w:lang w:val="sr-Cyrl-CS"/>
              </w:rPr>
              <w:t xml:space="preserve">, </w:t>
            </w:r>
            <w:r w:rsidRPr="009274E0">
              <w:rPr>
                <w:rFonts w:ascii="Times New Roman" w:hAnsi="Times New Roman"/>
                <w:color w:val="auto"/>
                <w:sz w:val="16"/>
                <w:szCs w:val="16"/>
                <w:lang w:val="sr-Latn-CS"/>
              </w:rPr>
              <w:t>Soil science, agrochemistry</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Ph.D.</w:t>
            </w:r>
          </w:p>
        </w:tc>
        <w:tc>
          <w:tcPr>
            <w:tcW w:w="918" w:type="dxa"/>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lang w:val="sr-Cyrl-CS"/>
              </w:rPr>
              <w:t>1999</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rPr>
              <w:t>Agriculture</w:t>
            </w:r>
            <w:r w:rsidRPr="009274E0">
              <w:rPr>
                <w:rFonts w:ascii="Times New Roman" w:hAnsi="Times New Roman"/>
                <w:color w:val="auto"/>
                <w:sz w:val="16"/>
                <w:szCs w:val="16"/>
                <w:lang w:val="sr-Cyrl-CS"/>
              </w:rPr>
              <w:t xml:space="preserve">, </w:t>
            </w:r>
            <w:r w:rsidRPr="009274E0">
              <w:rPr>
                <w:rFonts w:ascii="Times New Roman" w:hAnsi="Times New Roman"/>
                <w:color w:val="auto"/>
                <w:sz w:val="16"/>
                <w:szCs w:val="16"/>
                <w:lang w:val="sr-Latn-CS"/>
              </w:rPr>
              <w:t>Soil science, agrochemistry</w:t>
            </w:r>
          </w:p>
        </w:tc>
      </w:tr>
      <w:tr w:rsidR="00D71D52" w:rsidRPr="009274E0" w:rsidTr="00532B50">
        <w:trPr>
          <w:cantSplit/>
        </w:trPr>
        <w:tc>
          <w:tcPr>
            <w:tcW w:w="2734" w:type="dxa"/>
            <w:gridSpan w:val="3"/>
          </w:tcPr>
          <w:p w:rsidR="00D71D52" w:rsidRPr="009274E0" w:rsidRDefault="00D71D52" w:rsidP="00532B50">
            <w:pPr>
              <w:rPr>
                <w:sz w:val="16"/>
                <w:szCs w:val="16"/>
                <w:lang w:val="sr-Cyrl-CS"/>
              </w:rPr>
            </w:pPr>
            <w:r w:rsidRPr="009274E0">
              <w:rPr>
                <w:sz w:val="16"/>
                <w:szCs w:val="16"/>
              </w:rPr>
              <w:t>B.A.</w:t>
            </w:r>
          </w:p>
        </w:tc>
        <w:tc>
          <w:tcPr>
            <w:tcW w:w="918" w:type="dxa"/>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lang w:val="sr-Cyrl-CS"/>
              </w:rPr>
              <w:t>1980</w:t>
            </w:r>
          </w:p>
        </w:tc>
        <w:tc>
          <w:tcPr>
            <w:tcW w:w="3245" w:type="dxa"/>
            <w:gridSpan w:val="3"/>
          </w:tcPr>
          <w:p w:rsidR="00D71D52" w:rsidRPr="009274E0" w:rsidRDefault="00D71D52" w:rsidP="00532B50">
            <w:pPr>
              <w:pStyle w:val="Default"/>
              <w:spacing w:before="40" w:after="40"/>
              <w:rPr>
                <w:rFonts w:ascii="Times New Roman" w:hAnsi="Times New Roman"/>
                <w:color w:val="auto"/>
                <w:sz w:val="16"/>
                <w:szCs w:val="16"/>
              </w:rPr>
            </w:pPr>
            <w:r w:rsidRPr="009274E0">
              <w:rPr>
                <w:rFonts w:ascii="Times New Roman" w:hAnsi="Times New Roman"/>
                <w:color w:val="auto"/>
                <w:sz w:val="16"/>
                <w:szCs w:val="16"/>
              </w:rPr>
              <w:t>Faculty of Agriculture, Novi sad</w:t>
            </w:r>
          </w:p>
        </w:tc>
        <w:tc>
          <w:tcPr>
            <w:tcW w:w="3813" w:type="dxa"/>
            <w:gridSpan w:val="4"/>
          </w:tcPr>
          <w:p w:rsidR="00D71D52" w:rsidRPr="009274E0" w:rsidRDefault="00D71D52" w:rsidP="00532B50">
            <w:pPr>
              <w:pStyle w:val="Default"/>
              <w:spacing w:before="40" w:after="40"/>
              <w:rPr>
                <w:rFonts w:ascii="Times New Roman" w:hAnsi="Times New Roman"/>
                <w:color w:val="auto"/>
                <w:sz w:val="16"/>
                <w:szCs w:val="16"/>
                <w:lang w:val="sr-Cyrl-CS"/>
              </w:rPr>
            </w:pPr>
            <w:r w:rsidRPr="009274E0">
              <w:rPr>
                <w:rFonts w:ascii="Times New Roman" w:hAnsi="Times New Roman"/>
                <w:color w:val="auto"/>
                <w:sz w:val="16"/>
                <w:szCs w:val="16"/>
              </w:rPr>
              <w:t>Agriculture</w:t>
            </w:r>
            <w:r w:rsidRPr="009274E0">
              <w:rPr>
                <w:rFonts w:ascii="Times New Roman" w:hAnsi="Times New Roman"/>
                <w:color w:val="auto"/>
                <w:sz w:val="16"/>
                <w:szCs w:val="16"/>
                <w:lang w:val="sr-Cyrl-CS"/>
              </w:rPr>
              <w:t xml:space="preserve">, </w:t>
            </w:r>
            <w:r w:rsidRPr="009274E0">
              <w:rPr>
                <w:rFonts w:ascii="Times New Roman" w:hAnsi="Times New Roman"/>
                <w:color w:val="auto"/>
                <w:sz w:val="16"/>
                <w:szCs w:val="16"/>
                <w:lang w:val="sr-Latn-CS"/>
              </w:rPr>
              <w:t>Field and vegetable crops</w:t>
            </w:r>
          </w:p>
        </w:tc>
      </w:tr>
      <w:tr w:rsidR="00D71D52" w:rsidRPr="009274E0" w:rsidTr="00532B50">
        <w:trPr>
          <w:cantSplit/>
        </w:trPr>
        <w:tc>
          <w:tcPr>
            <w:tcW w:w="990" w:type="dxa"/>
            <w:gridSpan w:val="2"/>
          </w:tcPr>
          <w:p w:rsidR="00D71D52" w:rsidRPr="009274E0" w:rsidRDefault="00D71D52" w:rsidP="00532B50">
            <w:pPr>
              <w:rPr>
                <w:sz w:val="16"/>
                <w:szCs w:val="16"/>
              </w:rPr>
            </w:pPr>
            <w:r w:rsidRPr="009274E0">
              <w:rPr>
                <w:sz w:val="16"/>
                <w:szCs w:val="16"/>
              </w:rPr>
              <w:t>Course number</w:t>
            </w:r>
          </w:p>
        </w:tc>
        <w:tc>
          <w:tcPr>
            <w:tcW w:w="5362" w:type="dxa"/>
            <w:gridSpan w:val="4"/>
          </w:tcPr>
          <w:p w:rsidR="00D71D52" w:rsidRPr="009274E0" w:rsidRDefault="00D71D52" w:rsidP="00532B50">
            <w:pPr>
              <w:rPr>
                <w:sz w:val="16"/>
                <w:szCs w:val="16"/>
              </w:rPr>
            </w:pPr>
            <w:r w:rsidRPr="009274E0">
              <w:rPr>
                <w:iCs/>
                <w:sz w:val="16"/>
                <w:szCs w:val="16"/>
              </w:rPr>
              <w:t>Course title</w:t>
            </w:r>
          </w:p>
        </w:tc>
        <w:tc>
          <w:tcPr>
            <w:tcW w:w="3402" w:type="dxa"/>
            <w:gridSpan w:val="3"/>
            <w:shd w:val="clear" w:color="auto" w:fill="auto"/>
          </w:tcPr>
          <w:p w:rsidR="00D71D52" w:rsidRPr="009274E0" w:rsidRDefault="00D71D52" w:rsidP="00532B50">
            <w:pPr>
              <w:rPr>
                <w:sz w:val="16"/>
                <w:szCs w:val="16"/>
              </w:rPr>
            </w:pPr>
            <w:r w:rsidRPr="009274E0">
              <w:rPr>
                <w:sz w:val="16"/>
                <w:szCs w:val="16"/>
              </w:rPr>
              <w:t>U</w:t>
            </w:r>
          </w:p>
        </w:tc>
        <w:tc>
          <w:tcPr>
            <w:tcW w:w="956" w:type="dxa"/>
            <w:gridSpan w:val="2"/>
            <w:shd w:val="clear" w:color="auto" w:fill="auto"/>
          </w:tcPr>
          <w:p w:rsidR="00D71D52" w:rsidRPr="009274E0" w:rsidRDefault="00D71D52" w:rsidP="00532B50">
            <w:pPr>
              <w:rPr>
                <w:sz w:val="16"/>
                <w:szCs w:val="16"/>
                <w:lang w:val="sr-Cyrl-CS"/>
              </w:rPr>
            </w:pPr>
            <w:r w:rsidRPr="009274E0">
              <w:rPr>
                <w:sz w:val="16"/>
                <w:szCs w:val="16"/>
              </w:rPr>
              <w:t>Other U</w:t>
            </w:r>
          </w:p>
        </w:tc>
      </w:tr>
      <w:tr w:rsidR="00D71D52" w:rsidRPr="009274E0" w:rsidTr="00532B50">
        <w:trPr>
          <w:cantSplit/>
          <w:trHeight w:val="385"/>
        </w:trPr>
        <w:tc>
          <w:tcPr>
            <w:tcW w:w="990" w:type="dxa"/>
            <w:gridSpan w:val="2"/>
          </w:tcPr>
          <w:p w:rsidR="00D71D52" w:rsidRPr="009274E0" w:rsidRDefault="00D71D52" w:rsidP="00532B50">
            <w:pPr>
              <w:rPr>
                <w:sz w:val="16"/>
                <w:szCs w:val="16"/>
                <w:lang w:val="sr-Cyrl-CS"/>
              </w:rPr>
            </w:pPr>
            <w:r w:rsidRPr="009274E0">
              <w:rPr>
                <w:sz w:val="16"/>
                <w:szCs w:val="16"/>
                <w:lang w:val="sr-Cyrl-CS"/>
              </w:rPr>
              <w:t>1.</w:t>
            </w:r>
          </w:p>
        </w:tc>
        <w:tc>
          <w:tcPr>
            <w:tcW w:w="5362" w:type="dxa"/>
            <w:gridSpan w:val="4"/>
          </w:tcPr>
          <w:p w:rsidR="00D71D52" w:rsidRPr="009274E0" w:rsidRDefault="00D71D52" w:rsidP="00532B50">
            <w:pPr>
              <w:rPr>
                <w:sz w:val="16"/>
                <w:szCs w:val="16"/>
                <w:lang w:val="sr-Cyrl-CS"/>
              </w:rPr>
            </w:pPr>
            <w:r w:rsidRPr="009274E0">
              <w:rPr>
                <w:sz w:val="16"/>
                <w:szCs w:val="16"/>
                <w:lang w:val="sr-Cyrl-CS"/>
              </w:rPr>
              <w:t xml:space="preserve">Physical and Chemical Properties of soil </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990" w:type="dxa"/>
            <w:gridSpan w:val="2"/>
          </w:tcPr>
          <w:p w:rsidR="00D71D52" w:rsidRPr="009274E0" w:rsidRDefault="00D71D52" w:rsidP="00532B50">
            <w:pPr>
              <w:rPr>
                <w:sz w:val="16"/>
                <w:szCs w:val="16"/>
                <w:lang w:val="sr-Cyrl-CS"/>
              </w:rPr>
            </w:pPr>
            <w:r w:rsidRPr="009274E0">
              <w:rPr>
                <w:sz w:val="16"/>
                <w:szCs w:val="16"/>
                <w:lang w:val="sr-Cyrl-CS"/>
              </w:rPr>
              <w:t>2.</w:t>
            </w:r>
          </w:p>
        </w:tc>
        <w:tc>
          <w:tcPr>
            <w:tcW w:w="5362" w:type="dxa"/>
            <w:gridSpan w:val="4"/>
          </w:tcPr>
          <w:p w:rsidR="00D71D52" w:rsidRPr="009274E0" w:rsidRDefault="00D71D52" w:rsidP="00532B50">
            <w:pPr>
              <w:rPr>
                <w:sz w:val="16"/>
                <w:szCs w:val="16"/>
                <w:lang w:val="sr-Cyrl-CS"/>
              </w:rPr>
            </w:pPr>
            <w:r w:rsidRPr="009274E0">
              <w:rPr>
                <w:bCs/>
                <w:sz w:val="16"/>
                <w:szCs w:val="16"/>
                <w:lang w:val="sr-Cyrl-CS"/>
              </w:rPr>
              <w:t xml:space="preserve">Contemporary  approaches on the Soil Classification System </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990" w:type="dxa"/>
            <w:gridSpan w:val="2"/>
          </w:tcPr>
          <w:p w:rsidR="00D71D52" w:rsidRPr="009274E0" w:rsidRDefault="00D71D52" w:rsidP="00532B50">
            <w:pPr>
              <w:rPr>
                <w:sz w:val="16"/>
                <w:szCs w:val="16"/>
                <w:lang w:val="sr-Cyrl-CS"/>
              </w:rPr>
            </w:pPr>
            <w:r w:rsidRPr="009274E0">
              <w:rPr>
                <w:sz w:val="16"/>
                <w:szCs w:val="16"/>
                <w:lang w:val="sr-Cyrl-CS"/>
              </w:rPr>
              <w:t>3.</w:t>
            </w:r>
          </w:p>
        </w:tc>
        <w:tc>
          <w:tcPr>
            <w:tcW w:w="5362" w:type="dxa"/>
            <w:gridSpan w:val="4"/>
          </w:tcPr>
          <w:p w:rsidR="00D71D52" w:rsidRPr="009274E0" w:rsidRDefault="00D71D52" w:rsidP="00532B50">
            <w:pPr>
              <w:rPr>
                <w:sz w:val="16"/>
                <w:szCs w:val="16"/>
              </w:rPr>
            </w:pPr>
            <w:r w:rsidRPr="009274E0">
              <w:rPr>
                <w:sz w:val="16"/>
                <w:szCs w:val="16"/>
                <w:lang w:val="sr-Cyrl-CS"/>
              </w:rPr>
              <w:t>Agricultural land protection, use and reclamation</w:t>
            </w:r>
          </w:p>
        </w:tc>
        <w:tc>
          <w:tcPr>
            <w:tcW w:w="3402" w:type="dxa"/>
            <w:gridSpan w:val="3"/>
            <w:shd w:val="clear" w:color="auto" w:fill="auto"/>
          </w:tcPr>
          <w:p w:rsidR="00D71D52" w:rsidRPr="009274E0" w:rsidRDefault="00D71D52" w:rsidP="00532B50">
            <w:pPr>
              <w:rPr>
                <w:sz w:val="16"/>
                <w:szCs w:val="16"/>
              </w:rPr>
            </w:pPr>
            <w:r w:rsidRPr="009274E0">
              <w:rPr>
                <w:sz w:val="16"/>
                <w:szCs w:val="16"/>
              </w:rPr>
              <w:t>Faculty of Agriculture, Novi sad</w:t>
            </w:r>
          </w:p>
        </w:tc>
        <w:tc>
          <w:tcPr>
            <w:tcW w:w="956" w:type="dxa"/>
            <w:gridSpan w:val="2"/>
            <w:shd w:val="clear" w:color="auto" w:fill="auto"/>
          </w:tcPr>
          <w:p w:rsidR="00D71D52" w:rsidRPr="009274E0" w:rsidRDefault="00D71D52" w:rsidP="00532B50">
            <w:pPr>
              <w:rPr>
                <w:sz w:val="16"/>
                <w:szCs w:val="16"/>
              </w:rPr>
            </w:pPr>
          </w:p>
        </w:tc>
      </w:tr>
      <w:tr w:rsidR="00D71D52" w:rsidRPr="009274E0" w:rsidTr="00532B50">
        <w:trPr>
          <w:cantSplit/>
        </w:trPr>
        <w:tc>
          <w:tcPr>
            <w:tcW w:w="10710" w:type="dxa"/>
            <w:gridSpan w:val="11"/>
          </w:tcPr>
          <w:p w:rsidR="00D71D52" w:rsidRPr="009274E0" w:rsidRDefault="00D71D52" w:rsidP="00532B50">
            <w:pPr>
              <w:rPr>
                <w:sz w:val="16"/>
                <w:szCs w:val="16"/>
              </w:rPr>
            </w:pPr>
            <w:r w:rsidRPr="009274E0">
              <w:rPr>
                <w:sz w:val="16"/>
                <w:szCs w:val="16"/>
              </w:rPr>
              <w:t>Significant papers in accordance with additional standard requirements for given field (minimum 10, maximum 20)</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1.</w:t>
            </w:r>
          </w:p>
        </w:tc>
        <w:tc>
          <w:tcPr>
            <w:tcW w:w="9499" w:type="dxa"/>
            <w:gridSpan w:val="9"/>
          </w:tcPr>
          <w:p w:rsidR="00D71D52" w:rsidRPr="009274E0" w:rsidRDefault="00D71D52" w:rsidP="00532B50">
            <w:pPr>
              <w:pStyle w:val="Default"/>
              <w:ind w:left="37"/>
              <w:jc w:val="both"/>
              <w:rPr>
                <w:rFonts w:ascii="Times New Roman" w:hAnsi="Times New Roman"/>
                <w:sz w:val="16"/>
                <w:szCs w:val="16"/>
                <w:lang w:val="sr-Cyrl-CS"/>
              </w:rPr>
            </w:pPr>
            <w:r w:rsidRPr="009274E0">
              <w:rPr>
                <w:rFonts w:ascii="Times New Roman" w:hAnsi="Times New Roman"/>
                <w:b/>
                <w:bCs/>
                <w:sz w:val="16"/>
                <w:szCs w:val="16"/>
                <w:lang w:val="sr-Latn-CS" w:eastAsia="sr-Latn-CS"/>
              </w:rPr>
              <w:t>Milivoj Belić</w:t>
            </w:r>
            <w:r w:rsidRPr="009274E0">
              <w:rPr>
                <w:rFonts w:ascii="Times New Roman" w:hAnsi="Times New Roman"/>
                <w:bCs/>
                <w:sz w:val="16"/>
                <w:szCs w:val="16"/>
                <w:lang w:val="sr-Latn-CS" w:eastAsia="sr-Latn-CS"/>
              </w:rPr>
              <w:t>, Ljiljana Nešić, Miodrag Dimitrijević, Sofija Petrović, Vladimir Ćirić, Saša Pekeč, Jovica Vasin (2012): Impact of reclamation practices on the content and qualitative composition of exchangeable base cations of the solonetz soil,</w:t>
            </w:r>
            <w:r w:rsidRPr="009274E0">
              <w:rPr>
                <w:rFonts w:ascii="Times New Roman" w:hAnsi="Times New Roman"/>
                <w:sz w:val="16"/>
                <w:szCs w:val="16"/>
                <w:lang w:val="sr-Latn-CS" w:eastAsia="sr-Latn-CS"/>
              </w:rPr>
              <w:t xml:space="preserve"> AJCS 6(10):1471-1480 ISSN:1835-2707 </w:t>
            </w:r>
          </w:p>
        </w:tc>
        <w:tc>
          <w:tcPr>
            <w:tcW w:w="672" w:type="dxa"/>
          </w:tcPr>
          <w:p w:rsidR="00D71D52" w:rsidRPr="009274E0" w:rsidRDefault="00D71D52" w:rsidP="00532B50">
            <w:pPr>
              <w:rPr>
                <w:b/>
                <w:sz w:val="16"/>
                <w:szCs w:val="16"/>
              </w:rPr>
            </w:pPr>
            <w:r w:rsidRPr="009274E0">
              <w:rPr>
                <w:b/>
                <w:sz w:val="16"/>
                <w:szCs w:val="16"/>
              </w:rPr>
              <w:t>М21</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2.</w:t>
            </w:r>
          </w:p>
        </w:tc>
        <w:tc>
          <w:tcPr>
            <w:tcW w:w="9499" w:type="dxa"/>
            <w:gridSpan w:val="9"/>
          </w:tcPr>
          <w:p w:rsidR="00D71D52" w:rsidRPr="009274E0" w:rsidRDefault="00D71D52" w:rsidP="00532B50">
            <w:pPr>
              <w:pStyle w:val="Default"/>
              <w:jc w:val="both"/>
              <w:rPr>
                <w:rFonts w:ascii="Times New Roman" w:hAnsi="Times New Roman"/>
                <w:sz w:val="16"/>
                <w:szCs w:val="16"/>
                <w:lang w:val="sr-Cyrl-CS"/>
              </w:rPr>
            </w:pPr>
            <w:r w:rsidRPr="009274E0">
              <w:rPr>
                <w:rFonts w:ascii="Times New Roman" w:hAnsi="Times New Roman"/>
                <w:bCs/>
                <w:sz w:val="16"/>
                <w:szCs w:val="16"/>
              </w:rPr>
              <w:t>Sofija Petrovi</w:t>
            </w:r>
            <w:r w:rsidRPr="009274E0">
              <w:rPr>
                <w:rFonts w:ascii="Times New Roman" w:hAnsi="Times New Roman"/>
                <w:sz w:val="16"/>
                <w:szCs w:val="16"/>
              </w:rPr>
              <w:t>ć</w:t>
            </w:r>
            <w:r w:rsidRPr="009274E0">
              <w:rPr>
                <w:rFonts w:ascii="Times New Roman" w:hAnsi="Times New Roman"/>
                <w:bCs/>
                <w:sz w:val="16"/>
                <w:szCs w:val="16"/>
              </w:rPr>
              <w:t>, Miodrag Dimitrijevi</w:t>
            </w:r>
            <w:r w:rsidRPr="009274E0">
              <w:rPr>
                <w:rFonts w:ascii="Times New Roman" w:hAnsi="Times New Roman"/>
                <w:sz w:val="16"/>
                <w:szCs w:val="16"/>
              </w:rPr>
              <w:t>ć</w:t>
            </w:r>
            <w:r w:rsidRPr="009274E0">
              <w:rPr>
                <w:rFonts w:ascii="Times New Roman" w:hAnsi="Times New Roman"/>
                <w:bCs/>
                <w:sz w:val="16"/>
                <w:szCs w:val="16"/>
              </w:rPr>
              <w:t>, Cimpeanu Sorin Mihai, Daniel Bucur, Ana Andreea Gurita, Maria Harja, Livija Maksimovi</w:t>
            </w:r>
            <w:r w:rsidRPr="009274E0">
              <w:rPr>
                <w:rFonts w:ascii="Times New Roman" w:hAnsi="Times New Roman"/>
                <w:sz w:val="16"/>
                <w:szCs w:val="16"/>
              </w:rPr>
              <w:t>ć</w:t>
            </w:r>
            <w:r w:rsidRPr="009274E0">
              <w:rPr>
                <w:rFonts w:ascii="Times New Roman" w:hAnsi="Times New Roman"/>
                <w:bCs/>
                <w:sz w:val="16"/>
                <w:szCs w:val="16"/>
              </w:rPr>
              <w:t xml:space="preserve">and </w:t>
            </w:r>
            <w:r w:rsidRPr="009274E0">
              <w:rPr>
                <w:rFonts w:ascii="Times New Roman" w:hAnsi="Times New Roman"/>
                <w:b/>
                <w:bCs/>
                <w:sz w:val="16"/>
                <w:szCs w:val="16"/>
              </w:rPr>
              <w:t>Milivoj Beli</w:t>
            </w:r>
            <w:r w:rsidRPr="009274E0">
              <w:rPr>
                <w:rFonts w:ascii="Times New Roman" w:hAnsi="Times New Roman"/>
                <w:b/>
                <w:sz w:val="16"/>
                <w:szCs w:val="16"/>
              </w:rPr>
              <w:t>ć</w:t>
            </w:r>
            <w:r w:rsidRPr="009274E0">
              <w:rPr>
                <w:rFonts w:ascii="Times New Roman" w:hAnsi="Times New Roman"/>
                <w:sz w:val="16"/>
                <w:szCs w:val="16"/>
              </w:rPr>
              <w:t xml:space="preserve"> (2012): </w:t>
            </w:r>
            <w:r w:rsidRPr="009274E0">
              <w:rPr>
                <w:rFonts w:ascii="Times New Roman" w:hAnsi="Times New Roman"/>
                <w:bCs/>
                <w:sz w:val="16"/>
                <w:szCs w:val="16"/>
              </w:rPr>
              <w:t>Spike yield stability in wheat grown under stress conditions of alkaline soil,</w:t>
            </w:r>
            <w:r w:rsidRPr="009274E0">
              <w:rPr>
                <w:rFonts w:ascii="Times New Roman" w:hAnsi="Times New Roman"/>
                <w:iCs/>
                <w:sz w:val="16"/>
                <w:szCs w:val="16"/>
              </w:rPr>
              <w:t xml:space="preserve">Journal of Food, Agriculture &amp; Environment Vol.10 (2): 480-484. 2012, </w:t>
            </w:r>
            <w:r w:rsidRPr="009274E0">
              <w:rPr>
                <w:rFonts w:ascii="Times New Roman" w:hAnsi="Times New Roman"/>
                <w:sz w:val="16"/>
                <w:szCs w:val="16"/>
              </w:rPr>
              <w:t xml:space="preserve">Publisher </w:t>
            </w:r>
            <w:r w:rsidRPr="009274E0">
              <w:rPr>
                <w:rFonts w:ascii="Times New Roman" w:hAnsi="Times New Roman"/>
                <w:i/>
                <w:iCs/>
                <w:sz w:val="16"/>
                <w:szCs w:val="16"/>
              </w:rPr>
              <w:t xml:space="preserve">Science and Technology </w:t>
            </w:r>
            <w:r w:rsidRPr="009274E0">
              <w:rPr>
                <w:rFonts w:ascii="Times New Roman" w:hAnsi="Times New Roman"/>
                <w:sz w:val="16"/>
                <w:szCs w:val="16"/>
              </w:rPr>
              <w:t xml:space="preserve">Meri-Rastilantie 3 B, FI-00980 Helsinki, Finland </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3.</w:t>
            </w:r>
          </w:p>
        </w:tc>
        <w:tc>
          <w:tcPr>
            <w:tcW w:w="9499" w:type="dxa"/>
            <w:gridSpan w:val="9"/>
          </w:tcPr>
          <w:p w:rsidR="00D71D52" w:rsidRPr="009274E0" w:rsidRDefault="00D71D52" w:rsidP="00532B50">
            <w:pPr>
              <w:pStyle w:val="Default"/>
              <w:jc w:val="both"/>
              <w:rPr>
                <w:rFonts w:ascii="Times New Roman" w:hAnsi="Times New Roman"/>
                <w:sz w:val="16"/>
                <w:szCs w:val="16"/>
              </w:rPr>
            </w:pPr>
            <w:r w:rsidRPr="009274E0">
              <w:rPr>
                <w:rFonts w:ascii="Times New Roman" w:hAnsi="Times New Roman"/>
                <w:bCs/>
                <w:sz w:val="16"/>
                <w:szCs w:val="16"/>
              </w:rPr>
              <w:t>Miodrag Dimitrijević, Sofija Petrović, Carmen Cîmpeanu, Daniel Bucur and</w:t>
            </w:r>
            <w:r w:rsidRPr="009274E0">
              <w:rPr>
                <w:rFonts w:ascii="Times New Roman" w:hAnsi="Times New Roman"/>
                <w:b/>
                <w:bCs/>
                <w:sz w:val="16"/>
                <w:szCs w:val="16"/>
              </w:rPr>
              <w:t xml:space="preserve"> Milivoj Belić </w:t>
            </w:r>
            <w:r w:rsidRPr="009274E0">
              <w:rPr>
                <w:rFonts w:ascii="Times New Roman" w:hAnsi="Times New Roman"/>
                <w:bCs/>
                <w:sz w:val="16"/>
                <w:szCs w:val="16"/>
              </w:rPr>
              <w:t xml:space="preserve">(2012):Cereals and </w:t>
            </w:r>
            <w:r w:rsidRPr="009274E0">
              <w:rPr>
                <w:rFonts w:ascii="Times New Roman" w:hAnsi="Times New Roman"/>
                <w:bCs/>
                <w:i/>
                <w:iCs/>
                <w:sz w:val="16"/>
                <w:szCs w:val="16"/>
              </w:rPr>
              <w:t xml:space="preserve">Aegilops </w:t>
            </w:r>
            <w:r w:rsidRPr="009274E0">
              <w:rPr>
                <w:rFonts w:ascii="Times New Roman" w:hAnsi="Times New Roman"/>
                <w:bCs/>
                <w:sz w:val="16"/>
                <w:szCs w:val="16"/>
              </w:rPr>
              <w:t xml:space="preserve">genus biodiversity survey in the west Balkans: Erosion and preservation, </w:t>
            </w:r>
            <w:r w:rsidRPr="009274E0">
              <w:rPr>
                <w:rFonts w:ascii="Times New Roman" w:hAnsi="Times New Roman"/>
                <w:iCs/>
                <w:sz w:val="16"/>
                <w:szCs w:val="16"/>
              </w:rPr>
              <w:t>Journal of Food, Agriculture &amp; Environment</w:t>
            </w:r>
            <w:r w:rsidRPr="009274E0">
              <w:rPr>
                <w:rFonts w:ascii="Times New Roman" w:hAnsi="Times New Roman"/>
                <w:i/>
                <w:iCs/>
                <w:sz w:val="16"/>
                <w:szCs w:val="16"/>
              </w:rPr>
              <w:t xml:space="preserve"> Vol.9 (3&amp;4): 219-225. 2011 </w:t>
            </w:r>
            <w:r w:rsidRPr="009274E0">
              <w:rPr>
                <w:rFonts w:ascii="Times New Roman" w:hAnsi="Times New Roman"/>
                <w:bCs/>
                <w:i/>
                <w:iCs/>
                <w:sz w:val="16"/>
                <w:szCs w:val="16"/>
              </w:rPr>
              <w:t xml:space="preserve">WFL </w:t>
            </w:r>
            <w:r w:rsidRPr="009274E0">
              <w:rPr>
                <w:rFonts w:ascii="Times New Roman" w:hAnsi="Times New Roman"/>
                <w:sz w:val="16"/>
                <w:szCs w:val="16"/>
              </w:rPr>
              <w:t xml:space="preserve">Publisher </w:t>
            </w:r>
            <w:r w:rsidRPr="009274E0">
              <w:rPr>
                <w:rFonts w:ascii="Times New Roman" w:hAnsi="Times New Roman"/>
                <w:i/>
                <w:iCs/>
                <w:sz w:val="16"/>
                <w:szCs w:val="16"/>
              </w:rPr>
              <w:t xml:space="preserve">Science and Technology </w:t>
            </w:r>
            <w:r w:rsidRPr="009274E0">
              <w:rPr>
                <w:rFonts w:ascii="Times New Roman" w:hAnsi="Times New Roman"/>
                <w:sz w:val="16"/>
                <w:szCs w:val="16"/>
              </w:rPr>
              <w:t xml:space="preserve">Meri-Rastilantie 3 B, FI-00980 Helsinki, Finland </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4.</w:t>
            </w:r>
          </w:p>
        </w:tc>
        <w:tc>
          <w:tcPr>
            <w:tcW w:w="9499" w:type="dxa"/>
            <w:gridSpan w:val="9"/>
          </w:tcPr>
          <w:p w:rsidR="00D71D52" w:rsidRPr="009274E0" w:rsidRDefault="00D71D52" w:rsidP="00532B50">
            <w:pPr>
              <w:jc w:val="both"/>
              <w:rPr>
                <w:sz w:val="16"/>
                <w:szCs w:val="16"/>
              </w:rPr>
            </w:pPr>
            <w:r w:rsidRPr="009274E0">
              <w:rPr>
                <w:bCs/>
                <w:sz w:val="16"/>
                <w:szCs w:val="16"/>
              </w:rPr>
              <w:t>Saša Pekeč</w:t>
            </w:r>
            <w:r w:rsidRPr="009274E0">
              <w:rPr>
                <w:b/>
                <w:bCs/>
                <w:sz w:val="16"/>
                <w:szCs w:val="16"/>
              </w:rPr>
              <w:t xml:space="preserve">, Milivoj Belić, </w:t>
            </w:r>
            <w:r w:rsidRPr="009274E0">
              <w:rPr>
                <w:bCs/>
                <w:sz w:val="16"/>
                <w:szCs w:val="16"/>
              </w:rPr>
              <w:t xml:space="preserve">Ljiljana Nešić, Saša Orlović and Petar Ivanišević </w:t>
            </w:r>
            <w:r w:rsidRPr="009274E0">
              <w:rPr>
                <w:b/>
                <w:bCs/>
                <w:sz w:val="16"/>
                <w:szCs w:val="16"/>
              </w:rPr>
              <w:t>(</w:t>
            </w:r>
            <w:r w:rsidRPr="009274E0">
              <w:rPr>
                <w:bCs/>
                <w:sz w:val="16"/>
                <w:szCs w:val="16"/>
              </w:rPr>
              <w:t>2011)</w:t>
            </w:r>
            <w:r w:rsidRPr="009274E0">
              <w:rPr>
                <w:b/>
                <w:bCs/>
                <w:sz w:val="16"/>
                <w:szCs w:val="16"/>
              </w:rPr>
              <w:t xml:space="preserve">: </w:t>
            </w:r>
            <w:r w:rsidRPr="009274E0">
              <w:rPr>
                <w:bCs/>
                <w:sz w:val="16"/>
                <w:szCs w:val="16"/>
              </w:rPr>
              <w:t>Water physical properties of eugley in a protected part of alluvial plains of the central Danube Basin“</w:t>
            </w:r>
            <w:r w:rsidRPr="009274E0">
              <w:rPr>
                <w:sz w:val="16"/>
                <w:szCs w:val="16"/>
              </w:rPr>
              <w:t>African Journal of Agricultural Research Vol. 6(7), pp. 1717-1725, 4 April, 2011, Available online at ISSN 1991-637X ©2011</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5.</w:t>
            </w:r>
          </w:p>
        </w:tc>
        <w:tc>
          <w:tcPr>
            <w:tcW w:w="9499" w:type="dxa"/>
            <w:gridSpan w:val="9"/>
          </w:tcPr>
          <w:p w:rsidR="00D71D52" w:rsidRPr="009274E0" w:rsidRDefault="00D71D52" w:rsidP="00532B50">
            <w:pPr>
              <w:jc w:val="both"/>
              <w:rPr>
                <w:sz w:val="16"/>
                <w:szCs w:val="16"/>
                <w:lang w:val="sr-Cyrl-CS"/>
              </w:rPr>
            </w:pPr>
            <w:r w:rsidRPr="009274E0">
              <w:rPr>
                <w:sz w:val="16"/>
                <w:szCs w:val="16"/>
              </w:rPr>
              <w:t>Miodrag Dimitrijević</w:t>
            </w:r>
            <w:r w:rsidRPr="009274E0">
              <w:rPr>
                <w:sz w:val="16"/>
                <w:szCs w:val="16"/>
                <w:vertAlign w:val="superscript"/>
              </w:rPr>
              <w:t>1</w:t>
            </w:r>
            <w:r w:rsidRPr="009274E0">
              <w:rPr>
                <w:sz w:val="16"/>
                <w:szCs w:val="16"/>
              </w:rPr>
              <w:t xml:space="preserve">, Desimir Knežević, Sofija Petrović, Veselinka Zečević, Jelena Bošković, </w:t>
            </w:r>
            <w:r w:rsidRPr="009274E0">
              <w:rPr>
                <w:b/>
                <w:sz w:val="16"/>
                <w:szCs w:val="16"/>
              </w:rPr>
              <w:t>Milivoj Belić,</w:t>
            </w:r>
            <w:r w:rsidRPr="009274E0">
              <w:rPr>
                <w:sz w:val="16"/>
                <w:szCs w:val="16"/>
              </w:rPr>
              <w:t xml:space="preserve"> Borivoj Pejić and Borislav Banjac (2011): </w:t>
            </w:r>
            <w:r w:rsidRPr="009274E0">
              <w:rPr>
                <w:b/>
                <w:bCs/>
                <w:sz w:val="16"/>
                <w:szCs w:val="16"/>
              </w:rPr>
              <w:t xml:space="preserve">„ </w:t>
            </w:r>
            <w:r w:rsidRPr="009274E0">
              <w:rPr>
                <w:bCs/>
                <w:sz w:val="16"/>
                <w:szCs w:val="16"/>
              </w:rPr>
              <w:t>Stability of yield components in wheat (</w:t>
            </w:r>
            <w:r w:rsidRPr="009274E0">
              <w:rPr>
                <w:bCs/>
                <w:i/>
                <w:iCs/>
                <w:sz w:val="16"/>
                <w:szCs w:val="16"/>
              </w:rPr>
              <w:t>Triticum aestivum L.</w:t>
            </w:r>
            <w:r w:rsidRPr="009274E0">
              <w:rPr>
                <w:bCs/>
                <w:sz w:val="16"/>
                <w:szCs w:val="16"/>
              </w:rPr>
              <w:t xml:space="preserve">)“ </w:t>
            </w:r>
            <w:r w:rsidRPr="009274E0">
              <w:rPr>
                <w:sz w:val="16"/>
                <w:szCs w:val="16"/>
              </w:rPr>
              <w:t>UDC 575:633.11, DOI: 10.2298/GENSR1101029D</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6.</w:t>
            </w:r>
          </w:p>
        </w:tc>
        <w:tc>
          <w:tcPr>
            <w:tcW w:w="9499" w:type="dxa"/>
            <w:gridSpan w:val="9"/>
          </w:tcPr>
          <w:p w:rsidR="00D71D52" w:rsidRPr="009274E0" w:rsidRDefault="00D71D52" w:rsidP="00532B50">
            <w:pPr>
              <w:jc w:val="both"/>
              <w:rPr>
                <w:sz w:val="16"/>
                <w:szCs w:val="16"/>
                <w:lang w:val="en-GB"/>
              </w:rPr>
            </w:pPr>
            <w:r w:rsidRPr="009274E0">
              <w:rPr>
                <w:b/>
                <w:sz w:val="16"/>
                <w:szCs w:val="16"/>
              </w:rPr>
              <w:t>Milivoj Belić,</w:t>
            </w:r>
            <w:r w:rsidRPr="009274E0">
              <w:rPr>
                <w:sz w:val="16"/>
                <w:szCs w:val="16"/>
              </w:rPr>
              <w:t xml:space="preserve"> Maja Manojlović, Ljiljana Nešić, Vladimir Ćirić, Jovica Vasin, Pavel Benka, Srđan Šeremešić :„Pedoecological Significance of Soil Organic Carbon Stock in Southe-Eastern Panonnian Basin“ Carpathian Journal of Earth and Environmental Sciences, February 2013, Vol. 8. No. 1, 171 – 178</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7.</w:t>
            </w:r>
          </w:p>
        </w:tc>
        <w:tc>
          <w:tcPr>
            <w:tcW w:w="9499" w:type="dxa"/>
            <w:gridSpan w:val="9"/>
          </w:tcPr>
          <w:p w:rsidR="00D71D52" w:rsidRPr="009274E0" w:rsidRDefault="00D71D52" w:rsidP="00532B50">
            <w:pPr>
              <w:pStyle w:val="ListParagraph"/>
              <w:ind w:left="38"/>
              <w:jc w:val="both"/>
              <w:rPr>
                <w:sz w:val="16"/>
                <w:szCs w:val="16"/>
              </w:rPr>
            </w:pPr>
            <w:r w:rsidRPr="009274E0">
              <w:rPr>
                <w:sz w:val="16"/>
                <w:szCs w:val="16"/>
                <w:lang w:val="en-GB"/>
              </w:rPr>
              <w:t>Vladimir</w:t>
            </w:r>
            <w:r w:rsidRPr="009274E0">
              <w:rPr>
                <w:sz w:val="16"/>
                <w:szCs w:val="16"/>
              </w:rPr>
              <w:t xml:space="preserve"> Ć</w:t>
            </w:r>
            <w:r w:rsidRPr="009274E0">
              <w:rPr>
                <w:sz w:val="16"/>
                <w:szCs w:val="16"/>
                <w:lang w:val="en-GB"/>
              </w:rPr>
              <w:t>i</w:t>
            </w:r>
            <w:r w:rsidRPr="009274E0">
              <w:rPr>
                <w:sz w:val="16"/>
                <w:szCs w:val="16"/>
              </w:rPr>
              <w:t xml:space="preserve">rić, </w:t>
            </w:r>
            <w:r w:rsidRPr="009274E0">
              <w:rPr>
                <w:sz w:val="16"/>
                <w:szCs w:val="16"/>
                <w:lang w:val="en-GB"/>
              </w:rPr>
              <w:t>MajaManojlovi</w:t>
            </w:r>
            <w:r w:rsidRPr="009274E0">
              <w:rPr>
                <w:sz w:val="16"/>
                <w:szCs w:val="16"/>
              </w:rPr>
              <w:t xml:space="preserve">ć, </w:t>
            </w:r>
            <w:r w:rsidRPr="009274E0">
              <w:rPr>
                <w:sz w:val="16"/>
                <w:szCs w:val="16"/>
                <w:lang w:val="en-GB"/>
              </w:rPr>
              <w:t>LjiljanaNe</w:t>
            </w:r>
            <w:r w:rsidRPr="009274E0">
              <w:rPr>
                <w:sz w:val="16"/>
                <w:szCs w:val="16"/>
              </w:rPr>
              <w:t>š</w:t>
            </w:r>
            <w:r w:rsidRPr="009274E0">
              <w:rPr>
                <w:sz w:val="16"/>
                <w:szCs w:val="16"/>
                <w:lang w:val="en-GB"/>
              </w:rPr>
              <w:t>i</w:t>
            </w:r>
            <w:r w:rsidRPr="009274E0">
              <w:rPr>
                <w:sz w:val="16"/>
                <w:szCs w:val="16"/>
              </w:rPr>
              <w:t xml:space="preserve">ć, </w:t>
            </w:r>
            <w:r w:rsidRPr="009274E0">
              <w:rPr>
                <w:b/>
                <w:sz w:val="16"/>
                <w:szCs w:val="16"/>
                <w:lang w:val="en-GB"/>
              </w:rPr>
              <w:t>MilivojBeli</w:t>
            </w:r>
            <w:r w:rsidRPr="009274E0">
              <w:rPr>
                <w:b/>
                <w:sz w:val="16"/>
                <w:szCs w:val="16"/>
              </w:rPr>
              <w:t>ć:</w:t>
            </w:r>
            <w:r w:rsidRPr="009274E0">
              <w:rPr>
                <w:bCs/>
                <w:sz w:val="16"/>
                <w:szCs w:val="16"/>
              </w:rPr>
              <w:t xml:space="preserve"> „Soil dry aggregate size distribution: effects of soil type and land use“, Journal of Soil Science and Plant Nutrition,</w:t>
            </w:r>
            <w:r w:rsidRPr="009274E0">
              <w:rPr>
                <w:sz w:val="16"/>
                <w:szCs w:val="16"/>
              </w:rPr>
              <w:t>2012, 12 (4), 711-725</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vAlign w:val="center"/>
          </w:tcPr>
          <w:p w:rsidR="00D71D52" w:rsidRPr="009274E0" w:rsidRDefault="00D71D52" w:rsidP="00532B50">
            <w:pPr>
              <w:jc w:val="center"/>
              <w:rPr>
                <w:sz w:val="16"/>
                <w:szCs w:val="16"/>
              </w:rPr>
            </w:pPr>
            <w:r w:rsidRPr="009274E0">
              <w:rPr>
                <w:sz w:val="16"/>
                <w:szCs w:val="16"/>
              </w:rPr>
              <w:t>8.</w:t>
            </w:r>
          </w:p>
        </w:tc>
        <w:tc>
          <w:tcPr>
            <w:tcW w:w="9499" w:type="dxa"/>
            <w:gridSpan w:val="9"/>
          </w:tcPr>
          <w:p w:rsidR="00D71D52" w:rsidRPr="009274E0" w:rsidRDefault="00D71D52" w:rsidP="00532B50">
            <w:pPr>
              <w:pStyle w:val="ListParagraph"/>
              <w:ind w:left="38"/>
              <w:jc w:val="both"/>
              <w:rPr>
                <w:sz w:val="16"/>
                <w:szCs w:val="16"/>
                <w:lang w:eastAsia="sr-Latn-CS"/>
              </w:rPr>
            </w:pPr>
            <w:r w:rsidRPr="009274E0">
              <w:rPr>
                <w:sz w:val="16"/>
                <w:szCs w:val="16"/>
                <w:lang w:val="en-GB"/>
              </w:rPr>
              <w:t>Vladimir</w:t>
            </w:r>
            <w:r w:rsidRPr="009274E0">
              <w:rPr>
                <w:sz w:val="16"/>
                <w:szCs w:val="16"/>
              </w:rPr>
              <w:t xml:space="preserve"> Ć</w:t>
            </w:r>
            <w:r w:rsidRPr="009274E0">
              <w:rPr>
                <w:sz w:val="16"/>
                <w:szCs w:val="16"/>
                <w:lang w:val="en-GB"/>
              </w:rPr>
              <w:t>i</w:t>
            </w:r>
            <w:r w:rsidRPr="009274E0">
              <w:rPr>
                <w:sz w:val="16"/>
                <w:szCs w:val="16"/>
              </w:rPr>
              <w:t xml:space="preserve">rić, </w:t>
            </w:r>
            <w:r w:rsidRPr="009274E0">
              <w:rPr>
                <w:sz w:val="16"/>
                <w:szCs w:val="16"/>
                <w:lang w:val="en-GB"/>
              </w:rPr>
              <w:t>MajaManojlovi</w:t>
            </w:r>
            <w:r w:rsidRPr="009274E0">
              <w:rPr>
                <w:sz w:val="16"/>
                <w:szCs w:val="16"/>
              </w:rPr>
              <w:t xml:space="preserve">ć, </w:t>
            </w:r>
            <w:r w:rsidRPr="009274E0">
              <w:rPr>
                <w:sz w:val="16"/>
                <w:szCs w:val="16"/>
                <w:lang w:val="en-GB"/>
              </w:rPr>
              <w:t>LjiljanaNe</w:t>
            </w:r>
            <w:r w:rsidRPr="009274E0">
              <w:rPr>
                <w:sz w:val="16"/>
                <w:szCs w:val="16"/>
              </w:rPr>
              <w:t>š</w:t>
            </w:r>
            <w:r w:rsidRPr="009274E0">
              <w:rPr>
                <w:sz w:val="16"/>
                <w:szCs w:val="16"/>
                <w:lang w:val="en-GB"/>
              </w:rPr>
              <w:t>i</w:t>
            </w:r>
            <w:r w:rsidRPr="009274E0">
              <w:rPr>
                <w:sz w:val="16"/>
                <w:szCs w:val="16"/>
              </w:rPr>
              <w:t xml:space="preserve">ć, </w:t>
            </w:r>
            <w:r w:rsidRPr="009274E0">
              <w:rPr>
                <w:b/>
                <w:sz w:val="16"/>
                <w:szCs w:val="16"/>
                <w:lang w:val="en-GB"/>
              </w:rPr>
              <w:t>MilivojBeli</w:t>
            </w:r>
            <w:r w:rsidRPr="009274E0">
              <w:rPr>
                <w:b/>
                <w:sz w:val="16"/>
                <w:szCs w:val="16"/>
              </w:rPr>
              <w:t>ć</w:t>
            </w:r>
            <w:r w:rsidRPr="009274E0">
              <w:rPr>
                <w:sz w:val="16"/>
                <w:szCs w:val="16"/>
              </w:rPr>
              <w:t xml:space="preserve">: „Soil organic carbon loss following land use change in A semiarid environment“ Bulgarian Journal of Agricultural Science, </w:t>
            </w:r>
            <w:r w:rsidRPr="009274E0">
              <w:rPr>
                <w:sz w:val="16"/>
                <w:szCs w:val="16"/>
                <w:lang w:eastAsia="sr-Latn-CS"/>
              </w:rPr>
              <w:t>No 2 or 3/2013</w:t>
            </w:r>
            <w:r w:rsidRPr="009274E0">
              <w:rPr>
                <w:sz w:val="16"/>
                <w:szCs w:val="16"/>
              </w:rPr>
              <w:t xml:space="preserve">. </w:t>
            </w:r>
          </w:p>
        </w:tc>
        <w:tc>
          <w:tcPr>
            <w:tcW w:w="672" w:type="dxa"/>
          </w:tcPr>
          <w:p w:rsidR="00D71D52" w:rsidRPr="009274E0" w:rsidRDefault="00D71D52" w:rsidP="00532B50">
            <w:pPr>
              <w:rPr>
                <w:b/>
                <w:sz w:val="16"/>
                <w:szCs w:val="16"/>
              </w:rPr>
            </w:pPr>
            <w:r w:rsidRPr="009274E0">
              <w:rPr>
                <w:b/>
                <w:sz w:val="16"/>
                <w:szCs w:val="16"/>
              </w:rPr>
              <w:t>М23</w:t>
            </w:r>
          </w:p>
        </w:tc>
      </w:tr>
      <w:tr w:rsidR="00D71D52" w:rsidRPr="009274E0" w:rsidTr="00532B50">
        <w:tc>
          <w:tcPr>
            <w:tcW w:w="539" w:type="dxa"/>
          </w:tcPr>
          <w:p w:rsidR="00D71D52" w:rsidRPr="009274E0" w:rsidRDefault="00D71D52" w:rsidP="00532B50">
            <w:pPr>
              <w:jc w:val="center"/>
              <w:rPr>
                <w:sz w:val="16"/>
                <w:szCs w:val="16"/>
              </w:rPr>
            </w:pPr>
            <w:r w:rsidRPr="009274E0">
              <w:rPr>
                <w:sz w:val="16"/>
                <w:szCs w:val="16"/>
              </w:rPr>
              <w:t>9.</w:t>
            </w:r>
          </w:p>
        </w:tc>
        <w:tc>
          <w:tcPr>
            <w:tcW w:w="9499" w:type="dxa"/>
            <w:gridSpan w:val="9"/>
          </w:tcPr>
          <w:p w:rsidR="00D71D52" w:rsidRPr="009274E0" w:rsidRDefault="00D71D52" w:rsidP="00532B50">
            <w:pPr>
              <w:keepNext/>
              <w:keepLines/>
              <w:jc w:val="both"/>
              <w:rPr>
                <w:sz w:val="16"/>
                <w:szCs w:val="16"/>
              </w:rPr>
            </w:pPr>
            <w:r w:rsidRPr="009274E0">
              <w:rPr>
                <w:sz w:val="16"/>
                <w:szCs w:val="16"/>
              </w:rPr>
              <w:t xml:space="preserve">Petrović Sofija, Dimitrijević Miodrag, </w:t>
            </w:r>
            <w:r w:rsidRPr="009274E0">
              <w:rPr>
                <w:b/>
                <w:sz w:val="16"/>
                <w:szCs w:val="16"/>
              </w:rPr>
              <w:t>Belić Milivoj</w:t>
            </w:r>
            <w:r w:rsidRPr="009274E0">
              <w:rPr>
                <w:sz w:val="16"/>
                <w:szCs w:val="16"/>
              </w:rPr>
              <w:t>, Banjac Borislav, Bošković Jelena, Zečević Veselinka, Pejić Borivoj (2010)</w:t>
            </w:r>
            <w:r w:rsidRPr="009274E0">
              <w:rPr>
                <w:rStyle w:val="Strong"/>
                <w:sz w:val="16"/>
                <w:szCs w:val="16"/>
              </w:rPr>
              <w:t>: The variation of yield components in wheat (Triticum aestivum L.) in response to stressful growing conditions of alkaline soil,</w:t>
            </w:r>
            <w:r w:rsidRPr="009274E0">
              <w:rPr>
                <w:sz w:val="16"/>
                <w:szCs w:val="16"/>
              </w:rPr>
              <w:t xml:space="preserve">42(3):545-555, </w:t>
            </w:r>
            <w:hyperlink r:id="rId138" w:history="1">
              <w:r w:rsidRPr="009274E0">
                <w:rPr>
                  <w:sz w:val="16"/>
                  <w:szCs w:val="16"/>
                </w:rPr>
                <w:t>Details</w:t>
              </w:r>
            </w:hyperlink>
            <w:r w:rsidRPr="009274E0">
              <w:rPr>
                <w:sz w:val="16"/>
                <w:szCs w:val="16"/>
              </w:rPr>
              <w:t xml:space="preserve"> DOI:10.2298/GENSR1003545P </w:t>
            </w:r>
          </w:p>
        </w:tc>
        <w:tc>
          <w:tcPr>
            <w:tcW w:w="672" w:type="dxa"/>
          </w:tcPr>
          <w:p w:rsidR="00D71D52" w:rsidRPr="009274E0" w:rsidRDefault="00D71D52" w:rsidP="00532B50">
            <w:pPr>
              <w:rPr>
                <w:b/>
                <w:sz w:val="16"/>
                <w:szCs w:val="16"/>
              </w:rPr>
            </w:pPr>
            <w:r w:rsidRPr="009274E0">
              <w:rPr>
                <w:b/>
                <w:sz w:val="16"/>
                <w:szCs w:val="16"/>
              </w:rPr>
              <w:t>М24</w:t>
            </w:r>
          </w:p>
        </w:tc>
      </w:tr>
      <w:tr w:rsidR="00D71D52" w:rsidRPr="009274E0" w:rsidTr="00532B50">
        <w:tc>
          <w:tcPr>
            <w:tcW w:w="539" w:type="dxa"/>
          </w:tcPr>
          <w:p w:rsidR="00D71D52" w:rsidRPr="009274E0" w:rsidRDefault="00D71D52" w:rsidP="00532B50">
            <w:pPr>
              <w:jc w:val="center"/>
              <w:rPr>
                <w:sz w:val="16"/>
                <w:szCs w:val="16"/>
              </w:rPr>
            </w:pPr>
            <w:r w:rsidRPr="009274E0">
              <w:rPr>
                <w:sz w:val="16"/>
                <w:szCs w:val="16"/>
              </w:rPr>
              <w:t>10.</w:t>
            </w:r>
          </w:p>
        </w:tc>
        <w:tc>
          <w:tcPr>
            <w:tcW w:w="9499" w:type="dxa"/>
            <w:gridSpan w:val="9"/>
          </w:tcPr>
          <w:p w:rsidR="00D71D52" w:rsidRPr="009274E0" w:rsidRDefault="00D71D52" w:rsidP="00532B50">
            <w:pPr>
              <w:jc w:val="both"/>
              <w:rPr>
                <w:sz w:val="16"/>
                <w:szCs w:val="16"/>
              </w:rPr>
            </w:pPr>
            <w:r w:rsidRPr="009274E0">
              <w:rPr>
                <w:b/>
                <w:sz w:val="16"/>
                <w:szCs w:val="16"/>
              </w:rPr>
              <w:t>Milivoj Belić,</w:t>
            </w:r>
            <w:r w:rsidRPr="009274E0">
              <w:rPr>
                <w:sz w:val="16"/>
                <w:szCs w:val="16"/>
              </w:rPr>
              <w:t xml:space="preserve"> Ljiljana Nešić, Vladimir Ćirić, Jovica Vasin, Dragiša Milošev, Srđan Šeremešić (2011): Characteristics and Classification of Gleyic Soils of Banat, Ratar.Povrt./Field Veg.Crop Res., Pedology, 48(2011) 375-382, p.376-381, Novi Sad, </w:t>
            </w:r>
            <w:r w:rsidRPr="009274E0">
              <w:rPr>
                <w:bCs/>
                <w:sz w:val="16"/>
                <w:szCs w:val="16"/>
              </w:rPr>
              <w:t xml:space="preserve">ISSN / ISBN </w:t>
            </w:r>
            <w:r w:rsidRPr="009274E0">
              <w:rPr>
                <w:sz w:val="16"/>
                <w:szCs w:val="16"/>
              </w:rPr>
              <w:t xml:space="preserve">0354-7698, </w:t>
            </w:r>
            <w:r w:rsidRPr="009274E0">
              <w:rPr>
                <w:bCs/>
                <w:sz w:val="16"/>
                <w:szCs w:val="16"/>
              </w:rPr>
              <w:t xml:space="preserve">UDC </w:t>
            </w:r>
            <w:r w:rsidRPr="009274E0">
              <w:rPr>
                <w:sz w:val="16"/>
                <w:szCs w:val="16"/>
              </w:rPr>
              <w:t>631/635(051)</w:t>
            </w:r>
          </w:p>
        </w:tc>
        <w:tc>
          <w:tcPr>
            <w:tcW w:w="672" w:type="dxa"/>
          </w:tcPr>
          <w:p w:rsidR="00D71D52" w:rsidRPr="009274E0" w:rsidRDefault="00D71D52" w:rsidP="00532B50">
            <w:pPr>
              <w:rPr>
                <w:b/>
                <w:sz w:val="16"/>
                <w:szCs w:val="16"/>
              </w:rPr>
            </w:pPr>
            <w:r w:rsidRPr="009274E0">
              <w:rPr>
                <w:b/>
                <w:sz w:val="16"/>
                <w:szCs w:val="16"/>
              </w:rPr>
              <w:t>М51</w:t>
            </w: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lang w:val="ru-RU"/>
              </w:rPr>
              <w:t>1</w:t>
            </w:r>
            <w:r w:rsidRPr="009274E0">
              <w:rPr>
                <w:sz w:val="16"/>
                <w:szCs w:val="16"/>
              </w:rPr>
              <w:t>1</w:t>
            </w:r>
            <w:r w:rsidRPr="009274E0">
              <w:rPr>
                <w:sz w:val="16"/>
                <w:szCs w:val="16"/>
                <w:lang w:val="ru-RU"/>
              </w:rPr>
              <w:t>.</w:t>
            </w:r>
          </w:p>
        </w:tc>
        <w:tc>
          <w:tcPr>
            <w:tcW w:w="9499" w:type="dxa"/>
            <w:gridSpan w:val="9"/>
          </w:tcPr>
          <w:p w:rsidR="00D71D52" w:rsidRPr="00532B5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ru-RU"/>
              </w:rPr>
            </w:pPr>
            <w:r w:rsidRPr="009274E0">
              <w:rPr>
                <w:b/>
                <w:sz w:val="16"/>
                <w:szCs w:val="16"/>
              </w:rPr>
              <w:t>Milivoj</w:t>
            </w:r>
            <w:r w:rsidRPr="00532B50">
              <w:rPr>
                <w:b/>
                <w:sz w:val="16"/>
                <w:szCs w:val="16"/>
                <w:lang w:val="ru-RU"/>
              </w:rPr>
              <w:t xml:space="preserve"> </w:t>
            </w:r>
            <w:r w:rsidRPr="009274E0">
              <w:rPr>
                <w:b/>
                <w:sz w:val="16"/>
                <w:szCs w:val="16"/>
              </w:rPr>
              <w:t>Beli</w:t>
            </w:r>
            <w:r w:rsidRPr="00532B50">
              <w:rPr>
                <w:b/>
                <w:sz w:val="16"/>
                <w:szCs w:val="16"/>
                <w:lang w:val="ru-RU"/>
              </w:rPr>
              <w:t>ć,</w:t>
            </w:r>
            <w:r w:rsidRPr="00532B50">
              <w:rPr>
                <w:sz w:val="16"/>
                <w:szCs w:val="16"/>
                <w:lang w:val="ru-RU"/>
              </w:rPr>
              <w:t xml:space="preserve"> </w:t>
            </w:r>
            <w:r w:rsidRPr="009274E0">
              <w:rPr>
                <w:sz w:val="16"/>
                <w:szCs w:val="16"/>
              </w:rPr>
              <w:t>Ljiljana</w:t>
            </w:r>
            <w:r w:rsidRPr="00532B50">
              <w:rPr>
                <w:sz w:val="16"/>
                <w:szCs w:val="16"/>
                <w:lang w:val="ru-RU"/>
              </w:rPr>
              <w:t xml:space="preserve"> </w:t>
            </w:r>
            <w:r w:rsidRPr="009274E0">
              <w:rPr>
                <w:sz w:val="16"/>
                <w:szCs w:val="16"/>
              </w:rPr>
              <w:t>Ne</w:t>
            </w:r>
            <w:r w:rsidRPr="00532B50">
              <w:rPr>
                <w:sz w:val="16"/>
                <w:szCs w:val="16"/>
                <w:lang w:val="ru-RU"/>
              </w:rPr>
              <w:t>š</w:t>
            </w:r>
            <w:r w:rsidRPr="009274E0">
              <w:rPr>
                <w:sz w:val="16"/>
                <w:szCs w:val="16"/>
              </w:rPr>
              <w:t>i</w:t>
            </w:r>
            <w:r w:rsidRPr="00532B50">
              <w:rPr>
                <w:sz w:val="16"/>
                <w:szCs w:val="16"/>
                <w:lang w:val="ru-RU"/>
              </w:rPr>
              <w:t xml:space="preserve">ć, </w:t>
            </w:r>
            <w:r w:rsidRPr="009274E0">
              <w:rPr>
                <w:sz w:val="16"/>
                <w:szCs w:val="16"/>
              </w:rPr>
              <w:t>Vladimir</w:t>
            </w:r>
            <w:r w:rsidRPr="00532B50">
              <w:rPr>
                <w:sz w:val="16"/>
                <w:szCs w:val="16"/>
                <w:lang w:val="ru-RU"/>
              </w:rPr>
              <w:t xml:space="preserve"> Ć</w:t>
            </w:r>
            <w:r w:rsidRPr="009274E0">
              <w:rPr>
                <w:sz w:val="16"/>
                <w:szCs w:val="16"/>
              </w:rPr>
              <w:t>iri</w:t>
            </w:r>
            <w:r w:rsidRPr="00532B50">
              <w:rPr>
                <w:sz w:val="16"/>
                <w:szCs w:val="16"/>
                <w:lang w:val="ru-RU"/>
              </w:rPr>
              <w:t xml:space="preserve">ć, </w:t>
            </w:r>
            <w:r w:rsidRPr="009274E0">
              <w:rPr>
                <w:sz w:val="16"/>
                <w:szCs w:val="16"/>
              </w:rPr>
              <w:t>Jovica</w:t>
            </w:r>
            <w:r w:rsidRPr="00532B50">
              <w:rPr>
                <w:sz w:val="16"/>
                <w:szCs w:val="16"/>
                <w:lang w:val="ru-RU"/>
              </w:rPr>
              <w:t xml:space="preserve"> </w:t>
            </w:r>
            <w:r w:rsidRPr="009274E0">
              <w:rPr>
                <w:sz w:val="16"/>
                <w:szCs w:val="16"/>
              </w:rPr>
              <w:t>Vasin</w:t>
            </w:r>
            <w:r w:rsidRPr="00532B50">
              <w:rPr>
                <w:sz w:val="16"/>
                <w:szCs w:val="16"/>
                <w:lang w:val="ru-RU"/>
              </w:rPr>
              <w:t xml:space="preserve">, </w:t>
            </w:r>
            <w:r w:rsidRPr="009274E0">
              <w:rPr>
                <w:sz w:val="16"/>
                <w:szCs w:val="16"/>
              </w:rPr>
              <w:t>Dragi</w:t>
            </w:r>
            <w:r w:rsidRPr="00532B50">
              <w:rPr>
                <w:sz w:val="16"/>
                <w:szCs w:val="16"/>
                <w:lang w:val="ru-RU"/>
              </w:rPr>
              <w:t>š</w:t>
            </w:r>
            <w:r w:rsidRPr="009274E0">
              <w:rPr>
                <w:sz w:val="16"/>
                <w:szCs w:val="16"/>
              </w:rPr>
              <w:t>a</w:t>
            </w:r>
            <w:r w:rsidRPr="00532B50">
              <w:rPr>
                <w:sz w:val="16"/>
                <w:szCs w:val="16"/>
                <w:lang w:val="ru-RU"/>
              </w:rPr>
              <w:t xml:space="preserve"> </w:t>
            </w:r>
            <w:r w:rsidRPr="009274E0">
              <w:rPr>
                <w:sz w:val="16"/>
                <w:szCs w:val="16"/>
              </w:rPr>
              <w:t>Milo</w:t>
            </w:r>
            <w:r w:rsidRPr="00532B50">
              <w:rPr>
                <w:sz w:val="16"/>
                <w:szCs w:val="16"/>
                <w:lang w:val="ru-RU"/>
              </w:rPr>
              <w:t>š</w:t>
            </w:r>
            <w:r w:rsidRPr="009274E0">
              <w:rPr>
                <w:sz w:val="16"/>
                <w:szCs w:val="16"/>
              </w:rPr>
              <w:t>ev</w:t>
            </w:r>
            <w:r w:rsidRPr="00532B50">
              <w:rPr>
                <w:sz w:val="16"/>
                <w:szCs w:val="16"/>
                <w:lang w:val="ru-RU"/>
              </w:rPr>
              <w:t xml:space="preserve">, </w:t>
            </w:r>
            <w:r w:rsidRPr="009274E0">
              <w:rPr>
                <w:sz w:val="16"/>
                <w:szCs w:val="16"/>
              </w:rPr>
              <w:t>Sr</w:t>
            </w:r>
            <w:r w:rsidRPr="00532B50">
              <w:rPr>
                <w:sz w:val="16"/>
                <w:szCs w:val="16"/>
                <w:lang w:val="ru-RU"/>
              </w:rPr>
              <w:t>đ</w:t>
            </w:r>
            <w:r w:rsidRPr="009274E0">
              <w:rPr>
                <w:sz w:val="16"/>
                <w:szCs w:val="16"/>
              </w:rPr>
              <w:t>an</w:t>
            </w:r>
            <w:r w:rsidRPr="00532B50">
              <w:rPr>
                <w:sz w:val="16"/>
                <w:szCs w:val="16"/>
                <w:lang w:val="ru-RU"/>
              </w:rPr>
              <w:t xml:space="preserve"> Š</w:t>
            </w:r>
            <w:r w:rsidRPr="009274E0">
              <w:rPr>
                <w:sz w:val="16"/>
                <w:szCs w:val="16"/>
              </w:rPr>
              <w:t>ereme</w:t>
            </w:r>
            <w:r w:rsidRPr="00532B50">
              <w:rPr>
                <w:sz w:val="16"/>
                <w:szCs w:val="16"/>
                <w:lang w:val="ru-RU"/>
              </w:rPr>
              <w:t>š</w:t>
            </w:r>
            <w:r w:rsidRPr="009274E0">
              <w:rPr>
                <w:sz w:val="16"/>
                <w:szCs w:val="16"/>
              </w:rPr>
              <w:t>i</w:t>
            </w:r>
            <w:r w:rsidRPr="00532B50">
              <w:rPr>
                <w:sz w:val="16"/>
                <w:szCs w:val="16"/>
                <w:lang w:val="ru-RU"/>
              </w:rPr>
              <w:t xml:space="preserve">ć (2011): </w:t>
            </w:r>
            <w:r w:rsidRPr="009274E0">
              <w:rPr>
                <w:sz w:val="16"/>
                <w:szCs w:val="16"/>
              </w:rPr>
              <w:t>Characteristics</w:t>
            </w:r>
            <w:r w:rsidRPr="00532B50">
              <w:rPr>
                <w:sz w:val="16"/>
                <w:szCs w:val="16"/>
                <w:lang w:val="ru-RU"/>
              </w:rPr>
              <w:t xml:space="preserve"> </w:t>
            </w:r>
            <w:r w:rsidRPr="009274E0">
              <w:rPr>
                <w:sz w:val="16"/>
                <w:szCs w:val="16"/>
              </w:rPr>
              <w:t>and</w:t>
            </w:r>
            <w:r w:rsidRPr="00532B50">
              <w:rPr>
                <w:sz w:val="16"/>
                <w:szCs w:val="16"/>
                <w:lang w:val="ru-RU"/>
              </w:rPr>
              <w:t xml:space="preserve"> </w:t>
            </w:r>
            <w:r w:rsidRPr="009274E0">
              <w:rPr>
                <w:sz w:val="16"/>
                <w:szCs w:val="16"/>
              </w:rPr>
              <w:t>Classification</w:t>
            </w:r>
            <w:r w:rsidRPr="00532B50">
              <w:rPr>
                <w:sz w:val="16"/>
                <w:szCs w:val="16"/>
                <w:lang w:val="ru-RU"/>
              </w:rPr>
              <w:t xml:space="preserve"> </w:t>
            </w:r>
            <w:r w:rsidRPr="009274E0">
              <w:rPr>
                <w:sz w:val="16"/>
                <w:szCs w:val="16"/>
              </w:rPr>
              <w:t>of</w:t>
            </w:r>
            <w:r w:rsidRPr="00532B50">
              <w:rPr>
                <w:sz w:val="16"/>
                <w:szCs w:val="16"/>
                <w:lang w:val="ru-RU"/>
              </w:rPr>
              <w:t xml:space="preserve"> </w:t>
            </w:r>
            <w:r w:rsidRPr="009274E0">
              <w:rPr>
                <w:sz w:val="16"/>
                <w:szCs w:val="16"/>
              </w:rPr>
              <w:t>Gleyic</w:t>
            </w:r>
            <w:r w:rsidRPr="00532B50">
              <w:rPr>
                <w:sz w:val="16"/>
                <w:szCs w:val="16"/>
                <w:lang w:val="ru-RU"/>
              </w:rPr>
              <w:t xml:space="preserve"> </w:t>
            </w:r>
            <w:r w:rsidRPr="009274E0">
              <w:rPr>
                <w:sz w:val="16"/>
                <w:szCs w:val="16"/>
              </w:rPr>
              <w:t>Soils</w:t>
            </w:r>
            <w:r w:rsidRPr="00532B50">
              <w:rPr>
                <w:sz w:val="16"/>
                <w:szCs w:val="16"/>
                <w:lang w:val="ru-RU"/>
              </w:rPr>
              <w:t xml:space="preserve"> </w:t>
            </w:r>
            <w:r w:rsidRPr="009274E0">
              <w:rPr>
                <w:sz w:val="16"/>
                <w:szCs w:val="16"/>
              </w:rPr>
              <w:t>of</w:t>
            </w:r>
            <w:r w:rsidRPr="00532B50">
              <w:rPr>
                <w:sz w:val="16"/>
                <w:szCs w:val="16"/>
                <w:lang w:val="ru-RU"/>
              </w:rPr>
              <w:t xml:space="preserve"> </w:t>
            </w:r>
            <w:r w:rsidRPr="009274E0">
              <w:rPr>
                <w:sz w:val="16"/>
                <w:szCs w:val="16"/>
              </w:rPr>
              <w:t>Banat</w:t>
            </w:r>
            <w:r w:rsidRPr="00532B50">
              <w:rPr>
                <w:sz w:val="16"/>
                <w:szCs w:val="16"/>
                <w:lang w:val="ru-RU"/>
              </w:rPr>
              <w:t xml:space="preserve">, </w:t>
            </w:r>
            <w:r w:rsidRPr="009274E0">
              <w:rPr>
                <w:sz w:val="16"/>
                <w:szCs w:val="16"/>
              </w:rPr>
              <w:t>Ratar</w:t>
            </w:r>
            <w:r w:rsidRPr="00532B50">
              <w:rPr>
                <w:sz w:val="16"/>
                <w:szCs w:val="16"/>
                <w:lang w:val="ru-RU"/>
              </w:rPr>
              <w:t>.</w:t>
            </w:r>
            <w:r w:rsidRPr="009274E0">
              <w:rPr>
                <w:sz w:val="16"/>
                <w:szCs w:val="16"/>
              </w:rPr>
              <w:t>Povrt</w:t>
            </w:r>
            <w:r w:rsidRPr="00532B50">
              <w:rPr>
                <w:sz w:val="16"/>
                <w:szCs w:val="16"/>
                <w:lang w:val="ru-RU"/>
              </w:rPr>
              <w:t>./</w:t>
            </w:r>
            <w:r w:rsidRPr="009274E0">
              <w:rPr>
                <w:sz w:val="16"/>
                <w:szCs w:val="16"/>
              </w:rPr>
              <w:t>Field</w:t>
            </w:r>
            <w:r w:rsidRPr="00532B50">
              <w:rPr>
                <w:sz w:val="16"/>
                <w:szCs w:val="16"/>
                <w:lang w:val="ru-RU"/>
              </w:rPr>
              <w:t xml:space="preserve"> </w:t>
            </w:r>
            <w:r w:rsidRPr="009274E0">
              <w:rPr>
                <w:sz w:val="16"/>
                <w:szCs w:val="16"/>
              </w:rPr>
              <w:t>Veg</w:t>
            </w:r>
            <w:r w:rsidRPr="00532B50">
              <w:rPr>
                <w:sz w:val="16"/>
                <w:szCs w:val="16"/>
                <w:lang w:val="ru-RU"/>
              </w:rPr>
              <w:t>.</w:t>
            </w:r>
            <w:r w:rsidRPr="009274E0">
              <w:rPr>
                <w:sz w:val="16"/>
                <w:szCs w:val="16"/>
              </w:rPr>
              <w:t>Crop</w:t>
            </w:r>
            <w:r w:rsidRPr="00532B50">
              <w:rPr>
                <w:sz w:val="16"/>
                <w:szCs w:val="16"/>
                <w:lang w:val="ru-RU"/>
              </w:rPr>
              <w:t xml:space="preserve"> </w:t>
            </w:r>
            <w:r w:rsidRPr="009274E0">
              <w:rPr>
                <w:sz w:val="16"/>
                <w:szCs w:val="16"/>
              </w:rPr>
              <w:t>Res</w:t>
            </w:r>
            <w:r w:rsidRPr="00532B50">
              <w:rPr>
                <w:sz w:val="16"/>
                <w:szCs w:val="16"/>
                <w:lang w:val="ru-RU"/>
              </w:rPr>
              <w:t xml:space="preserve">., </w:t>
            </w:r>
            <w:r w:rsidRPr="009274E0">
              <w:rPr>
                <w:sz w:val="16"/>
                <w:szCs w:val="16"/>
              </w:rPr>
              <w:t>Pedology</w:t>
            </w:r>
            <w:r w:rsidRPr="00532B50">
              <w:rPr>
                <w:sz w:val="16"/>
                <w:szCs w:val="16"/>
                <w:lang w:val="ru-RU"/>
              </w:rPr>
              <w:t xml:space="preserve">, 48(2011) 375-382, </w:t>
            </w:r>
            <w:r w:rsidRPr="009274E0">
              <w:rPr>
                <w:sz w:val="16"/>
                <w:szCs w:val="16"/>
              </w:rPr>
              <w:t>orginalni</w:t>
            </w:r>
            <w:r w:rsidRPr="00532B50">
              <w:rPr>
                <w:sz w:val="16"/>
                <w:szCs w:val="16"/>
                <w:lang w:val="ru-RU"/>
              </w:rPr>
              <w:t xml:space="preserve"> </w:t>
            </w:r>
            <w:r w:rsidRPr="009274E0">
              <w:rPr>
                <w:sz w:val="16"/>
                <w:szCs w:val="16"/>
              </w:rPr>
              <w:t>nau</w:t>
            </w:r>
            <w:r w:rsidRPr="00532B50">
              <w:rPr>
                <w:sz w:val="16"/>
                <w:szCs w:val="16"/>
                <w:lang w:val="ru-RU"/>
              </w:rPr>
              <w:t>č</w:t>
            </w:r>
            <w:r w:rsidRPr="009274E0">
              <w:rPr>
                <w:sz w:val="16"/>
                <w:szCs w:val="16"/>
              </w:rPr>
              <w:t>ni</w:t>
            </w:r>
            <w:r w:rsidRPr="00532B50">
              <w:rPr>
                <w:sz w:val="16"/>
                <w:szCs w:val="16"/>
                <w:lang w:val="ru-RU"/>
              </w:rPr>
              <w:t xml:space="preserve"> </w:t>
            </w:r>
            <w:r w:rsidRPr="009274E0">
              <w:rPr>
                <w:sz w:val="16"/>
                <w:szCs w:val="16"/>
              </w:rPr>
              <w:t>rad</w:t>
            </w:r>
            <w:r w:rsidRPr="00532B50">
              <w:rPr>
                <w:sz w:val="16"/>
                <w:szCs w:val="16"/>
                <w:lang w:val="ru-RU"/>
              </w:rPr>
              <w:t xml:space="preserve"> </w:t>
            </w:r>
            <w:r w:rsidRPr="009274E0">
              <w:rPr>
                <w:sz w:val="16"/>
                <w:szCs w:val="16"/>
              </w:rPr>
              <w:t>p</w:t>
            </w:r>
            <w:r w:rsidRPr="00532B50">
              <w:rPr>
                <w:sz w:val="16"/>
                <w:szCs w:val="16"/>
                <w:lang w:val="ru-RU"/>
              </w:rPr>
              <w:t xml:space="preserve">.376-381, </w:t>
            </w:r>
            <w:r w:rsidRPr="009274E0">
              <w:rPr>
                <w:sz w:val="16"/>
                <w:szCs w:val="16"/>
              </w:rPr>
              <w:t>Novi</w:t>
            </w:r>
            <w:r w:rsidRPr="00532B50">
              <w:rPr>
                <w:sz w:val="16"/>
                <w:szCs w:val="16"/>
                <w:lang w:val="ru-RU"/>
              </w:rPr>
              <w:t xml:space="preserve"> </w:t>
            </w:r>
            <w:r w:rsidRPr="009274E0">
              <w:rPr>
                <w:sz w:val="16"/>
                <w:szCs w:val="16"/>
              </w:rPr>
              <w:t>Sad</w:t>
            </w:r>
            <w:r w:rsidRPr="00532B50">
              <w:rPr>
                <w:sz w:val="16"/>
                <w:szCs w:val="16"/>
                <w:lang w:val="ru-RU"/>
              </w:rPr>
              <w:t xml:space="preserve">, </w:t>
            </w:r>
          </w:p>
        </w:tc>
        <w:tc>
          <w:tcPr>
            <w:tcW w:w="672" w:type="dxa"/>
            <w:vAlign w:val="center"/>
          </w:tcPr>
          <w:p w:rsidR="00D71D52" w:rsidRPr="009274E0" w:rsidRDefault="00D71D52" w:rsidP="00532B50">
            <w:pPr>
              <w:rPr>
                <w:b/>
                <w:sz w:val="16"/>
                <w:szCs w:val="16"/>
              </w:rPr>
            </w:pPr>
            <w:r w:rsidRPr="009274E0">
              <w:rPr>
                <w:b/>
                <w:sz w:val="16"/>
                <w:szCs w:val="16"/>
              </w:rPr>
              <w:t>М51</w:t>
            </w: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rPr>
              <w:t>12</w:t>
            </w:r>
            <w:r w:rsidRPr="009274E0">
              <w:rPr>
                <w:sz w:val="16"/>
                <w:szCs w:val="16"/>
                <w:lang w:val="ru-RU"/>
              </w:rPr>
              <w:t>.</w:t>
            </w:r>
          </w:p>
        </w:tc>
        <w:tc>
          <w:tcPr>
            <w:tcW w:w="9499" w:type="dxa"/>
            <w:gridSpan w:val="9"/>
          </w:tcPr>
          <w:p w:rsidR="00D71D52" w:rsidRPr="009274E0" w:rsidRDefault="00D71D52" w:rsidP="00532B50">
            <w:pPr>
              <w:ind w:right="-397"/>
              <w:jc w:val="both"/>
              <w:rPr>
                <w:bCs/>
                <w:sz w:val="16"/>
                <w:szCs w:val="16"/>
                <w:u w:val="single"/>
              </w:rPr>
            </w:pPr>
            <w:r w:rsidRPr="009274E0">
              <w:rPr>
                <w:sz w:val="16"/>
                <w:szCs w:val="16"/>
              </w:rPr>
              <w:t xml:space="preserve">M. Dimitrijević, S. Petrović, </w:t>
            </w:r>
            <w:r w:rsidRPr="009274E0">
              <w:rPr>
                <w:b/>
                <w:sz w:val="16"/>
                <w:szCs w:val="16"/>
              </w:rPr>
              <w:t>M.Belić</w:t>
            </w:r>
            <w:r w:rsidRPr="009274E0">
              <w:rPr>
                <w:sz w:val="16"/>
                <w:szCs w:val="16"/>
              </w:rPr>
              <w:t>, B. Banjac, M. Vukosavljev, N. Mladenov and N. Hristov(2011):</w:t>
            </w:r>
            <w:r w:rsidRPr="009274E0">
              <w:rPr>
                <w:rFonts w:ascii="Arial" w:hAnsi="Arial" w:cs="Arial"/>
                <w:b/>
                <w:bCs/>
                <w:sz w:val="16"/>
                <w:szCs w:val="16"/>
              </w:rPr>
              <w:t>“</w:t>
            </w:r>
            <w:r w:rsidRPr="009274E0">
              <w:rPr>
                <w:bCs/>
                <w:sz w:val="16"/>
                <w:szCs w:val="16"/>
              </w:rPr>
              <w:t xml:space="preserve">The Influence of Solonetz Soil Limited Growth Conditions on Bread Wheat Yield”, </w:t>
            </w:r>
            <w:r w:rsidRPr="009274E0">
              <w:rPr>
                <w:b/>
                <w:sz w:val="16"/>
                <w:szCs w:val="16"/>
              </w:rPr>
              <w:t>Journal of AgriculturalScience and Technology, ISSN 1939-1250, USA,</w:t>
            </w:r>
            <w:r w:rsidRPr="009274E0">
              <w:rPr>
                <w:sz w:val="16"/>
                <w:szCs w:val="16"/>
              </w:rPr>
              <w:t xml:space="preserve"> February 2011, Volume 5, No.2 (Serial No.33), p.194-201, </w:t>
            </w:r>
            <w:r w:rsidRPr="009274E0">
              <w:rPr>
                <w:rFonts w:ascii="TimesNewRomanPS-ItalicMT" w:hAnsi="TimesNewRomanPS-ItalicMT" w:cs="TimesNewRomanPS-ItalicMT"/>
                <w:i/>
                <w:iCs/>
                <w:sz w:val="16"/>
                <w:szCs w:val="16"/>
              </w:rPr>
              <w:t>1.</w:t>
            </w:r>
          </w:p>
        </w:tc>
        <w:tc>
          <w:tcPr>
            <w:tcW w:w="672" w:type="dxa"/>
            <w:vAlign w:val="center"/>
          </w:tcPr>
          <w:p w:rsidR="00D71D52" w:rsidRPr="009274E0" w:rsidRDefault="00D71D52" w:rsidP="00532B50">
            <w:pPr>
              <w:ind w:right="-397"/>
              <w:rPr>
                <w:rFonts w:eastAsia="TimesNewRomanPSMT"/>
                <w:b/>
                <w:sz w:val="16"/>
                <w:szCs w:val="16"/>
              </w:rPr>
            </w:pPr>
            <w:r w:rsidRPr="009274E0">
              <w:rPr>
                <w:rFonts w:eastAsia="TimesNewRomanPSMT"/>
                <w:b/>
                <w:sz w:val="16"/>
                <w:szCs w:val="16"/>
              </w:rPr>
              <w:t>M51</w:t>
            </w:r>
          </w:p>
          <w:p w:rsidR="00D71D52" w:rsidRPr="009274E0" w:rsidRDefault="00D71D52" w:rsidP="00532B50">
            <w:pPr>
              <w:rPr>
                <w:b/>
                <w:sz w:val="16"/>
                <w:szCs w:val="16"/>
              </w:rPr>
            </w:pPr>
          </w:p>
        </w:tc>
      </w:tr>
      <w:tr w:rsidR="00D71D52" w:rsidRPr="009274E0" w:rsidTr="00532B50">
        <w:tc>
          <w:tcPr>
            <w:tcW w:w="539" w:type="dxa"/>
          </w:tcPr>
          <w:p w:rsidR="00D71D52" w:rsidRPr="009274E0" w:rsidRDefault="00D71D52" w:rsidP="00532B50">
            <w:pPr>
              <w:rPr>
                <w:sz w:val="16"/>
                <w:szCs w:val="16"/>
                <w:lang w:val="ru-RU"/>
              </w:rPr>
            </w:pPr>
            <w:r w:rsidRPr="009274E0">
              <w:rPr>
                <w:sz w:val="16"/>
                <w:szCs w:val="16"/>
                <w:lang w:val="ru-RU"/>
              </w:rPr>
              <w:t>1</w:t>
            </w:r>
            <w:r w:rsidRPr="009274E0">
              <w:rPr>
                <w:sz w:val="16"/>
                <w:szCs w:val="16"/>
              </w:rPr>
              <w:t>3</w:t>
            </w:r>
            <w:r w:rsidRPr="009274E0">
              <w:rPr>
                <w:sz w:val="16"/>
                <w:szCs w:val="16"/>
                <w:lang w:val="ru-RU"/>
              </w:rPr>
              <w:t>.</w:t>
            </w:r>
          </w:p>
        </w:tc>
        <w:tc>
          <w:tcPr>
            <w:tcW w:w="9499" w:type="dxa"/>
            <w:gridSpan w:val="9"/>
          </w:tcPr>
          <w:p w:rsidR="00D71D52" w:rsidRPr="009274E0" w:rsidRDefault="00D71D52" w:rsidP="00532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ru-RU"/>
              </w:rPr>
            </w:pPr>
            <w:r w:rsidRPr="009274E0">
              <w:rPr>
                <w:b/>
                <w:sz w:val="16"/>
                <w:szCs w:val="16"/>
                <w:lang w:val="sl-SI"/>
              </w:rPr>
              <w:t xml:space="preserve">Belić, M., </w:t>
            </w:r>
            <w:r w:rsidRPr="009274E0">
              <w:rPr>
                <w:bCs/>
                <w:sz w:val="16"/>
                <w:szCs w:val="16"/>
                <w:lang w:val="sl-SI"/>
              </w:rPr>
              <w:t>Pejić, B., Hadžić, V., Nešić Ljiljana, Bošnjak, Đ., Sekulić, P., Maksimović Livija, Vasin, J., Dozet, D.: "Uticaj navodnjavanja na svojstva černozema "</w:t>
            </w:r>
            <w:r w:rsidRPr="009274E0">
              <w:rPr>
                <w:sz w:val="16"/>
                <w:szCs w:val="16"/>
                <w:lang w:val="sl-SI"/>
              </w:rPr>
              <w:t xml:space="preserve">"Zbornik radova" Naučnog Instituta za ratarstvo i povrtarstvo, Novi Sad, sveska 38, str. 21-36. </w:t>
            </w:r>
            <w:r w:rsidRPr="009274E0">
              <w:rPr>
                <w:sz w:val="16"/>
                <w:szCs w:val="16"/>
              </w:rPr>
              <w:t xml:space="preserve">2003. </w:t>
            </w:r>
          </w:p>
        </w:tc>
        <w:tc>
          <w:tcPr>
            <w:tcW w:w="672" w:type="dxa"/>
            <w:vAlign w:val="center"/>
          </w:tcPr>
          <w:p w:rsidR="00D71D52" w:rsidRPr="009274E0" w:rsidRDefault="00D71D52" w:rsidP="00532B50">
            <w:pPr>
              <w:ind w:right="-397"/>
              <w:rPr>
                <w:rFonts w:eastAsia="TimesNewRomanPSMT"/>
                <w:b/>
                <w:sz w:val="16"/>
                <w:szCs w:val="16"/>
              </w:rPr>
            </w:pPr>
            <w:r w:rsidRPr="009274E0">
              <w:rPr>
                <w:rFonts w:eastAsia="TimesNewRomanPSMT"/>
                <w:b/>
                <w:sz w:val="16"/>
                <w:szCs w:val="16"/>
              </w:rPr>
              <w:t>M51</w:t>
            </w:r>
          </w:p>
          <w:p w:rsidR="00D71D52" w:rsidRPr="009274E0" w:rsidRDefault="00D71D52" w:rsidP="00532B50">
            <w:pPr>
              <w:rPr>
                <w:b/>
                <w:sz w:val="16"/>
                <w:szCs w:val="16"/>
              </w:rPr>
            </w:pPr>
          </w:p>
        </w:tc>
      </w:tr>
      <w:tr w:rsidR="00D71D52" w:rsidRPr="009274E0" w:rsidTr="00532B50">
        <w:trPr>
          <w:cantSplit/>
        </w:trPr>
        <w:tc>
          <w:tcPr>
            <w:tcW w:w="10710" w:type="dxa"/>
            <w:gridSpan w:val="11"/>
          </w:tcPr>
          <w:p w:rsidR="00D71D52" w:rsidRPr="009274E0" w:rsidRDefault="00D71D52" w:rsidP="00532B50">
            <w:pPr>
              <w:pStyle w:val="Heading1"/>
              <w:rPr>
                <w:sz w:val="16"/>
                <w:szCs w:val="16"/>
              </w:rPr>
            </w:pPr>
            <w:r w:rsidRPr="009274E0">
              <w:rPr>
                <w:sz w:val="16"/>
                <w:szCs w:val="16"/>
              </w:rPr>
              <w:t>Collective data on teacher’s scientific activity</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Citation number without self-citations</w:t>
            </w:r>
          </w:p>
        </w:tc>
        <w:tc>
          <w:tcPr>
            <w:tcW w:w="5957" w:type="dxa"/>
            <w:gridSpan w:val="6"/>
            <w:tcBorders>
              <w:bottom w:val="single" w:sz="4" w:space="0" w:color="auto"/>
            </w:tcBorders>
          </w:tcPr>
          <w:p w:rsidR="00D71D52" w:rsidRPr="009274E0" w:rsidRDefault="00D71D52" w:rsidP="00532B50">
            <w:pPr>
              <w:rPr>
                <w:sz w:val="16"/>
                <w:szCs w:val="16"/>
              </w:rPr>
            </w:pPr>
            <w:r w:rsidRPr="009274E0">
              <w:rPr>
                <w:sz w:val="16"/>
                <w:szCs w:val="16"/>
              </w:rPr>
              <w:t>50</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Number of SCIorSSCIpapers</w:t>
            </w:r>
          </w:p>
        </w:tc>
        <w:tc>
          <w:tcPr>
            <w:tcW w:w="5957" w:type="dxa"/>
            <w:gridSpan w:val="6"/>
            <w:tcBorders>
              <w:bottom w:val="single" w:sz="4" w:space="0" w:color="auto"/>
            </w:tcBorders>
          </w:tcPr>
          <w:p w:rsidR="00D71D52" w:rsidRPr="009274E0" w:rsidRDefault="00D71D52" w:rsidP="00532B50">
            <w:pPr>
              <w:rPr>
                <w:sz w:val="16"/>
                <w:szCs w:val="16"/>
              </w:rPr>
            </w:pPr>
            <w:r w:rsidRPr="009274E0">
              <w:rPr>
                <w:sz w:val="16"/>
                <w:szCs w:val="16"/>
              </w:rPr>
              <w:t>8</w:t>
            </w:r>
          </w:p>
        </w:tc>
      </w:tr>
      <w:tr w:rsidR="00D71D52" w:rsidRPr="009274E0" w:rsidTr="00532B50">
        <w:trPr>
          <w:cantSplit/>
          <w:trHeight w:val="279"/>
        </w:trPr>
        <w:tc>
          <w:tcPr>
            <w:tcW w:w="4753" w:type="dxa"/>
            <w:gridSpan w:val="5"/>
            <w:tcBorders>
              <w:bottom w:val="single" w:sz="4" w:space="0" w:color="auto"/>
            </w:tcBorders>
          </w:tcPr>
          <w:p w:rsidR="00D71D52" w:rsidRPr="009274E0" w:rsidRDefault="00D71D52" w:rsidP="00532B50">
            <w:pPr>
              <w:rPr>
                <w:sz w:val="16"/>
                <w:szCs w:val="16"/>
              </w:rPr>
            </w:pPr>
            <w:r w:rsidRPr="009274E0">
              <w:rPr>
                <w:sz w:val="16"/>
                <w:szCs w:val="16"/>
              </w:rPr>
              <w:t>Current project participation</w:t>
            </w:r>
          </w:p>
        </w:tc>
        <w:tc>
          <w:tcPr>
            <w:tcW w:w="2850" w:type="dxa"/>
            <w:gridSpan w:val="3"/>
            <w:tcBorders>
              <w:bottom w:val="single" w:sz="4" w:space="0" w:color="auto"/>
            </w:tcBorders>
          </w:tcPr>
          <w:p w:rsidR="00D71D52" w:rsidRPr="009274E0" w:rsidRDefault="00D71D52" w:rsidP="00532B50">
            <w:pPr>
              <w:rPr>
                <w:sz w:val="16"/>
                <w:szCs w:val="16"/>
              </w:rPr>
            </w:pPr>
            <w:r w:rsidRPr="009274E0">
              <w:rPr>
                <w:sz w:val="16"/>
                <w:szCs w:val="16"/>
              </w:rPr>
              <w:t>National   3</w:t>
            </w:r>
          </w:p>
        </w:tc>
        <w:tc>
          <w:tcPr>
            <w:tcW w:w="3107" w:type="dxa"/>
            <w:gridSpan w:val="3"/>
            <w:tcBorders>
              <w:bottom w:val="single" w:sz="4" w:space="0" w:color="auto"/>
            </w:tcBorders>
          </w:tcPr>
          <w:p w:rsidR="00D71D52" w:rsidRPr="009274E0" w:rsidRDefault="00D71D52" w:rsidP="00532B50">
            <w:pPr>
              <w:rPr>
                <w:sz w:val="16"/>
                <w:szCs w:val="16"/>
              </w:rPr>
            </w:pPr>
            <w:r w:rsidRPr="009274E0">
              <w:rPr>
                <w:sz w:val="16"/>
                <w:szCs w:val="16"/>
              </w:rPr>
              <w:t>International</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u w:val="single"/>
          <w:lang w:val="sr-Cyrl-C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401"/>
        <w:gridCol w:w="1438"/>
        <w:gridCol w:w="1200"/>
        <w:gridCol w:w="1140"/>
        <w:gridCol w:w="649"/>
        <w:gridCol w:w="1621"/>
        <w:gridCol w:w="57"/>
        <w:gridCol w:w="1832"/>
        <w:gridCol w:w="180"/>
        <w:gridCol w:w="630"/>
      </w:tblGrid>
      <w:tr w:rsidR="00D71D52" w:rsidRPr="009274E0" w:rsidTr="00532B50">
        <w:tc>
          <w:tcPr>
            <w:tcW w:w="3540" w:type="dxa"/>
            <w:gridSpan w:val="4"/>
          </w:tcPr>
          <w:p w:rsidR="00D71D52" w:rsidRPr="009274E0" w:rsidRDefault="00D71D52" w:rsidP="00532B50">
            <w:pPr>
              <w:rPr>
                <w:b/>
                <w:sz w:val="18"/>
                <w:szCs w:val="18"/>
                <w:lang w:val="sr-Cyrl-CS"/>
              </w:rPr>
            </w:pPr>
            <w:r w:rsidRPr="009274E0">
              <w:rPr>
                <w:b/>
                <w:sz w:val="18"/>
                <w:szCs w:val="18"/>
              </w:rPr>
              <w:t>Surname, middle initial, name</w:t>
            </w:r>
          </w:p>
        </w:tc>
        <w:tc>
          <w:tcPr>
            <w:tcW w:w="6109" w:type="dxa"/>
            <w:gridSpan w:val="7"/>
          </w:tcPr>
          <w:p w:rsidR="00D71D52" w:rsidRPr="009274E0" w:rsidRDefault="00D71D52" w:rsidP="00532B50">
            <w:pPr>
              <w:rPr>
                <w:sz w:val="18"/>
                <w:szCs w:val="18"/>
                <w:lang w:val="sr-Latn-CS"/>
              </w:rPr>
            </w:pPr>
            <w:r w:rsidRPr="009274E0">
              <w:rPr>
                <w:b/>
                <w:sz w:val="18"/>
                <w:szCs w:val="18"/>
                <w:lang w:val="sr-Latn-CS"/>
              </w:rPr>
              <w:t>Ljiljana M. Nikolić</w:t>
            </w:r>
          </w:p>
        </w:tc>
      </w:tr>
      <w:tr w:rsidR="00D71D52" w:rsidRPr="009274E0" w:rsidTr="00532B50">
        <w:tc>
          <w:tcPr>
            <w:tcW w:w="3540" w:type="dxa"/>
            <w:gridSpan w:val="4"/>
          </w:tcPr>
          <w:p w:rsidR="00D71D52" w:rsidRPr="009274E0" w:rsidRDefault="00D71D52" w:rsidP="00532B50">
            <w:pPr>
              <w:rPr>
                <w:sz w:val="18"/>
                <w:szCs w:val="18"/>
              </w:rPr>
            </w:pPr>
            <w:r w:rsidRPr="009274E0">
              <w:rPr>
                <w:b/>
                <w:sz w:val="18"/>
                <w:szCs w:val="18"/>
              </w:rPr>
              <w:t>Title</w:t>
            </w:r>
          </w:p>
        </w:tc>
        <w:tc>
          <w:tcPr>
            <w:tcW w:w="6109" w:type="dxa"/>
            <w:gridSpan w:val="7"/>
          </w:tcPr>
          <w:p w:rsidR="00D71D52" w:rsidRPr="009274E0" w:rsidRDefault="00D71D52" w:rsidP="00532B50">
            <w:pPr>
              <w:rPr>
                <w:color w:val="000000" w:themeColor="text1"/>
                <w:sz w:val="18"/>
                <w:szCs w:val="18"/>
                <w:lang w:val="sr-Cyrl-CS"/>
              </w:rPr>
            </w:pPr>
            <w:r w:rsidRPr="009274E0">
              <w:rPr>
                <w:color w:val="000000" w:themeColor="text1"/>
                <w:sz w:val="18"/>
                <w:szCs w:val="18"/>
                <w:lang w:val="sl-SI"/>
              </w:rPr>
              <w:t>Associate Professor</w:t>
            </w:r>
          </w:p>
        </w:tc>
      </w:tr>
      <w:tr w:rsidR="00D71D52" w:rsidRPr="009274E0" w:rsidTr="00532B50">
        <w:tc>
          <w:tcPr>
            <w:tcW w:w="3540" w:type="dxa"/>
            <w:gridSpan w:val="4"/>
          </w:tcPr>
          <w:p w:rsidR="00D71D52" w:rsidRPr="009274E0" w:rsidRDefault="00D71D52" w:rsidP="00532B50">
            <w:pPr>
              <w:rPr>
                <w:sz w:val="18"/>
                <w:szCs w:val="18"/>
              </w:rPr>
            </w:pPr>
            <w:r w:rsidRPr="009274E0">
              <w:rPr>
                <w:b/>
                <w:sz w:val="18"/>
                <w:szCs w:val="18"/>
              </w:rPr>
              <w:t>Field of research</w:t>
            </w:r>
          </w:p>
        </w:tc>
        <w:tc>
          <w:tcPr>
            <w:tcW w:w="6109" w:type="dxa"/>
            <w:gridSpan w:val="7"/>
          </w:tcPr>
          <w:p w:rsidR="00D71D52" w:rsidRPr="009274E0" w:rsidRDefault="00D71D52" w:rsidP="00532B50">
            <w:pPr>
              <w:rPr>
                <w:sz w:val="18"/>
                <w:szCs w:val="18"/>
                <w:lang w:val="sr-Latn-CS"/>
              </w:rPr>
            </w:pPr>
            <w:r w:rsidRPr="009274E0">
              <w:rPr>
                <w:sz w:val="18"/>
                <w:szCs w:val="18"/>
                <w:lang w:val="sr-Latn-CS"/>
              </w:rPr>
              <w:t>Botany</w:t>
            </w:r>
          </w:p>
        </w:tc>
      </w:tr>
      <w:tr w:rsidR="00D71D52" w:rsidRPr="009274E0" w:rsidTr="00532B50">
        <w:tc>
          <w:tcPr>
            <w:tcW w:w="2340" w:type="dxa"/>
            <w:gridSpan w:val="3"/>
          </w:tcPr>
          <w:p w:rsidR="00D71D52" w:rsidRPr="009274E0" w:rsidRDefault="00D71D52" w:rsidP="00532B50">
            <w:pPr>
              <w:rPr>
                <w:sz w:val="18"/>
                <w:szCs w:val="18"/>
                <w:lang w:val="sr-Cyrl-CS"/>
              </w:rPr>
            </w:pPr>
            <w:r w:rsidRPr="009274E0">
              <w:rPr>
                <w:b/>
                <w:sz w:val="18"/>
                <w:szCs w:val="18"/>
              </w:rPr>
              <w:t>Academic career</w:t>
            </w:r>
          </w:p>
        </w:tc>
        <w:tc>
          <w:tcPr>
            <w:tcW w:w="1200" w:type="dxa"/>
          </w:tcPr>
          <w:p w:rsidR="00D71D52" w:rsidRPr="009274E0" w:rsidRDefault="00D71D52" w:rsidP="00532B50">
            <w:pPr>
              <w:rPr>
                <w:sz w:val="18"/>
                <w:szCs w:val="18"/>
                <w:lang w:val="sr-Cyrl-CS"/>
              </w:rPr>
            </w:pPr>
            <w:r w:rsidRPr="009274E0">
              <w:rPr>
                <w:sz w:val="18"/>
                <w:szCs w:val="18"/>
              </w:rPr>
              <w:t>Year</w:t>
            </w:r>
          </w:p>
        </w:tc>
        <w:tc>
          <w:tcPr>
            <w:tcW w:w="3467" w:type="dxa"/>
            <w:gridSpan w:val="4"/>
          </w:tcPr>
          <w:p w:rsidR="00D71D52" w:rsidRPr="009274E0" w:rsidRDefault="00D71D52" w:rsidP="00532B50">
            <w:pPr>
              <w:rPr>
                <w:sz w:val="18"/>
                <w:szCs w:val="18"/>
                <w:lang w:val="sr-Cyrl-CS"/>
              </w:rPr>
            </w:pPr>
            <w:r w:rsidRPr="009274E0">
              <w:rPr>
                <w:sz w:val="18"/>
                <w:szCs w:val="18"/>
              </w:rPr>
              <w:t>Institution</w:t>
            </w:r>
          </w:p>
        </w:tc>
        <w:tc>
          <w:tcPr>
            <w:tcW w:w="2642" w:type="dxa"/>
            <w:gridSpan w:val="3"/>
          </w:tcPr>
          <w:p w:rsidR="00D71D52" w:rsidRPr="009274E0" w:rsidRDefault="00D71D52" w:rsidP="00532B50">
            <w:pPr>
              <w:rPr>
                <w:sz w:val="18"/>
                <w:szCs w:val="18"/>
                <w:lang w:val="sr-Cyrl-CS"/>
              </w:rPr>
            </w:pPr>
            <w:r w:rsidRPr="009274E0">
              <w:rPr>
                <w:sz w:val="18"/>
                <w:szCs w:val="18"/>
              </w:rPr>
              <w:t>Field of research</w:t>
            </w:r>
          </w:p>
        </w:tc>
      </w:tr>
      <w:tr w:rsidR="00D71D52" w:rsidRPr="009274E0" w:rsidTr="00532B50">
        <w:tc>
          <w:tcPr>
            <w:tcW w:w="2340" w:type="dxa"/>
            <w:gridSpan w:val="3"/>
          </w:tcPr>
          <w:p w:rsidR="00D71D52" w:rsidRPr="009274E0" w:rsidRDefault="00D71D52" w:rsidP="00532B50">
            <w:pPr>
              <w:rPr>
                <w:sz w:val="18"/>
                <w:szCs w:val="18"/>
                <w:lang w:val="sr-Cyrl-CS"/>
              </w:rPr>
            </w:pPr>
            <w:r w:rsidRPr="009274E0">
              <w:rPr>
                <w:sz w:val="18"/>
                <w:szCs w:val="18"/>
                <w:lang w:val="sr-Cyrl-CS"/>
              </w:rPr>
              <w:t>Избор у звање</w:t>
            </w:r>
          </w:p>
        </w:tc>
        <w:tc>
          <w:tcPr>
            <w:tcW w:w="1200" w:type="dxa"/>
          </w:tcPr>
          <w:p w:rsidR="00D71D52" w:rsidRPr="009274E0" w:rsidRDefault="00D71D52" w:rsidP="00532B50">
            <w:pPr>
              <w:rPr>
                <w:sz w:val="18"/>
                <w:szCs w:val="18"/>
                <w:lang w:val="sr-Latn-CS"/>
              </w:rPr>
            </w:pPr>
            <w:r w:rsidRPr="009274E0">
              <w:rPr>
                <w:sz w:val="18"/>
                <w:szCs w:val="18"/>
                <w:lang w:val="sr-Latn-CS"/>
              </w:rPr>
              <w:t>2010.</w:t>
            </w:r>
          </w:p>
        </w:tc>
        <w:tc>
          <w:tcPr>
            <w:tcW w:w="3467" w:type="dxa"/>
            <w:gridSpan w:val="4"/>
          </w:tcPr>
          <w:p w:rsidR="00D71D52" w:rsidRPr="009274E0" w:rsidRDefault="00D71D52" w:rsidP="00532B50">
            <w:pPr>
              <w:rPr>
                <w:sz w:val="18"/>
                <w:szCs w:val="18"/>
                <w:lang w:val="sr-Latn-CS"/>
              </w:rPr>
            </w:pPr>
            <w:r w:rsidRPr="009274E0">
              <w:rPr>
                <w:sz w:val="18"/>
                <w:szCs w:val="18"/>
                <w:lang w:val="sr-Latn-CS"/>
              </w:rPr>
              <w:t>Faculty of Agriculture, Novi Sad</w:t>
            </w:r>
          </w:p>
        </w:tc>
        <w:tc>
          <w:tcPr>
            <w:tcW w:w="2642" w:type="dxa"/>
            <w:gridSpan w:val="3"/>
          </w:tcPr>
          <w:p w:rsidR="00D71D52" w:rsidRPr="009274E0" w:rsidRDefault="00D71D52" w:rsidP="00532B50">
            <w:pPr>
              <w:rPr>
                <w:sz w:val="18"/>
                <w:szCs w:val="18"/>
                <w:lang w:val="sr-Latn-CS"/>
              </w:rPr>
            </w:pPr>
            <w:r w:rsidRPr="009274E0">
              <w:rPr>
                <w:sz w:val="18"/>
                <w:szCs w:val="18"/>
                <w:lang w:val="sr-Latn-CS"/>
              </w:rPr>
              <w:t>Botany</w:t>
            </w:r>
          </w:p>
        </w:tc>
      </w:tr>
      <w:tr w:rsidR="00D71D52" w:rsidRPr="009274E0" w:rsidTr="00532B50">
        <w:tc>
          <w:tcPr>
            <w:tcW w:w="2340" w:type="dxa"/>
            <w:gridSpan w:val="3"/>
          </w:tcPr>
          <w:p w:rsidR="00D71D52" w:rsidRPr="009274E0" w:rsidRDefault="00D71D52" w:rsidP="00532B50">
            <w:pPr>
              <w:rPr>
                <w:sz w:val="18"/>
                <w:szCs w:val="18"/>
              </w:rPr>
            </w:pPr>
            <w:r w:rsidRPr="009274E0">
              <w:rPr>
                <w:sz w:val="18"/>
                <w:szCs w:val="18"/>
              </w:rPr>
              <w:t>Ph.D.</w:t>
            </w:r>
          </w:p>
        </w:tc>
        <w:tc>
          <w:tcPr>
            <w:tcW w:w="1200" w:type="dxa"/>
          </w:tcPr>
          <w:p w:rsidR="00D71D52" w:rsidRPr="009274E0" w:rsidRDefault="00D71D52" w:rsidP="00532B50">
            <w:pPr>
              <w:rPr>
                <w:sz w:val="18"/>
                <w:szCs w:val="18"/>
                <w:lang w:val="sr-Latn-CS"/>
              </w:rPr>
            </w:pPr>
            <w:r w:rsidRPr="009274E0">
              <w:rPr>
                <w:sz w:val="18"/>
                <w:szCs w:val="18"/>
                <w:lang w:val="sr-Latn-CS"/>
              </w:rPr>
              <w:t>2004.</w:t>
            </w:r>
          </w:p>
        </w:tc>
        <w:tc>
          <w:tcPr>
            <w:tcW w:w="3467" w:type="dxa"/>
            <w:gridSpan w:val="4"/>
          </w:tcPr>
          <w:p w:rsidR="00D71D52" w:rsidRPr="009274E0" w:rsidRDefault="00D71D52" w:rsidP="00532B50">
            <w:pPr>
              <w:rPr>
                <w:sz w:val="18"/>
                <w:szCs w:val="18"/>
                <w:lang w:val="sr-Latn-CS"/>
              </w:rPr>
            </w:pPr>
            <w:r w:rsidRPr="009274E0">
              <w:rPr>
                <w:sz w:val="18"/>
                <w:szCs w:val="18"/>
                <w:lang w:val="sr-Latn-CS"/>
              </w:rPr>
              <w:t>Faculty of Science, Novi Sad</w:t>
            </w:r>
          </w:p>
        </w:tc>
        <w:tc>
          <w:tcPr>
            <w:tcW w:w="2642" w:type="dxa"/>
            <w:gridSpan w:val="3"/>
          </w:tcPr>
          <w:p w:rsidR="00D71D52" w:rsidRPr="009274E0" w:rsidRDefault="00D71D52" w:rsidP="00532B50">
            <w:pPr>
              <w:rPr>
                <w:sz w:val="18"/>
                <w:szCs w:val="18"/>
                <w:lang w:val="sr-Latn-CS"/>
              </w:rPr>
            </w:pPr>
            <w:r w:rsidRPr="009274E0">
              <w:rPr>
                <w:sz w:val="18"/>
                <w:szCs w:val="18"/>
                <w:lang w:val="sr-Latn-CS"/>
              </w:rPr>
              <w:t>Botany, Plant ecology</w:t>
            </w:r>
          </w:p>
        </w:tc>
      </w:tr>
      <w:tr w:rsidR="00D71D52" w:rsidRPr="009274E0" w:rsidTr="00532B50">
        <w:tc>
          <w:tcPr>
            <w:tcW w:w="2340" w:type="dxa"/>
            <w:gridSpan w:val="3"/>
          </w:tcPr>
          <w:p w:rsidR="00D71D52" w:rsidRPr="009274E0" w:rsidRDefault="00D71D52" w:rsidP="00532B50">
            <w:pPr>
              <w:rPr>
                <w:sz w:val="18"/>
                <w:szCs w:val="18"/>
              </w:rPr>
            </w:pPr>
            <w:r w:rsidRPr="009274E0">
              <w:rPr>
                <w:sz w:val="18"/>
                <w:szCs w:val="18"/>
              </w:rPr>
              <w:t>B.A.</w:t>
            </w:r>
          </w:p>
        </w:tc>
        <w:tc>
          <w:tcPr>
            <w:tcW w:w="1200" w:type="dxa"/>
          </w:tcPr>
          <w:p w:rsidR="00D71D52" w:rsidRPr="009274E0" w:rsidRDefault="00D71D52" w:rsidP="00532B50">
            <w:pPr>
              <w:rPr>
                <w:sz w:val="18"/>
                <w:szCs w:val="18"/>
                <w:lang w:val="sr-Latn-CS"/>
              </w:rPr>
            </w:pPr>
            <w:r w:rsidRPr="009274E0">
              <w:rPr>
                <w:sz w:val="18"/>
                <w:szCs w:val="18"/>
                <w:lang w:val="sr-Latn-CS"/>
              </w:rPr>
              <w:t>1990.</w:t>
            </w:r>
          </w:p>
        </w:tc>
        <w:tc>
          <w:tcPr>
            <w:tcW w:w="3467" w:type="dxa"/>
            <w:gridSpan w:val="4"/>
          </w:tcPr>
          <w:p w:rsidR="00D71D52" w:rsidRPr="009274E0" w:rsidRDefault="00D71D52" w:rsidP="00532B50">
            <w:pPr>
              <w:rPr>
                <w:sz w:val="18"/>
                <w:szCs w:val="18"/>
                <w:lang w:val="sr-Cyrl-CS"/>
              </w:rPr>
            </w:pPr>
            <w:r w:rsidRPr="009274E0">
              <w:rPr>
                <w:sz w:val="18"/>
                <w:szCs w:val="18"/>
                <w:lang w:val="sr-Latn-CS"/>
              </w:rPr>
              <w:t>Faculty of Science, Novi Sad</w:t>
            </w:r>
          </w:p>
        </w:tc>
        <w:tc>
          <w:tcPr>
            <w:tcW w:w="2642" w:type="dxa"/>
            <w:gridSpan w:val="3"/>
          </w:tcPr>
          <w:p w:rsidR="00D71D52" w:rsidRPr="009274E0" w:rsidRDefault="00D71D52" w:rsidP="00532B50">
            <w:pPr>
              <w:rPr>
                <w:sz w:val="18"/>
                <w:szCs w:val="18"/>
                <w:lang w:val="sr-Latn-CS"/>
              </w:rPr>
            </w:pPr>
            <w:r w:rsidRPr="009274E0">
              <w:rPr>
                <w:sz w:val="18"/>
                <w:szCs w:val="18"/>
                <w:lang w:val="sr-Latn-CS"/>
              </w:rPr>
              <w:t>Biology, Genetics</w:t>
            </w:r>
          </w:p>
        </w:tc>
      </w:tr>
      <w:tr w:rsidR="00D71D52" w:rsidRPr="009274E0" w:rsidTr="00532B50">
        <w:tc>
          <w:tcPr>
            <w:tcW w:w="9649" w:type="dxa"/>
            <w:gridSpan w:val="11"/>
          </w:tcPr>
          <w:p w:rsidR="00D71D52" w:rsidRPr="009274E0" w:rsidRDefault="00D71D52" w:rsidP="00532B50">
            <w:pPr>
              <w:rPr>
                <w:sz w:val="18"/>
                <w:szCs w:val="18"/>
                <w:lang w:val="ru-RU"/>
              </w:rPr>
            </w:pPr>
            <w:r w:rsidRPr="009274E0">
              <w:rPr>
                <w:b/>
                <w:sz w:val="18"/>
                <w:szCs w:val="18"/>
              </w:rPr>
              <w:t xml:space="preserve">Courses taught at doctoral program studies </w:t>
            </w:r>
          </w:p>
        </w:tc>
      </w:tr>
      <w:tr w:rsidR="00D71D52" w:rsidRPr="009274E0" w:rsidTr="00532B50">
        <w:trPr>
          <w:trHeight w:val="265"/>
        </w:trPr>
        <w:tc>
          <w:tcPr>
            <w:tcW w:w="902" w:type="dxa"/>
            <w:gridSpan w:val="2"/>
          </w:tcPr>
          <w:p w:rsidR="00D71D52" w:rsidRPr="009274E0" w:rsidRDefault="00D71D52" w:rsidP="00532B50">
            <w:pPr>
              <w:rPr>
                <w:sz w:val="18"/>
                <w:szCs w:val="18"/>
              </w:rPr>
            </w:pPr>
            <w:r w:rsidRPr="009274E0">
              <w:rPr>
                <w:sz w:val="18"/>
                <w:szCs w:val="18"/>
              </w:rPr>
              <w:t>Course number</w:t>
            </w:r>
          </w:p>
        </w:tc>
        <w:tc>
          <w:tcPr>
            <w:tcW w:w="4427" w:type="dxa"/>
            <w:gridSpan w:val="4"/>
          </w:tcPr>
          <w:p w:rsidR="00D71D52" w:rsidRPr="009274E0" w:rsidRDefault="00D71D52" w:rsidP="00532B50">
            <w:pPr>
              <w:rPr>
                <w:sz w:val="18"/>
                <w:szCs w:val="18"/>
              </w:rPr>
            </w:pPr>
            <w:r w:rsidRPr="009274E0">
              <w:rPr>
                <w:iCs/>
                <w:sz w:val="18"/>
                <w:szCs w:val="18"/>
              </w:rPr>
              <w:t>Course title</w:t>
            </w:r>
          </w:p>
        </w:tc>
        <w:tc>
          <w:tcPr>
            <w:tcW w:w="3510" w:type="dxa"/>
            <w:gridSpan w:val="3"/>
            <w:shd w:val="clear" w:color="auto" w:fill="auto"/>
          </w:tcPr>
          <w:p w:rsidR="00D71D52" w:rsidRPr="009274E0" w:rsidRDefault="00D71D52" w:rsidP="00532B50">
            <w:pPr>
              <w:rPr>
                <w:sz w:val="18"/>
                <w:szCs w:val="18"/>
                <w:highlight w:val="yellow"/>
                <w:lang w:val="sr-Cyrl-CS"/>
              </w:rPr>
            </w:pPr>
            <w:r w:rsidRPr="009274E0">
              <w:rPr>
                <w:sz w:val="18"/>
                <w:szCs w:val="18"/>
                <w:lang w:val="sr-Cyrl-CS"/>
              </w:rPr>
              <w:t>U</w:t>
            </w:r>
          </w:p>
        </w:tc>
        <w:tc>
          <w:tcPr>
            <w:tcW w:w="810" w:type="dxa"/>
            <w:gridSpan w:val="2"/>
            <w:shd w:val="clear" w:color="auto" w:fill="auto"/>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902" w:type="dxa"/>
            <w:gridSpan w:val="2"/>
          </w:tcPr>
          <w:p w:rsidR="00D71D52" w:rsidRPr="009274E0" w:rsidRDefault="00D71D52" w:rsidP="00532B50">
            <w:pPr>
              <w:rPr>
                <w:sz w:val="18"/>
                <w:szCs w:val="18"/>
                <w:lang w:val="sr-Latn-CS"/>
              </w:rPr>
            </w:pPr>
            <w:r w:rsidRPr="009274E0">
              <w:rPr>
                <w:sz w:val="18"/>
                <w:szCs w:val="18"/>
                <w:lang w:val="sr-Latn-CS"/>
              </w:rPr>
              <w:t xml:space="preserve">1 </w:t>
            </w:r>
          </w:p>
        </w:tc>
        <w:tc>
          <w:tcPr>
            <w:tcW w:w="4427" w:type="dxa"/>
            <w:gridSpan w:val="4"/>
          </w:tcPr>
          <w:p w:rsidR="00D71D52" w:rsidRPr="009274E0" w:rsidRDefault="00D71D52" w:rsidP="00532B50">
            <w:pPr>
              <w:rPr>
                <w:b/>
                <w:sz w:val="18"/>
                <w:szCs w:val="18"/>
                <w:lang w:val="sr-Latn-CS"/>
              </w:rPr>
            </w:pPr>
            <w:r w:rsidRPr="009274E0">
              <w:rPr>
                <w:b/>
                <w:sz w:val="18"/>
                <w:szCs w:val="18"/>
                <w:lang w:val="sr-Latn-CS"/>
              </w:rPr>
              <w:t>Phytoindicative ecology</w:t>
            </w:r>
          </w:p>
        </w:tc>
        <w:tc>
          <w:tcPr>
            <w:tcW w:w="3510" w:type="dxa"/>
            <w:gridSpan w:val="3"/>
            <w:shd w:val="clear" w:color="auto" w:fill="auto"/>
          </w:tcPr>
          <w:p w:rsidR="00D71D52" w:rsidRPr="009274E0" w:rsidRDefault="00D71D52" w:rsidP="00532B50">
            <w:pPr>
              <w:rPr>
                <w:b/>
                <w:sz w:val="18"/>
                <w:szCs w:val="18"/>
                <w:lang w:val="sr-Cyrl-CS"/>
              </w:rPr>
            </w:pPr>
            <w:r w:rsidRPr="009274E0">
              <w:rPr>
                <w:b/>
                <w:sz w:val="18"/>
                <w:szCs w:val="18"/>
                <w:lang w:val="sr-Latn-CS"/>
              </w:rPr>
              <w:t>Faculty of Agriculture, Novi Sad</w:t>
            </w:r>
          </w:p>
        </w:tc>
        <w:tc>
          <w:tcPr>
            <w:tcW w:w="810" w:type="dxa"/>
            <w:gridSpan w:val="2"/>
            <w:shd w:val="clear" w:color="auto" w:fill="auto"/>
          </w:tcPr>
          <w:p w:rsidR="00D71D52" w:rsidRPr="009274E0" w:rsidRDefault="00D71D52" w:rsidP="00532B50">
            <w:pPr>
              <w:rPr>
                <w:sz w:val="18"/>
                <w:szCs w:val="18"/>
                <w:lang w:val="sr-Cyrl-CS"/>
              </w:rPr>
            </w:pPr>
          </w:p>
        </w:tc>
      </w:tr>
      <w:tr w:rsidR="00D71D52" w:rsidRPr="009274E0" w:rsidTr="00532B50">
        <w:tc>
          <w:tcPr>
            <w:tcW w:w="9649" w:type="dxa"/>
            <w:gridSpan w:val="11"/>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1.</w:t>
            </w:r>
          </w:p>
        </w:tc>
        <w:tc>
          <w:tcPr>
            <w:tcW w:w="8518" w:type="dxa"/>
            <w:gridSpan w:val="9"/>
            <w:shd w:val="clear" w:color="auto" w:fill="auto"/>
          </w:tcPr>
          <w:p w:rsidR="00D71D52" w:rsidRPr="009274E0" w:rsidRDefault="00D71D52" w:rsidP="00532B50">
            <w:pPr>
              <w:jc w:val="both"/>
              <w:rPr>
                <w:color w:val="000000" w:themeColor="text1"/>
                <w:sz w:val="18"/>
                <w:szCs w:val="18"/>
              </w:rPr>
            </w:pPr>
            <w:r w:rsidRPr="009274E0">
              <w:rPr>
                <w:color w:val="000000" w:themeColor="text1"/>
                <w:sz w:val="18"/>
                <w:szCs w:val="18"/>
                <w:u w:val="single"/>
                <w:lang w:val="sr-Latn-CS"/>
              </w:rPr>
              <w:t>Nikolić, Lj.,</w:t>
            </w:r>
            <w:r w:rsidRPr="009274E0">
              <w:rPr>
                <w:color w:val="000000" w:themeColor="text1"/>
                <w:sz w:val="18"/>
                <w:szCs w:val="18"/>
                <w:lang w:val="sr-Latn-CS"/>
              </w:rPr>
              <w:t xml:space="preserve"> Čobanović, K., Lazić, D. (2007):</w:t>
            </w:r>
            <w:r w:rsidRPr="009274E0">
              <w:rPr>
                <w:i/>
                <w:color w:val="000000" w:themeColor="text1"/>
                <w:sz w:val="18"/>
                <w:szCs w:val="18"/>
                <w:lang w:val="sr-Latn-CS"/>
              </w:rPr>
              <w:t xml:space="preserve">Nymphoides peltata </w:t>
            </w:r>
            <w:r w:rsidRPr="009274E0">
              <w:rPr>
                <w:color w:val="000000" w:themeColor="text1"/>
                <w:sz w:val="18"/>
                <w:szCs w:val="18"/>
                <w:lang w:val="sr-Latn-CS"/>
              </w:rPr>
              <w:t xml:space="preserve">(Gmel.) </w:t>
            </w:r>
            <w:r w:rsidRPr="009274E0">
              <w:rPr>
                <w:color w:val="000000" w:themeColor="text1"/>
                <w:sz w:val="18"/>
                <w:szCs w:val="18"/>
              </w:rPr>
              <w:t>Kunt</w:t>
            </w:r>
            <w:r w:rsidRPr="009274E0">
              <w:rPr>
                <w:i/>
                <w:color w:val="000000" w:themeColor="text1"/>
                <w:sz w:val="18"/>
                <w:szCs w:val="18"/>
              </w:rPr>
              <w:t xml:space="preserve">., Myriophyllum spicatum </w:t>
            </w:r>
            <w:r w:rsidRPr="009274E0">
              <w:rPr>
                <w:color w:val="000000" w:themeColor="text1"/>
                <w:sz w:val="18"/>
                <w:szCs w:val="18"/>
              </w:rPr>
              <w:t xml:space="preserve">L. </w:t>
            </w:r>
            <w:r w:rsidRPr="009274E0">
              <w:rPr>
                <w:iCs/>
                <w:color w:val="000000" w:themeColor="text1"/>
                <w:sz w:val="18"/>
                <w:szCs w:val="18"/>
              </w:rPr>
              <w:t>and</w:t>
            </w:r>
            <w:r w:rsidRPr="009274E0">
              <w:rPr>
                <w:i/>
                <w:color w:val="000000" w:themeColor="text1"/>
                <w:sz w:val="18"/>
                <w:szCs w:val="18"/>
              </w:rPr>
              <w:t xml:space="preserve"> Ceratophyllum demersum</w:t>
            </w:r>
            <w:r w:rsidRPr="009274E0">
              <w:rPr>
                <w:color w:val="000000" w:themeColor="text1"/>
                <w:sz w:val="18"/>
                <w:szCs w:val="18"/>
              </w:rPr>
              <w:t xml:space="preserve"> L. biomass dynamics in </w:t>
            </w:r>
            <w:r w:rsidRPr="009274E0">
              <w:rPr>
                <w:iCs/>
                <w:color w:val="000000" w:themeColor="text1"/>
                <w:sz w:val="18"/>
                <w:szCs w:val="18"/>
              </w:rPr>
              <w:t>the Lake Provala</w:t>
            </w:r>
            <w:r w:rsidRPr="009274E0">
              <w:rPr>
                <w:color w:val="000000" w:themeColor="text1"/>
                <w:sz w:val="18"/>
                <w:szCs w:val="18"/>
              </w:rPr>
              <w:t xml:space="preserve"> (the Vojvodina Province, Serbia). Central European Journal of Biology 2 (1), 156-168.</w:t>
            </w:r>
          </w:p>
        </w:tc>
        <w:tc>
          <w:tcPr>
            <w:tcW w:w="630" w:type="dxa"/>
          </w:tcPr>
          <w:p w:rsidR="00D71D52" w:rsidRPr="009274E0" w:rsidRDefault="00D71D52" w:rsidP="00532B50">
            <w:pPr>
              <w:rPr>
                <w:b/>
                <w:sz w:val="18"/>
                <w:szCs w:val="18"/>
                <w:lang w:val="sr-Latn-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2.</w:t>
            </w:r>
          </w:p>
        </w:tc>
        <w:tc>
          <w:tcPr>
            <w:tcW w:w="8518" w:type="dxa"/>
            <w:gridSpan w:val="9"/>
            <w:shd w:val="clear" w:color="auto" w:fill="auto"/>
          </w:tcPr>
          <w:p w:rsidR="00D71D52" w:rsidRPr="009274E0" w:rsidRDefault="00D71D52" w:rsidP="00532B50">
            <w:pPr>
              <w:jc w:val="both"/>
              <w:rPr>
                <w:color w:val="000000" w:themeColor="text1"/>
                <w:sz w:val="18"/>
                <w:szCs w:val="18"/>
              </w:rPr>
            </w:pPr>
            <w:r w:rsidRPr="009274E0">
              <w:rPr>
                <w:color w:val="000000" w:themeColor="text1"/>
                <w:sz w:val="18"/>
                <w:szCs w:val="18"/>
                <w:u w:val="single"/>
                <w:lang w:val="sr-Latn-CS"/>
              </w:rPr>
              <w:t>Nikolić Ljiljana</w:t>
            </w:r>
            <w:r w:rsidRPr="009274E0">
              <w:rPr>
                <w:color w:val="000000" w:themeColor="text1"/>
                <w:sz w:val="18"/>
                <w:szCs w:val="18"/>
                <w:lang w:val="sr-Latn-CS"/>
              </w:rPr>
              <w:t xml:space="preserve">, Slobodanka Pajević, Branka Ljevnaić (2009): Primary production dynamics of dominant hydrophytes in Lake Provala (Serbia). </w:t>
            </w:r>
            <w:r w:rsidRPr="009274E0">
              <w:rPr>
                <w:color w:val="000000" w:themeColor="text1"/>
                <w:sz w:val="18"/>
                <w:szCs w:val="18"/>
              </w:rPr>
              <w:t>Cent. Eur. J. Biol, vol. 4(2), 2009, pp. 250-257</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3.</w:t>
            </w:r>
          </w:p>
        </w:tc>
        <w:tc>
          <w:tcPr>
            <w:tcW w:w="8518" w:type="dxa"/>
            <w:gridSpan w:val="9"/>
            <w:shd w:val="clear" w:color="auto" w:fill="auto"/>
          </w:tcPr>
          <w:p w:rsidR="00D71D52" w:rsidRPr="009274E0" w:rsidRDefault="00D71D52" w:rsidP="00532B50">
            <w:pPr>
              <w:rPr>
                <w:color w:val="000000" w:themeColor="text1"/>
                <w:sz w:val="18"/>
                <w:szCs w:val="18"/>
                <w:lang w:val="sr-Cyrl-CS"/>
              </w:rPr>
            </w:pPr>
            <w:r w:rsidRPr="009274E0">
              <w:rPr>
                <w:color w:val="000000" w:themeColor="text1"/>
                <w:sz w:val="18"/>
                <w:szCs w:val="18"/>
                <w:u w:val="single"/>
                <w:lang w:val="sr-Latn-CS"/>
              </w:rPr>
              <w:t>Nikolić, Lj</w:t>
            </w:r>
            <w:r w:rsidRPr="009274E0">
              <w:rPr>
                <w:color w:val="000000" w:themeColor="text1"/>
                <w:sz w:val="18"/>
                <w:szCs w:val="18"/>
                <w:lang w:val="sr-Latn-CS"/>
              </w:rPr>
              <w:t>., Čobanović, K., Nićin, S. (2011): R</w:t>
            </w:r>
            <w:r w:rsidRPr="009274E0">
              <w:rPr>
                <w:color w:val="000000" w:themeColor="text1"/>
                <w:sz w:val="18"/>
                <w:szCs w:val="18"/>
              </w:rPr>
              <w:t xml:space="preserve">elation between life forms and ecological indices in lacustrine ecosystem. </w:t>
            </w:r>
            <w:r w:rsidRPr="009274E0">
              <w:rPr>
                <w:color w:val="000000" w:themeColor="text1"/>
                <w:sz w:val="18"/>
                <w:szCs w:val="18"/>
                <w:lang w:val="sr-Latn-CS"/>
              </w:rPr>
              <w:t>Central European Journal of Biology (</w:t>
            </w:r>
            <w:r w:rsidRPr="009274E0">
              <w:rPr>
                <w:color w:val="000000" w:themeColor="text1"/>
                <w:sz w:val="18"/>
                <w:szCs w:val="18"/>
              </w:rPr>
              <w:t>Cent. Eur. J. Biol,), 6 (2): 275-282.</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4.</w:t>
            </w:r>
          </w:p>
        </w:tc>
        <w:tc>
          <w:tcPr>
            <w:tcW w:w="8518" w:type="dxa"/>
            <w:gridSpan w:val="9"/>
            <w:shd w:val="clear" w:color="auto" w:fill="auto"/>
          </w:tcPr>
          <w:p w:rsidR="00D71D52" w:rsidRPr="009274E0" w:rsidRDefault="00D71D52" w:rsidP="00532B50">
            <w:pPr>
              <w:rPr>
                <w:color w:val="000000" w:themeColor="text1"/>
                <w:sz w:val="18"/>
                <w:szCs w:val="18"/>
                <w:lang w:val="sr-Cyrl-CS"/>
              </w:rPr>
            </w:pPr>
            <w:r w:rsidRPr="009274E0">
              <w:rPr>
                <w:color w:val="000000" w:themeColor="text1"/>
                <w:sz w:val="18"/>
                <w:szCs w:val="18"/>
                <w:lang w:val="sr-Latn-CS"/>
              </w:rPr>
              <w:t xml:space="preserve">Josimov-Dunđerski, J., </w:t>
            </w:r>
            <w:r w:rsidRPr="009274E0">
              <w:rPr>
                <w:color w:val="000000" w:themeColor="text1"/>
                <w:sz w:val="18"/>
                <w:szCs w:val="18"/>
                <w:u w:val="single"/>
                <w:lang w:val="sr-Latn-CS"/>
              </w:rPr>
              <w:t>Nikolić Lj.,</w:t>
            </w:r>
            <w:r w:rsidRPr="009274E0">
              <w:rPr>
                <w:color w:val="000000" w:themeColor="text1"/>
                <w:sz w:val="18"/>
                <w:szCs w:val="18"/>
                <w:lang w:val="sr-Latn-CS"/>
              </w:rPr>
              <w:t xml:space="preserve"> Belić, A., </w:t>
            </w:r>
            <w:r w:rsidRPr="009274E0">
              <w:rPr>
                <w:color w:val="000000" w:themeColor="text1"/>
                <w:sz w:val="18"/>
                <w:szCs w:val="18"/>
                <w:u w:val="single"/>
                <w:lang w:val="sr-Latn-CS"/>
              </w:rPr>
              <w:t>Stojanović, S.</w:t>
            </w:r>
            <w:r w:rsidRPr="009274E0">
              <w:rPr>
                <w:color w:val="000000" w:themeColor="text1"/>
                <w:sz w:val="18"/>
                <w:szCs w:val="18"/>
                <w:lang w:val="sr-Latn-CS"/>
              </w:rPr>
              <w:t xml:space="preserve"> (2011): </w:t>
            </w:r>
            <w:r w:rsidRPr="009274E0">
              <w:rPr>
                <w:color w:val="000000" w:themeColor="text1"/>
                <w:sz w:val="18"/>
                <w:szCs w:val="18"/>
              </w:rPr>
              <w:t xml:space="preserve">Nutrient levels in a construced wetland (Vojvodina Province) with </w:t>
            </w:r>
            <w:r w:rsidRPr="009274E0">
              <w:rPr>
                <w:i/>
                <w:iCs/>
                <w:color w:val="000000" w:themeColor="text1"/>
                <w:sz w:val="18"/>
                <w:szCs w:val="18"/>
              </w:rPr>
              <w:t xml:space="preserve">Phragmites australis </w:t>
            </w:r>
            <w:r w:rsidRPr="009274E0">
              <w:rPr>
                <w:iCs/>
                <w:color w:val="000000" w:themeColor="text1"/>
                <w:sz w:val="18"/>
                <w:szCs w:val="18"/>
              </w:rPr>
              <w:t>(Cav.) Trin. ex Steud. Bulgarian Journal of Agricultural Sciences (BJAS), Vol. 17, No. 1, 31-39.</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5.</w:t>
            </w:r>
          </w:p>
        </w:tc>
        <w:tc>
          <w:tcPr>
            <w:tcW w:w="8518" w:type="dxa"/>
            <w:gridSpan w:val="9"/>
            <w:shd w:val="clear" w:color="auto" w:fill="auto"/>
          </w:tcPr>
          <w:p w:rsidR="00D71D52" w:rsidRPr="009274E0" w:rsidRDefault="00D71D52" w:rsidP="00532B50">
            <w:pPr>
              <w:autoSpaceDE w:val="0"/>
              <w:autoSpaceDN w:val="0"/>
              <w:adjustRightInd w:val="0"/>
              <w:jc w:val="both"/>
              <w:rPr>
                <w:color w:val="000000" w:themeColor="text1"/>
                <w:sz w:val="18"/>
                <w:szCs w:val="18"/>
                <w:lang w:val="sr-Cyrl-CS"/>
              </w:rPr>
            </w:pPr>
            <w:r w:rsidRPr="009274E0">
              <w:rPr>
                <w:color w:val="000000" w:themeColor="text1"/>
                <w:sz w:val="18"/>
                <w:szCs w:val="18"/>
                <w:u w:val="single"/>
              </w:rPr>
              <w:t>Nikolić, Lj.,</w:t>
            </w:r>
            <w:r w:rsidRPr="009274E0">
              <w:rPr>
                <w:color w:val="000000" w:themeColor="text1"/>
                <w:sz w:val="18"/>
                <w:szCs w:val="18"/>
              </w:rPr>
              <w:t xml:space="preserve"> Džigurski, D., Ljevnaić-Mašić, B., Čabilovski, R., Manojlović, M. (2011): </w:t>
            </w:r>
            <w:r w:rsidRPr="009274E0">
              <w:rPr>
                <w:rFonts w:eastAsia="Calibri"/>
                <w:color w:val="000000" w:themeColor="text1"/>
                <w:sz w:val="18"/>
                <w:szCs w:val="18"/>
              </w:rPr>
              <w:t>Weeds of Lattuce (</w:t>
            </w:r>
            <w:r w:rsidRPr="009274E0">
              <w:rPr>
                <w:rFonts w:eastAsia="Calibri"/>
                <w:i/>
                <w:iCs/>
                <w:color w:val="000000" w:themeColor="text1"/>
                <w:sz w:val="18"/>
                <w:szCs w:val="18"/>
              </w:rPr>
              <w:t xml:space="preserve">Lactuca sativa </w:t>
            </w:r>
            <w:r w:rsidRPr="009274E0">
              <w:rPr>
                <w:rFonts w:eastAsia="Calibri"/>
                <w:color w:val="000000" w:themeColor="text1"/>
                <w:sz w:val="18"/>
                <w:szCs w:val="18"/>
              </w:rPr>
              <w:t xml:space="preserve">L. subsp. </w:t>
            </w:r>
            <w:r w:rsidRPr="009274E0">
              <w:rPr>
                <w:rFonts w:eastAsia="Calibri"/>
                <w:i/>
                <w:iCs/>
                <w:color w:val="000000" w:themeColor="text1"/>
                <w:sz w:val="18"/>
                <w:szCs w:val="18"/>
              </w:rPr>
              <w:t>secalina</w:t>
            </w:r>
            <w:r w:rsidRPr="009274E0">
              <w:rPr>
                <w:rFonts w:eastAsia="Calibri"/>
                <w:color w:val="000000" w:themeColor="text1"/>
                <w:sz w:val="18"/>
                <w:szCs w:val="18"/>
              </w:rPr>
              <w:t xml:space="preserve">) in Organic Agriculture. </w:t>
            </w:r>
            <w:r w:rsidRPr="009274E0">
              <w:rPr>
                <w:rFonts w:ascii="TimesNewRomanPS-ItalicMT" w:eastAsia="Calibri" w:hAnsi="TimesNewRomanPS-ItalicMT" w:cs="TimesNewRomanPS-ItalicMT"/>
                <w:iCs/>
                <w:color w:val="000000" w:themeColor="text1"/>
                <w:sz w:val="18"/>
                <w:szCs w:val="18"/>
              </w:rPr>
              <w:t>Bulgarian Journal of Agricultural Science, 17 (No 6) 2011, 736-743</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6.</w:t>
            </w:r>
          </w:p>
        </w:tc>
        <w:tc>
          <w:tcPr>
            <w:tcW w:w="8518" w:type="dxa"/>
            <w:gridSpan w:val="9"/>
            <w:shd w:val="clear" w:color="auto" w:fill="auto"/>
          </w:tcPr>
          <w:p w:rsidR="00D71D52" w:rsidRPr="009274E0" w:rsidRDefault="00D71D52" w:rsidP="00532B50">
            <w:pPr>
              <w:rPr>
                <w:color w:val="000000" w:themeColor="text1"/>
                <w:sz w:val="18"/>
                <w:szCs w:val="18"/>
                <w:lang w:val="sr-Cyrl-CS"/>
              </w:rPr>
            </w:pPr>
            <w:r w:rsidRPr="009274E0">
              <w:rPr>
                <w:color w:val="000000" w:themeColor="text1"/>
                <w:sz w:val="18"/>
                <w:szCs w:val="18"/>
              </w:rPr>
              <w:t>Jasmina</w:t>
            </w:r>
            <w:r w:rsidRPr="00532B50">
              <w:rPr>
                <w:color w:val="000000" w:themeColor="text1"/>
                <w:sz w:val="18"/>
                <w:szCs w:val="18"/>
                <w:lang w:val="sr-Cyrl-CS"/>
              </w:rPr>
              <w:t xml:space="preserve"> </w:t>
            </w:r>
            <w:r w:rsidRPr="009274E0">
              <w:rPr>
                <w:color w:val="000000" w:themeColor="text1"/>
                <w:sz w:val="18"/>
                <w:szCs w:val="18"/>
              </w:rPr>
              <w:t>Josimov</w:t>
            </w:r>
            <w:r w:rsidRPr="00532B50">
              <w:rPr>
                <w:color w:val="000000" w:themeColor="text1"/>
                <w:sz w:val="18"/>
                <w:szCs w:val="18"/>
                <w:lang w:val="sr-Cyrl-CS"/>
              </w:rPr>
              <w:t>-</w:t>
            </w:r>
            <w:r w:rsidRPr="009274E0">
              <w:rPr>
                <w:color w:val="000000" w:themeColor="text1"/>
                <w:sz w:val="18"/>
                <w:szCs w:val="18"/>
              </w:rPr>
              <w:t>Dun</w:t>
            </w:r>
            <w:r w:rsidRPr="00532B50">
              <w:rPr>
                <w:color w:val="000000" w:themeColor="text1"/>
                <w:sz w:val="18"/>
                <w:szCs w:val="18"/>
                <w:lang w:val="sr-Cyrl-CS"/>
              </w:rPr>
              <w:t>đ</w:t>
            </w:r>
            <w:r w:rsidRPr="009274E0">
              <w:rPr>
                <w:color w:val="000000" w:themeColor="text1"/>
                <w:sz w:val="18"/>
                <w:szCs w:val="18"/>
              </w:rPr>
              <w:t>erski</w:t>
            </w:r>
            <w:r w:rsidRPr="00532B50">
              <w:rPr>
                <w:color w:val="000000" w:themeColor="text1"/>
                <w:sz w:val="18"/>
                <w:szCs w:val="18"/>
                <w:lang w:val="sr-Cyrl-CS"/>
              </w:rPr>
              <w:t xml:space="preserve">, </w:t>
            </w:r>
            <w:r w:rsidRPr="009274E0">
              <w:rPr>
                <w:color w:val="000000" w:themeColor="text1"/>
                <w:sz w:val="18"/>
                <w:szCs w:val="18"/>
              </w:rPr>
              <w:t>An</w:t>
            </w:r>
            <w:r w:rsidRPr="00532B50">
              <w:rPr>
                <w:color w:val="000000" w:themeColor="text1"/>
                <w:sz w:val="18"/>
                <w:szCs w:val="18"/>
                <w:lang w:val="sr-Cyrl-CS"/>
              </w:rPr>
              <w:t>đ</w:t>
            </w:r>
            <w:r w:rsidRPr="009274E0">
              <w:rPr>
                <w:color w:val="000000" w:themeColor="text1"/>
                <w:sz w:val="18"/>
                <w:szCs w:val="18"/>
              </w:rPr>
              <w:t>elka</w:t>
            </w:r>
            <w:r w:rsidRPr="00532B50">
              <w:rPr>
                <w:color w:val="000000" w:themeColor="text1"/>
                <w:sz w:val="18"/>
                <w:szCs w:val="18"/>
                <w:lang w:val="sr-Cyrl-CS"/>
              </w:rPr>
              <w:t xml:space="preserve"> </w:t>
            </w:r>
            <w:r w:rsidRPr="009274E0">
              <w:rPr>
                <w:color w:val="000000" w:themeColor="text1"/>
                <w:sz w:val="18"/>
                <w:szCs w:val="18"/>
              </w:rPr>
              <w:t>Beli</w:t>
            </w:r>
            <w:r w:rsidRPr="00532B50">
              <w:rPr>
                <w:color w:val="000000" w:themeColor="text1"/>
                <w:sz w:val="18"/>
                <w:szCs w:val="18"/>
                <w:lang w:val="sr-Cyrl-CS"/>
              </w:rPr>
              <w:t xml:space="preserve">ć, </w:t>
            </w:r>
            <w:r w:rsidRPr="009274E0">
              <w:rPr>
                <w:color w:val="000000" w:themeColor="text1"/>
                <w:sz w:val="18"/>
                <w:szCs w:val="18"/>
              </w:rPr>
              <w:t>Mirjana</w:t>
            </w:r>
            <w:r w:rsidRPr="00532B50">
              <w:rPr>
                <w:color w:val="000000" w:themeColor="text1"/>
                <w:sz w:val="18"/>
                <w:szCs w:val="18"/>
                <w:lang w:val="sr-Cyrl-CS"/>
              </w:rPr>
              <w:t xml:space="preserve"> </w:t>
            </w:r>
            <w:r w:rsidRPr="009274E0">
              <w:rPr>
                <w:color w:val="000000" w:themeColor="text1"/>
                <w:sz w:val="18"/>
                <w:szCs w:val="18"/>
              </w:rPr>
              <w:t>Jarak</w:t>
            </w:r>
            <w:r w:rsidRPr="00532B50">
              <w:rPr>
                <w:color w:val="000000" w:themeColor="text1"/>
                <w:sz w:val="18"/>
                <w:szCs w:val="18"/>
                <w:lang w:val="sr-Cyrl-CS"/>
              </w:rPr>
              <w:t xml:space="preserve">, </w:t>
            </w:r>
            <w:r w:rsidRPr="009274E0">
              <w:rPr>
                <w:color w:val="000000" w:themeColor="text1"/>
                <w:sz w:val="18"/>
                <w:szCs w:val="18"/>
                <w:u w:val="single"/>
              </w:rPr>
              <w:t>Ljiljana</w:t>
            </w:r>
            <w:r w:rsidRPr="00532B50">
              <w:rPr>
                <w:color w:val="000000" w:themeColor="text1"/>
                <w:sz w:val="18"/>
                <w:szCs w:val="18"/>
                <w:u w:val="single"/>
                <w:lang w:val="sr-Cyrl-CS"/>
              </w:rPr>
              <w:t xml:space="preserve"> </w:t>
            </w:r>
            <w:r w:rsidRPr="009274E0">
              <w:rPr>
                <w:color w:val="000000" w:themeColor="text1"/>
                <w:sz w:val="18"/>
                <w:szCs w:val="18"/>
                <w:u w:val="single"/>
              </w:rPr>
              <w:t>Nikoli</w:t>
            </w:r>
            <w:r w:rsidRPr="00532B50">
              <w:rPr>
                <w:color w:val="000000" w:themeColor="text1"/>
                <w:sz w:val="18"/>
                <w:szCs w:val="18"/>
                <w:u w:val="single"/>
                <w:lang w:val="sr-Cyrl-CS"/>
              </w:rPr>
              <w:t>ć,</w:t>
            </w:r>
            <w:r w:rsidRPr="00532B50">
              <w:rPr>
                <w:color w:val="000000" w:themeColor="text1"/>
                <w:sz w:val="18"/>
                <w:szCs w:val="18"/>
                <w:lang w:val="sr-Cyrl-CS"/>
              </w:rPr>
              <w:t xml:space="preserve"> </w:t>
            </w:r>
            <w:r w:rsidRPr="009274E0">
              <w:rPr>
                <w:color w:val="000000" w:themeColor="text1"/>
                <w:sz w:val="18"/>
                <w:szCs w:val="18"/>
              </w:rPr>
              <w:t>Milica</w:t>
            </w:r>
            <w:r w:rsidRPr="00532B50">
              <w:rPr>
                <w:color w:val="000000" w:themeColor="text1"/>
                <w:sz w:val="18"/>
                <w:szCs w:val="18"/>
                <w:lang w:val="sr-Cyrl-CS"/>
              </w:rPr>
              <w:t xml:space="preserve"> </w:t>
            </w:r>
            <w:r w:rsidRPr="009274E0">
              <w:rPr>
                <w:color w:val="000000" w:themeColor="text1"/>
                <w:sz w:val="18"/>
                <w:szCs w:val="18"/>
              </w:rPr>
              <w:t>Raji</w:t>
            </w:r>
            <w:r w:rsidRPr="00532B50">
              <w:rPr>
                <w:color w:val="000000" w:themeColor="text1"/>
                <w:sz w:val="18"/>
                <w:szCs w:val="18"/>
                <w:lang w:val="sr-Cyrl-CS"/>
              </w:rPr>
              <w:t xml:space="preserve">ć, </w:t>
            </w:r>
            <w:r w:rsidRPr="009274E0">
              <w:rPr>
                <w:color w:val="000000" w:themeColor="text1"/>
                <w:sz w:val="18"/>
                <w:szCs w:val="18"/>
              </w:rPr>
              <w:t>Atila</w:t>
            </w:r>
            <w:r w:rsidRPr="00532B50">
              <w:rPr>
                <w:color w:val="000000" w:themeColor="text1"/>
                <w:sz w:val="18"/>
                <w:szCs w:val="18"/>
                <w:lang w:val="sr-Cyrl-CS"/>
              </w:rPr>
              <w:t xml:space="preserve"> </w:t>
            </w:r>
            <w:r w:rsidRPr="009274E0">
              <w:rPr>
                <w:color w:val="000000" w:themeColor="text1"/>
                <w:sz w:val="18"/>
                <w:szCs w:val="18"/>
              </w:rPr>
              <w:t>Bezdan</w:t>
            </w:r>
            <w:r w:rsidRPr="00532B50">
              <w:rPr>
                <w:color w:val="000000" w:themeColor="text1"/>
                <w:sz w:val="18"/>
                <w:szCs w:val="18"/>
                <w:lang w:val="sr-Cyrl-CS"/>
              </w:rPr>
              <w:t xml:space="preserve"> (2012): </w:t>
            </w:r>
            <w:r w:rsidRPr="009274E0">
              <w:rPr>
                <w:color w:val="000000" w:themeColor="text1"/>
                <w:sz w:val="18"/>
                <w:szCs w:val="18"/>
              </w:rPr>
              <w:t>Constructed</w:t>
            </w:r>
            <w:r w:rsidRPr="00532B50">
              <w:rPr>
                <w:color w:val="000000" w:themeColor="text1"/>
                <w:sz w:val="18"/>
                <w:szCs w:val="18"/>
                <w:lang w:val="sr-Cyrl-CS"/>
              </w:rPr>
              <w:t xml:space="preserve"> </w:t>
            </w:r>
            <w:r w:rsidRPr="009274E0">
              <w:rPr>
                <w:color w:val="000000" w:themeColor="text1"/>
                <w:sz w:val="18"/>
                <w:szCs w:val="18"/>
              </w:rPr>
              <w:t>Wetland</w:t>
            </w:r>
            <w:r w:rsidRPr="00532B50">
              <w:rPr>
                <w:color w:val="000000" w:themeColor="text1"/>
                <w:sz w:val="18"/>
                <w:szCs w:val="18"/>
                <w:lang w:val="sr-Cyrl-CS"/>
              </w:rPr>
              <w:t xml:space="preserve"> – </w:t>
            </w:r>
            <w:r w:rsidRPr="009274E0">
              <w:rPr>
                <w:color w:val="000000" w:themeColor="text1"/>
                <w:sz w:val="18"/>
                <w:szCs w:val="18"/>
              </w:rPr>
              <w:t>The</w:t>
            </w:r>
            <w:r w:rsidRPr="00532B50">
              <w:rPr>
                <w:color w:val="000000" w:themeColor="text1"/>
                <w:sz w:val="18"/>
                <w:szCs w:val="18"/>
                <w:lang w:val="sr-Cyrl-CS"/>
              </w:rPr>
              <w:t xml:space="preserve"> </w:t>
            </w:r>
            <w:r w:rsidRPr="009274E0">
              <w:rPr>
                <w:color w:val="000000" w:themeColor="text1"/>
                <w:sz w:val="18"/>
                <w:szCs w:val="18"/>
              </w:rPr>
              <w:t>Serbian</w:t>
            </w:r>
            <w:r w:rsidRPr="00532B50">
              <w:rPr>
                <w:color w:val="000000" w:themeColor="text1"/>
                <w:sz w:val="18"/>
                <w:szCs w:val="18"/>
                <w:lang w:val="sr-Cyrl-CS"/>
              </w:rPr>
              <w:t xml:space="preserve"> </w:t>
            </w:r>
            <w:r w:rsidRPr="009274E0">
              <w:rPr>
                <w:color w:val="000000" w:themeColor="text1"/>
                <w:sz w:val="18"/>
                <w:szCs w:val="18"/>
              </w:rPr>
              <w:t>Experience</w:t>
            </w:r>
            <w:r w:rsidRPr="00532B50">
              <w:rPr>
                <w:color w:val="000000" w:themeColor="text1"/>
                <w:sz w:val="18"/>
                <w:szCs w:val="18"/>
                <w:lang w:val="sr-Cyrl-CS"/>
              </w:rPr>
              <w:t xml:space="preserve">. </w:t>
            </w:r>
            <w:r w:rsidRPr="009274E0">
              <w:rPr>
                <w:color w:val="000000" w:themeColor="text1"/>
                <w:sz w:val="18"/>
                <w:szCs w:val="18"/>
                <w:lang w:val="ro-RO" w:eastAsia="ro-RO"/>
              </w:rPr>
              <w:t>Carpathian Journal of Earth and Environmental Sciences, Vol. 7, No. 2, 101-110.</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22</w:t>
            </w:r>
          </w:p>
        </w:tc>
      </w:tr>
      <w:tr w:rsidR="00D71D52" w:rsidRPr="009274E0" w:rsidTr="00532B50">
        <w:tc>
          <w:tcPr>
            <w:tcW w:w="501" w:type="dxa"/>
          </w:tcPr>
          <w:p w:rsidR="00D71D52" w:rsidRPr="009274E0" w:rsidRDefault="00D71D52" w:rsidP="00532B50">
            <w:pPr>
              <w:rPr>
                <w:sz w:val="18"/>
                <w:szCs w:val="18"/>
                <w:lang w:val="sr-Cyrl-CS"/>
              </w:rPr>
            </w:pPr>
            <w:r w:rsidRPr="009274E0">
              <w:rPr>
                <w:sz w:val="18"/>
                <w:szCs w:val="18"/>
                <w:lang w:val="sr-Cyrl-CS"/>
              </w:rPr>
              <w:t>7.</w:t>
            </w:r>
          </w:p>
        </w:tc>
        <w:tc>
          <w:tcPr>
            <w:tcW w:w="8518" w:type="dxa"/>
            <w:gridSpan w:val="9"/>
            <w:shd w:val="clear" w:color="auto" w:fill="auto"/>
          </w:tcPr>
          <w:p w:rsidR="00D71D52" w:rsidRPr="009274E0" w:rsidRDefault="00D71D52" w:rsidP="00532B50">
            <w:pPr>
              <w:autoSpaceDE w:val="0"/>
              <w:autoSpaceDN w:val="0"/>
              <w:adjustRightInd w:val="0"/>
              <w:jc w:val="both"/>
              <w:rPr>
                <w:color w:val="000000" w:themeColor="text1"/>
                <w:sz w:val="18"/>
                <w:szCs w:val="18"/>
                <w:lang w:val="sr-Cyrl-CS"/>
              </w:rPr>
            </w:pPr>
            <w:r w:rsidRPr="009274E0">
              <w:rPr>
                <w:color w:val="000000" w:themeColor="text1"/>
                <w:sz w:val="18"/>
                <w:szCs w:val="18"/>
                <w:u w:val="single"/>
                <w:lang w:val="en-GB"/>
              </w:rPr>
              <w:t>Ljiljana Nikolić,</w:t>
            </w:r>
            <w:r w:rsidRPr="009274E0">
              <w:rPr>
                <w:color w:val="000000" w:themeColor="text1"/>
                <w:sz w:val="18"/>
                <w:szCs w:val="18"/>
                <w:lang w:val="en-GB"/>
              </w:rPr>
              <w:t xml:space="preserve"> Dragiša Milošev, Srđan Šeremešić, Ivica Đalović, Vesna Vuga–Janjatov (2012): Diversity of weed flora in wheat depending on crop rotation and fertilisation. </w:t>
            </w:r>
            <w:r w:rsidRPr="009274E0">
              <w:rPr>
                <w:rFonts w:ascii="TimesNewRomanPS-ItalicMT" w:eastAsia="Calibri" w:hAnsi="TimesNewRomanPS-ItalicMT" w:cs="TimesNewRomanPS-ItalicMT"/>
                <w:iCs/>
                <w:color w:val="000000" w:themeColor="text1"/>
                <w:sz w:val="18"/>
                <w:szCs w:val="18"/>
              </w:rPr>
              <w:t>Bulgarian Journal of Agricultural Science, 18 (No 4): 608-615.</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Latn-CS"/>
              </w:rPr>
              <w:t>23</w:t>
            </w:r>
          </w:p>
        </w:tc>
      </w:tr>
      <w:tr w:rsidR="00D71D52" w:rsidRPr="009274E0" w:rsidTr="00532B50">
        <w:tc>
          <w:tcPr>
            <w:tcW w:w="501" w:type="dxa"/>
          </w:tcPr>
          <w:p w:rsidR="00D71D52" w:rsidRPr="009274E0" w:rsidRDefault="00D71D52" w:rsidP="00532B50">
            <w:pPr>
              <w:rPr>
                <w:sz w:val="18"/>
                <w:szCs w:val="18"/>
                <w:lang w:val="sr-Latn-CS"/>
              </w:rPr>
            </w:pPr>
            <w:r w:rsidRPr="009274E0">
              <w:rPr>
                <w:sz w:val="18"/>
                <w:szCs w:val="18"/>
                <w:lang w:val="sr-Latn-CS"/>
              </w:rPr>
              <w:t>8.</w:t>
            </w:r>
          </w:p>
        </w:tc>
        <w:tc>
          <w:tcPr>
            <w:tcW w:w="8518" w:type="dxa"/>
            <w:gridSpan w:val="9"/>
            <w:shd w:val="clear" w:color="auto" w:fill="auto"/>
          </w:tcPr>
          <w:p w:rsidR="00D71D52" w:rsidRPr="009274E0" w:rsidRDefault="00D71D52" w:rsidP="00532B50">
            <w:pPr>
              <w:autoSpaceDE w:val="0"/>
              <w:autoSpaceDN w:val="0"/>
              <w:adjustRightInd w:val="0"/>
              <w:jc w:val="both"/>
              <w:rPr>
                <w:color w:val="000000" w:themeColor="text1"/>
                <w:sz w:val="18"/>
                <w:szCs w:val="18"/>
                <w:lang w:val="en-GB"/>
              </w:rPr>
            </w:pPr>
            <w:r w:rsidRPr="009274E0">
              <w:rPr>
                <w:color w:val="000000" w:themeColor="text1"/>
                <w:sz w:val="18"/>
                <w:szCs w:val="18"/>
                <w:lang w:val="en-GB"/>
              </w:rPr>
              <w:t xml:space="preserve">Malenčić, Đ., Štajner, D., Popović, M., Knežević, A., </w:t>
            </w:r>
            <w:r w:rsidRPr="009274E0">
              <w:rPr>
                <w:color w:val="000000" w:themeColor="text1"/>
                <w:sz w:val="18"/>
                <w:szCs w:val="18"/>
                <w:u w:val="single"/>
                <w:lang w:val="en-GB"/>
              </w:rPr>
              <w:t>Nikolić, Lj.,</w:t>
            </w:r>
            <w:r w:rsidRPr="009274E0">
              <w:rPr>
                <w:color w:val="000000" w:themeColor="text1"/>
                <w:sz w:val="18"/>
                <w:szCs w:val="18"/>
                <w:lang w:val="en-GB"/>
              </w:rPr>
              <w:t xml:space="preserve"> Džigurski, D. (2009): Antioxidant systems in some rare and endangered plant species from the pannonian saline meadows and grasslands. In: Dragutin Mihailović and Mirjana Vojinović Miloradov (eds.), Environmental, Health and Humanity Issues in the Down Danubian Region, World  Scientific, Singapore, 99-106.</w:t>
            </w:r>
          </w:p>
        </w:tc>
        <w:tc>
          <w:tcPr>
            <w:tcW w:w="630" w:type="dxa"/>
          </w:tcPr>
          <w:p w:rsidR="00D71D52" w:rsidRPr="009274E0" w:rsidRDefault="00D71D52" w:rsidP="00532B50">
            <w:pPr>
              <w:rPr>
                <w:b/>
                <w:sz w:val="18"/>
                <w:szCs w:val="18"/>
                <w:lang w:val="sr-Latn-CS"/>
              </w:rPr>
            </w:pPr>
            <w:r w:rsidRPr="009274E0">
              <w:rPr>
                <w:b/>
                <w:sz w:val="18"/>
                <w:szCs w:val="18"/>
                <w:lang w:val="sr-Cyrl-CS"/>
              </w:rPr>
              <w:t>М</w:t>
            </w:r>
            <w:r w:rsidRPr="009274E0">
              <w:rPr>
                <w:b/>
                <w:sz w:val="18"/>
                <w:szCs w:val="18"/>
                <w:vertAlign w:val="subscript"/>
                <w:lang w:val="sr-Latn-CS"/>
              </w:rPr>
              <w:t>14</w:t>
            </w:r>
          </w:p>
        </w:tc>
      </w:tr>
      <w:tr w:rsidR="00D71D52" w:rsidRPr="009274E0" w:rsidTr="00532B50">
        <w:tc>
          <w:tcPr>
            <w:tcW w:w="501" w:type="dxa"/>
          </w:tcPr>
          <w:p w:rsidR="00D71D52" w:rsidRPr="009274E0" w:rsidRDefault="00D71D52" w:rsidP="00532B50">
            <w:pPr>
              <w:rPr>
                <w:sz w:val="18"/>
                <w:szCs w:val="18"/>
                <w:lang w:val="sr-Latn-CS"/>
              </w:rPr>
            </w:pPr>
            <w:r w:rsidRPr="009274E0">
              <w:rPr>
                <w:sz w:val="18"/>
                <w:szCs w:val="18"/>
                <w:lang w:val="sr-Latn-CS"/>
              </w:rPr>
              <w:t>9.</w:t>
            </w:r>
          </w:p>
        </w:tc>
        <w:tc>
          <w:tcPr>
            <w:tcW w:w="8518" w:type="dxa"/>
            <w:gridSpan w:val="9"/>
            <w:shd w:val="clear" w:color="auto" w:fill="auto"/>
          </w:tcPr>
          <w:p w:rsidR="00D71D52" w:rsidRPr="009274E0" w:rsidRDefault="00D71D52" w:rsidP="00532B50">
            <w:pPr>
              <w:autoSpaceDE w:val="0"/>
              <w:autoSpaceDN w:val="0"/>
              <w:adjustRightInd w:val="0"/>
              <w:jc w:val="both"/>
              <w:rPr>
                <w:color w:val="000000" w:themeColor="text1"/>
                <w:sz w:val="18"/>
                <w:szCs w:val="18"/>
                <w:lang w:val="en-GB"/>
              </w:rPr>
            </w:pPr>
            <w:r w:rsidRPr="009274E0">
              <w:rPr>
                <w:color w:val="000000" w:themeColor="text1"/>
                <w:sz w:val="18"/>
                <w:szCs w:val="18"/>
                <w:u w:val="single"/>
                <w:lang w:val="en-GB"/>
              </w:rPr>
              <w:t>Nikolić, Lj.,</w:t>
            </w:r>
            <w:r w:rsidRPr="009274E0">
              <w:rPr>
                <w:color w:val="000000" w:themeColor="text1"/>
                <w:sz w:val="18"/>
                <w:szCs w:val="18"/>
                <w:lang w:val="en-GB"/>
              </w:rPr>
              <w:t xml:space="preserve"> Stojanović, S., Stanković, Ž.(2003): Content of macro- (N,P,K) and micronutrients (Fe, Mn, Zn) in four promising emergent macrophytic species. Large Rivers Vol.14,No.3-4,  Arch. Hydrobiol. Suppl.147/3-4, p. 297-306.</w:t>
            </w:r>
          </w:p>
        </w:tc>
        <w:tc>
          <w:tcPr>
            <w:tcW w:w="630" w:type="dxa"/>
          </w:tcPr>
          <w:p w:rsidR="00D71D52" w:rsidRPr="009274E0" w:rsidRDefault="00D71D52" w:rsidP="00532B50">
            <w:pPr>
              <w:rPr>
                <w:b/>
                <w:sz w:val="18"/>
                <w:szCs w:val="18"/>
                <w:lang w:val="sr-Cyrl-CS"/>
              </w:rPr>
            </w:pPr>
            <w:r w:rsidRPr="009274E0">
              <w:rPr>
                <w:b/>
                <w:sz w:val="18"/>
                <w:szCs w:val="18"/>
                <w:lang w:val="sr-Cyrl-CS"/>
              </w:rPr>
              <w:t>М</w:t>
            </w:r>
            <w:r w:rsidRPr="009274E0">
              <w:rPr>
                <w:b/>
                <w:sz w:val="18"/>
                <w:szCs w:val="18"/>
                <w:vertAlign w:val="subscript"/>
                <w:lang w:val="sr-Cyrl-CS"/>
              </w:rPr>
              <w:t>23</w:t>
            </w:r>
          </w:p>
        </w:tc>
      </w:tr>
      <w:tr w:rsidR="00D71D52" w:rsidRPr="009274E0" w:rsidTr="00532B50">
        <w:tc>
          <w:tcPr>
            <w:tcW w:w="9649" w:type="dxa"/>
            <w:gridSpan w:val="11"/>
          </w:tcPr>
          <w:p w:rsidR="00D71D52" w:rsidRPr="009274E0" w:rsidRDefault="00D71D52" w:rsidP="00532B50">
            <w:pPr>
              <w:rPr>
                <w:sz w:val="18"/>
                <w:szCs w:val="18"/>
                <w:lang w:val="sr-Cyrl-CS"/>
              </w:rPr>
            </w:pPr>
            <w:r w:rsidRPr="009274E0">
              <w:rPr>
                <w:b/>
                <w:sz w:val="18"/>
                <w:szCs w:val="18"/>
              </w:rPr>
              <w:t>Collective data on teacher’s scientific activity</w:t>
            </w:r>
          </w:p>
        </w:tc>
      </w:tr>
      <w:tr w:rsidR="00D71D52" w:rsidRPr="009274E0" w:rsidTr="00532B50">
        <w:tc>
          <w:tcPr>
            <w:tcW w:w="4680" w:type="dxa"/>
            <w:gridSpan w:val="5"/>
          </w:tcPr>
          <w:p w:rsidR="00D71D52" w:rsidRPr="009274E0" w:rsidRDefault="00D71D52" w:rsidP="00532B50">
            <w:pPr>
              <w:rPr>
                <w:sz w:val="18"/>
                <w:szCs w:val="18"/>
                <w:lang w:val="sr-Cyrl-CS"/>
              </w:rPr>
            </w:pPr>
            <w:r w:rsidRPr="009274E0">
              <w:rPr>
                <w:sz w:val="18"/>
                <w:szCs w:val="18"/>
              </w:rPr>
              <w:t xml:space="preserve">Citation number without self-citations </w:t>
            </w:r>
          </w:p>
        </w:tc>
        <w:tc>
          <w:tcPr>
            <w:tcW w:w="4969" w:type="dxa"/>
            <w:gridSpan w:val="6"/>
          </w:tcPr>
          <w:p w:rsidR="00D71D52" w:rsidRPr="009274E0" w:rsidRDefault="00D71D52" w:rsidP="00532B50">
            <w:pPr>
              <w:rPr>
                <w:b/>
                <w:sz w:val="18"/>
                <w:szCs w:val="18"/>
                <w:lang w:val="sr-Cyrl-CS"/>
              </w:rPr>
            </w:pPr>
            <w:r w:rsidRPr="009274E0">
              <w:rPr>
                <w:b/>
                <w:sz w:val="18"/>
                <w:szCs w:val="18"/>
                <w:lang w:val="sr-Cyrl-CS"/>
              </w:rPr>
              <w:t>16</w:t>
            </w:r>
          </w:p>
        </w:tc>
      </w:tr>
      <w:tr w:rsidR="00D71D52" w:rsidRPr="009274E0" w:rsidTr="00532B50">
        <w:tc>
          <w:tcPr>
            <w:tcW w:w="4680" w:type="dxa"/>
            <w:gridSpan w:val="5"/>
          </w:tcPr>
          <w:p w:rsidR="00D71D52" w:rsidRPr="009274E0" w:rsidRDefault="00D71D52" w:rsidP="00532B50">
            <w:pPr>
              <w:rPr>
                <w:sz w:val="18"/>
                <w:szCs w:val="18"/>
              </w:rPr>
            </w:pPr>
            <w:r w:rsidRPr="009274E0">
              <w:rPr>
                <w:sz w:val="18"/>
                <w:szCs w:val="18"/>
              </w:rPr>
              <w:t>Number of SCIorSSCIpapers</w:t>
            </w:r>
          </w:p>
        </w:tc>
        <w:tc>
          <w:tcPr>
            <w:tcW w:w="4969" w:type="dxa"/>
            <w:gridSpan w:val="6"/>
          </w:tcPr>
          <w:p w:rsidR="00D71D52" w:rsidRPr="009274E0" w:rsidRDefault="00D71D52" w:rsidP="00532B50">
            <w:pPr>
              <w:rPr>
                <w:b/>
                <w:sz w:val="18"/>
                <w:szCs w:val="18"/>
                <w:lang w:val="sr-Cyrl-CS"/>
              </w:rPr>
            </w:pPr>
            <w:r w:rsidRPr="009274E0">
              <w:rPr>
                <w:b/>
                <w:sz w:val="18"/>
                <w:szCs w:val="18"/>
                <w:lang w:val="sr-Cyrl-CS"/>
              </w:rPr>
              <w:t>8</w:t>
            </w:r>
          </w:p>
        </w:tc>
      </w:tr>
      <w:tr w:rsidR="00D71D52" w:rsidRPr="009274E0" w:rsidTr="00532B50">
        <w:tc>
          <w:tcPr>
            <w:tcW w:w="4680" w:type="dxa"/>
            <w:gridSpan w:val="5"/>
          </w:tcPr>
          <w:p w:rsidR="00D71D52" w:rsidRPr="009274E0" w:rsidRDefault="00D71D52" w:rsidP="00532B50">
            <w:pPr>
              <w:rPr>
                <w:sz w:val="18"/>
                <w:szCs w:val="18"/>
                <w:lang w:val="sr-Cyrl-CS"/>
              </w:rPr>
            </w:pPr>
            <w:r w:rsidRPr="009274E0">
              <w:rPr>
                <w:sz w:val="18"/>
                <w:szCs w:val="18"/>
              </w:rPr>
              <w:t xml:space="preserve">Current project participation </w:t>
            </w:r>
          </w:p>
        </w:tc>
        <w:tc>
          <w:tcPr>
            <w:tcW w:w="2270" w:type="dxa"/>
            <w:gridSpan w:val="2"/>
          </w:tcPr>
          <w:p w:rsidR="00D71D52" w:rsidRPr="009274E0" w:rsidRDefault="00D71D52" w:rsidP="00532B50">
            <w:pPr>
              <w:rPr>
                <w:sz w:val="18"/>
                <w:szCs w:val="18"/>
                <w:lang w:val="sr-Cyrl-CS"/>
              </w:rPr>
            </w:pPr>
            <w:r w:rsidRPr="009274E0">
              <w:rPr>
                <w:sz w:val="18"/>
                <w:szCs w:val="18"/>
              </w:rPr>
              <w:t>National</w:t>
            </w:r>
            <w:r w:rsidRPr="009274E0">
              <w:rPr>
                <w:b/>
                <w:sz w:val="18"/>
                <w:szCs w:val="18"/>
                <w:lang w:val="sr-Cyrl-CS"/>
              </w:rPr>
              <w:t xml:space="preserve"> 2</w:t>
            </w:r>
          </w:p>
        </w:tc>
        <w:tc>
          <w:tcPr>
            <w:tcW w:w="2699" w:type="dxa"/>
            <w:gridSpan w:val="4"/>
          </w:tcPr>
          <w:p w:rsidR="00D71D52" w:rsidRPr="009274E0" w:rsidRDefault="00D71D52" w:rsidP="00532B50">
            <w:pPr>
              <w:rPr>
                <w:sz w:val="18"/>
                <w:szCs w:val="18"/>
                <w:lang w:val="sr-Cyrl-CS"/>
              </w:rPr>
            </w:pPr>
            <w:r w:rsidRPr="009274E0">
              <w:rPr>
                <w:sz w:val="18"/>
                <w:szCs w:val="18"/>
              </w:rPr>
              <w:t>International</w:t>
            </w:r>
            <w:r w:rsidRPr="009274E0">
              <w:rPr>
                <w:sz w:val="18"/>
                <w:szCs w:val="18"/>
                <w:lang w:val="sr-Cyrl-CS"/>
              </w:rPr>
              <w:t xml:space="preserve">           -</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291"/>
        <w:gridCol w:w="537"/>
      </w:tblGrid>
      <w:tr w:rsidR="00D71D52" w:rsidRPr="009274E0" w:rsidTr="00532B50">
        <w:tc>
          <w:tcPr>
            <w:tcW w:w="3620" w:type="dxa"/>
            <w:gridSpan w:val="4"/>
          </w:tcPr>
          <w:p w:rsidR="00D71D52" w:rsidRPr="009274E0" w:rsidRDefault="00D71D52" w:rsidP="00532B50">
            <w:pPr>
              <w:rPr>
                <w:b/>
                <w:sz w:val="18"/>
                <w:szCs w:val="18"/>
                <w:lang w:val="sr-Cyrl-CS"/>
              </w:rPr>
            </w:pPr>
            <w:r w:rsidRPr="009274E0">
              <w:rPr>
                <w:b/>
                <w:sz w:val="18"/>
                <w:szCs w:val="18"/>
              </w:rPr>
              <w:t>Surname, middle initial, name</w:t>
            </w:r>
          </w:p>
        </w:tc>
        <w:tc>
          <w:tcPr>
            <w:tcW w:w="5956" w:type="dxa"/>
            <w:gridSpan w:val="7"/>
          </w:tcPr>
          <w:p w:rsidR="00D71D52" w:rsidRPr="009274E0" w:rsidRDefault="00D71D52" w:rsidP="00532B50">
            <w:pPr>
              <w:rPr>
                <w:b/>
                <w:sz w:val="18"/>
                <w:szCs w:val="18"/>
                <w:lang w:val="sr-Latn-CS"/>
              </w:rPr>
            </w:pPr>
            <w:r w:rsidRPr="009274E0">
              <w:rPr>
                <w:b/>
                <w:sz w:val="18"/>
                <w:szCs w:val="18"/>
                <w:lang w:val="sr-Latn-CS"/>
              </w:rPr>
              <w:t>Džigurski M. Dejana</w:t>
            </w:r>
          </w:p>
        </w:tc>
      </w:tr>
      <w:tr w:rsidR="00D71D52" w:rsidRPr="009274E0" w:rsidTr="00532B50">
        <w:tc>
          <w:tcPr>
            <w:tcW w:w="3620" w:type="dxa"/>
            <w:gridSpan w:val="4"/>
          </w:tcPr>
          <w:p w:rsidR="00D71D52" w:rsidRPr="009274E0" w:rsidRDefault="00D71D52" w:rsidP="00532B50">
            <w:pPr>
              <w:rPr>
                <w:sz w:val="18"/>
                <w:szCs w:val="18"/>
              </w:rPr>
            </w:pPr>
            <w:r w:rsidRPr="009274E0">
              <w:rPr>
                <w:b/>
                <w:sz w:val="18"/>
                <w:szCs w:val="18"/>
              </w:rPr>
              <w:t>Title</w:t>
            </w:r>
          </w:p>
        </w:tc>
        <w:tc>
          <w:tcPr>
            <w:tcW w:w="5956" w:type="dxa"/>
            <w:gridSpan w:val="7"/>
          </w:tcPr>
          <w:p w:rsidR="00D71D52" w:rsidRPr="009274E0" w:rsidRDefault="00D71D52" w:rsidP="00532B50">
            <w:pPr>
              <w:rPr>
                <w:sz w:val="18"/>
                <w:szCs w:val="18"/>
                <w:lang w:val="sr-Cyrl-CS"/>
              </w:rPr>
            </w:pPr>
            <w:r w:rsidRPr="009274E0">
              <w:rPr>
                <w:color w:val="000000" w:themeColor="text1"/>
                <w:sz w:val="18"/>
                <w:szCs w:val="18"/>
                <w:lang w:val="sl-SI"/>
              </w:rPr>
              <w:t>Associate Professor</w:t>
            </w:r>
          </w:p>
        </w:tc>
      </w:tr>
      <w:tr w:rsidR="00D71D52" w:rsidRPr="009274E0" w:rsidTr="00532B50">
        <w:tc>
          <w:tcPr>
            <w:tcW w:w="3620" w:type="dxa"/>
            <w:gridSpan w:val="4"/>
          </w:tcPr>
          <w:p w:rsidR="00D71D52" w:rsidRPr="009274E0" w:rsidRDefault="00D71D52" w:rsidP="00532B50">
            <w:pPr>
              <w:rPr>
                <w:sz w:val="18"/>
                <w:szCs w:val="18"/>
              </w:rPr>
            </w:pPr>
            <w:r w:rsidRPr="009274E0">
              <w:rPr>
                <w:b/>
                <w:sz w:val="18"/>
                <w:szCs w:val="18"/>
              </w:rPr>
              <w:t>Field of research</w:t>
            </w:r>
          </w:p>
        </w:tc>
        <w:tc>
          <w:tcPr>
            <w:tcW w:w="5956" w:type="dxa"/>
            <w:gridSpan w:val="7"/>
          </w:tcPr>
          <w:p w:rsidR="00D71D52" w:rsidRPr="009274E0" w:rsidRDefault="00D71D52" w:rsidP="00532B50">
            <w:pPr>
              <w:rPr>
                <w:sz w:val="18"/>
                <w:szCs w:val="18"/>
                <w:lang w:val="sr-Latn-CS"/>
              </w:rPr>
            </w:pPr>
            <w:r w:rsidRPr="009274E0">
              <w:rPr>
                <w:sz w:val="18"/>
                <w:szCs w:val="18"/>
                <w:lang w:val="sr-Latn-CS"/>
              </w:rPr>
              <w:t>Botany</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b/>
                <w:sz w:val="18"/>
                <w:szCs w:val="18"/>
              </w:rPr>
              <w:t>Academic career</w:t>
            </w:r>
          </w:p>
        </w:tc>
        <w:tc>
          <w:tcPr>
            <w:tcW w:w="1226" w:type="dxa"/>
          </w:tcPr>
          <w:p w:rsidR="00D71D52" w:rsidRPr="009274E0" w:rsidRDefault="00D71D52" w:rsidP="00532B50">
            <w:pPr>
              <w:rPr>
                <w:sz w:val="18"/>
                <w:szCs w:val="18"/>
                <w:lang w:val="sr-Cyrl-CS"/>
              </w:rPr>
            </w:pPr>
            <w:r w:rsidRPr="009274E0">
              <w:rPr>
                <w:sz w:val="18"/>
                <w:szCs w:val="18"/>
              </w:rPr>
              <w:t>Year</w:t>
            </w:r>
          </w:p>
        </w:tc>
        <w:tc>
          <w:tcPr>
            <w:tcW w:w="3562" w:type="dxa"/>
            <w:gridSpan w:val="3"/>
          </w:tcPr>
          <w:p w:rsidR="00D71D52" w:rsidRPr="009274E0" w:rsidRDefault="00D71D52" w:rsidP="00532B50">
            <w:pPr>
              <w:rPr>
                <w:sz w:val="18"/>
                <w:szCs w:val="18"/>
                <w:lang w:val="sr-Cyrl-CS"/>
              </w:rPr>
            </w:pPr>
            <w:r w:rsidRPr="009274E0">
              <w:rPr>
                <w:sz w:val="18"/>
                <w:szCs w:val="18"/>
              </w:rPr>
              <w:t>Institution</w:t>
            </w:r>
          </w:p>
        </w:tc>
        <w:tc>
          <w:tcPr>
            <w:tcW w:w="2394" w:type="dxa"/>
            <w:gridSpan w:val="4"/>
          </w:tcPr>
          <w:p w:rsidR="00D71D52" w:rsidRPr="009274E0" w:rsidRDefault="00D71D52" w:rsidP="00532B50">
            <w:pPr>
              <w:rPr>
                <w:sz w:val="18"/>
                <w:szCs w:val="18"/>
                <w:lang w:val="sr-Cyrl-CS"/>
              </w:rPr>
            </w:pPr>
            <w:r w:rsidRPr="009274E0">
              <w:rPr>
                <w:sz w:val="18"/>
                <w:szCs w:val="18"/>
              </w:rPr>
              <w:t>Field of research</w:t>
            </w:r>
          </w:p>
        </w:tc>
      </w:tr>
      <w:tr w:rsidR="00D71D52" w:rsidRPr="009274E0" w:rsidTr="00532B50">
        <w:tc>
          <w:tcPr>
            <w:tcW w:w="2394" w:type="dxa"/>
            <w:gridSpan w:val="3"/>
          </w:tcPr>
          <w:p w:rsidR="00D71D52" w:rsidRPr="009274E0" w:rsidRDefault="00D71D52" w:rsidP="00532B50">
            <w:pPr>
              <w:rPr>
                <w:sz w:val="18"/>
                <w:szCs w:val="18"/>
                <w:lang w:val="sr-Cyrl-CS"/>
              </w:rPr>
            </w:pPr>
            <w:r w:rsidRPr="009274E0">
              <w:rPr>
                <w:sz w:val="18"/>
                <w:szCs w:val="18"/>
                <w:lang w:val="sr-Cyrl-CS"/>
              </w:rPr>
              <w:t>Избор у звање</w:t>
            </w:r>
          </w:p>
        </w:tc>
        <w:tc>
          <w:tcPr>
            <w:tcW w:w="1226" w:type="dxa"/>
          </w:tcPr>
          <w:p w:rsidR="00D71D52" w:rsidRPr="009274E0" w:rsidRDefault="00D71D52" w:rsidP="00532B50">
            <w:pPr>
              <w:rPr>
                <w:sz w:val="18"/>
                <w:szCs w:val="18"/>
                <w:lang w:val="sr-Latn-CS"/>
              </w:rPr>
            </w:pPr>
            <w:r w:rsidRPr="009274E0">
              <w:rPr>
                <w:sz w:val="18"/>
                <w:szCs w:val="18"/>
                <w:lang w:val="sr-Latn-CS"/>
              </w:rPr>
              <w:t>2012.</w:t>
            </w:r>
          </w:p>
        </w:tc>
        <w:tc>
          <w:tcPr>
            <w:tcW w:w="3562" w:type="dxa"/>
            <w:gridSpan w:val="3"/>
          </w:tcPr>
          <w:p w:rsidR="00D71D52" w:rsidRPr="009274E0" w:rsidRDefault="00D71D52" w:rsidP="00532B50">
            <w:pPr>
              <w:rPr>
                <w:sz w:val="18"/>
                <w:szCs w:val="18"/>
                <w:lang w:val="sr-Cyrl-CS"/>
              </w:rPr>
            </w:pPr>
            <w:r w:rsidRPr="009274E0">
              <w:rPr>
                <w:sz w:val="18"/>
                <w:szCs w:val="18"/>
                <w:lang w:val="sr-Latn-CS"/>
              </w:rPr>
              <w:t>Faculty of Agriculture, Novi Sad</w:t>
            </w:r>
          </w:p>
        </w:tc>
        <w:tc>
          <w:tcPr>
            <w:tcW w:w="2394" w:type="dxa"/>
            <w:gridSpan w:val="4"/>
          </w:tcPr>
          <w:p w:rsidR="00D71D52" w:rsidRPr="009274E0" w:rsidRDefault="00D71D52" w:rsidP="00532B50">
            <w:pPr>
              <w:rPr>
                <w:sz w:val="18"/>
                <w:szCs w:val="18"/>
                <w:lang w:val="sr-Latn-CS"/>
              </w:rPr>
            </w:pPr>
            <w:r w:rsidRPr="009274E0">
              <w:rPr>
                <w:sz w:val="18"/>
                <w:szCs w:val="18"/>
                <w:lang w:val="sr-Latn-CS"/>
              </w:rPr>
              <w:t>Botany</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Ph.D.</w:t>
            </w:r>
          </w:p>
        </w:tc>
        <w:tc>
          <w:tcPr>
            <w:tcW w:w="1226" w:type="dxa"/>
          </w:tcPr>
          <w:p w:rsidR="00D71D52" w:rsidRPr="009274E0" w:rsidRDefault="00D71D52" w:rsidP="00532B50">
            <w:pPr>
              <w:rPr>
                <w:sz w:val="18"/>
                <w:szCs w:val="18"/>
                <w:lang w:val="sr-Latn-CS"/>
              </w:rPr>
            </w:pPr>
            <w:r w:rsidRPr="009274E0">
              <w:rPr>
                <w:sz w:val="18"/>
                <w:szCs w:val="18"/>
                <w:lang w:val="sr-Latn-CS"/>
              </w:rPr>
              <w:t>2006.</w:t>
            </w:r>
          </w:p>
        </w:tc>
        <w:tc>
          <w:tcPr>
            <w:tcW w:w="3562" w:type="dxa"/>
            <w:gridSpan w:val="3"/>
          </w:tcPr>
          <w:p w:rsidR="00D71D52" w:rsidRPr="009274E0" w:rsidRDefault="00D71D52" w:rsidP="00532B50">
            <w:pPr>
              <w:rPr>
                <w:sz w:val="18"/>
                <w:szCs w:val="18"/>
                <w:lang w:val="sr-Cyrl-CS"/>
              </w:rPr>
            </w:pPr>
            <w:r w:rsidRPr="009274E0">
              <w:rPr>
                <w:sz w:val="18"/>
                <w:szCs w:val="18"/>
                <w:lang w:val="sr-Latn-CS"/>
              </w:rPr>
              <w:t>Faculty of Science, Novi Sad</w:t>
            </w:r>
          </w:p>
        </w:tc>
        <w:tc>
          <w:tcPr>
            <w:tcW w:w="2394" w:type="dxa"/>
            <w:gridSpan w:val="4"/>
          </w:tcPr>
          <w:p w:rsidR="00D71D52" w:rsidRPr="009274E0" w:rsidRDefault="00D71D52" w:rsidP="00532B50">
            <w:pPr>
              <w:rPr>
                <w:sz w:val="18"/>
                <w:szCs w:val="18"/>
                <w:lang w:val="sr-Cyrl-CS"/>
              </w:rPr>
            </w:pPr>
            <w:r w:rsidRPr="009274E0">
              <w:rPr>
                <w:sz w:val="18"/>
                <w:szCs w:val="18"/>
                <w:lang w:val="sr-Latn-CS"/>
              </w:rPr>
              <w:t>Botany, Plant ecology</w:t>
            </w:r>
          </w:p>
        </w:tc>
      </w:tr>
      <w:tr w:rsidR="00D71D52" w:rsidRPr="009274E0" w:rsidTr="00532B50">
        <w:tc>
          <w:tcPr>
            <w:tcW w:w="2394" w:type="dxa"/>
            <w:gridSpan w:val="3"/>
          </w:tcPr>
          <w:p w:rsidR="00D71D52" w:rsidRPr="009274E0" w:rsidRDefault="00D71D52" w:rsidP="00532B50">
            <w:pPr>
              <w:rPr>
                <w:sz w:val="18"/>
                <w:szCs w:val="18"/>
              </w:rPr>
            </w:pPr>
            <w:r w:rsidRPr="009274E0">
              <w:rPr>
                <w:sz w:val="18"/>
                <w:szCs w:val="18"/>
              </w:rPr>
              <w:t>B.A.</w:t>
            </w:r>
          </w:p>
        </w:tc>
        <w:tc>
          <w:tcPr>
            <w:tcW w:w="1226" w:type="dxa"/>
          </w:tcPr>
          <w:p w:rsidR="00D71D52" w:rsidRPr="009274E0" w:rsidRDefault="00D71D52" w:rsidP="00532B50">
            <w:pPr>
              <w:rPr>
                <w:sz w:val="18"/>
                <w:szCs w:val="18"/>
                <w:lang w:val="sr-Latn-CS"/>
              </w:rPr>
            </w:pPr>
            <w:r w:rsidRPr="009274E0">
              <w:rPr>
                <w:sz w:val="18"/>
                <w:szCs w:val="18"/>
                <w:lang w:val="sr-Latn-CS"/>
              </w:rPr>
              <w:t>1995.</w:t>
            </w:r>
          </w:p>
        </w:tc>
        <w:tc>
          <w:tcPr>
            <w:tcW w:w="3562" w:type="dxa"/>
            <w:gridSpan w:val="3"/>
          </w:tcPr>
          <w:p w:rsidR="00D71D52" w:rsidRPr="009274E0" w:rsidRDefault="00D71D52" w:rsidP="00532B50">
            <w:pPr>
              <w:rPr>
                <w:sz w:val="18"/>
                <w:szCs w:val="18"/>
                <w:lang w:val="sr-Cyrl-CS"/>
              </w:rPr>
            </w:pPr>
            <w:r w:rsidRPr="009274E0">
              <w:rPr>
                <w:sz w:val="18"/>
                <w:szCs w:val="18"/>
                <w:lang w:val="sr-Latn-CS"/>
              </w:rPr>
              <w:t>Faculty of Science, Novi Sad</w:t>
            </w:r>
          </w:p>
        </w:tc>
        <w:tc>
          <w:tcPr>
            <w:tcW w:w="2394" w:type="dxa"/>
            <w:gridSpan w:val="4"/>
          </w:tcPr>
          <w:p w:rsidR="00D71D52" w:rsidRPr="009274E0" w:rsidRDefault="00D71D52" w:rsidP="00532B50">
            <w:pPr>
              <w:rPr>
                <w:sz w:val="18"/>
                <w:szCs w:val="18"/>
                <w:lang w:val="sr-Cyrl-CS"/>
              </w:rPr>
            </w:pPr>
            <w:r w:rsidRPr="009274E0">
              <w:rPr>
                <w:sz w:val="18"/>
                <w:szCs w:val="18"/>
                <w:lang w:val="sr-Latn-CS"/>
              </w:rPr>
              <w:t>Botany, Plant ecology</w:t>
            </w:r>
          </w:p>
        </w:tc>
      </w:tr>
      <w:tr w:rsidR="00D71D52" w:rsidRPr="009274E0" w:rsidTr="00532B50">
        <w:tc>
          <w:tcPr>
            <w:tcW w:w="9576" w:type="dxa"/>
            <w:gridSpan w:val="11"/>
          </w:tcPr>
          <w:p w:rsidR="00D71D52" w:rsidRPr="009274E0" w:rsidRDefault="00D71D52" w:rsidP="00532B50">
            <w:pPr>
              <w:rPr>
                <w:sz w:val="18"/>
                <w:szCs w:val="18"/>
                <w:lang w:val="ru-RU"/>
              </w:rPr>
            </w:pPr>
            <w:r w:rsidRPr="009274E0">
              <w:rPr>
                <w:b/>
                <w:sz w:val="18"/>
                <w:szCs w:val="18"/>
              </w:rPr>
              <w:t xml:space="preserve">Courses taught at doctoral program studies </w:t>
            </w:r>
          </w:p>
        </w:tc>
      </w:tr>
      <w:tr w:rsidR="00D71D52" w:rsidRPr="009274E0" w:rsidTr="00532B50">
        <w:trPr>
          <w:trHeight w:val="265"/>
        </w:trPr>
        <w:tc>
          <w:tcPr>
            <w:tcW w:w="895" w:type="dxa"/>
            <w:gridSpan w:val="2"/>
          </w:tcPr>
          <w:p w:rsidR="00D71D52" w:rsidRPr="009274E0" w:rsidRDefault="00D71D52" w:rsidP="00532B50">
            <w:pPr>
              <w:rPr>
                <w:sz w:val="18"/>
                <w:szCs w:val="18"/>
              </w:rPr>
            </w:pPr>
            <w:r w:rsidRPr="009274E0">
              <w:rPr>
                <w:sz w:val="18"/>
                <w:szCs w:val="18"/>
              </w:rPr>
              <w:t>Course number</w:t>
            </w:r>
          </w:p>
        </w:tc>
        <w:tc>
          <w:tcPr>
            <w:tcW w:w="7133" w:type="dxa"/>
            <w:gridSpan w:val="6"/>
          </w:tcPr>
          <w:p w:rsidR="00D71D52" w:rsidRPr="009274E0" w:rsidRDefault="00D71D52" w:rsidP="00532B50">
            <w:pPr>
              <w:rPr>
                <w:sz w:val="18"/>
                <w:szCs w:val="18"/>
              </w:rPr>
            </w:pPr>
            <w:r w:rsidRPr="009274E0">
              <w:rPr>
                <w:iCs/>
                <w:sz w:val="18"/>
                <w:szCs w:val="18"/>
              </w:rPr>
              <w:t>Course title</w:t>
            </w:r>
          </w:p>
        </w:tc>
        <w:tc>
          <w:tcPr>
            <w:tcW w:w="720" w:type="dxa"/>
            <w:shd w:val="clear" w:color="auto" w:fill="auto"/>
          </w:tcPr>
          <w:p w:rsidR="00D71D52" w:rsidRPr="009274E0" w:rsidRDefault="00D71D52" w:rsidP="00532B50">
            <w:pPr>
              <w:rPr>
                <w:sz w:val="18"/>
                <w:szCs w:val="18"/>
                <w:highlight w:val="yellow"/>
                <w:lang w:val="sr-Cyrl-CS"/>
              </w:rPr>
            </w:pPr>
            <w:r w:rsidRPr="009274E0">
              <w:rPr>
                <w:sz w:val="18"/>
                <w:szCs w:val="18"/>
                <w:lang w:val="sr-Cyrl-CS"/>
              </w:rPr>
              <w:t>U</w:t>
            </w:r>
          </w:p>
        </w:tc>
        <w:tc>
          <w:tcPr>
            <w:tcW w:w="828" w:type="dxa"/>
            <w:gridSpan w:val="2"/>
            <w:shd w:val="clear" w:color="auto" w:fill="auto"/>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895" w:type="dxa"/>
            <w:gridSpan w:val="2"/>
          </w:tcPr>
          <w:p w:rsidR="00D71D52" w:rsidRPr="009274E0" w:rsidRDefault="00D71D52" w:rsidP="00532B50">
            <w:pPr>
              <w:rPr>
                <w:sz w:val="18"/>
                <w:szCs w:val="18"/>
                <w:lang w:val="sr-Latn-CS"/>
              </w:rPr>
            </w:pPr>
            <w:r w:rsidRPr="009274E0">
              <w:rPr>
                <w:sz w:val="18"/>
                <w:szCs w:val="18"/>
                <w:lang w:val="sr-Latn-CS"/>
              </w:rPr>
              <w:t>1.</w:t>
            </w:r>
          </w:p>
        </w:tc>
        <w:tc>
          <w:tcPr>
            <w:tcW w:w="7133" w:type="dxa"/>
            <w:gridSpan w:val="6"/>
          </w:tcPr>
          <w:p w:rsidR="00D71D52" w:rsidRPr="009274E0" w:rsidRDefault="00D71D52" w:rsidP="00532B50">
            <w:pPr>
              <w:rPr>
                <w:sz w:val="18"/>
                <w:szCs w:val="18"/>
                <w:lang w:val="sr-Cyrl-CS"/>
              </w:rPr>
            </w:pPr>
            <w:r w:rsidRPr="009274E0">
              <w:rPr>
                <w:sz w:val="18"/>
                <w:szCs w:val="18"/>
                <w:lang w:val="sr-Latn-CS"/>
              </w:rPr>
              <w:t>Phytoindicative ecology</w:t>
            </w:r>
          </w:p>
        </w:tc>
        <w:tc>
          <w:tcPr>
            <w:tcW w:w="720" w:type="dxa"/>
            <w:shd w:val="clear" w:color="auto" w:fill="auto"/>
          </w:tcPr>
          <w:p w:rsidR="00D71D52" w:rsidRPr="009274E0" w:rsidRDefault="00D71D52" w:rsidP="00532B50">
            <w:pPr>
              <w:rPr>
                <w:sz w:val="18"/>
                <w:szCs w:val="18"/>
                <w:lang w:val="sr-Cyrl-CS"/>
              </w:rPr>
            </w:pPr>
          </w:p>
        </w:tc>
        <w:tc>
          <w:tcPr>
            <w:tcW w:w="828" w:type="dxa"/>
            <w:gridSpan w:val="2"/>
            <w:shd w:val="clear" w:color="auto" w:fill="auto"/>
          </w:tcPr>
          <w:p w:rsidR="00D71D52" w:rsidRPr="009274E0" w:rsidRDefault="00D71D52" w:rsidP="00532B50">
            <w:pPr>
              <w:rPr>
                <w:sz w:val="18"/>
                <w:szCs w:val="18"/>
                <w:lang w:val="sr-Cyrl-CS"/>
              </w:rPr>
            </w:pPr>
          </w:p>
        </w:tc>
      </w:tr>
      <w:tr w:rsidR="00D71D52" w:rsidRPr="009274E0" w:rsidTr="00532B50">
        <w:tc>
          <w:tcPr>
            <w:tcW w:w="9576" w:type="dxa"/>
            <w:gridSpan w:val="11"/>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w:t>
            </w:r>
          </w:p>
        </w:tc>
        <w:tc>
          <w:tcPr>
            <w:tcW w:w="8533" w:type="dxa"/>
            <w:gridSpan w:val="9"/>
            <w:shd w:val="clear" w:color="auto" w:fill="auto"/>
          </w:tcPr>
          <w:p w:rsidR="00D71D52" w:rsidRPr="009274E0" w:rsidRDefault="00D71D52" w:rsidP="00532B50">
            <w:pPr>
              <w:jc w:val="both"/>
              <w:rPr>
                <w:sz w:val="18"/>
                <w:szCs w:val="18"/>
                <w:lang w:val="sr-Cyrl-CS"/>
              </w:rPr>
            </w:pPr>
            <w:r w:rsidRPr="009274E0">
              <w:rPr>
                <w:sz w:val="18"/>
                <w:szCs w:val="18"/>
                <w:lang w:val="sr-Cyrl-CS"/>
              </w:rPr>
              <w:t xml:space="preserve">Stojanović, S., </w:t>
            </w:r>
            <w:r w:rsidRPr="009274E0">
              <w:rPr>
                <w:sz w:val="18"/>
                <w:szCs w:val="18"/>
                <w:u w:val="single"/>
                <w:lang w:val="sr-Cyrl-CS"/>
              </w:rPr>
              <w:t>Lazić, D.,</w:t>
            </w:r>
            <w:r w:rsidRPr="009274E0">
              <w:rPr>
                <w:sz w:val="18"/>
                <w:szCs w:val="18"/>
                <w:lang w:val="sr-Cyrl-CS"/>
              </w:rPr>
              <w:t xml:space="preserve"> Knežević, A.,</w:t>
            </w:r>
            <w:r w:rsidRPr="009274E0">
              <w:rPr>
                <w:sz w:val="18"/>
                <w:szCs w:val="18"/>
                <w:lang w:val="sr-Latn-CS"/>
              </w:rPr>
              <w:t xml:space="preserve"> Nikolić, Lj., Škorić, M., Kilibarda, P., Mišković, M., Bugarski, R. (2007): Flora i vegetacija OKM HS DTD u Bačkoj. Monografija. Univerzitet u Novom Sadu, Poljoprivredni fakultet, JVP „Vode Vojvodine“, 1-204, Novi Sad.</w:t>
            </w:r>
          </w:p>
        </w:tc>
        <w:tc>
          <w:tcPr>
            <w:tcW w:w="537" w:type="dxa"/>
          </w:tcPr>
          <w:p w:rsidR="00D71D52" w:rsidRPr="009274E0" w:rsidRDefault="00D71D52" w:rsidP="00532B50">
            <w:pPr>
              <w:rPr>
                <w:sz w:val="18"/>
                <w:szCs w:val="18"/>
                <w:lang w:val="sr-Latn-CS"/>
              </w:rPr>
            </w:pPr>
            <w:r w:rsidRPr="009274E0">
              <w:rPr>
                <w:sz w:val="18"/>
                <w:szCs w:val="18"/>
                <w:lang w:val="sr-Latn-CS"/>
              </w:rPr>
              <w:t>M</w:t>
            </w: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42</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2.</w:t>
            </w:r>
          </w:p>
        </w:tc>
        <w:tc>
          <w:tcPr>
            <w:tcW w:w="8533" w:type="dxa"/>
            <w:gridSpan w:val="9"/>
            <w:shd w:val="clear" w:color="auto" w:fill="auto"/>
          </w:tcPr>
          <w:p w:rsidR="00D71D52" w:rsidRPr="009274E0" w:rsidRDefault="00D71D52" w:rsidP="00532B50">
            <w:pPr>
              <w:jc w:val="both"/>
              <w:rPr>
                <w:sz w:val="18"/>
                <w:szCs w:val="18"/>
                <w:lang w:val="sr-Cyrl-CS"/>
              </w:rPr>
            </w:pPr>
            <w:r w:rsidRPr="009274E0">
              <w:rPr>
                <w:sz w:val="18"/>
                <w:szCs w:val="18"/>
                <w:lang w:val="sr-Latn-CS"/>
              </w:rPr>
              <w:t xml:space="preserve">Nikolić, Lj., Čobanović, K., </w:t>
            </w:r>
            <w:r w:rsidRPr="009274E0">
              <w:rPr>
                <w:sz w:val="18"/>
                <w:szCs w:val="18"/>
                <w:u w:val="single"/>
                <w:lang w:val="sr-Latn-CS"/>
              </w:rPr>
              <w:t>Lazić, D.</w:t>
            </w:r>
            <w:r w:rsidRPr="009274E0">
              <w:rPr>
                <w:sz w:val="18"/>
                <w:szCs w:val="18"/>
                <w:lang w:val="sr-Latn-CS"/>
              </w:rPr>
              <w:t xml:space="preserve"> (2007):</w:t>
            </w:r>
            <w:r w:rsidRPr="009274E0">
              <w:rPr>
                <w:i/>
                <w:sz w:val="18"/>
                <w:szCs w:val="18"/>
                <w:lang w:val="sr-Latn-CS"/>
              </w:rPr>
              <w:t xml:space="preserve">Nymphoides peltata </w:t>
            </w:r>
            <w:r w:rsidRPr="009274E0">
              <w:rPr>
                <w:sz w:val="18"/>
                <w:szCs w:val="18"/>
                <w:lang w:val="sr-Latn-CS"/>
              </w:rPr>
              <w:t xml:space="preserve">(Gmel.) </w:t>
            </w:r>
            <w:r w:rsidRPr="009274E0">
              <w:rPr>
                <w:sz w:val="18"/>
                <w:szCs w:val="18"/>
                <w:lang w:val="sl-SI"/>
              </w:rPr>
              <w:t>Kunt</w:t>
            </w:r>
            <w:r w:rsidRPr="009274E0">
              <w:rPr>
                <w:i/>
                <w:sz w:val="18"/>
                <w:szCs w:val="18"/>
                <w:lang w:val="sl-SI"/>
              </w:rPr>
              <w:t xml:space="preserve">., Myriophyllum spicatum </w:t>
            </w:r>
            <w:r w:rsidRPr="009274E0">
              <w:rPr>
                <w:sz w:val="18"/>
                <w:szCs w:val="18"/>
                <w:lang w:val="sl-SI"/>
              </w:rPr>
              <w:t xml:space="preserve">L. </w:t>
            </w:r>
            <w:r w:rsidRPr="009274E0">
              <w:rPr>
                <w:iCs/>
                <w:sz w:val="18"/>
                <w:szCs w:val="18"/>
                <w:lang w:val="sl-SI"/>
              </w:rPr>
              <w:t>and</w:t>
            </w:r>
            <w:r w:rsidRPr="009274E0">
              <w:rPr>
                <w:i/>
                <w:sz w:val="18"/>
                <w:szCs w:val="18"/>
                <w:lang w:val="sl-SI"/>
              </w:rPr>
              <w:t xml:space="preserve"> Ceratoph</w:t>
            </w:r>
            <w:r w:rsidRPr="009274E0">
              <w:rPr>
                <w:i/>
                <w:sz w:val="18"/>
                <w:szCs w:val="18"/>
                <w:lang w:val="sr-Latn-CS"/>
              </w:rPr>
              <w:t>yll</w:t>
            </w:r>
            <w:r w:rsidRPr="009274E0">
              <w:rPr>
                <w:i/>
                <w:sz w:val="18"/>
                <w:szCs w:val="18"/>
              </w:rPr>
              <w:t>um demersum</w:t>
            </w:r>
            <w:r w:rsidRPr="009274E0">
              <w:rPr>
                <w:sz w:val="18"/>
                <w:szCs w:val="18"/>
              </w:rPr>
              <w:t xml:space="preserve"> L. biomass dynamics in </w:t>
            </w:r>
            <w:r w:rsidRPr="009274E0">
              <w:rPr>
                <w:iCs/>
                <w:sz w:val="18"/>
                <w:szCs w:val="18"/>
              </w:rPr>
              <w:t>the Lake Provala</w:t>
            </w:r>
            <w:r w:rsidRPr="009274E0">
              <w:rPr>
                <w:sz w:val="18"/>
                <w:szCs w:val="18"/>
              </w:rPr>
              <w:t xml:space="preserve"> (the Vojvodina Province, Serbia). Central European Journal of Biology 2 (1), 156-168.</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3.</w:t>
            </w:r>
          </w:p>
        </w:tc>
        <w:tc>
          <w:tcPr>
            <w:tcW w:w="8533" w:type="dxa"/>
            <w:gridSpan w:val="9"/>
            <w:shd w:val="clear" w:color="auto" w:fill="auto"/>
          </w:tcPr>
          <w:p w:rsidR="00D71D52" w:rsidRPr="009274E0" w:rsidRDefault="00D71D52" w:rsidP="00532B50">
            <w:pPr>
              <w:jc w:val="both"/>
              <w:rPr>
                <w:sz w:val="18"/>
                <w:szCs w:val="18"/>
                <w:lang w:val="sr-Cyrl-CS"/>
              </w:rPr>
            </w:pPr>
            <w:r w:rsidRPr="009274E0">
              <w:rPr>
                <w:sz w:val="18"/>
                <w:szCs w:val="18"/>
                <w:lang w:val="sl-SI"/>
              </w:rPr>
              <w:t xml:space="preserve">Polić, D., Igić, R., Stojanović, S., </w:t>
            </w:r>
            <w:r w:rsidRPr="009274E0">
              <w:rPr>
                <w:sz w:val="18"/>
                <w:szCs w:val="18"/>
                <w:u w:val="single"/>
                <w:lang w:val="sl-SI"/>
              </w:rPr>
              <w:t>Lazić, D.</w:t>
            </w:r>
            <w:r w:rsidRPr="009274E0">
              <w:rPr>
                <w:sz w:val="18"/>
                <w:szCs w:val="18"/>
                <w:lang w:val="sl-SI"/>
              </w:rPr>
              <w:t xml:space="preserve"> (2008): The plant communities of classes </w:t>
            </w:r>
            <w:r w:rsidRPr="009274E0">
              <w:rPr>
                <w:i/>
                <w:sz w:val="18"/>
                <w:szCs w:val="18"/>
                <w:lang w:val="sl-SI"/>
              </w:rPr>
              <w:t>Hydrochari-Lemnetea</w:t>
            </w:r>
            <w:r w:rsidRPr="009274E0">
              <w:rPr>
                <w:sz w:val="18"/>
                <w:szCs w:val="18"/>
                <w:lang w:val="sl-SI"/>
              </w:rPr>
              <w:t xml:space="preserve"> Oberd. 1967 and </w:t>
            </w:r>
            <w:r w:rsidRPr="009274E0">
              <w:rPr>
                <w:i/>
                <w:sz w:val="18"/>
                <w:szCs w:val="18"/>
                <w:lang w:val="sl-SI"/>
              </w:rPr>
              <w:t>Potametea</w:t>
            </w:r>
            <w:r w:rsidRPr="009274E0">
              <w:rPr>
                <w:sz w:val="18"/>
                <w:szCs w:val="18"/>
                <w:lang w:val="sl-SI"/>
              </w:rPr>
              <w:t xml:space="preserve"> Th et Prsg. 1942 of the Labudovo okno locality (Serbia). Zbornik matice srpske za prirodne nauke, Novi Sad, No. 115, 101-107.</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4.</w:t>
            </w:r>
          </w:p>
        </w:tc>
        <w:tc>
          <w:tcPr>
            <w:tcW w:w="8533" w:type="dxa"/>
            <w:gridSpan w:val="9"/>
            <w:shd w:val="clear" w:color="auto" w:fill="auto"/>
          </w:tcPr>
          <w:p w:rsidR="00D71D52" w:rsidRPr="009274E0" w:rsidRDefault="00D71D52" w:rsidP="00532B50">
            <w:pPr>
              <w:pStyle w:val="BodyText"/>
              <w:rPr>
                <w:sz w:val="18"/>
                <w:szCs w:val="18"/>
                <w:lang w:val="sr-Cyrl-CS"/>
              </w:rPr>
            </w:pPr>
            <w:r w:rsidRPr="009274E0">
              <w:rPr>
                <w:sz w:val="18"/>
                <w:szCs w:val="18"/>
                <w:u w:val="single"/>
              </w:rPr>
              <w:t>D</w:t>
            </w:r>
            <w:r w:rsidRPr="00532B50">
              <w:rPr>
                <w:sz w:val="18"/>
                <w:szCs w:val="18"/>
                <w:u w:val="single"/>
                <w:lang w:val="sr-Cyrl-CS"/>
              </w:rPr>
              <w:t>ž</w:t>
            </w:r>
            <w:r w:rsidRPr="009274E0">
              <w:rPr>
                <w:sz w:val="18"/>
                <w:szCs w:val="18"/>
                <w:u w:val="single"/>
              </w:rPr>
              <w:t>igurski</w:t>
            </w:r>
            <w:r w:rsidRPr="00532B50">
              <w:rPr>
                <w:sz w:val="18"/>
                <w:szCs w:val="18"/>
                <w:u w:val="single"/>
                <w:lang w:val="sr-Cyrl-CS"/>
              </w:rPr>
              <w:t xml:space="preserve">, </w:t>
            </w:r>
            <w:r w:rsidRPr="009274E0">
              <w:rPr>
                <w:sz w:val="18"/>
                <w:szCs w:val="18"/>
                <w:u w:val="single"/>
              </w:rPr>
              <w:t>D</w:t>
            </w:r>
            <w:r w:rsidRPr="00532B50">
              <w:rPr>
                <w:sz w:val="18"/>
                <w:szCs w:val="18"/>
                <w:lang w:val="sr-Cyrl-CS"/>
              </w:rPr>
              <w:t xml:space="preserve">., </w:t>
            </w:r>
            <w:r w:rsidRPr="009274E0">
              <w:rPr>
                <w:sz w:val="18"/>
                <w:szCs w:val="18"/>
              </w:rPr>
              <w:t>Kne</w:t>
            </w:r>
            <w:r w:rsidRPr="00532B50">
              <w:rPr>
                <w:sz w:val="18"/>
                <w:szCs w:val="18"/>
                <w:lang w:val="sr-Cyrl-CS"/>
              </w:rPr>
              <w:t>ž</w:t>
            </w:r>
            <w:r w:rsidRPr="009274E0">
              <w:rPr>
                <w:sz w:val="18"/>
                <w:szCs w:val="18"/>
              </w:rPr>
              <w:t>evi</w:t>
            </w:r>
            <w:r w:rsidRPr="00532B50">
              <w:rPr>
                <w:sz w:val="18"/>
                <w:szCs w:val="18"/>
                <w:lang w:val="sr-Cyrl-CS"/>
              </w:rPr>
              <w:t xml:space="preserve">ć, </w:t>
            </w:r>
            <w:r w:rsidRPr="009274E0">
              <w:rPr>
                <w:sz w:val="18"/>
                <w:szCs w:val="18"/>
              </w:rPr>
              <w:t>A</w:t>
            </w:r>
            <w:r w:rsidRPr="00532B50">
              <w:rPr>
                <w:sz w:val="18"/>
                <w:szCs w:val="18"/>
                <w:lang w:val="sr-Cyrl-CS"/>
              </w:rPr>
              <w:t xml:space="preserve">., </w:t>
            </w:r>
            <w:r w:rsidRPr="009274E0">
              <w:rPr>
                <w:sz w:val="18"/>
                <w:szCs w:val="18"/>
              </w:rPr>
              <w:t>Stojanovi</w:t>
            </w:r>
            <w:r w:rsidRPr="00532B50">
              <w:rPr>
                <w:sz w:val="18"/>
                <w:szCs w:val="18"/>
                <w:lang w:val="sr-Cyrl-CS"/>
              </w:rPr>
              <w:t xml:space="preserve">ć, </w:t>
            </w:r>
            <w:r w:rsidRPr="009274E0">
              <w:rPr>
                <w:sz w:val="18"/>
                <w:szCs w:val="18"/>
              </w:rPr>
              <w:t>S</w:t>
            </w:r>
            <w:r w:rsidRPr="00532B50">
              <w:rPr>
                <w:sz w:val="18"/>
                <w:szCs w:val="18"/>
                <w:lang w:val="sr-Cyrl-CS"/>
              </w:rPr>
              <w:t xml:space="preserve">., </w:t>
            </w:r>
            <w:r w:rsidRPr="009274E0">
              <w:rPr>
                <w:sz w:val="18"/>
                <w:szCs w:val="18"/>
              </w:rPr>
              <w:t>Nikoli</w:t>
            </w:r>
            <w:r w:rsidRPr="00532B50">
              <w:rPr>
                <w:sz w:val="18"/>
                <w:szCs w:val="18"/>
                <w:lang w:val="sr-Cyrl-CS"/>
              </w:rPr>
              <w:t xml:space="preserve">ć, </w:t>
            </w:r>
            <w:r w:rsidRPr="009274E0">
              <w:rPr>
                <w:sz w:val="18"/>
                <w:szCs w:val="18"/>
              </w:rPr>
              <w:t>Lj</w:t>
            </w:r>
            <w:r w:rsidRPr="00532B50">
              <w:rPr>
                <w:sz w:val="18"/>
                <w:szCs w:val="18"/>
                <w:lang w:val="sr-Cyrl-CS"/>
              </w:rPr>
              <w:t xml:space="preserve">., </w:t>
            </w:r>
            <w:r w:rsidRPr="009274E0">
              <w:rPr>
                <w:sz w:val="18"/>
                <w:szCs w:val="18"/>
              </w:rPr>
              <w:t>Ljevnai</w:t>
            </w:r>
            <w:r w:rsidRPr="00532B50">
              <w:rPr>
                <w:sz w:val="18"/>
                <w:szCs w:val="18"/>
                <w:lang w:val="sr-Cyrl-CS"/>
              </w:rPr>
              <w:t>ć-</w:t>
            </w:r>
            <w:r w:rsidRPr="009274E0">
              <w:rPr>
                <w:sz w:val="18"/>
                <w:szCs w:val="18"/>
              </w:rPr>
              <w:t>Ma</w:t>
            </w:r>
            <w:r w:rsidRPr="00532B50">
              <w:rPr>
                <w:sz w:val="18"/>
                <w:szCs w:val="18"/>
                <w:lang w:val="sr-Cyrl-CS"/>
              </w:rPr>
              <w:t>š</w:t>
            </w:r>
            <w:r w:rsidRPr="009274E0">
              <w:rPr>
                <w:sz w:val="18"/>
                <w:szCs w:val="18"/>
              </w:rPr>
              <w:t>i</w:t>
            </w:r>
            <w:r w:rsidRPr="00532B50">
              <w:rPr>
                <w:sz w:val="18"/>
                <w:szCs w:val="18"/>
                <w:lang w:val="sr-Cyrl-CS"/>
              </w:rPr>
              <w:t xml:space="preserve">ć, </w:t>
            </w:r>
            <w:r w:rsidRPr="009274E0">
              <w:rPr>
                <w:sz w:val="18"/>
                <w:szCs w:val="18"/>
              </w:rPr>
              <w:t>B</w:t>
            </w:r>
            <w:r w:rsidRPr="00532B50">
              <w:rPr>
                <w:sz w:val="18"/>
                <w:szCs w:val="18"/>
                <w:lang w:val="sr-Cyrl-CS"/>
              </w:rPr>
              <w:t xml:space="preserve">. (2010): </w:t>
            </w:r>
            <w:r w:rsidRPr="009274E0">
              <w:rPr>
                <w:sz w:val="18"/>
                <w:szCs w:val="18"/>
              </w:rPr>
              <w:t>The</w:t>
            </w:r>
            <w:r w:rsidRPr="00532B50">
              <w:rPr>
                <w:sz w:val="18"/>
                <w:szCs w:val="18"/>
                <w:lang w:val="sr-Cyrl-CS"/>
              </w:rPr>
              <w:t xml:space="preserve"> </w:t>
            </w:r>
            <w:r w:rsidRPr="009274E0">
              <w:rPr>
                <w:sz w:val="18"/>
                <w:szCs w:val="18"/>
              </w:rPr>
              <w:t>vegetation</w:t>
            </w:r>
            <w:r w:rsidRPr="00532B50">
              <w:rPr>
                <w:sz w:val="18"/>
                <w:szCs w:val="18"/>
                <w:lang w:val="sr-Cyrl-CS"/>
              </w:rPr>
              <w:t xml:space="preserve"> </w:t>
            </w:r>
            <w:r w:rsidRPr="009274E0">
              <w:rPr>
                <w:sz w:val="18"/>
                <w:szCs w:val="18"/>
              </w:rPr>
              <w:t>of</w:t>
            </w:r>
            <w:r w:rsidRPr="00532B50">
              <w:rPr>
                <w:sz w:val="18"/>
                <w:szCs w:val="18"/>
                <w:lang w:val="sr-Cyrl-CS"/>
              </w:rPr>
              <w:t xml:space="preserve"> </w:t>
            </w:r>
            <w:r w:rsidRPr="009274E0">
              <w:rPr>
                <w:sz w:val="18"/>
                <w:szCs w:val="18"/>
              </w:rPr>
              <w:t>canal</w:t>
            </w:r>
            <w:r w:rsidRPr="00532B50">
              <w:rPr>
                <w:sz w:val="18"/>
                <w:szCs w:val="18"/>
                <w:lang w:val="sr-Cyrl-CS"/>
              </w:rPr>
              <w:t xml:space="preserve"> </w:t>
            </w:r>
            <w:r w:rsidRPr="009274E0">
              <w:rPr>
                <w:sz w:val="18"/>
                <w:szCs w:val="18"/>
              </w:rPr>
              <w:t>Novi</w:t>
            </w:r>
            <w:r w:rsidRPr="00532B50">
              <w:rPr>
                <w:sz w:val="18"/>
                <w:szCs w:val="18"/>
                <w:lang w:val="sr-Cyrl-CS"/>
              </w:rPr>
              <w:t xml:space="preserve"> </w:t>
            </w:r>
            <w:r w:rsidRPr="009274E0">
              <w:rPr>
                <w:sz w:val="18"/>
                <w:szCs w:val="18"/>
              </w:rPr>
              <w:t>Sad</w:t>
            </w:r>
            <w:r w:rsidRPr="00532B50">
              <w:rPr>
                <w:sz w:val="18"/>
                <w:szCs w:val="18"/>
                <w:lang w:val="sr-Cyrl-CS"/>
              </w:rPr>
              <w:t>-</w:t>
            </w:r>
            <w:r w:rsidRPr="009274E0">
              <w:rPr>
                <w:sz w:val="18"/>
                <w:szCs w:val="18"/>
              </w:rPr>
              <w:t>Savino</w:t>
            </w:r>
            <w:r w:rsidRPr="00532B50">
              <w:rPr>
                <w:sz w:val="18"/>
                <w:szCs w:val="18"/>
                <w:lang w:val="sr-Cyrl-CS"/>
              </w:rPr>
              <w:t xml:space="preserve"> </w:t>
            </w:r>
            <w:r w:rsidRPr="009274E0">
              <w:rPr>
                <w:sz w:val="18"/>
                <w:szCs w:val="18"/>
              </w:rPr>
              <w:t>Selo</w:t>
            </w:r>
            <w:r w:rsidRPr="00532B50">
              <w:rPr>
                <w:sz w:val="18"/>
                <w:szCs w:val="18"/>
                <w:lang w:val="sr-Cyrl-CS"/>
              </w:rPr>
              <w:t xml:space="preserve">. </w:t>
            </w:r>
            <w:r w:rsidRPr="009274E0">
              <w:rPr>
                <w:sz w:val="18"/>
                <w:szCs w:val="18"/>
              </w:rPr>
              <w:t>Thaiszia, J.Bot., Košice, 20: 137-145.</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5.</w:t>
            </w:r>
          </w:p>
        </w:tc>
        <w:tc>
          <w:tcPr>
            <w:tcW w:w="8533" w:type="dxa"/>
            <w:gridSpan w:val="9"/>
            <w:shd w:val="clear" w:color="auto" w:fill="auto"/>
          </w:tcPr>
          <w:p w:rsidR="00D71D52" w:rsidRPr="009274E0" w:rsidRDefault="00D71D52" w:rsidP="00532B50">
            <w:pPr>
              <w:rPr>
                <w:sz w:val="18"/>
                <w:szCs w:val="18"/>
                <w:lang w:val="sr-Cyrl-CS"/>
              </w:rPr>
            </w:pPr>
            <w:r w:rsidRPr="009274E0">
              <w:rPr>
                <w:sz w:val="18"/>
                <w:szCs w:val="18"/>
                <w:u w:val="single"/>
              </w:rPr>
              <w:t>D</w:t>
            </w:r>
            <w:r w:rsidRPr="00532B50">
              <w:rPr>
                <w:sz w:val="18"/>
                <w:szCs w:val="18"/>
                <w:u w:val="single"/>
                <w:lang w:val="sr-Cyrl-CS"/>
              </w:rPr>
              <w:t>ž</w:t>
            </w:r>
            <w:r w:rsidRPr="009274E0">
              <w:rPr>
                <w:sz w:val="18"/>
                <w:szCs w:val="18"/>
                <w:u w:val="single"/>
              </w:rPr>
              <w:t>igurski</w:t>
            </w:r>
            <w:r w:rsidRPr="00532B50">
              <w:rPr>
                <w:sz w:val="18"/>
                <w:szCs w:val="18"/>
                <w:u w:val="single"/>
                <w:lang w:val="sr-Cyrl-CS"/>
              </w:rPr>
              <w:t xml:space="preserve">, </w:t>
            </w:r>
            <w:r w:rsidRPr="009274E0">
              <w:rPr>
                <w:sz w:val="18"/>
                <w:szCs w:val="18"/>
                <w:u w:val="single"/>
              </w:rPr>
              <w:t>D</w:t>
            </w:r>
            <w:r w:rsidRPr="00532B50">
              <w:rPr>
                <w:sz w:val="18"/>
                <w:szCs w:val="18"/>
                <w:lang w:val="sr-Cyrl-CS"/>
              </w:rPr>
              <w:t xml:space="preserve">., </w:t>
            </w:r>
            <w:r w:rsidRPr="009274E0">
              <w:rPr>
                <w:sz w:val="18"/>
                <w:szCs w:val="18"/>
              </w:rPr>
              <w:t>Stojanovi</w:t>
            </w:r>
            <w:r w:rsidRPr="00532B50">
              <w:rPr>
                <w:sz w:val="18"/>
                <w:szCs w:val="18"/>
                <w:lang w:val="sr-Cyrl-CS"/>
              </w:rPr>
              <w:t xml:space="preserve">ć, </w:t>
            </w:r>
            <w:r w:rsidRPr="009274E0">
              <w:rPr>
                <w:sz w:val="18"/>
                <w:szCs w:val="18"/>
              </w:rPr>
              <w:t>S</w:t>
            </w:r>
            <w:r w:rsidRPr="00532B50">
              <w:rPr>
                <w:sz w:val="18"/>
                <w:szCs w:val="18"/>
                <w:lang w:val="sr-Cyrl-CS"/>
              </w:rPr>
              <w:t xml:space="preserve">., </w:t>
            </w:r>
            <w:r w:rsidRPr="009274E0">
              <w:rPr>
                <w:sz w:val="18"/>
                <w:szCs w:val="18"/>
              </w:rPr>
              <w:t>Kne</w:t>
            </w:r>
            <w:r w:rsidRPr="00532B50">
              <w:rPr>
                <w:sz w:val="18"/>
                <w:szCs w:val="18"/>
                <w:lang w:val="sr-Cyrl-CS"/>
              </w:rPr>
              <w:t>ž</w:t>
            </w:r>
            <w:r w:rsidRPr="009274E0">
              <w:rPr>
                <w:sz w:val="18"/>
                <w:szCs w:val="18"/>
              </w:rPr>
              <w:t>evi</w:t>
            </w:r>
            <w:r w:rsidRPr="00532B50">
              <w:rPr>
                <w:sz w:val="18"/>
                <w:szCs w:val="18"/>
                <w:lang w:val="sr-Cyrl-CS"/>
              </w:rPr>
              <w:t xml:space="preserve">ć, </w:t>
            </w:r>
            <w:r w:rsidRPr="009274E0">
              <w:rPr>
                <w:sz w:val="18"/>
                <w:szCs w:val="18"/>
              </w:rPr>
              <w:t>A</w:t>
            </w:r>
            <w:r w:rsidRPr="00532B50">
              <w:rPr>
                <w:sz w:val="18"/>
                <w:szCs w:val="18"/>
                <w:lang w:val="sr-Cyrl-CS"/>
              </w:rPr>
              <w:t xml:space="preserve">., </w:t>
            </w:r>
            <w:r w:rsidRPr="009274E0">
              <w:rPr>
                <w:sz w:val="18"/>
                <w:szCs w:val="18"/>
              </w:rPr>
              <w:t>Nikoli</w:t>
            </w:r>
            <w:r w:rsidRPr="00532B50">
              <w:rPr>
                <w:sz w:val="18"/>
                <w:szCs w:val="18"/>
                <w:lang w:val="sr-Cyrl-CS"/>
              </w:rPr>
              <w:t xml:space="preserve">ć, </w:t>
            </w:r>
            <w:r w:rsidRPr="009274E0">
              <w:rPr>
                <w:sz w:val="18"/>
                <w:szCs w:val="18"/>
              </w:rPr>
              <w:t>Lj</w:t>
            </w:r>
            <w:r w:rsidRPr="00532B50">
              <w:rPr>
                <w:sz w:val="18"/>
                <w:szCs w:val="18"/>
                <w:lang w:val="sr-Cyrl-CS"/>
              </w:rPr>
              <w:t xml:space="preserve">., </w:t>
            </w:r>
            <w:r w:rsidRPr="009274E0">
              <w:rPr>
                <w:sz w:val="18"/>
                <w:szCs w:val="18"/>
              </w:rPr>
              <w:t>Ljevnai</w:t>
            </w:r>
            <w:r w:rsidRPr="00532B50">
              <w:rPr>
                <w:sz w:val="18"/>
                <w:szCs w:val="18"/>
                <w:lang w:val="sr-Cyrl-CS"/>
              </w:rPr>
              <w:t xml:space="preserve">ć; </w:t>
            </w:r>
            <w:r w:rsidRPr="009274E0">
              <w:rPr>
                <w:sz w:val="18"/>
                <w:szCs w:val="18"/>
              </w:rPr>
              <w:t>B</w:t>
            </w:r>
            <w:r w:rsidRPr="00532B50">
              <w:rPr>
                <w:sz w:val="18"/>
                <w:szCs w:val="18"/>
                <w:lang w:val="sr-Cyrl-CS"/>
              </w:rPr>
              <w:t>. (</w:t>
            </w:r>
            <w:r w:rsidRPr="009274E0">
              <w:rPr>
                <w:sz w:val="18"/>
                <w:szCs w:val="18"/>
                <w:lang w:val="sr-Latn-CS"/>
              </w:rPr>
              <w:t xml:space="preserve">2009): </w:t>
            </w:r>
            <w:r w:rsidRPr="009274E0">
              <w:rPr>
                <w:sz w:val="18"/>
                <w:szCs w:val="18"/>
              </w:rPr>
              <w:t>Vegetation</w:t>
            </w:r>
            <w:r w:rsidRPr="00532B50">
              <w:rPr>
                <w:sz w:val="18"/>
                <w:szCs w:val="18"/>
                <w:lang w:val="sr-Cyrl-CS"/>
              </w:rPr>
              <w:t xml:space="preserve"> </w:t>
            </w:r>
            <w:r w:rsidRPr="009274E0">
              <w:rPr>
                <w:sz w:val="18"/>
                <w:szCs w:val="18"/>
              </w:rPr>
              <w:t>of</w:t>
            </w:r>
            <w:r w:rsidRPr="00532B50">
              <w:rPr>
                <w:sz w:val="18"/>
                <w:szCs w:val="18"/>
                <w:lang w:val="sr-Cyrl-CS"/>
              </w:rPr>
              <w:t xml:space="preserve"> </w:t>
            </w:r>
            <w:r w:rsidRPr="009274E0">
              <w:rPr>
                <w:sz w:val="18"/>
                <w:szCs w:val="18"/>
              </w:rPr>
              <w:t>the</w:t>
            </w:r>
            <w:r w:rsidRPr="00532B50">
              <w:rPr>
                <w:sz w:val="18"/>
                <w:szCs w:val="18"/>
                <w:lang w:val="sr-Cyrl-CS"/>
              </w:rPr>
              <w:t xml:space="preserve"> </w:t>
            </w:r>
            <w:r w:rsidRPr="009274E0">
              <w:rPr>
                <w:sz w:val="18"/>
                <w:szCs w:val="18"/>
              </w:rPr>
              <w:t>classes</w:t>
            </w:r>
            <w:r w:rsidRPr="00532B50">
              <w:rPr>
                <w:sz w:val="18"/>
                <w:szCs w:val="18"/>
                <w:lang w:val="sr-Cyrl-CS"/>
              </w:rPr>
              <w:t xml:space="preserve"> </w:t>
            </w:r>
            <w:r w:rsidRPr="009274E0">
              <w:rPr>
                <w:i/>
                <w:sz w:val="18"/>
                <w:szCs w:val="18"/>
              </w:rPr>
              <w:t>Hydrochari</w:t>
            </w:r>
            <w:r w:rsidRPr="00532B50">
              <w:rPr>
                <w:i/>
                <w:sz w:val="18"/>
                <w:szCs w:val="18"/>
                <w:lang w:val="sr-Cyrl-CS"/>
              </w:rPr>
              <w:t>-</w:t>
            </w:r>
            <w:r w:rsidRPr="009274E0">
              <w:rPr>
                <w:i/>
                <w:sz w:val="18"/>
                <w:szCs w:val="18"/>
              </w:rPr>
              <w:t>Lemnetea</w:t>
            </w:r>
            <w:r w:rsidRPr="00532B50">
              <w:rPr>
                <w:i/>
                <w:sz w:val="18"/>
                <w:szCs w:val="18"/>
                <w:lang w:val="sr-Cyrl-CS"/>
              </w:rPr>
              <w:t xml:space="preserve"> </w:t>
            </w:r>
            <w:r w:rsidRPr="009274E0">
              <w:rPr>
                <w:sz w:val="18"/>
                <w:szCs w:val="18"/>
              </w:rPr>
              <w:t>Oberd</w:t>
            </w:r>
            <w:r w:rsidRPr="00532B50">
              <w:rPr>
                <w:sz w:val="18"/>
                <w:szCs w:val="18"/>
                <w:lang w:val="sr-Cyrl-CS"/>
              </w:rPr>
              <w:t xml:space="preserve">. </w:t>
            </w:r>
            <w:r w:rsidRPr="009274E0">
              <w:rPr>
                <w:sz w:val="18"/>
                <w:szCs w:val="18"/>
              </w:rPr>
              <w:t xml:space="preserve">1967and </w:t>
            </w:r>
            <w:r w:rsidRPr="009274E0">
              <w:rPr>
                <w:i/>
                <w:sz w:val="18"/>
                <w:szCs w:val="18"/>
              </w:rPr>
              <w:t>Potametea</w:t>
            </w:r>
            <w:r w:rsidRPr="009274E0">
              <w:rPr>
                <w:sz w:val="18"/>
                <w:szCs w:val="18"/>
              </w:rPr>
              <w:t xml:space="preserve"> Tx. et Prsg. 1942 in the canal Bački Petrovac-Karavukovo. </w:t>
            </w:r>
            <w:r w:rsidRPr="009274E0">
              <w:rPr>
                <w:sz w:val="18"/>
                <w:szCs w:val="18"/>
                <w:lang w:val="sl-SI"/>
              </w:rPr>
              <w:t xml:space="preserve">Savremena poljoprivreda, Contemporary agriculture, Novi Sad, Vol. 58, br.1-2, 40-45.                                                                                                                                 </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6.</w:t>
            </w:r>
          </w:p>
        </w:tc>
        <w:tc>
          <w:tcPr>
            <w:tcW w:w="8533" w:type="dxa"/>
            <w:gridSpan w:val="9"/>
            <w:shd w:val="clear" w:color="auto" w:fill="auto"/>
          </w:tcPr>
          <w:p w:rsidR="00D71D52" w:rsidRPr="009274E0" w:rsidRDefault="00D71D52" w:rsidP="00532B50">
            <w:pPr>
              <w:jc w:val="both"/>
              <w:rPr>
                <w:sz w:val="18"/>
                <w:szCs w:val="18"/>
                <w:lang w:val="sr-Cyrl-CS"/>
              </w:rPr>
            </w:pPr>
            <w:r w:rsidRPr="009274E0">
              <w:rPr>
                <w:sz w:val="18"/>
                <w:szCs w:val="18"/>
                <w:u w:val="single"/>
                <w:lang w:val="sl-SI"/>
              </w:rPr>
              <w:t>Džigurski, D</w:t>
            </w:r>
            <w:r w:rsidRPr="009274E0">
              <w:rPr>
                <w:sz w:val="18"/>
                <w:szCs w:val="18"/>
                <w:lang w:val="sl-SI"/>
              </w:rPr>
              <w:t>., Stojanović, S., Knežević, A., Nikolić, Lj., Ljevnaić-Mašić, B. (2010): Vegetation of the classes Hydrochari-Lemnetea Oberd. 1967 and Potametea Tx. et Prsg. 1942 in the Jegrička watercourse (the province of Vojvodina, Serbia). Zbornik Matice srpske za prirodne nauke 118, 99-106.</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7.</w:t>
            </w:r>
          </w:p>
        </w:tc>
        <w:tc>
          <w:tcPr>
            <w:tcW w:w="8533" w:type="dxa"/>
            <w:gridSpan w:val="9"/>
            <w:shd w:val="clear" w:color="auto" w:fill="auto"/>
          </w:tcPr>
          <w:p w:rsidR="00D71D52" w:rsidRPr="009274E0" w:rsidRDefault="00D71D52" w:rsidP="00532B50">
            <w:pPr>
              <w:rPr>
                <w:sz w:val="18"/>
                <w:szCs w:val="18"/>
                <w:lang w:val="sr-Cyrl-CS"/>
              </w:rPr>
            </w:pPr>
            <w:r w:rsidRPr="009274E0">
              <w:rPr>
                <w:sz w:val="18"/>
                <w:szCs w:val="18"/>
                <w:u w:val="single"/>
                <w:lang w:val="en-GB"/>
              </w:rPr>
              <w:t>Džigurski, D</w:t>
            </w:r>
            <w:r w:rsidRPr="009274E0">
              <w:rPr>
                <w:sz w:val="18"/>
                <w:szCs w:val="18"/>
                <w:lang w:val="en-GB"/>
              </w:rPr>
              <w:t>., Knežević, A., Ljevnaić-Mašić, B. (2011): Ecological and plant-geographic analysis of the weed flora in organic production of rocket salad –</w:t>
            </w:r>
            <w:r w:rsidRPr="009274E0">
              <w:rPr>
                <w:i/>
                <w:sz w:val="18"/>
                <w:szCs w:val="18"/>
                <w:lang w:val="en-GB"/>
              </w:rPr>
              <w:t xml:space="preserve"> Eruca vesicaria</w:t>
            </w:r>
            <w:r w:rsidRPr="009274E0">
              <w:rPr>
                <w:sz w:val="18"/>
                <w:szCs w:val="18"/>
                <w:lang w:val="en-GB"/>
              </w:rPr>
              <w:t xml:space="preserve"> (L.) Cav. (syn. </w:t>
            </w:r>
            <w:r w:rsidRPr="009274E0">
              <w:rPr>
                <w:i/>
                <w:sz w:val="18"/>
                <w:szCs w:val="18"/>
                <w:lang w:val="en-GB"/>
              </w:rPr>
              <w:t xml:space="preserve">Eruca sativa </w:t>
            </w:r>
            <w:r w:rsidRPr="009274E0">
              <w:rPr>
                <w:sz w:val="18"/>
                <w:szCs w:val="18"/>
                <w:lang w:val="en-GB"/>
              </w:rPr>
              <w:t>Miller) (Brassicaceae Burn., Capparidales). Journal on Processing and Energy in Agriculture Vol. 15, No. 1, 42-45.</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8</w:t>
            </w:r>
          </w:p>
        </w:tc>
        <w:tc>
          <w:tcPr>
            <w:tcW w:w="8533" w:type="dxa"/>
            <w:gridSpan w:val="9"/>
            <w:shd w:val="clear" w:color="auto" w:fill="auto"/>
          </w:tcPr>
          <w:p w:rsidR="00D71D52" w:rsidRPr="009274E0" w:rsidRDefault="00D71D52" w:rsidP="00532B50">
            <w:pPr>
              <w:rPr>
                <w:sz w:val="18"/>
                <w:szCs w:val="18"/>
                <w:lang w:val="sr-Cyrl-CS"/>
              </w:rPr>
            </w:pPr>
            <w:r w:rsidRPr="009274E0">
              <w:rPr>
                <w:bCs/>
                <w:sz w:val="18"/>
                <w:szCs w:val="18"/>
                <w:u w:val="single"/>
              </w:rPr>
              <w:t>Džigurski, D.,</w:t>
            </w:r>
            <w:r w:rsidRPr="009274E0">
              <w:rPr>
                <w:bCs/>
                <w:sz w:val="18"/>
                <w:szCs w:val="18"/>
              </w:rPr>
              <w:t xml:space="preserve"> Knežević, A., Nikolić, Lj., Ljevnaić - Mašić, B. (2011):  Emergent vegetation in the main canals. </w:t>
            </w:r>
            <w:r w:rsidRPr="009274E0">
              <w:rPr>
                <w:sz w:val="18"/>
                <w:szCs w:val="18"/>
                <w:lang w:val="sl-SI"/>
              </w:rPr>
              <w:t>Savremena poljoprivreda, Contemporary agriculture, Novi Sad, Vol. 60, br.1-2, 73-79.</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51</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9.</w:t>
            </w:r>
          </w:p>
        </w:tc>
        <w:tc>
          <w:tcPr>
            <w:tcW w:w="8533" w:type="dxa"/>
            <w:gridSpan w:val="9"/>
            <w:shd w:val="clear" w:color="auto" w:fill="auto"/>
          </w:tcPr>
          <w:p w:rsidR="00D71D52" w:rsidRPr="009274E0" w:rsidRDefault="00D71D52" w:rsidP="00532B50">
            <w:pPr>
              <w:pStyle w:val="BodyText"/>
              <w:rPr>
                <w:sz w:val="18"/>
                <w:szCs w:val="18"/>
                <w:lang w:val="sr-Cyrl-CS"/>
              </w:rPr>
            </w:pPr>
            <w:r w:rsidRPr="009274E0">
              <w:rPr>
                <w:sz w:val="18"/>
                <w:szCs w:val="18"/>
                <w:lang w:val="sl-SI"/>
              </w:rPr>
              <w:t xml:space="preserve">Nikolich, L., </w:t>
            </w:r>
            <w:r w:rsidRPr="009274E0">
              <w:rPr>
                <w:sz w:val="18"/>
                <w:szCs w:val="18"/>
                <w:u w:val="single"/>
                <w:lang w:val="sr-Latn-CS"/>
              </w:rPr>
              <w:t>Dzigurski, D</w:t>
            </w:r>
            <w:r w:rsidRPr="009274E0">
              <w:rPr>
                <w:sz w:val="18"/>
                <w:szCs w:val="18"/>
                <w:lang w:val="sr-Latn-CS"/>
              </w:rPr>
              <w:t>., Ljevnaich-Masich, B., Cabilovski, R., Manojlovich, M. (2011): Weeds of lattuce (</w:t>
            </w:r>
            <w:r w:rsidRPr="009274E0">
              <w:rPr>
                <w:i/>
                <w:sz w:val="18"/>
                <w:szCs w:val="18"/>
                <w:lang w:val="sr-Latn-CS"/>
              </w:rPr>
              <w:t xml:space="preserve">Lactuca sativa </w:t>
            </w:r>
            <w:r w:rsidRPr="009274E0">
              <w:rPr>
                <w:sz w:val="18"/>
                <w:szCs w:val="18"/>
                <w:lang w:val="sr-Latn-CS"/>
              </w:rPr>
              <w:t xml:space="preserve">L. subsp. </w:t>
            </w:r>
            <w:r w:rsidRPr="009274E0">
              <w:rPr>
                <w:i/>
                <w:sz w:val="18"/>
                <w:szCs w:val="18"/>
                <w:lang w:val="sr-Latn-CS"/>
              </w:rPr>
              <w:t>Secalina</w:t>
            </w:r>
            <w:r w:rsidRPr="009274E0">
              <w:rPr>
                <w:sz w:val="18"/>
                <w:szCs w:val="18"/>
                <w:lang w:val="sr-Latn-CS"/>
              </w:rPr>
              <w:t>) in organic agriculture. Bulgarian Journal of Agricultural Science, 17, No. 6, 736-743.</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10.</w:t>
            </w:r>
          </w:p>
        </w:tc>
        <w:tc>
          <w:tcPr>
            <w:tcW w:w="8533" w:type="dxa"/>
            <w:gridSpan w:val="9"/>
            <w:shd w:val="clear" w:color="auto" w:fill="auto"/>
          </w:tcPr>
          <w:p w:rsidR="00D71D52" w:rsidRPr="009274E0" w:rsidRDefault="00D71D52" w:rsidP="00532B50">
            <w:pPr>
              <w:jc w:val="both"/>
              <w:rPr>
                <w:bCs/>
                <w:sz w:val="18"/>
                <w:szCs w:val="18"/>
                <w:lang w:val="sr-Cyrl-CS"/>
              </w:rPr>
            </w:pPr>
            <w:r w:rsidRPr="009274E0">
              <w:rPr>
                <w:sz w:val="18"/>
                <w:szCs w:val="18"/>
                <w:lang w:val="sr-Latn-CS"/>
              </w:rPr>
              <w:t xml:space="preserve">Knežević, A., </w:t>
            </w:r>
            <w:r w:rsidRPr="009274E0">
              <w:rPr>
                <w:sz w:val="18"/>
                <w:szCs w:val="18"/>
                <w:u w:val="single"/>
                <w:lang w:val="sr-Latn-CS"/>
              </w:rPr>
              <w:t>Džigurski, D</w:t>
            </w:r>
            <w:r w:rsidRPr="009274E0">
              <w:rPr>
                <w:sz w:val="18"/>
                <w:szCs w:val="18"/>
                <w:lang w:val="sr-Latn-CS"/>
              </w:rPr>
              <w:t>., Ljevnaić - Mašić</w:t>
            </w:r>
            <w:r w:rsidRPr="009274E0">
              <w:rPr>
                <w:sz w:val="18"/>
                <w:szCs w:val="18"/>
                <w:lang w:val="sl-SI"/>
              </w:rPr>
              <w:t xml:space="preserve">, B., Milić, D. (2012): Ecological analysis of the grassland flora in the riparian zone of Okanj oxbow lake (Vojvodina, Serbia). Pakistan Journal of Botany. </w:t>
            </w:r>
            <w:r w:rsidRPr="009274E0">
              <w:rPr>
                <w:bCs/>
                <w:sz w:val="18"/>
                <w:szCs w:val="18"/>
              </w:rPr>
              <w:t>Volume No. 44(1), 21-25</w:t>
            </w:r>
            <w:r w:rsidRPr="009274E0">
              <w:rPr>
                <w:bCs/>
                <w:color w:val="FF0000"/>
                <w:sz w:val="18"/>
                <w:szCs w:val="18"/>
              </w:rPr>
              <w:t xml:space="preserve">. </w:t>
            </w:r>
          </w:p>
        </w:tc>
        <w:tc>
          <w:tcPr>
            <w:tcW w:w="537" w:type="dxa"/>
          </w:tcPr>
          <w:p w:rsidR="00D71D52" w:rsidRPr="009274E0" w:rsidRDefault="00D71D52" w:rsidP="00532B50">
            <w:pPr>
              <w:rPr>
                <w:sz w:val="18"/>
                <w:szCs w:val="18"/>
                <w:lang w:val="sr-Cyrl-CS"/>
              </w:rPr>
            </w:pPr>
          </w:p>
          <w:p w:rsidR="00D71D52" w:rsidRPr="009274E0" w:rsidRDefault="00D71D52" w:rsidP="00532B50">
            <w:pPr>
              <w:rPr>
                <w:sz w:val="18"/>
                <w:szCs w:val="18"/>
                <w:lang w:val="sr-Cyrl-CS"/>
              </w:rPr>
            </w:pPr>
          </w:p>
          <w:p w:rsidR="00D71D52" w:rsidRPr="009274E0" w:rsidRDefault="00D71D52" w:rsidP="00532B50">
            <w:pPr>
              <w:rPr>
                <w:sz w:val="18"/>
                <w:szCs w:val="18"/>
                <w:lang w:val="sr-Cyrl-CS"/>
              </w:rPr>
            </w:pPr>
            <w:r w:rsidRPr="009274E0">
              <w:rPr>
                <w:sz w:val="18"/>
                <w:szCs w:val="18"/>
                <w:lang w:val="sr-Cyrl-CS"/>
              </w:rPr>
              <w:t>23</w:t>
            </w:r>
          </w:p>
        </w:tc>
      </w:tr>
      <w:tr w:rsidR="00D71D52" w:rsidRPr="009274E0" w:rsidTr="00532B50">
        <w:tc>
          <w:tcPr>
            <w:tcW w:w="9576" w:type="dxa"/>
            <w:gridSpan w:val="11"/>
          </w:tcPr>
          <w:p w:rsidR="00D71D52" w:rsidRPr="009274E0" w:rsidRDefault="00D71D52" w:rsidP="00532B50">
            <w:pPr>
              <w:rPr>
                <w:sz w:val="18"/>
                <w:szCs w:val="18"/>
                <w:lang w:val="sr-Cyrl-CS"/>
              </w:rPr>
            </w:pPr>
            <w:r w:rsidRPr="009274E0">
              <w:rPr>
                <w:b/>
                <w:sz w:val="18"/>
                <w:szCs w:val="18"/>
              </w:rPr>
              <w:t>Collective data on teacher’s scientific activity</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 xml:space="preserve">Citation number without self-citations </w:t>
            </w:r>
          </w:p>
        </w:tc>
        <w:tc>
          <w:tcPr>
            <w:tcW w:w="4788" w:type="dxa"/>
            <w:gridSpan w:val="6"/>
          </w:tcPr>
          <w:p w:rsidR="00D71D52" w:rsidRPr="009274E0" w:rsidRDefault="00D71D52" w:rsidP="00532B50">
            <w:pPr>
              <w:rPr>
                <w:sz w:val="18"/>
                <w:szCs w:val="18"/>
                <w:lang w:val="sr-Latn-CS"/>
              </w:rPr>
            </w:pPr>
            <w:r w:rsidRPr="009274E0">
              <w:rPr>
                <w:sz w:val="18"/>
                <w:szCs w:val="18"/>
                <w:lang w:val="sr-Latn-CS"/>
              </w:rPr>
              <w:t>8</w:t>
            </w:r>
          </w:p>
        </w:tc>
      </w:tr>
      <w:tr w:rsidR="00D71D52" w:rsidRPr="009274E0" w:rsidTr="00532B50">
        <w:tc>
          <w:tcPr>
            <w:tcW w:w="4788" w:type="dxa"/>
            <w:gridSpan w:val="5"/>
          </w:tcPr>
          <w:p w:rsidR="00D71D52" w:rsidRPr="009274E0" w:rsidRDefault="00D71D52" w:rsidP="00532B50">
            <w:pPr>
              <w:rPr>
                <w:sz w:val="18"/>
                <w:szCs w:val="18"/>
              </w:rPr>
            </w:pPr>
            <w:r w:rsidRPr="009274E0">
              <w:rPr>
                <w:sz w:val="18"/>
                <w:szCs w:val="18"/>
              </w:rPr>
              <w:t>Number of SCIorSSCIpapers</w:t>
            </w:r>
          </w:p>
        </w:tc>
        <w:tc>
          <w:tcPr>
            <w:tcW w:w="4788" w:type="dxa"/>
            <w:gridSpan w:val="6"/>
          </w:tcPr>
          <w:p w:rsidR="00D71D52" w:rsidRPr="009274E0" w:rsidRDefault="00D71D52" w:rsidP="00532B50">
            <w:pPr>
              <w:rPr>
                <w:sz w:val="18"/>
                <w:szCs w:val="18"/>
                <w:lang w:val="sr-Latn-CS"/>
              </w:rPr>
            </w:pPr>
            <w:r w:rsidRPr="009274E0">
              <w:rPr>
                <w:sz w:val="18"/>
                <w:szCs w:val="18"/>
                <w:lang w:val="sr-Latn-CS"/>
              </w:rPr>
              <w:t>3</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 xml:space="preserve">Current project participation </w:t>
            </w:r>
          </w:p>
        </w:tc>
        <w:tc>
          <w:tcPr>
            <w:tcW w:w="2336" w:type="dxa"/>
          </w:tcPr>
          <w:p w:rsidR="00D71D52" w:rsidRPr="009274E0" w:rsidRDefault="00D71D52" w:rsidP="00532B50">
            <w:pPr>
              <w:rPr>
                <w:sz w:val="18"/>
                <w:szCs w:val="18"/>
              </w:rPr>
            </w:pPr>
            <w:r w:rsidRPr="009274E0">
              <w:rPr>
                <w:sz w:val="18"/>
                <w:szCs w:val="18"/>
              </w:rPr>
              <w:t>National                      1</w:t>
            </w:r>
          </w:p>
        </w:tc>
        <w:tc>
          <w:tcPr>
            <w:tcW w:w="2452" w:type="dxa"/>
            <w:gridSpan w:val="5"/>
          </w:tcPr>
          <w:p w:rsidR="00D71D52" w:rsidRPr="009274E0" w:rsidRDefault="00D71D52" w:rsidP="00532B50">
            <w:pPr>
              <w:rPr>
                <w:sz w:val="18"/>
                <w:szCs w:val="18"/>
              </w:rPr>
            </w:pPr>
            <w:r w:rsidRPr="009274E0">
              <w:rPr>
                <w:sz w:val="18"/>
                <w:szCs w:val="18"/>
              </w:rPr>
              <w:t>International</w:t>
            </w:r>
          </w:p>
        </w:tc>
      </w:tr>
      <w:tr w:rsidR="00D71D52" w:rsidRPr="009274E0" w:rsidTr="00532B50">
        <w:tc>
          <w:tcPr>
            <w:tcW w:w="4788" w:type="dxa"/>
            <w:gridSpan w:val="5"/>
          </w:tcPr>
          <w:p w:rsidR="00D71D52" w:rsidRPr="009274E0" w:rsidRDefault="00D71D52" w:rsidP="00532B50">
            <w:pPr>
              <w:rPr>
                <w:sz w:val="18"/>
                <w:szCs w:val="18"/>
                <w:lang w:val="sr-Cyrl-CS"/>
              </w:rPr>
            </w:pPr>
            <w:r w:rsidRPr="009274E0">
              <w:rPr>
                <w:sz w:val="18"/>
                <w:szCs w:val="18"/>
              </w:rPr>
              <w:t>Specialization</w:t>
            </w:r>
          </w:p>
        </w:tc>
        <w:tc>
          <w:tcPr>
            <w:tcW w:w="4788" w:type="dxa"/>
            <w:gridSpan w:val="6"/>
          </w:tcPr>
          <w:p w:rsidR="00D71D52" w:rsidRPr="009274E0" w:rsidRDefault="00D71D52" w:rsidP="00532B50">
            <w:pPr>
              <w:rPr>
                <w:sz w:val="18"/>
                <w:szCs w:val="18"/>
                <w:lang w:val="sr-Cyrl-CS"/>
              </w:rPr>
            </w:pPr>
          </w:p>
        </w:tc>
      </w:tr>
      <w:tr w:rsidR="00D71D52" w:rsidRPr="009274E0" w:rsidTr="00532B50">
        <w:trPr>
          <w:trHeight w:val="386"/>
        </w:trPr>
        <w:tc>
          <w:tcPr>
            <w:tcW w:w="9576" w:type="dxa"/>
            <w:gridSpan w:val="11"/>
          </w:tcPr>
          <w:p w:rsidR="00D71D52" w:rsidRPr="009274E0" w:rsidRDefault="00D71D52" w:rsidP="00532B50">
            <w:pPr>
              <w:rPr>
                <w:sz w:val="18"/>
                <w:szCs w:val="18"/>
              </w:rPr>
            </w:pPr>
            <w:r w:rsidRPr="009274E0">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widowControl w:val="0"/>
        <w:autoSpaceDE w:val="0"/>
        <w:autoSpaceDN w:val="0"/>
        <w:adjustRightInd w:val="0"/>
        <w:rPr>
          <w:b/>
          <w:sz w:val="16"/>
          <w:szCs w:val="16"/>
        </w:rPr>
      </w:pPr>
    </w:p>
    <w:p w:rsidR="00D71D52" w:rsidRPr="009274E0" w:rsidRDefault="00D71D52" w:rsidP="00D71D52">
      <w:pPr>
        <w:widowControl w:val="0"/>
        <w:autoSpaceDE w:val="0"/>
        <w:autoSpaceDN w:val="0"/>
        <w:adjustRightInd w:val="0"/>
        <w:rPr>
          <w:b/>
          <w:sz w:val="16"/>
          <w:szCs w:val="16"/>
        </w:rPr>
      </w:pPr>
      <w:r w:rsidRPr="009274E0">
        <w:rPr>
          <w:b/>
          <w:sz w:val="16"/>
          <w:szCs w:val="16"/>
        </w:rPr>
        <w:t>Table 9.3 Teacher competencies</w:t>
      </w:r>
    </w:p>
    <w:p w:rsidR="00D71D52" w:rsidRPr="009274E0" w:rsidRDefault="00D71D52" w:rsidP="00D71D52">
      <w:pPr>
        <w:widowControl w:val="0"/>
        <w:autoSpaceDE w:val="0"/>
        <w:autoSpaceDN w:val="0"/>
        <w:adjustRightInd w:val="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0"/>
        <w:gridCol w:w="1499"/>
        <w:gridCol w:w="1226"/>
        <w:gridCol w:w="599"/>
        <w:gridCol w:w="569"/>
        <w:gridCol w:w="2336"/>
        <w:gridCol w:w="58"/>
        <w:gridCol w:w="1566"/>
        <w:gridCol w:w="322"/>
        <w:gridCol w:w="506"/>
      </w:tblGrid>
      <w:tr w:rsidR="00D71D52" w:rsidRPr="009274E0" w:rsidTr="00532B50">
        <w:tc>
          <w:tcPr>
            <w:tcW w:w="3620" w:type="dxa"/>
            <w:gridSpan w:val="4"/>
          </w:tcPr>
          <w:p w:rsidR="00D71D52" w:rsidRPr="009274E0" w:rsidRDefault="00D71D52" w:rsidP="00532B50">
            <w:pPr>
              <w:rPr>
                <w:b/>
                <w:sz w:val="16"/>
                <w:szCs w:val="16"/>
                <w:lang w:val="sr-Cyrl-CS"/>
              </w:rPr>
            </w:pPr>
            <w:r w:rsidRPr="009274E0">
              <w:rPr>
                <w:b/>
                <w:sz w:val="16"/>
                <w:szCs w:val="16"/>
              </w:rPr>
              <w:t>Surname, middle initial, name</w:t>
            </w:r>
          </w:p>
        </w:tc>
        <w:tc>
          <w:tcPr>
            <w:tcW w:w="5956" w:type="dxa"/>
            <w:gridSpan w:val="7"/>
          </w:tcPr>
          <w:p w:rsidR="00D71D52" w:rsidRPr="009274E0" w:rsidRDefault="00D71D52" w:rsidP="00532B50">
            <w:pPr>
              <w:rPr>
                <w:sz w:val="16"/>
                <w:szCs w:val="16"/>
              </w:rPr>
            </w:pPr>
            <w:r w:rsidRPr="009274E0">
              <w:rPr>
                <w:sz w:val="16"/>
                <w:szCs w:val="16"/>
              </w:rPr>
              <w:t>Đorđe R. Malenčić</w:t>
            </w:r>
          </w:p>
        </w:tc>
      </w:tr>
      <w:tr w:rsidR="00D71D52" w:rsidRPr="009274E0" w:rsidTr="00532B50">
        <w:tc>
          <w:tcPr>
            <w:tcW w:w="3620" w:type="dxa"/>
            <w:gridSpan w:val="4"/>
          </w:tcPr>
          <w:p w:rsidR="00D71D52" w:rsidRPr="009274E0" w:rsidRDefault="00D71D52" w:rsidP="00532B50">
            <w:pPr>
              <w:rPr>
                <w:sz w:val="16"/>
                <w:szCs w:val="16"/>
              </w:rPr>
            </w:pPr>
            <w:r w:rsidRPr="009274E0">
              <w:rPr>
                <w:b/>
                <w:sz w:val="16"/>
                <w:szCs w:val="16"/>
              </w:rPr>
              <w:t>Academic rank</w:t>
            </w:r>
          </w:p>
        </w:tc>
        <w:tc>
          <w:tcPr>
            <w:tcW w:w="5956" w:type="dxa"/>
            <w:gridSpan w:val="7"/>
          </w:tcPr>
          <w:p w:rsidR="00D71D52" w:rsidRPr="009274E0" w:rsidRDefault="00D71D52" w:rsidP="00532B50">
            <w:pPr>
              <w:rPr>
                <w:sz w:val="16"/>
                <w:szCs w:val="16"/>
              </w:rPr>
            </w:pPr>
            <w:r w:rsidRPr="009274E0">
              <w:rPr>
                <w:sz w:val="16"/>
                <w:szCs w:val="16"/>
              </w:rPr>
              <w:t>professor</w:t>
            </w:r>
          </w:p>
        </w:tc>
      </w:tr>
      <w:tr w:rsidR="00D71D52" w:rsidRPr="009274E0" w:rsidTr="00532B50">
        <w:tc>
          <w:tcPr>
            <w:tcW w:w="3620" w:type="dxa"/>
            <w:gridSpan w:val="4"/>
          </w:tcPr>
          <w:p w:rsidR="00D71D52" w:rsidRPr="009274E0" w:rsidRDefault="00D71D52" w:rsidP="00532B50">
            <w:pPr>
              <w:rPr>
                <w:sz w:val="16"/>
                <w:szCs w:val="16"/>
              </w:rPr>
            </w:pPr>
            <w:r w:rsidRPr="009274E0">
              <w:rPr>
                <w:b/>
                <w:sz w:val="16"/>
                <w:szCs w:val="16"/>
              </w:rPr>
              <w:t>Field of research</w:t>
            </w:r>
          </w:p>
        </w:tc>
        <w:tc>
          <w:tcPr>
            <w:tcW w:w="5956" w:type="dxa"/>
            <w:gridSpan w:val="7"/>
          </w:tcPr>
          <w:p w:rsidR="00D71D52" w:rsidRPr="009274E0" w:rsidRDefault="00D71D52" w:rsidP="00532B50">
            <w:pPr>
              <w:rPr>
                <w:sz w:val="16"/>
                <w:szCs w:val="16"/>
              </w:rPr>
            </w:pPr>
            <w:r w:rsidRPr="009274E0">
              <w:rPr>
                <w:sz w:val="16"/>
                <w:szCs w:val="16"/>
              </w:rPr>
              <w:t>Biochemistry</w:t>
            </w:r>
          </w:p>
        </w:tc>
      </w:tr>
      <w:tr w:rsidR="00D71D52" w:rsidRPr="009274E0" w:rsidTr="00532B50">
        <w:trPr>
          <w:trHeight w:val="323"/>
        </w:trPr>
        <w:tc>
          <w:tcPr>
            <w:tcW w:w="2394" w:type="dxa"/>
            <w:gridSpan w:val="3"/>
          </w:tcPr>
          <w:p w:rsidR="00D71D52" w:rsidRPr="009274E0" w:rsidRDefault="00D71D52" w:rsidP="00532B50">
            <w:pPr>
              <w:rPr>
                <w:sz w:val="16"/>
                <w:szCs w:val="16"/>
                <w:lang w:val="sr-Cyrl-CS"/>
              </w:rPr>
            </w:pPr>
            <w:r w:rsidRPr="009274E0">
              <w:rPr>
                <w:b/>
                <w:sz w:val="16"/>
                <w:szCs w:val="16"/>
              </w:rPr>
              <w:t>Academic career</w:t>
            </w:r>
          </w:p>
        </w:tc>
        <w:tc>
          <w:tcPr>
            <w:tcW w:w="1226" w:type="dxa"/>
          </w:tcPr>
          <w:p w:rsidR="00D71D52" w:rsidRPr="009274E0" w:rsidRDefault="00D71D52" w:rsidP="00532B50">
            <w:pPr>
              <w:rPr>
                <w:sz w:val="16"/>
                <w:szCs w:val="16"/>
                <w:lang w:val="sr-Cyrl-CS"/>
              </w:rPr>
            </w:pPr>
            <w:r w:rsidRPr="009274E0">
              <w:rPr>
                <w:sz w:val="16"/>
                <w:szCs w:val="16"/>
              </w:rPr>
              <w:t>Year</w:t>
            </w:r>
          </w:p>
        </w:tc>
        <w:tc>
          <w:tcPr>
            <w:tcW w:w="3562" w:type="dxa"/>
            <w:gridSpan w:val="4"/>
          </w:tcPr>
          <w:p w:rsidR="00D71D52" w:rsidRPr="009274E0" w:rsidRDefault="00D71D52" w:rsidP="00532B50">
            <w:pPr>
              <w:rPr>
                <w:sz w:val="16"/>
                <w:szCs w:val="16"/>
                <w:lang w:val="sr-Cyrl-CS"/>
              </w:rPr>
            </w:pPr>
            <w:r w:rsidRPr="009274E0">
              <w:rPr>
                <w:sz w:val="16"/>
                <w:szCs w:val="16"/>
              </w:rPr>
              <w:t>Institution</w:t>
            </w:r>
          </w:p>
        </w:tc>
        <w:tc>
          <w:tcPr>
            <w:tcW w:w="2394" w:type="dxa"/>
            <w:gridSpan w:val="3"/>
          </w:tcPr>
          <w:p w:rsidR="00D71D52" w:rsidRPr="009274E0" w:rsidRDefault="00D71D52" w:rsidP="00532B50">
            <w:pPr>
              <w:rPr>
                <w:sz w:val="16"/>
                <w:szCs w:val="16"/>
                <w:lang w:val="sr-Cyrl-CS"/>
              </w:rPr>
            </w:pPr>
            <w:r w:rsidRPr="009274E0">
              <w:rPr>
                <w:sz w:val="16"/>
                <w:szCs w:val="16"/>
              </w:rPr>
              <w:t>Field of research</w:t>
            </w:r>
          </w:p>
        </w:tc>
      </w:tr>
      <w:tr w:rsidR="00D71D52" w:rsidRPr="009274E0" w:rsidTr="00532B50">
        <w:tc>
          <w:tcPr>
            <w:tcW w:w="2394" w:type="dxa"/>
            <w:gridSpan w:val="3"/>
          </w:tcPr>
          <w:p w:rsidR="00D71D52" w:rsidRPr="009274E0" w:rsidRDefault="00D71D52" w:rsidP="00532B50">
            <w:pPr>
              <w:rPr>
                <w:sz w:val="16"/>
                <w:szCs w:val="16"/>
              </w:rPr>
            </w:pPr>
            <w:r w:rsidRPr="009274E0">
              <w:rPr>
                <w:sz w:val="16"/>
                <w:szCs w:val="16"/>
              </w:rPr>
              <w:t xml:space="preserve">Academic rank acquirement </w:t>
            </w:r>
          </w:p>
        </w:tc>
        <w:tc>
          <w:tcPr>
            <w:tcW w:w="1226" w:type="dxa"/>
          </w:tcPr>
          <w:p w:rsidR="00D71D52" w:rsidRPr="009274E0" w:rsidRDefault="00D71D52" w:rsidP="00532B50">
            <w:pPr>
              <w:rPr>
                <w:sz w:val="16"/>
                <w:szCs w:val="16"/>
                <w:lang w:val="sr-Cyrl-CS"/>
              </w:rPr>
            </w:pPr>
            <w:r w:rsidRPr="009274E0">
              <w:rPr>
                <w:sz w:val="16"/>
                <w:szCs w:val="16"/>
                <w:lang w:val="sr-Cyrl-CS"/>
              </w:rPr>
              <w:t>2011</w:t>
            </w:r>
          </w:p>
        </w:tc>
        <w:tc>
          <w:tcPr>
            <w:tcW w:w="3562" w:type="dxa"/>
            <w:gridSpan w:val="4"/>
          </w:tcPr>
          <w:p w:rsidR="00D71D52" w:rsidRPr="009274E0" w:rsidRDefault="00D71D52" w:rsidP="00532B50">
            <w:pPr>
              <w:rPr>
                <w:sz w:val="16"/>
                <w:szCs w:val="16"/>
              </w:rPr>
            </w:pPr>
            <w:r w:rsidRPr="009274E0">
              <w:rPr>
                <w:sz w:val="16"/>
                <w:szCs w:val="16"/>
              </w:rPr>
              <w:t>Faculty of Agriculture, Novi Sad</w:t>
            </w:r>
          </w:p>
        </w:tc>
        <w:tc>
          <w:tcPr>
            <w:tcW w:w="2394" w:type="dxa"/>
            <w:gridSpan w:val="3"/>
          </w:tcPr>
          <w:p w:rsidR="00D71D52" w:rsidRPr="009274E0" w:rsidRDefault="00D71D52" w:rsidP="00532B50">
            <w:pPr>
              <w:rPr>
                <w:sz w:val="16"/>
                <w:szCs w:val="16"/>
              </w:rPr>
            </w:pPr>
            <w:r w:rsidRPr="009274E0">
              <w:rPr>
                <w:sz w:val="16"/>
                <w:szCs w:val="16"/>
              </w:rPr>
              <w:t>Biochemistry</w:t>
            </w:r>
          </w:p>
        </w:tc>
      </w:tr>
      <w:tr w:rsidR="00D71D52" w:rsidRPr="009274E0" w:rsidTr="00532B50">
        <w:tc>
          <w:tcPr>
            <w:tcW w:w="2394" w:type="dxa"/>
            <w:gridSpan w:val="3"/>
          </w:tcPr>
          <w:p w:rsidR="00D71D52" w:rsidRPr="009274E0" w:rsidRDefault="00D71D52" w:rsidP="00532B50">
            <w:pPr>
              <w:rPr>
                <w:sz w:val="16"/>
                <w:szCs w:val="16"/>
              </w:rPr>
            </w:pPr>
            <w:r w:rsidRPr="009274E0">
              <w:rPr>
                <w:sz w:val="16"/>
                <w:szCs w:val="16"/>
              </w:rPr>
              <w:t>Ph.D.</w:t>
            </w:r>
          </w:p>
        </w:tc>
        <w:tc>
          <w:tcPr>
            <w:tcW w:w="1226" w:type="dxa"/>
          </w:tcPr>
          <w:p w:rsidR="00D71D52" w:rsidRPr="009274E0" w:rsidRDefault="00D71D52" w:rsidP="00532B50">
            <w:pPr>
              <w:rPr>
                <w:sz w:val="16"/>
                <w:szCs w:val="16"/>
                <w:lang w:val="sr-Cyrl-CS"/>
              </w:rPr>
            </w:pPr>
            <w:r w:rsidRPr="009274E0">
              <w:rPr>
                <w:sz w:val="16"/>
                <w:szCs w:val="16"/>
                <w:lang w:val="sr-Cyrl-CS"/>
              </w:rPr>
              <w:t>2001</w:t>
            </w:r>
          </w:p>
        </w:tc>
        <w:tc>
          <w:tcPr>
            <w:tcW w:w="3562" w:type="dxa"/>
            <w:gridSpan w:val="4"/>
          </w:tcPr>
          <w:p w:rsidR="00D71D52" w:rsidRPr="009274E0" w:rsidRDefault="00D71D52" w:rsidP="00532B50">
            <w:pPr>
              <w:rPr>
                <w:sz w:val="16"/>
                <w:szCs w:val="16"/>
              </w:rPr>
            </w:pPr>
            <w:r w:rsidRPr="009274E0">
              <w:rPr>
                <w:sz w:val="16"/>
                <w:szCs w:val="16"/>
              </w:rPr>
              <w:t>Faculty of Sciences, Novi Sad</w:t>
            </w:r>
          </w:p>
        </w:tc>
        <w:tc>
          <w:tcPr>
            <w:tcW w:w="2394" w:type="dxa"/>
            <w:gridSpan w:val="3"/>
          </w:tcPr>
          <w:p w:rsidR="00D71D52" w:rsidRPr="009274E0" w:rsidRDefault="00D71D52" w:rsidP="00532B50">
            <w:pPr>
              <w:rPr>
                <w:sz w:val="16"/>
                <w:szCs w:val="16"/>
              </w:rPr>
            </w:pPr>
            <w:r w:rsidRPr="009274E0">
              <w:rPr>
                <w:sz w:val="16"/>
                <w:szCs w:val="16"/>
              </w:rPr>
              <w:t>Biochemistry</w:t>
            </w:r>
          </w:p>
        </w:tc>
      </w:tr>
      <w:tr w:rsidR="00D71D52" w:rsidRPr="009274E0" w:rsidTr="00532B50">
        <w:tc>
          <w:tcPr>
            <w:tcW w:w="2394" w:type="dxa"/>
            <w:gridSpan w:val="3"/>
          </w:tcPr>
          <w:p w:rsidR="00D71D52" w:rsidRPr="009274E0" w:rsidRDefault="00D71D52" w:rsidP="00532B50">
            <w:pPr>
              <w:rPr>
                <w:sz w:val="16"/>
                <w:szCs w:val="16"/>
              </w:rPr>
            </w:pPr>
            <w:r w:rsidRPr="009274E0">
              <w:rPr>
                <w:sz w:val="16"/>
                <w:szCs w:val="16"/>
              </w:rPr>
              <w:t>B.A.</w:t>
            </w:r>
          </w:p>
        </w:tc>
        <w:tc>
          <w:tcPr>
            <w:tcW w:w="1226" w:type="dxa"/>
          </w:tcPr>
          <w:p w:rsidR="00D71D52" w:rsidRPr="009274E0" w:rsidRDefault="00D71D52" w:rsidP="00532B50">
            <w:pPr>
              <w:rPr>
                <w:sz w:val="16"/>
                <w:szCs w:val="16"/>
                <w:lang w:val="sr-Cyrl-CS"/>
              </w:rPr>
            </w:pPr>
            <w:r w:rsidRPr="009274E0">
              <w:rPr>
                <w:sz w:val="16"/>
                <w:szCs w:val="16"/>
                <w:lang w:val="sr-Cyrl-CS"/>
              </w:rPr>
              <w:t>1993</w:t>
            </w:r>
          </w:p>
        </w:tc>
        <w:tc>
          <w:tcPr>
            <w:tcW w:w="3562" w:type="dxa"/>
            <w:gridSpan w:val="4"/>
          </w:tcPr>
          <w:p w:rsidR="00D71D52" w:rsidRPr="009274E0" w:rsidRDefault="00D71D52" w:rsidP="00532B50">
            <w:pPr>
              <w:rPr>
                <w:sz w:val="16"/>
                <w:szCs w:val="16"/>
              </w:rPr>
            </w:pPr>
            <w:r w:rsidRPr="009274E0">
              <w:rPr>
                <w:sz w:val="16"/>
                <w:szCs w:val="16"/>
              </w:rPr>
              <w:t>Faculty of Agriculture, Novi Sad</w:t>
            </w:r>
          </w:p>
        </w:tc>
        <w:tc>
          <w:tcPr>
            <w:tcW w:w="2394" w:type="dxa"/>
            <w:gridSpan w:val="3"/>
          </w:tcPr>
          <w:p w:rsidR="00D71D52" w:rsidRPr="009274E0" w:rsidRDefault="00D71D52" w:rsidP="00532B50">
            <w:pPr>
              <w:rPr>
                <w:sz w:val="16"/>
                <w:szCs w:val="16"/>
              </w:rPr>
            </w:pPr>
            <w:r w:rsidRPr="009274E0">
              <w:rPr>
                <w:sz w:val="16"/>
                <w:szCs w:val="16"/>
              </w:rPr>
              <w:t>Agronomy</w:t>
            </w:r>
          </w:p>
        </w:tc>
      </w:tr>
      <w:tr w:rsidR="00D71D52" w:rsidRPr="009274E0" w:rsidTr="00532B50">
        <w:tc>
          <w:tcPr>
            <w:tcW w:w="9576" w:type="dxa"/>
            <w:gridSpan w:val="11"/>
          </w:tcPr>
          <w:p w:rsidR="00D71D52" w:rsidRPr="009274E0" w:rsidRDefault="00D71D52" w:rsidP="00532B50">
            <w:pPr>
              <w:rPr>
                <w:sz w:val="16"/>
                <w:szCs w:val="16"/>
                <w:lang w:val="ru-RU"/>
              </w:rPr>
            </w:pPr>
            <w:r w:rsidRPr="009274E0">
              <w:rPr>
                <w:b/>
                <w:sz w:val="16"/>
                <w:szCs w:val="16"/>
              </w:rPr>
              <w:t xml:space="preserve">Courses taught at doctoral program studies </w:t>
            </w:r>
          </w:p>
        </w:tc>
      </w:tr>
      <w:tr w:rsidR="00D71D52" w:rsidRPr="009274E0" w:rsidTr="00532B50">
        <w:trPr>
          <w:trHeight w:val="265"/>
        </w:trPr>
        <w:tc>
          <w:tcPr>
            <w:tcW w:w="895" w:type="dxa"/>
            <w:gridSpan w:val="2"/>
          </w:tcPr>
          <w:p w:rsidR="00D71D52" w:rsidRPr="009274E0" w:rsidRDefault="00D71D52" w:rsidP="00532B50">
            <w:pPr>
              <w:rPr>
                <w:sz w:val="16"/>
                <w:szCs w:val="16"/>
              </w:rPr>
            </w:pPr>
            <w:r w:rsidRPr="009274E0">
              <w:rPr>
                <w:sz w:val="16"/>
                <w:szCs w:val="16"/>
              </w:rPr>
              <w:t>Course number</w:t>
            </w:r>
          </w:p>
        </w:tc>
        <w:tc>
          <w:tcPr>
            <w:tcW w:w="3324" w:type="dxa"/>
            <w:gridSpan w:val="3"/>
          </w:tcPr>
          <w:p w:rsidR="00D71D52" w:rsidRPr="009274E0" w:rsidRDefault="00D71D52" w:rsidP="00532B50">
            <w:pPr>
              <w:rPr>
                <w:sz w:val="16"/>
                <w:szCs w:val="16"/>
              </w:rPr>
            </w:pPr>
            <w:r w:rsidRPr="009274E0">
              <w:rPr>
                <w:iCs/>
                <w:sz w:val="16"/>
                <w:szCs w:val="16"/>
              </w:rPr>
              <w:t>Course title</w:t>
            </w:r>
          </w:p>
        </w:tc>
        <w:tc>
          <w:tcPr>
            <w:tcW w:w="4529" w:type="dxa"/>
            <w:gridSpan w:val="4"/>
            <w:shd w:val="clear" w:color="auto" w:fill="auto"/>
          </w:tcPr>
          <w:p w:rsidR="00D71D52" w:rsidRPr="009274E0" w:rsidRDefault="00D71D52" w:rsidP="00532B50">
            <w:pPr>
              <w:rPr>
                <w:sz w:val="16"/>
                <w:szCs w:val="16"/>
              </w:rPr>
            </w:pPr>
            <w:r w:rsidRPr="009274E0">
              <w:rPr>
                <w:sz w:val="16"/>
                <w:szCs w:val="16"/>
              </w:rPr>
              <w:t>U</w:t>
            </w:r>
          </w:p>
        </w:tc>
        <w:tc>
          <w:tcPr>
            <w:tcW w:w="828" w:type="dxa"/>
            <w:gridSpan w:val="2"/>
            <w:shd w:val="clear" w:color="auto" w:fill="auto"/>
          </w:tcPr>
          <w:p w:rsidR="00D71D52" w:rsidRPr="009274E0" w:rsidRDefault="00D71D52" w:rsidP="00532B50">
            <w:pPr>
              <w:rPr>
                <w:sz w:val="16"/>
                <w:szCs w:val="16"/>
              </w:rPr>
            </w:pPr>
            <w:r w:rsidRPr="009274E0">
              <w:rPr>
                <w:sz w:val="16"/>
                <w:szCs w:val="16"/>
              </w:rPr>
              <w:t>Other U</w:t>
            </w:r>
          </w:p>
        </w:tc>
      </w:tr>
      <w:tr w:rsidR="00D71D52" w:rsidRPr="009274E0" w:rsidTr="00532B50">
        <w:trPr>
          <w:trHeight w:val="265"/>
        </w:trPr>
        <w:tc>
          <w:tcPr>
            <w:tcW w:w="895" w:type="dxa"/>
            <w:gridSpan w:val="2"/>
          </w:tcPr>
          <w:p w:rsidR="00D71D52" w:rsidRPr="009274E0" w:rsidRDefault="00D71D52" w:rsidP="00532B50">
            <w:pPr>
              <w:rPr>
                <w:sz w:val="16"/>
                <w:szCs w:val="16"/>
              </w:rPr>
            </w:pPr>
            <w:r w:rsidRPr="009274E0">
              <w:rPr>
                <w:sz w:val="16"/>
                <w:szCs w:val="16"/>
              </w:rPr>
              <w:t>1.</w:t>
            </w:r>
          </w:p>
        </w:tc>
        <w:tc>
          <w:tcPr>
            <w:tcW w:w="3324" w:type="dxa"/>
            <w:gridSpan w:val="3"/>
          </w:tcPr>
          <w:p w:rsidR="00D71D52" w:rsidRPr="009274E0" w:rsidRDefault="00D71D52" w:rsidP="00532B50">
            <w:pPr>
              <w:rPr>
                <w:sz w:val="16"/>
                <w:szCs w:val="16"/>
                <w:lang w:val="sr-Cyrl-CS"/>
              </w:rPr>
            </w:pPr>
            <w:r w:rsidRPr="009274E0">
              <w:rPr>
                <w:b/>
                <w:sz w:val="16"/>
                <w:szCs w:val="16"/>
              </w:rPr>
              <w:t>Herbaldrugsandphytopreparates</w:t>
            </w:r>
          </w:p>
        </w:tc>
        <w:tc>
          <w:tcPr>
            <w:tcW w:w="4529" w:type="dxa"/>
            <w:gridSpan w:val="4"/>
            <w:shd w:val="clear" w:color="auto" w:fill="auto"/>
          </w:tcPr>
          <w:p w:rsidR="00D71D52" w:rsidRPr="009274E0" w:rsidRDefault="00D71D52" w:rsidP="00532B50">
            <w:pPr>
              <w:rPr>
                <w:sz w:val="16"/>
                <w:szCs w:val="16"/>
              </w:rPr>
            </w:pPr>
            <w:r w:rsidRPr="009274E0">
              <w:rPr>
                <w:sz w:val="16"/>
                <w:szCs w:val="16"/>
              </w:rPr>
              <w:t>Faculty of Agriculture, Novi Sad</w:t>
            </w:r>
          </w:p>
        </w:tc>
        <w:tc>
          <w:tcPr>
            <w:tcW w:w="828" w:type="dxa"/>
            <w:gridSpan w:val="2"/>
            <w:shd w:val="clear" w:color="auto" w:fill="auto"/>
          </w:tcPr>
          <w:p w:rsidR="00D71D52" w:rsidRPr="009274E0" w:rsidRDefault="00D71D52" w:rsidP="00532B50">
            <w:pPr>
              <w:rPr>
                <w:sz w:val="16"/>
                <w:szCs w:val="16"/>
                <w:lang w:val="sr-Cyrl-CS"/>
              </w:rPr>
            </w:pPr>
          </w:p>
        </w:tc>
      </w:tr>
      <w:tr w:rsidR="00D71D52" w:rsidRPr="009274E0" w:rsidTr="00532B50">
        <w:trPr>
          <w:trHeight w:val="265"/>
        </w:trPr>
        <w:tc>
          <w:tcPr>
            <w:tcW w:w="895" w:type="dxa"/>
            <w:gridSpan w:val="2"/>
          </w:tcPr>
          <w:p w:rsidR="00D71D52" w:rsidRPr="009274E0" w:rsidRDefault="00D71D52" w:rsidP="00532B50">
            <w:pPr>
              <w:rPr>
                <w:sz w:val="16"/>
                <w:szCs w:val="16"/>
              </w:rPr>
            </w:pPr>
            <w:r w:rsidRPr="009274E0">
              <w:rPr>
                <w:sz w:val="16"/>
                <w:szCs w:val="16"/>
              </w:rPr>
              <w:t>2.</w:t>
            </w:r>
          </w:p>
        </w:tc>
        <w:tc>
          <w:tcPr>
            <w:tcW w:w="3324" w:type="dxa"/>
            <w:gridSpan w:val="3"/>
          </w:tcPr>
          <w:p w:rsidR="00D71D52" w:rsidRPr="009274E0" w:rsidRDefault="00D71D52" w:rsidP="00532B50">
            <w:pPr>
              <w:rPr>
                <w:sz w:val="16"/>
                <w:szCs w:val="16"/>
                <w:lang w:val="sr-Cyrl-CS"/>
              </w:rPr>
            </w:pPr>
            <w:r w:rsidRPr="009274E0">
              <w:rPr>
                <w:b/>
                <w:sz w:val="16"/>
                <w:szCs w:val="16"/>
              </w:rPr>
              <w:t>Ecological Biochemistry</w:t>
            </w:r>
          </w:p>
        </w:tc>
        <w:tc>
          <w:tcPr>
            <w:tcW w:w="4529" w:type="dxa"/>
            <w:gridSpan w:val="4"/>
            <w:shd w:val="clear" w:color="auto" w:fill="auto"/>
          </w:tcPr>
          <w:p w:rsidR="00D71D52" w:rsidRPr="009274E0" w:rsidRDefault="00D71D52" w:rsidP="00532B50">
            <w:pPr>
              <w:rPr>
                <w:sz w:val="16"/>
                <w:szCs w:val="16"/>
              </w:rPr>
            </w:pPr>
            <w:r w:rsidRPr="009274E0">
              <w:rPr>
                <w:sz w:val="16"/>
                <w:szCs w:val="16"/>
              </w:rPr>
              <w:t>Faculty of Agriculture, Novi Sad</w:t>
            </w:r>
          </w:p>
        </w:tc>
        <w:tc>
          <w:tcPr>
            <w:tcW w:w="828" w:type="dxa"/>
            <w:gridSpan w:val="2"/>
            <w:shd w:val="clear" w:color="auto" w:fill="auto"/>
          </w:tcPr>
          <w:p w:rsidR="00D71D52" w:rsidRPr="009274E0" w:rsidRDefault="00D71D52" w:rsidP="00532B50">
            <w:pPr>
              <w:rPr>
                <w:sz w:val="16"/>
                <w:szCs w:val="16"/>
                <w:lang w:val="sr-Cyrl-CS"/>
              </w:rPr>
            </w:pPr>
          </w:p>
        </w:tc>
      </w:tr>
      <w:tr w:rsidR="00D71D52" w:rsidRPr="009274E0" w:rsidTr="00532B50">
        <w:tc>
          <w:tcPr>
            <w:tcW w:w="9576" w:type="dxa"/>
            <w:gridSpan w:val="11"/>
          </w:tcPr>
          <w:p w:rsidR="00D71D52" w:rsidRPr="009274E0" w:rsidRDefault="00D71D52" w:rsidP="00532B50">
            <w:pPr>
              <w:rPr>
                <w:b/>
                <w:sz w:val="16"/>
                <w:szCs w:val="16"/>
              </w:rPr>
            </w:pPr>
            <w:r w:rsidRPr="009274E0">
              <w:rPr>
                <w:sz w:val="16"/>
                <w:szCs w:val="16"/>
              </w:rPr>
              <w:t xml:space="preserve">Significant papers in accordance with additional standard requirements for given field </w:t>
            </w:r>
          </w:p>
        </w:tc>
      </w:tr>
      <w:tr w:rsidR="00D71D52" w:rsidRPr="009274E0" w:rsidTr="00532B50">
        <w:tc>
          <w:tcPr>
            <w:tcW w:w="675" w:type="dxa"/>
          </w:tcPr>
          <w:p w:rsidR="00D71D52" w:rsidRPr="009274E0" w:rsidRDefault="00D71D52" w:rsidP="00532B50">
            <w:pPr>
              <w:rPr>
                <w:sz w:val="16"/>
                <w:szCs w:val="16"/>
              </w:rPr>
            </w:pPr>
            <w:r w:rsidRPr="009274E0">
              <w:rPr>
                <w:sz w:val="16"/>
                <w:szCs w:val="16"/>
              </w:rPr>
              <w:t>1.</w:t>
            </w:r>
          </w:p>
        </w:tc>
        <w:tc>
          <w:tcPr>
            <w:tcW w:w="8395" w:type="dxa"/>
            <w:gridSpan w:val="9"/>
            <w:shd w:val="clear" w:color="auto" w:fill="auto"/>
          </w:tcPr>
          <w:p w:rsidR="00D71D52" w:rsidRPr="009274E0" w:rsidRDefault="00D71D52" w:rsidP="00532B50">
            <w:pPr>
              <w:autoSpaceDE w:val="0"/>
              <w:autoSpaceDN w:val="0"/>
              <w:adjustRightInd w:val="0"/>
              <w:jc w:val="both"/>
              <w:rPr>
                <w:sz w:val="16"/>
                <w:szCs w:val="16"/>
              </w:rPr>
            </w:pPr>
            <w:r w:rsidRPr="009274E0">
              <w:rPr>
                <w:sz w:val="16"/>
                <w:szCs w:val="16"/>
              </w:rPr>
              <w:t xml:space="preserve">Biljana Kiprovski, Djordje Malenčić, Milan Popović, Dragana Budakov, Svetlana Balešević-Tubić (2012): Antioxidant systems in soybean and maize seedlings infected with </w:t>
            </w:r>
            <w:r w:rsidRPr="009274E0">
              <w:rPr>
                <w:i/>
                <w:sz w:val="16"/>
                <w:szCs w:val="16"/>
              </w:rPr>
              <w:t>Rhizoctonia solani</w:t>
            </w:r>
            <w:r w:rsidRPr="009274E0">
              <w:rPr>
                <w:noProof/>
                <w:sz w:val="16"/>
                <w:szCs w:val="16"/>
              </w:rPr>
              <w:t>. Journal of Plant Pathology 94 (2), 313-324.</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675" w:type="dxa"/>
          </w:tcPr>
          <w:p w:rsidR="00D71D52" w:rsidRPr="009274E0" w:rsidRDefault="00D71D52" w:rsidP="00532B50">
            <w:pPr>
              <w:rPr>
                <w:sz w:val="16"/>
                <w:szCs w:val="16"/>
              </w:rPr>
            </w:pPr>
            <w:r w:rsidRPr="009274E0">
              <w:rPr>
                <w:sz w:val="16"/>
                <w:szCs w:val="16"/>
              </w:rPr>
              <w:t>2.</w:t>
            </w:r>
          </w:p>
        </w:tc>
        <w:tc>
          <w:tcPr>
            <w:tcW w:w="8395" w:type="dxa"/>
            <w:gridSpan w:val="9"/>
            <w:shd w:val="clear" w:color="auto" w:fill="auto"/>
          </w:tcPr>
          <w:p w:rsidR="00D71D52" w:rsidRPr="009274E0" w:rsidRDefault="00D71D52" w:rsidP="00532B50">
            <w:pPr>
              <w:jc w:val="both"/>
              <w:rPr>
                <w:sz w:val="16"/>
                <w:szCs w:val="16"/>
                <w:lang w:val="sr-Cyrl-CS"/>
              </w:rPr>
            </w:pPr>
            <w:r w:rsidRPr="009274E0">
              <w:rPr>
                <w:sz w:val="16"/>
                <w:szCs w:val="16"/>
              </w:rPr>
              <w:t>Dj. Malen</w:t>
            </w:r>
            <w:r w:rsidRPr="009274E0">
              <w:rPr>
                <w:sz w:val="16"/>
                <w:szCs w:val="16"/>
                <w:lang w:val="sr-Latn-CS"/>
              </w:rPr>
              <w:t xml:space="preserve">čić, J. Cvejić, J. Miladinović (2012): </w:t>
            </w:r>
            <w:r w:rsidRPr="009274E0">
              <w:rPr>
                <w:sz w:val="16"/>
                <w:szCs w:val="16"/>
              </w:rPr>
              <w:t>Polyphenols content and antioxidant properties of colored soybean seeds from central Europe. Journal of Medicinal Food 15 (1), 89-95.</w:t>
            </w:r>
          </w:p>
        </w:tc>
        <w:tc>
          <w:tcPr>
            <w:tcW w:w="506" w:type="dxa"/>
          </w:tcPr>
          <w:p w:rsidR="00D71D52" w:rsidRPr="009274E0" w:rsidRDefault="00D71D52" w:rsidP="00532B50">
            <w:pPr>
              <w:ind w:right="-108"/>
              <w:rPr>
                <w:sz w:val="16"/>
                <w:szCs w:val="16"/>
                <w:lang w:val="sr-Cyrl-CS"/>
              </w:rPr>
            </w:pPr>
            <w:r w:rsidRPr="009274E0">
              <w:rPr>
                <w:sz w:val="16"/>
                <w:szCs w:val="16"/>
                <w:lang w:val="sr-Cyrl-CS"/>
              </w:rPr>
              <w:t>М22</w:t>
            </w:r>
          </w:p>
        </w:tc>
      </w:tr>
      <w:tr w:rsidR="00D71D52" w:rsidRPr="009274E0" w:rsidTr="00532B50">
        <w:tc>
          <w:tcPr>
            <w:tcW w:w="675" w:type="dxa"/>
          </w:tcPr>
          <w:p w:rsidR="00D71D52" w:rsidRPr="009274E0" w:rsidRDefault="00D71D52" w:rsidP="00532B50">
            <w:pPr>
              <w:rPr>
                <w:sz w:val="16"/>
                <w:szCs w:val="16"/>
              </w:rPr>
            </w:pPr>
            <w:r w:rsidRPr="009274E0">
              <w:rPr>
                <w:sz w:val="16"/>
                <w:szCs w:val="16"/>
              </w:rPr>
              <w:t>3.</w:t>
            </w:r>
          </w:p>
        </w:tc>
        <w:tc>
          <w:tcPr>
            <w:tcW w:w="8395" w:type="dxa"/>
            <w:gridSpan w:val="9"/>
            <w:shd w:val="clear" w:color="auto" w:fill="auto"/>
          </w:tcPr>
          <w:p w:rsidR="00D71D52" w:rsidRPr="009274E0" w:rsidRDefault="00D71D52" w:rsidP="00532B50">
            <w:pPr>
              <w:jc w:val="both"/>
              <w:rPr>
                <w:sz w:val="16"/>
                <w:szCs w:val="16"/>
                <w:lang w:val="sr-Cyrl-CS"/>
              </w:rPr>
            </w:pPr>
            <w:r w:rsidRPr="009274E0">
              <w:rPr>
                <w:color w:val="000000"/>
                <w:sz w:val="16"/>
                <w:szCs w:val="16"/>
              </w:rPr>
              <w:t>J. Cvejić, V. Tepavčević, M. Bursać, J. Miladinović, Dj. Malenčić (2011): Isoflavone composition in F1 soybean progenies. Food Research International 44, 2698-2702.</w:t>
            </w:r>
          </w:p>
        </w:tc>
        <w:tc>
          <w:tcPr>
            <w:tcW w:w="506" w:type="dxa"/>
          </w:tcPr>
          <w:p w:rsidR="00D71D52" w:rsidRPr="009274E0" w:rsidRDefault="00D71D52" w:rsidP="00532B50">
            <w:pPr>
              <w:ind w:right="-108"/>
              <w:rPr>
                <w:sz w:val="16"/>
                <w:szCs w:val="16"/>
                <w:lang w:val="sr-Cyrl-CS"/>
              </w:rPr>
            </w:pPr>
            <w:r w:rsidRPr="009274E0">
              <w:rPr>
                <w:sz w:val="16"/>
                <w:szCs w:val="16"/>
                <w:lang w:val="sr-Cyrl-CS"/>
              </w:rPr>
              <w:t>М21</w:t>
            </w:r>
          </w:p>
        </w:tc>
      </w:tr>
      <w:tr w:rsidR="00D71D52" w:rsidRPr="009274E0" w:rsidTr="00532B50">
        <w:tc>
          <w:tcPr>
            <w:tcW w:w="675" w:type="dxa"/>
          </w:tcPr>
          <w:p w:rsidR="00D71D52" w:rsidRPr="009274E0" w:rsidRDefault="00D71D52" w:rsidP="00532B50">
            <w:pPr>
              <w:rPr>
                <w:sz w:val="16"/>
                <w:szCs w:val="16"/>
              </w:rPr>
            </w:pPr>
            <w:r w:rsidRPr="009274E0">
              <w:rPr>
                <w:sz w:val="16"/>
                <w:szCs w:val="16"/>
              </w:rPr>
              <w:t>4.</w:t>
            </w:r>
          </w:p>
        </w:tc>
        <w:tc>
          <w:tcPr>
            <w:tcW w:w="8395" w:type="dxa"/>
            <w:gridSpan w:val="9"/>
            <w:shd w:val="clear" w:color="auto" w:fill="auto"/>
          </w:tcPr>
          <w:p w:rsidR="00D71D52" w:rsidRPr="009274E0" w:rsidRDefault="00D71D52" w:rsidP="00532B50">
            <w:pPr>
              <w:suppressLineNumbers/>
              <w:jc w:val="both"/>
              <w:rPr>
                <w:sz w:val="16"/>
                <w:szCs w:val="16"/>
              </w:rPr>
            </w:pPr>
            <w:r w:rsidRPr="009274E0">
              <w:rPr>
                <w:sz w:val="16"/>
                <w:szCs w:val="16"/>
                <w:lang w:val="sr-Latn-CS"/>
              </w:rPr>
              <w:t>Djordje Malenčić, Slavko Kevrešan, Milan Popović, Dubravka Štajner, Boris Popović, Biljana Kiprovski, Simonida Djurić</w:t>
            </w:r>
            <w:r w:rsidRPr="009274E0">
              <w:rPr>
                <w:sz w:val="16"/>
                <w:szCs w:val="16"/>
              </w:rPr>
              <w:t xml:space="preserve"> (2012): Cholic acid changes defense response to oxidative stress in soybean induced by </w:t>
            </w:r>
            <w:r w:rsidRPr="009274E0">
              <w:rPr>
                <w:i/>
                <w:sz w:val="16"/>
                <w:szCs w:val="16"/>
              </w:rPr>
              <w:t xml:space="preserve">Aspergillus niger. </w:t>
            </w:r>
            <w:r w:rsidRPr="009274E0">
              <w:rPr>
                <w:sz w:val="16"/>
                <w:szCs w:val="16"/>
              </w:rPr>
              <w:t xml:space="preserve">Central European Journal of Biology </w:t>
            </w:r>
            <w:hyperlink r:id="rId139" w:tooltip="Link to the Issue of this Article" w:history="1">
              <w:r w:rsidRPr="009274E0">
                <w:rPr>
                  <w:sz w:val="16"/>
                  <w:szCs w:val="16"/>
                </w:rPr>
                <w:t>7 (1</w:t>
              </w:r>
            </w:hyperlink>
            <w:r w:rsidRPr="009274E0">
              <w:rPr>
                <w:sz w:val="16"/>
                <w:szCs w:val="16"/>
              </w:rPr>
              <w:t xml:space="preserve">), 132-137. </w:t>
            </w:r>
            <w:hyperlink r:id="rId140" w:history="1">
              <w:r w:rsidRPr="009274E0">
                <w:rPr>
                  <w:rStyle w:val="Hyperlink"/>
                  <w:sz w:val="16"/>
                  <w:szCs w:val="16"/>
                </w:rPr>
                <w:t>[Link]</w:t>
              </w:r>
            </w:hyperlink>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675" w:type="dxa"/>
          </w:tcPr>
          <w:p w:rsidR="00D71D52" w:rsidRPr="009274E0" w:rsidRDefault="00D71D52" w:rsidP="00532B50">
            <w:pPr>
              <w:rPr>
                <w:sz w:val="16"/>
                <w:szCs w:val="16"/>
              </w:rPr>
            </w:pPr>
            <w:r w:rsidRPr="009274E0">
              <w:rPr>
                <w:sz w:val="16"/>
                <w:szCs w:val="16"/>
              </w:rPr>
              <w:t>5.</w:t>
            </w:r>
          </w:p>
        </w:tc>
        <w:tc>
          <w:tcPr>
            <w:tcW w:w="8395" w:type="dxa"/>
            <w:gridSpan w:val="9"/>
            <w:shd w:val="clear" w:color="auto" w:fill="auto"/>
          </w:tcPr>
          <w:p w:rsidR="00D71D52" w:rsidRPr="009274E0" w:rsidRDefault="00D71D52" w:rsidP="00532B50">
            <w:pPr>
              <w:pStyle w:val="BodyText"/>
              <w:tabs>
                <w:tab w:val="left" w:pos="709"/>
              </w:tabs>
              <w:spacing w:after="0"/>
              <w:rPr>
                <w:color w:val="000000"/>
                <w:sz w:val="16"/>
                <w:szCs w:val="16"/>
              </w:rPr>
            </w:pPr>
            <w:r w:rsidRPr="009274E0">
              <w:rPr>
                <w:sz w:val="16"/>
                <w:szCs w:val="16"/>
                <w:lang w:val="sr-Latn-CS"/>
              </w:rPr>
              <w:t>Dj.</w:t>
            </w:r>
            <w:r w:rsidRPr="009274E0">
              <w:rPr>
                <w:color w:val="000000"/>
                <w:sz w:val="16"/>
                <w:szCs w:val="16"/>
              </w:rPr>
              <w:t xml:space="preserve"> Malenčić, B. Kiprovski, M. Popović, D. Prvulović, J. Miladinović, V. Djordjević (2010): Changes in antioxidant system in soybean as affected by </w:t>
            </w:r>
            <w:r w:rsidRPr="009274E0">
              <w:rPr>
                <w:i/>
                <w:color w:val="000000"/>
                <w:sz w:val="16"/>
                <w:szCs w:val="16"/>
              </w:rPr>
              <w:t xml:space="preserve">Sclerotinia sclerotiorum </w:t>
            </w:r>
            <w:r w:rsidRPr="009274E0">
              <w:rPr>
                <w:color w:val="000000"/>
                <w:sz w:val="16"/>
                <w:szCs w:val="16"/>
              </w:rPr>
              <w:t>(Lib.) de Bary. Plant Physiology and Biochemistry 48 (10-11), 903-908. [</w:t>
            </w:r>
            <w:hyperlink r:id="rId141" w:history="1">
              <w:r w:rsidRPr="009274E0">
                <w:rPr>
                  <w:rStyle w:val="Hyperlink"/>
                  <w:sz w:val="16"/>
                  <w:szCs w:val="16"/>
                </w:rPr>
                <w:t>Link</w:t>
              </w:r>
            </w:hyperlink>
            <w:r w:rsidRPr="009274E0">
              <w:rPr>
                <w:color w:val="000000"/>
                <w:sz w:val="16"/>
                <w:szCs w:val="16"/>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М21</w:t>
            </w:r>
          </w:p>
        </w:tc>
      </w:tr>
      <w:tr w:rsidR="00D71D52" w:rsidRPr="009274E0" w:rsidTr="00532B50">
        <w:tc>
          <w:tcPr>
            <w:tcW w:w="675" w:type="dxa"/>
          </w:tcPr>
          <w:p w:rsidR="00D71D52" w:rsidRPr="009274E0" w:rsidRDefault="00D71D52" w:rsidP="00532B50">
            <w:pPr>
              <w:rPr>
                <w:sz w:val="16"/>
                <w:szCs w:val="16"/>
              </w:rPr>
            </w:pPr>
            <w:r w:rsidRPr="009274E0">
              <w:rPr>
                <w:sz w:val="16"/>
                <w:szCs w:val="16"/>
              </w:rPr>
              <w:t>6.</w:t>
            </w:r>
          </w:p>
        </w:tc>
        <w:tc>
          <w:tcPr>
            <w:tcW w:w="8395" w:type="dxa"/>
            <w:gridSpan w:val="9"/>
            <w:shd w:val="clear" w:color="auto" w:fill="auto"/>
          </w:tcPr>
          <w:p w:rsidR="00D71D52" w:rsidRPr="009274E0" w:rsidRDefault="00D71D52" w:rsidP="00532B50">
            <w:pPr>
              <w:jc w:val="both"/>
              <w:rPr>
                <w:sz w:val="16"/>
                <w:szCs w:val="16"/>
              </w:rPr>
            </w:pPr>
            <w:r w:rsidRPr="009274E0">
              <w:rPr>
                <w:sz w:val="16"/>
                <w:szCs w:val="16"/>
                <w:lang w:val="sl-SI"/>
              </w:rPr>
              <w:t xml:space="preserve">Dj. Malenčić, Jegor A. Miladinović and Milan T. Popović (2008): </w:t>
            </w:r>
            <w:r w:rsidRPr="009274E0">
              <w:rPr>
                <w:sz w:val="16"/>
                <w:szCs w:val="16"/>
              </w:rPr>
              <w:t>Effect of linuron and dimethenamid on antioxidant systems in weeds associated with soybean. Central European Journal of Biology 3(2), 155-160. [</w:t>
            </w:r>
            <w:hyperlink r:id="rId142" w:history="1">
              <w:r w:rsidRPr="009274E0">
                <w:rPr>
                  <w:rStyle w:val="Hyperlink"/>
                  <w:sz w:val="16"/>
                  <w:szCs w:val="16"/>
                </w:rPr>
                <w:t>Link</w:t>
              </w:r>
            </w:hyperlink>
            <w:r w:rsidRPr="009274E0">
              <w:rPr>
                <w:sz w:val="16"/>
                <w:szCs w:val="16"/>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675" w:type="dxa"/>
          </w:tcPr>
          <w:p w:rsidR="00D71D52" w:rsidRPr="009274E0" w:rsidRDefault="00D71D52" w:rsidP="00532B50">
            <w:pPr>
              <w:rPr>
                <w:sz w:val="16"/>
                <w:szCs w:val="16"/>
              </w:rPr>
            </w:pPr>
            <w:r w:rsidRPr="009274E0">
              <w:rPr>
                <w:sz w:val="16"/>
                <w:szCs w:val="16"/>
              </w:rPr>
              <w:t>7.</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9274E0">
              <w:rPr>
                <w:sz w:val="16"/>
                <w:szCs w:val="16"/>
              </w:rPr>
              <w:t>D. Štajner, R. Igić, B.M. Popović, Dj. Malenčić (2008): Comparative study of antioxidant properties of wild growing and cultivated</w:t>
            </w:r>
            <w:r w:rsidRPr="009274E0">
              <w:rPr>
                <w:i/>
                <w:sz w:val="16"/>
                <w:szCs w:val="16"/>
              </w:rPr>
              <w:t xml:space="preserve"> Allium</w:t>
            </w:r>
            <w:r w:rsidRPr="009274E0">
              <w:rPr>
                <w:sz w:val="16"/>
                <w:szCs w:val="16"/>
              </w:rPr>
              <w:t xml:space="preserve"> species. </w:t>
            </w:r>
            <w:r w:rsidRPr="009274E0">
              <w:rPr>
                <w:sz w:val="16"/>
                <w:szCs w:val="16"/>
                <w:lang w:val="sl-SI"/>
              </w:rPr>
              <w:t>Phytotherapy Research 22, 113-117. [</w:t>
            </w:r>
            <w:hyperlink r:id="rId143" w:history="1">
              <w:r w:rsidRPr="009274E0">
                <w:rPr>
                  <w:rStyle w:val="Hyperlink"/>
                  <w:sz w:val="16"/>
                  <w:szCs w:val="16"/>
                  <w:lang w:val="sl-SI"/>
                </w:rPr>
                <w:t>Link</w:t>
              </w:r>
            </w:hyperlink>
            <w:r w:rsidRPr="009274E0">
              <w:rPr>
                <w:sz w:val="16"/>
                <w:szCs w:val="16"/>
                <w:lang w:val="sl-SI"/>
              </w:rPr>
              <w:t>]</w:t>
            </w:r>
            <w:r w:rsidRPr="009274E0">
              <w:rPr>
                <w:sz w:val="16"/>
                <w:szCs w:val="16"/>
                <w:lang w:val="sl-SI"/>
              </w:rPr>
              <w:tab/>
            </w:r>
          </w:p>
        </w:tc>
        <w:tc>
          <w:tcPr>
            <w:tcW w:w="506" w:type="dxa"/>
          </w:tcPr>
          <w:p w:rsidR="00D71D52" w:rsidRPr="009274E0" w:rsidRDefault="00D71D52" w:rsidP="00532B50">
            <w:pPr>
              <w:ind w:right="-108"/>
              <w:rPr>
                <w:sz w:val="16"/>
                <w:szCs w:val="16"/>
                <w:lang w:val="sr-Cyrl-CS"/>
              </w:rPr>
            </w:pPr>
            <w:r w:rsidRPr="009274E0">
              <w:rPr>
                <w:sz w:val="16"/>
                <w:szCs w:val="16"/>
                <w:lang w:val="sr-Cyrl-CS"/>
              </w:rPr>
              <w:t>М22</w:t>
            </w:r>
          </w:p>
        </w:tc>
      </w:tr>
      <w:tr w:rsidR="00D71D52" w:rsidRPr="009274E0" w:rsidTr="00532B50">
        <w:tc>
          <w:tcPr>
            <w:tcW w:w="675" w:type="dxa"/>
          </w:tcPr>
          <w:p w:rsidR="00D71D52" w:rsidRPr="009274E0" w:rsidRDefault="00D71D52" w:rsidP="00532B50">
            <w:pPr>
              <w:rPr>
                <w:sz w:val="16"/>
                <w:szCs w:val="16"/>
              </w:rPr>
            </w:pPr>
            <w:r w:rsidRPr="009274E0">
              <w:rPr>
                <w:sz w:val="16"/>
                <w:szCs w:val="16"/>
              </w:rPr>
              <w:t>8.</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9274E0">
              <w:rPr>
                <w:sz w:val="16"/>
                <w:szCs w:val="16"/>
                <w:lang w:val="sl-SI"/>
              </w:rPr>
              <w:t xml:space="preserve">Dj. Malenčić, Zoran Maksimović, Milan Popović, Jegor Miladinović (2008): Polyphenol contents and antioxidant activity of soybean seed extracts. </w:t>
            </w:r>
            <w:r w:rsidRPr="009274E0">
              <w:rPr>
                <w:bCs/>
                <w:sz w:val="16"/>
                <w:szCs w:val="16"/>
                <w:lang w:val="sl-SI"/>
              </w:rPr>
              <w:t>Bioresource Technology 99 (14), 6688-6691. [</w:t>
            </w:r>
            <w:hyperlink r:id="rId144" w:history="1">
              <w:r w:rsidRPr="009274E0">
                <w:rPr>
                  <w:rStyle w:val="Hyperlink"/>
                  <w:bCs/>
                  <w:sz w:val="16"/>
                  <w:szCs w:val="16"/>
                  <w:lang w:val="sl-SI"/>
                </w:rPr>
                <w:t>Link</w:t>
              </w:r>
            </w:hyperlink>
            <w:r w:rsidRPr="009274E0">
              <w:rPr>
                <w:bCs/>
                <w:sz w:val="16"/>
                <w:szCs w:val="16"/>
                <w:lang w:val="sl-SI"/>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М21</w:t>
            </w:r>
          </w:p>
        </w:tc>
      </w:tr>
      <w:tr w:rsidR="00D71D52" w:rsidRPr="009274E0" w:rsidTr="00532B50">
        <w:tc>
          <w:tcPr>
            <w:tcW w:w="675" w:type="dxa"/>
          </w:tcPr>
          <w:p w:rsidR="00D71D52" w:rsidRPr="009274E0" w:rsidRDefault="00D71D52" w:rsidP="00532B50">
            <w:pPr>
              <w:rPr>
                <w:sz w:val="16"/>
                <w:szCs w:val="16"/>
              </w:rPr>
            </w:pPr>
            <w:r w:rsidRPr="009274E0">
              <w:rPr>
                <w:sz w:val="16"/>
                <w:szCs w:val="16"/>
              </w:rPr>
              <w:t>9.</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9274E0">
              <w:rPr>
                <w:sz w:val="16"/>
                <w:szCs w:val="16"/>
                <w:lang w:val="sl-SI"/>
              </w:rPr>
              <w:t xml:space="preserve">Maksimović, Z., Malenčić, Dj., Kovačević, N. (2005): Polyphenol contents and antioxidant activity of </w:t>
            </w:r>
            <w:r w:rsidRPr="009274E0">
              <w:rPr>
                <w:i/>
                <w:iCs/>
                <w:sz w:val="16"/>
                <w:szCs w:val="16"/>
                <w:lang w:val="sl-SI"/>
              </w:rPr>
              <w:t>Maydis stigma</w:t>
            </w:r>
            <w:r w:rsidRPr="009274E0">
              <w:rPr>
                <w:sz w:val="16"/>
                <w:szCs w:val="16"/>
                <w:lang w:val="sl-SI"/>
              </w:rPr>
              <w:t xml:space="preserve"> extracts. Bioresource Technology 96, 873-877. [</w:t>
            </w:r>
            <w:hyperlink r:id="rId145" w:history="1">
              <w:r w:rsidRPr="009274E0">
                <w:rPr>
                  <w:rStyle w:val="Hyperlink"/>
                  <w:sz w:val="16"/>
                  <w:szCs w:val="16"/>
                  <w:lang w:val="sl-SI"/>
                </w:rPr>
                <w:t>Link</w:t>
              </w:r>
            </w:hyperlink>
            <w:r w:rsidRPr="009274E0">
              <w:rPr>
                <w:sz w:val="16"/>
                <w:szCs w:val="16"/>
                <w:lang w:val="sl-SI"/>
              </w:rPr>
              <w:t>]   </w:t>
            </w:r>
          </w:p>
        </w:tc>
        <w:tc>
          <w:tcPr>
            <w:tcW w:w="506" w:type="dxa"/>
          </w:tcPr>
          <w:p w:rsidR="00D71D52" w:rsidRPr="009274E0" w:rsidRDefault="00D71D52" w:rsidP="00532B50">
            <w:pPr>
              <w:ind w:right="-108"/>
              <w:rPr>
                <w:sz w:val="16"/>
                <w:szCs w:val="16"/>
                <w:lang w:val="sr-Cyrl-CS"/>
              </w:rPr>
            </w:pPr>
            <w:r w:rsidRPr="009274E0">
              <w:rPr>
                <w:sz w:val="16"/>
                <w:szCs w:val="16"/>
                <w:lang w:val="sr-Cyrl-CS"/>
              </w:rPr>
              <w:t>М21</w:t>
            </w:r>
          </w:p>
        </w:tc>
      </w:tr>
      <w:tr w:rsidR="00D71D52" w:rsidRPr="009274E0" w:rsidTr="00532B50">
        <w:tc>
          <w:tcPr>
            <w:tcW w:w="675" w:type="dxa"/>
          </w:tcPr>
          <w:p w:rsidR="00D71D52" w:rsidRPr="009274E0" w:rsidRDefault="00D71D52" w:rsidP="00532B50">
            <w:pPr>
              <w:rPr>
                <w:sz w:val="16"/>
                <w:szCs w:val="16"/>
              </w:rPr>
            </w:pPr>
            <w:r w:rsidRPr="009274E0">
              <w:rPr>
                <w:sz w:val="16"/>
                <w:szCs w:val="16"/>
              </w:rPr>
              <w:t>10.</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sl-SI"/>
              </w:rPr>
            </w:pPr>
            <w:r w:rsidRPr="009274E0">
              <w:rPr>
                <w:sz w:val="16"/>
                <w:szCs w:val="16"/>
                <w:lang w:val="sl-SI"/>
              </w:rPr>
              <w:t xml:space="preserve">Malenčić, Dj., Popović, M., Miladinović, J. (2003): Stress tolerance parameters in different genotypes of soybean. Biologia Plantarum 46 (1), 141-143. </w:t>
            </w:r>
            <w:r w:rsidRPr="009274E0">
              <w:rPr>
                <w:sz w:val="16"/>
                <w:szCs w:val="16"/>
              </w:rPr>
              <w:t>[</w:t>
            </w:r>
            <w:hyperlink r:id="rId146" w:history="1">
              <w:r w:rsidRPr="009274E0">
                <w:rPr>
                  <w:rStyle w:val="Hyperlink"/>
                  <w:sz w:val="16"/>
                  <w:szCs w:val="16"/>
                </w:rPr>
                <w:t>Link</w:t>
              </w:r>
            </w:hyperlink>
            <w:r w:rsidRPr="009274E0">
              <w:rPr>
                <w:sz w:val="16"/>
                <w:szCs w:val="16"/>
                <w:lang w:val="sl-SI"/>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М22</w:t>
            </w:r>
          </w:p>
        </w:tc>
      </w:tr>
      <w:tr w:rsidR="00D71D52" w:rsidRPr="009274E0" w:rsidTr="00532B50">
        <w:tc>
          <w:tcPr>
            <w:tcW w:w="675" w:type="dxa"/>
          </w:tcPr>
          <w:p w:rsidR="00D71D52" w:rsidRPr="009274E0" w:rsidRDefault="00D71D52" w:rsidP="00532B50">
            <w:pPr>
              <w:rPr>
                <w:sz w:val="16"/>
                <w:szCs w:val="16"/>
              </w:rPr>
            </w:pPr>
            <w:r w:rsidRPr="009274E0">
              <w:rPr>
                <w:sz w:val="16"/>
                <w:szCs w:val="16"/>
              </w:rPr>
              <w:t>11.</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jc w:val="both"/>
              <w:rPr>
                <w:sz w:val="16"/>
                <w:szCs w:val="16"/>
              </w:rPr>
            </w:pPr>
            <w:r w:rsidRPr="009274E0">
              <w:rPr>
                <w:sz w:val="16"/>
                <w:szCs w:val="16"/>
                <w:lang w:val="sl-SI"/>
              </w:rPr>
              <w:t xml:space="preserve"> Malenčić, Dj., Popović, M., Miladinović, J. (2007): </w:t>
            </w:r>
            <w:r w:rsidRPr="009274E0">
              <w:rPr>
                <w:sz w:val="16"/>
                <w:szCs w:val="16"/>
              </w:rPr>
              <w:t>Phenolic content and antioxidant ability in the seeds of soybean (</w:t>
            </w:r>
            <w:r w:rsidRPr="009274E0">
              <w:rPr>
                <w:i/>
                <w:sz w:val="16"/>
                <w:szCs w:val="16"/>
              </w:rPr>
              <w:t>Glycine max</w:t>
            </w:r>
            <w:r w:rsidRPr="009274E0">
              <w:rPr>
                <w:sz w:val="16"/>
                <w:szCs w:val="16"/>
              </w:rPr>
              <w:t xml:space="preserve"> (L.) Merr.). Molecules 12, 576-581. [</w:t>
            </w:r>
            <w:hyperlink r:id="rId147" w:history="1">
              <w:r w:rsidRPr="009274E0">
                <w:rPr>
                  <w:rStyle w:val="Hyperlink"/>
                  <w:sz w:val="16"/>
                  <w:szCs w:val="16"/>
                </w:rPr>
                <w:t>Link</w:t>
              </w:r>
            </w:hyperlink>
            <w:r w:rsidRPr="009274E0">
              <w:rPr>
                <w:sz w:val="16"/>
                <w:szCs w:val="16"/>
                <w:lang w:val="sl-SI"/>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p w:rsidR="00D71D52" w:rsidRPr="009274E0" w:rsidRDefault="00D71D52" w:rsidP="00532B50">
            <w:pPr>
              <w:ind w:right="-108"/>
              <w:rPr>
                <w:sz w:val="16"/>
                <w:szCs w:val="16"/>
                <w:lang w:val="sr-Cyrl-CS"/>
              </w:rPr>
            </w:pPr>
          </w:p>
        </w:tc>
      </w:tr>
      <w:tr w:rsidR="00D71D52" w:rsidRPr="009274E0" w:rsidTr="00532B50">
        <w:tc>
          <w:tcPr>
            <w:tcW w:w="675" w:type="dxa"/>
          </w:tcPr>
          <w:p w:rsidR="00D71D52" w:rsidRPr="009274E0" w:rsidRDefault="00D71D52" w:rsidP="00532B50">
            <w:pPr>
              <w:rPr>
                <w:sz w:val="16"/>
                <w:szCs w:val="16"/>
              </w:rPr>
            </w:pPr>
            <w:r w:rsidRPr="009274E0">
              <w:rPr>
                <w:sz w:val="16"/>
                <w:szCs w:val="16"/>
              </w:rPr>
              <w:t>12.</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
              <w:jc w:val="both"/>
              <w:rPr>
                <w:sz w:val="16"/>
                <w:szCs w:val="16"/>
              </w:rPr>
            </w:pPr>
            <w:r w:rsidRPr="009274E0">
              <w:rPr>
                <w:sz w:val="16"/>
                <w:szCs w:val="16"/>
                <w:lang w:val="sl-SI"/>
              </w:rPr>
              <w:t xml:space="preserve">Krstić, L., Malenčić, Dj., Anačkov, G. (2006): </w:t>
            </w:r>
            <w:r w:rsidRPr="009274E0">
              <w:rPr>
                <w:sz w:val="16"/>
                <w:szCs w:val="16"/>
              </w:rPr>
              <w:t xml:space="preserve">Structural investigations of trichomes and essential oil composition of </w:t>
            </w:r>
            <w:r w:rsidRPr="009274E0">
              <w:rPr>
                <w:i/>
                <w:sz w:val="16"/>
                <w:szCs w:val="16"/>
              </w:rPr>
              <w:t>Salvia verticillata</w:t>
            </w:r>
            <w:r w:rsidRPr="009274E0">
              <w:rPr>
                <w:sz w:val="16"/>
                <w:szCs w:val="16"/>
              </w:rPr>
              <w:t>. Botanica Helvetica 116, 159-168. [</w:t>
            </w:r>
            <w:hyperlink r:id="rId148" w:history="1">
              <w:r w:rsidRPr="009274E0">
                <w:rPr>
                  <w:rStyle w:val="Hyperlink"/>
                  <w:sz w:val="16"/>
                  <w:szCs w:val="16"/>
                </w:rPr>
                <w:t>Link</w:t>
              </w:r>
            </w:hyperlink>
            <w:r w:rsidRPr="009274E0">
              <w:rPr>
                <w:sz w:val="16"/>
                <w:szCs w:val="16"/>
              </w:rPr>
              <w:t>]     </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675" w:type="dxa"/>
          </w:tcPr>
          <w:p w:rsidR="00D71D52" w:rsidRPr="009274E0" w:rsidRDefault="00D71D52" w:rsidP="00532B50">
            <w:pPr>
              <w:rPr>
                <w:sz w:val="16"/>
                <w:szCs w:val="16"/>
              </w:rPr>
            </w:pPr>
            <w:r w:rsidRPr="009274E0">
              <w:rPr>
                <w:sz w:val="16"/>
                <w:szCs w:val="16"/>
              </w:rPr>
              <w:t>13.</w:t>
            </w:r>
          </w:p>
        </w:tc>
        <w:tc>
          <w:tcPr>
            <w:tcW w:w="8395" w:type="dxa"/>
            <w:gridSpan w:val="9"/>
            <w:shd w:val="clear" w:color="auto" w:fill="auto"/>
          </w:tcPr>
          <w:p w:rsidR="00D71D52" w:rsidRPr="009274E0" w:rsidRDefault="00D71D52" w:rsidP="00532B50">
            <w:pPr>
              <w:pStyle w:val="BodyT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
              <w:rPr>
                <w:sz w:val="16"/>
                <w:szCs w:val="16"/>
              </w:rPr>
            </w:pPr>
            <w:r w:rsidRPr="009274E0">
              <w:rPr>
                <w:sz w:val="16"/>
                <w:szCs w:val="16"/>
              </w:rPr>
              <w:t>Balešević-Tubić, S., Malenčić, Dj., Tatić, M., Miladinović, J. (2005): Influence of aging process on biochemical changes in sunflower seed. Helia 28 (42), 107-114. [</w:t>
            </w:r>
            <w:hyperlink r:id="rId149" w:history="1">
              <w:r w:rsidRPr="009274E0">
                <w:rPr>
                  <w:rStyle w:val="Hyperlink"/>
                  <w:sz w:val="16"/>
                  <w:szCs w:val="16"/>
                </w:rPr>
                <w:t>Link</w:t>
              </w:r>
            </w:hyperlink>
            <w:r w:rsidRPr="009274E0">
              <w:rPr>
                <w:sz w:val="16"/>
                <w:szCs w:val="16"/>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М24</w:t>
            </w:r>
          </w:p>
        </w:tc>
      </w:tr>
      <w:tr w:rsidR="00D71D52" w:rsidRPr="009274E0" w:rsidTr="00532B50">
        <w:tc>
          <w:tcPr>
            <w:tcW w:w="675" w:type="dxa"/>
          </w:tcPr>
          <w:p w:rsidR="00D71D52" w:rsidRPr="009274E0" w:rsidRDefault="00D71D52" w:rsidP="00532B50">
            <w:pPr>
              <w:rPr>
                <w:sz w:val="16"/>
                <w:szCs w:val="16"/>
              </w:rPr>
            </w:pPr>
            <w:r w:rsidRPr="009274E0">
              <w:rPr>
                <w:sz w:val="16"/>
                <w:szCs w:val="16"/>
              </w:rPr>
              <w:t>14.</w:t>
            </w:r>
          </w:p>
        </w:tc>
        <w:tc>
          <w:tcPr>
            <w:tcW w:w="8395" w:type="dxa"/>
            <w:gridSpan w:val="9"/>
            <w:shd w:val="clear" w:color="auto" w:fill="auto"/>
          </w:tcPr>
          <w:p w:rsidR="00D71D52" w:rsidRPr="009274E0" w:rsidRDefault="00D71D52" w:rsidP="00532B50">
            <w:pPr>
              <w:pStyle w:val="BodyT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
              <w:rPr>
                <w:sz w:val="16"/>
                <w:szCs w:val="16"/>
              </w:rPr>
            </w:pPr>
            <w:r w:rsidRPr="009274E0">
              <w:rPr>
                <w:sz w:val="16"/>
                <w:szCs w:val="16"/>
                <w:lang w:val="sl-SI"/>
              </w:rPr>
              <w:t xml:space="preserve">Dj. Malenčić, M. Couladis,N. Mimica-Dukić, M. Popović, P. Boža (2004): Essential oils of three </w:t>
            </w:r>
            <w:r w:rsidRPr="009274E0">
              <w:rPr>
                <w:i/>
                <w:iCs/>
                <w:sz w:val="16"/>
                <w:szCs w:val="16"/>
                <w:lang w:val="sl-SI"/>
              </w:rPr>
              <w:t>Salvia</w:t>
            </w:r>
            <w:r w:rsidRPr="009274E0">
              <w:rPr>
                <w:sz w:val="16"/>
                <w:szCs w:val="16"/>
                <w:lang w:val="sl-SI"/>
              </w:rPr>
              <w:t xml:space="preserve"> species from the Pannonian part of Serbia. Flavour &amp; Fragrance Journal 19, 225-228.  [</w:t>
            </w:r>
            <w:hyperlink r:id="rId150" w:history="1">
              <w:r w:rsidRPr="009274E0">
                <w:rPr>
                  <w:rStyle w:val="Hyperlink"/>
                  <w:sz w:val="16"/>
                  <w:szCs w:val="16"/>
                  <w:lang w:val="sl-SI"/>
                </w:rPr>
                <w:t>Link</w:t>
              </w:r>
            </w:hyperlink>
            <w:r w:rsidRPr="009274E0">
              <w:rPr>
                <w:sz w:val="16"/>
                <w:szCs w:val="16"/>
                <w:lang w:val="sl-SI"/>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675" w:type="dxa"/>
          </w:tcPr>
          <w:p w:rsidR="00D71D52" w:rsidRPr="009274E0" w:rsidRDefault="00D71D52" w:rsidP="00532B50">
            <w:pPr>
              <w:rPr>
                <w:sz w:val="16"/>
                <w:szCs w:val="16"/>
              </w:rPr>
            </w:pPr>
            <w:r w:rsidRPr="009274E0">
              <w:rPr>
                <w:sz w:val="16"/>
                <w:szCs w:val="16"/>
              </w:rPr>
              <w:t>15.</w:t>
            </w:r>
          </w:p>
        </w:tc>
        <w:tc>
          <w:tcPr>
            <w:tcW w:w="8395" w:type="dxa"/>
            <w:gridSpan w:val="9"/>
            <w:shd w:val="clear" w:color="auto" w:fill="auto"/>
          </w:tcPr>
          <w:p w:rsidR="00D71D52" w:rsidRPr="009274E0" w:rsidRDefault="00D71D52" w:rsidP="00532B5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
              <w:jc w:val="both"/>
              <w:rPr>
                <w:sz w:val="16"/>
                <w:szCs w:val="16"/>
              </w:rPr>
            </w:pPr>
            <w:r w:rsidRPr="009274E0">
              <w:rPr>
                <w:sz w:val="16"/>
                <w:szCs w:val="16"/>
                <w:lang w:val="sl-SI"/>
              </w:rPr>
              <w:t>Malenčić, Dj., Vasić, D., Popović, M., Dević, D. (2004): Antioxidant systems in sunflower as affected by oxalic acid. Biol. Plant. 48 (2), 243-247. [</w:t>
            </w:r>
            <w:hyperlink r:id="rId151" w:history="1">
              <w:r w:rsidRPr="009274E0">
                <w:rPr>
                  <w:rStyle w:val="Hyperlink"/>
                  <w:sz w:val="16"/>
                  <w:szCs w:val="16"/>
                  <w:lang w:val="sl-SI"/>
                </w:rPr>
                <w:t>Link</w:t>
              </w:r>
            </w:hyperlink>
            <w:r w:rsidRPr="009274E0">
              <w:rPr>
                <w:sz w:val="16"/>
                <w:szCs w:val="16"/>
                <w:lang w:val="sl-SI"/>
              </w:rPr>
              <w:t>]</w:t>
            </w:r>
          </w:p>
        </w:tc>
        <w:tc>
          <w:tcPr>
            <w:tcW w:w="506" w:type="dxa"/>
          </w:tcPr>
          <w:p w:rsidR="00D71D52" w:rsidRPr="009274E0" w:rsidRDefault="00D71D52" w:rsidP="00532B50">
            <w:pPr>
              <w:ind w:right="-108"/>
              <w:rPr>
                <w:sz w:val="16"/>
                <w:szCs w:val="16"/>
                <w:lang w:val="sr-Cyrl-CS"/>
              </w:rPr>
            </w:pPr>
            <w:r w:rsidRPr="009274E0">
              <w:rPr>
                <w:sz w:val="16"/>
                <w:szCs w:val="16"/>
                <w:lang w:val="sr-Cyrl-CS"/>
              </w:rPr>
              <w:t>М23</w:t>
            </w:r>
          </w:p>
        </w:tc>
      </w:tr>
      <w:tr w:rsidR="00D71D52" w:rsidRPr="009274E0" w:rsidTr="00532B50">
        <w:tc>
          <w:tcPr>
            <w:tcW w:w="9576" w:type="dxa"/>
            <w:gridSpan w:val="11"/>
          </w:tcPr>
          <w:p w:rsidR="00D71D52" w:rsidRPr="009274E0" w:rsidRDefault="00D71D52" w:rsidP="00532B50">
            <w:pPr>
              <w:rPr>
                <w:sz w:val="16"/>
                <w:szCs w:val="16"/>
                <w:lang w:val="sr-Cyrl-CS"/>
              </w:rPr>
            </w:pPr>
            <w:r w:rsidRPr="009274E0">
              <w:rPr>
                <w:b/>
                <w:sz w:val="16"/>
                <w:szCs w:val="16"/>
              </w:rPr>
              <w:t>Collective data on teacher’s scientific activity</w:t>
            </w:r>
          </w:p>
        </w:tc>
      </w:tr>
      <w:tr w:rsidR="00D71D52" w:rsidRPr="009274E0" w:rsidTr="00532B50">
        <w:tc>
          <w:tcPr>
            <w:tcW w:w="4788" w:type="dxa"/>
            <w:gridSpan w:val="6"/>
          </w:tcPr>
          <w:p w:rsidR="00D71D52" w:rsidRPr="009274E0" w:rsidRDefault="00D71D52" w:rsidP="00532B50">
            <w:pPr>
              <w:rPr>
                <w:sz w:val="16"/>
                <w:szCs w:val="16"/>
                <w:lang w:val="sr-Cyrl-CS"/>
              </w:rPr>
            </w:pPr>
            <w:r w:rsidRPr="009274E0">
              <w:rPr>
                <w:sz w:val="16"/>
                <w:szCs w:val="16"/>
              </w:rPr>
              <w:t xml:space="preserve">Citation number without self-citations </w:t>
            </w:r>
          </w:p>
        </w:tc>
        <w:tc>
          <w:tcPr>
            <w:tcW w:w="4788" w:type="dxa"/>
            <w:gridSpan w:val="5"/>
          </w:tcPr>
          <w:p w:rsidR="00D71D52" w:rsidRPr="009274E0" w:rsidRDefault="00D71D52" w:rsidP="00532B50">
            <w:pPr>
              <w:rPr>
                <w:sz w:val="16"/>
                <w:szCs w:val="16"/>
              </w:rPr>
            </w:pPr>
            <w:r w:rsidRPr="009274E0">
              <w:rPr>
                <w:sz w:val="16"/>
                <w:szCs w:val="16"/>
              </w:rPr>
              <w:t xml:space="preserve">170 </w:t>
            </w:r>
          </w:p>
        </w:tc>
      </w:tr>
      <w:tr w:rsidR="00D71D52" w:rsidRPr="009274E0" w:rsidTr="00532B50">
        <w:tc>
          <w:tcPr>
            <w:tcW w:w="4788" w:type="dxa"/>
            <w:gridSpan w:val="6"/>
          </w:tcPr>
          <w:p w:rsidR="00D71D52" w:rsidRPr="009274E0" w:rsidRDefault="00D71D52" w:rsidP="00532B50">
            <w:pPr>
              <w:rPr>
                <w:sz w:val="16"/>
                <w:szCs w:val="16"/>
              </w:rPr>
            </w:pPr>
            <w:r w:rsidRPr="009274E0">
              <w:rPr>
                <w:sz w:val="16"/>
                <w:szCs w:val="16"/>
              </w:rPr>
              <w:t>Number of SCIorSSCIpapers</w:t>
            </w:r>
          </w:p>
        </w:tc>
        <w:tc>
          <w:tcPr>
            <w:tcW w:w="4788" w:type="dxa"/>
            <w:gridSpan w:val="5"/>
          </w:tcPr>
          <w:p w:rsidR="00D71D52" w:rsidRPr="009274E0" w:rsidRDefault="00D71D52" w:rsidP="00532B50">
            <w:pPr>
              <w:rPr>
                <w:sz w:val="16"/>
                <w:szCs w:val="16"/>
                <w:lang w:val="sr-Cyrl-CS"/>
              </w:rPr>
            </w:pPr>
            <w:r w:rsidRPr="009274E0">
              <w:rPr>
                <w:sz w:val="16"/>
                <w:szCs w:val="16"/>
              </w:rPr>
              <w:t>31(SCI) and 16 (SSCI)</w:t>
            </w:r>
          </w:p>
        </w:tc>
      </w:tr>
      <w:tr w:rsidR="00D71D52" w:rsidRPr="009274E0" w:rsidTr="00532B50">
        <w:tc>
          <w:tcPr>
            <w:tcW w:w="4788" w:type="dxa"/>
            <w:gridSpan w:val="6"/>
          </w:tcPr>
          <w:p w:rsidR="00D71D52" w:rsidRPr="009274E0" w:rsidRDefault="00D71D52" w:rsidP="00532B50">
            <w:pPr>
              <w:rPr>
                <w:sz w:val="16"/>
                <w:szCs w:val="16"/>
                <w:lang w:val="sr-Cyrl-CS"/>
              </w:rPr>
            </w:pPr>
            <w:r w:rsidRPr="009274E0">
              <w:rPr>
                <w:sz w:val="16"/>
                <w:szCs w:val="16"/>
              </w:rPr>
              <w:t xml:space="preserve">Current project participation </w:t>
            </w:r>
          </w:p>
        </w:tc>
        <w:tc>
          <w:tcPr>
            <w:tcW w:w="2336" w:type="dxa"/>
          </w:tcPr>
          <w:p w:rsidR="00D71D52" w:rsidRPr="009274E0" w:rsidRDefault="00D71D52" w:rsidP="00532B50">
            <w:pPr>
              <w:rPr>
                <w:sz w:val="16"/>
                <w:szCs w:val="16"/>
              </w:rPr>
            </w:pPr>
            <w:r w:rsidRPr="009274E0">
              <w:rPr>
                <w:sz w:val="16"/>
                <w:szCs w:val="16"/>
              </w:rPr>
              <w:t>National 2</w:t>
            </w:r>
          </w:p>
        </w:tc>
        <w:tc>
          <w:tcPr>
            <w:tcW w:w="2452" w:type="dxa"/>
            <w:gridSpan w:val="4"/>
          </w:tcPr>
          <w:p w:rsidR="00D71D52" w:rsidRPr="009274E0" w:rsidRDefault="00D71D52" w:rsidP="00532B50">
            <w:pPr>
              <w:rPr>
                <w:sz w:val="16"/>
                <w:szCs w:val="16"/>
              </w:rPr>
            </w:pPr>
            <w:r w:rsidRPr="009274E0">
              <w:rPr>
                <w:sz w:val="16"/>
                <w:szCs w:val="16"/>
              </w:rPr>
              <w:t>International 1</w:t>
            </w:r>
          </w:p>
        </w:tc>
      </w:tr>
      <w:tr w:rsidR="00D71D52" w:rsidRPr="009274E0" w:rsidTr="00532B50">
        <w:tc>
          <w:tcPr>
            <w:tcW w:w="4788" w:type="dxa"/>
            <w:gridSpan w:val="6"/>
          </w:tcPr>
          <w:p w:rsidR="00D71D52" w:rsidRPr="009274E0" w:rsidRDefault="00D71D52" w:rsidP="00532B50">
            <w:pPr>
              <w:rPr>
                <w:sz w:val="16"/>
                <w:szCs w:val="16"/>
                <w:lang w:val="sr-Cyrl-CS"/>
              </w:rPr>
            </w:pPr>
            <w:r w:rsidRPr="009274E0">
              <w:rPr>
                <w:sz w:val="16"/>
                <w:szCs w:val="16"/>
              </w:rPr>
              <w:t>Specialization</w:t>
            </w:r>
          </w:p>
        </w:tc>
        <w:tc>
          <w:tcPr>
            <w:tcW w:w="4788" w:type="dxa"/>
            <w:gridSpan w:val="5"/>
          </w:tcPr>
          <w:p w:rsidR="00D71D52" w:rsidRPr="009274E0" w:rsidRDefault="00D71D52" w:rsidP="00532B50">
            <w:pPr>
              <w:rPr>
                <w:sz w:val="16"/>
                <w:szCs w:val="16"/>
              </w:rPr>
            </w:pPr>
            <w:r w:rsidRPr="009274E0">
              <w:rPr>
                <w:sz w:val="16"/>
                <w:szCs w:val="16"/>
              </w:rPr>
              <w:t>University of Szeged, Department of Pharmacognosy - Hungary</w:t>
            </w:r>
            <w:r w:rsidRPr="009274E0">
              <w:rPr>
                <w:sz w:val="16"/>
                <w:szCs w:val="16"/>
                <w:lang w:val="sr-Cyrl-CS"/>
              </w:rPr>
              <w:t xml:space="preserve"> (1997., 3 </w:t>
            </w:r>
            <w:r w:rsidRPr="009274E0">
              <w:rPr>
                <w:sz w:val="16"/>
                <w:szCs w:val="16"/>
              </w:rPr>
              <w:t>months</w:t>
            </w:r>
            <w:r w:rsidRPr="009274E0">
              <w:rPr>
                <w:sz w:val="16"/>
                <w:szCs w:val="16"/>
                <w:lang w:val="sr-Cyrl-CS"/>
              </w:rPr>
              <w:t xml:space="preserve">), </w:t>
            </w:r>
            <w:r w:rsidRPr="009274E0">
              <w:rPr>
                <w:sz w:val="16"/>
                <w:szCs w:val="16"/>
              </w:rPr>
              <w:t xml:space="preserve">University of Illinois, Faculty of Pharmacy – SAD </w:t>
            </w:r>
            <w:r w:rsidRPr="009274E0">
              <w:rPr>
                <w:sz w:val="16"/>
                <w:szCs w:val="16"/>
                <w:lang w:val="sr-Cyrl-CS"/>
              </w:rPr>
              <w:t xml:space="preserve">(1998., 1 </w:t>
            </w:r>
            <w:r w:rsidRPr="009274E0">
              <w:rPr>
                <w:sz w:val="16"/>
                <w:szCs w:val="16"/>
              </w:rPr>
              <w:t>month</w:t>
            </w:r>
            <w:r w:rsidRPr="009274E0">
              <w:rPr>
                <w:sz w:val="16"/>
                <w:szCs w:val="16"/>
                <w:lang w:val="sr-Cyrl-CS"/>
              </w:rPr>
              <w:t>),</w:t>
            </w:r>
            <w:r w:rsidRPr="009274E0">
              <w:rPr>
                <w:sz w:val="16"/>
                <w:szCs w:val="16"/>
              </w:rPr>
              <w:t xml:space="preserve"> Hohenheim University, Faculty of Life Sciences - Germany</w:t>
            </w:r>
            <w:r w:rsidRPr="009274E0">
              <w:rPr>
                <w:sz w:val="16"/>
                <w:szCs w:val="16"/>
                <w:lang w:val="sr-Cyrl-CS"/>
              </w:rPr>
              <w:t xml:space="preserve"> (2005., 1 </w:t>
            </w:r>
            <w:r w:rsidRPr="009274E0">
              <w:rPr>
                <w:sz w:val="16"/>
                <w:szCs w:val="16"/>
              </w:rPr>
              <w:t>month</w:t>
            </w:r>
            <w:r w:rsidRPr="009274E0">
              <w:rPr>
                <w:sz w:val="16"/>
                <w:szCs w:val="16"/>
                <w:lang w:val="sr-Cyrl-CS"/>
              </w:rPr>
              <w:t>)</w:t>
            </w:r>
          </w:p>
        </w:tc>
      </w:tr>
      <w:tr w:rsidR="00D71D52" w:rsidRPr="009274E0" w:rsidTr="00532B50">
        <w:trPr>
          <w:trHeight w:val="386"/>
        </w:trPr>
        <w:tc>
          <w:tcPr>
            <w:tcW w:w="9576" w:type="dxa"/>
            <w:gridSpan w:val="11"/>
          </w:tcPr>
          <w:p w:rsidR="00D71D52" w:rsidRPr="009274E0" w:rsidRDefault="00D71D52" w:rsidP="00532B50">
            <w:pPr>
              <w:rPr>
                <w:sz w:val="16"/>
                <w:szCs w:val="16"/>
              </w:rPr>
            </w:pPr>
            <w:r w:rsidRPr="009274E0">
              <w:rPr>
                <w:sz w:val="16"/>
                <w:szCs w:val="16"/>
              </w:rPr>
              <w:t>Other relevant information:  Mentor of one PhD thesis and 3 MSc thesis. Participated in 16 scientific projects. Coauthor of student practice book: Đ. Malenčić, M. Popović (2010): Practice book of biochemistry (in serbian) and a book  M. Popović, Đ. Malenčić (</w:t>
            </w:r>
            <w:r w:rsidRPr="009274E0">
              <w:rPr>
                <w:bCs/>
                <w:sz w:val="16"/>
                <w:szCs w:val="16"/>
                <w:lang w:val="sr-Cyrl-CS"/>
              </w:rPr>
              <w:t>2006</w:t>
            </w:r>
            <w:r w:rsidRPr="009274E0">
              <w:rPr>
                <w:bCs/>
                <w:sz w:val="16"/>
                <w:szCs w:val="16"/>
              </w:rPr>
              <w:t>):</w:t>
            </w:r>
            <w:r w:rsidRPr="009274E0">
              <w:rPr>
                <w:sz w:val="16"/>
                <w:szCs w:val="16"/>
              </w:rPr>
              <w:t xml:space="preserve"> Active principles of ornamental  plants (in serbian). </w:t>
            </w:r>
            <w:r w:rsidRPr="009274E0">
              <w:rPr>
                <w:bCs/>
                <w:sz w:val="16"/>
                <w:szCs w:val="16"/>
              </w:rPr>
              <w:t>University of  Novi Sad, Faculty of Agriculture.</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9274E0" w:rsidRDefault="00D71D52" w:rsidP="00D71D52">
      <w:pPr>
        <w:widowControl w:val="0"/>
        <w:autoSpaceDE w:val="0"/>
        <w:autoSpaceDN w:val="0"/>
        <w:adjustRightInd w:val="0"/>
        <w:rPr>
          <w:b/>
          <w:sz w:val="18"/>
          <w:szCs w:val="18"/>
        </w:rPr>
      </w:pPr>
      <w:r w:rsidRPr="009274E0">
        <w:rPr>
          <w:b/>
          <w:sz w:val="18"/>
          <w:szCs w:val="18"/>
        </w:rPr>
        <w:t>Table 9.3 Teacher competencies</w:t>
      </w:r>
    </w:p>
    <w:p w:rsidR="00D71D52" w:rsidRPr="009274E0"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198"/>
        <w:gridCol w:w="301"/>
        <w:gridCol w:w="1226"/>
        <w:gridCol w:w="1168"/>
        <w:gridCol w:w="2336"/>
        <w:gridCol w:w="58"/>
        <w:gridCol w:w="846"/>
        <w:gridCol w:w="720"/>
        <w:gridCol w:w="322"/>
        <w:gridCol w:w="506"/>
      </w:tblGrid>
      <w:tr w:rsidR="00D71D52" w:rsidRPr="009274E0" w:rsidTr="00532B50">
        <w:tc>
          <w:tcPr>
            <w:tcW w:w="3620" w:type="dxa"/>
            <w:gridSpan w:val="5"/>
          </w:tcPr>
          <w:p w:rsidR="00D71D52" w:rsidRPr="009274E0" w:rsidRDefault="00D71D52" w:rsidP="00532B50">
            <w:pPr>
              <w:rPr>
                <w:b/>
                <w:sz w:val="18"/>
                <w:szCs w:val="18"/>
              </w:rPr>
            </w:pPr>
            <w:r w:rsidRPr="009274E0">
              <w:rPr>
                <w:b/>
                <w:sz w:val="18"/>
                <w:szCs w:val="18"/>
              </w:rPr>
              <w:t>Surname, middle initial, name</w:t>
            </w:r>
          </w:p>
        </w:tc>
        <w:tc>
          <w:tcPr>
            <w:tcW w:w="5956" w:type="dxa"/>
            <w:gridSpan w:val="7"/>
          </w:tcPr>
          <w:p w:rsidR="00D71D52" w:rsidRPr="009274E0" w:rsidRDefault="00D71D52" w:rsidP="00532B50">
            <w:pPr>
              <w:rPr>
                <w:sz w:val="18"/>
                <w:szCs w:val="18"/>
              </w:rPr>
            </w:pPr>
            <w:r w:rsidRPr="009274E0">
              <w:rPr>
                <w:sz w:val="18"/>
                <w:szCs w:val="18"/>
              </w:rPr>
              <w:t>Milan M. Krajinović</w:t>
            </w:r>
          </w:p>
        </w:tc>
      </w:tr>
      <w:tr w:rsidR="00D71D52" w:rsidRPr="009274E0" w:rsidTr="00532B50">
        <w:tc>
          <w:tcPr>
            <w:tcW w:w="3620" w:type="dxa"/>
            <w:gridSpan w:val="5"/>
          </w:tcPr>
          <w:p w:rsidR="00D71D52" w:rsidRPr="009274E0" w:rsidRDefault="00D71D52" w:rsidP="00532B50">
            <w:pPr>
              <w:rPr>
                <w:sz w:val="18"/>
                <w:szCs w:val="18"/>
              </w:rPr>
            </w:pPr>
            <w:r w:rsidRPr="009274E0">
              <w:rPr>
                <w:b/>
                <w:sz w:val="18"/>
                <w:szCs w:val="18"/>
              </w:rPr>
              <w:t>Title</w:t>
            </w:r>
          </w:p>
        </w:tc>
        <w:tc>
          <w:tcPr>
            <w:tcW w:w="5956" w:type="dxa"/>
            <w:gridSpan w:val="7"/>
          </w:tcPr>
          <w:p w:rsidR="00D71D52" w:rsidRPr="009274E0" w:rsidRDefault="00D71D52" w:rsidP="00532B50">
            <w:pPr>
              <w:rPr>
                <w:sz w:val="18"/>
                <w:szCs w:val="18"/>
              </w:rPr>
            </w:pPr>
            <w:r w:rsidRPr="009274E0">
              <w:rPr>
                <w:sz w:val="18"/>
                <w:szCs w:val="18"/>
              </w:rPr>
              <w:t xml:space="preserve">Professor </w:t>
            </w:r>
          </w:p>
        </w:tc>
      </w:tr>
      <w:tr w:rsidR="00D71D52" w:rsidRPr="009274E0" w:rsidTr="00532B50">
        <w:tc>
          <w:tcPr>
            <w:tcW w:w="3620" w:type="dxa"/>
            <w:gridSpan w:val="5"/>
          </w:tcPr>
          <w:p w:rsidR="00D71D52" w:rsidRPr="009274E0" w:rsidRDefault="00D71D52" w:rsidP="00532B50">
            <w:pPr>
              <w:rPr>
                <w:sz w:val="18"/>
                <w:szCs w:val="18"/>
              </w:rPr>
            </w:pPr>
            <w:r w:rsidRPr="009274E0">
              <w:rPr>
                <w:b/>
                <w:sz w:val="18"/>
                <w:szCs w:val="18"/>
              </w:rPr>
              <w:t>Field of research</w:t>
            </w:r>
          </w:p>
        </w:tc>
        <w:tc>
          <w:tcPr>
            <w:tcW w:w="5956" w:type="dxa"/>
            <w:gridSpan w:val="7"/>
          </w:tcPr>
          <w:p w:rsidR="00D71D52" w:rsidRPr="009274E0" w:rsidRDefault="00D71D52" w:rsidP="00532B50">
            <w:pPr>
              <w:rPr>
                <w:sz w:val="18"/>
                <w:szCs w:val="18"/>
              </w:rPr>
            </w:pPr>
            <w:r w:rsidRPr="009274E0">
              <w:rPr>
                <w:sz w:val="18"/>
                <w:szCs w:val="18"/>
              </w:rPr>
              <w:t xml:space="preserve">Animal husbandry </w:t>
            </w:r>
          </w:p>
        </w:tc>
      </w:tr>
      <w:tr w:rsidR="00D71D52" w:rsidRPr="009274E0" w:rsidTr="00532B50">
        <w:tc>
          <w:tcPr>
            <w:tcW w:w="2394" w:type="dxa"/>
            <w:gridSpan w:val="4"/>
          </w:tcPr>
          <w:p w:rsidR="00D71D52" w:rsidRPr="009274E0" w:rsidRDefault="00D71D52" w:rsidP="00532B50">
            <w:pPr>
              <w:rPr>
                <w:sz w:val="18"/>
                <w:szCs w:val="18"/>
              </w:rPr>
            </w:pPr>
            <w:r w:rsidRPr="009274E0">
              <w:rPr>
                <w:b/>
                <w:sz w:val="18"/>
                <w:szCs w:val="18"/>
              </w:rPr>
              <w:t>Academic career</w:t>
            </w:r>
          </w:p>
        </w:tc>
        <w:tc>
          <w:tcPr>
            <w:tcW w:w="1226" w:type="dxa"/>
          </w:tcPr>
          <w:p w:rsidR="00D71D52" w:rsidRPr="009274E0" w:rsidRDefault="00D71D52" w:rsidP="00532B50">
            <w:pPr>
              <w:rPr>
                <w:sz w:val="18"/>
                <w:szCs w:val="18"/>
              </w:rPr>
            </w:pPr>
            <w:r w:rsidRPr="009274E0">
              <w:rPr>
                <w:sz w:val="18"/>
                <w:szCs w:val="18"/>
              </w:rPr>
              <w:t xml:space="preserve">Year </w:t>
            </w:r>
          </w:p>
        </w:tc>
        <w:tc>
          <w:tcPr>
            <w:tcW w:w="3562" w:type="dxa"/>
            <w:gridSpan w:val="3"/>
          </w:tcPr>
          <w:p w:rsidR="00D71D52" w:rsidRPr="009274E0" w:rsidRDefault="00D71D52" w:rsidP="00532B50">
            <w:pPr>
              <w:rPr>
                <w:sz w:val="18"/>
                <w:szCs w:val="18"/>
              </w:rPr>
            </w:pPr>
            <w:r w:rsidRPr="009274E0">
              <w:rPr>
                <w:sz w:val="18"/>
                <w:szCs w:val="18"/>
              </w:rPr>
              <w:t xml:space="preserve">Institution </w:t>
            </w:r>
          </w:p>
        </w:tc>
        <w:tc>
          <w:tcPr>
            <w:tcW w:w="2394" w:type="dxa"/>
            <w:gridSpan w:val="4"/>
          </w:tcPr>
          <w:p w:rsidR="00D71D52" w:rsidRPr="009274E0" w:rsidRDefault="00D71D52" w:rsidP="00532B50">
            <w:pPr>
              <w:rPr>
                <w:sz w:val="18"/>
                <w:szCs w:val="18"/>
              </w:rPr>
            </w:pPr>
            <w:r w:rsidRPr="009274E0">
              <w:rPr>
                <w:sz w:val="18"/>
                <w:szCs w:val="18"/>
              </w:rPr>
              <w:t xml:space="preserve">Field of research </w:t>
            </w:r>
          </w:p>
        </w:tc>
      </w:tr>
      <w:tr w:rsidR="00D71D52" w:rsidRPr="009274E0" w:rsidTr="00532B50">
        <w:tc>
          <w:tcPr>
            <w:tcW w:w="2394" w:type="dxa"/>
            <w:gridSpan w:val="4"/>
          </w:tcPr>
          <w:p w:rsidR="00D71D52" w:rsidRPr="009274E0" w:rsidRDefault="00D71D52" w:rsidP="00532B50">
            <w:pPr>
              <w:rPr>
                <w:sz w:val="18"/>
                <w:szCs w:val="18"/>
              </w:rPr>
            </w:pPr>
            <w:r w:rsidRPr="009274E0">
              <w:rPr>
                <w:sz w:val="18"/>
                <w:szCs w:val="18"/>
              </w:rPr>
              <w:t>Избор у звање</w:t>
            </w:r>
          </w:p>
        </w:tc>
        <w:tc>
          <w:tcPr>
            <w:tcW w:w="1226" w:type="dxa"/>
          </w:tcPr>
          <w:p w:rsidR="00D71D52" w:rsidRPr="009274E0" w:rsidRDefault="00D71D52" w:rsidP="00532B50">
            <w:pPr>
              <w:pStyle w:val="Default"/>
              <w:spacing w:before="40" w:after="40"/>
              <w:rPr>
                <w:rFonts w:ascii="Times New Roman" w:hAnsi="Times New Roman"/>
                <w:color w:val="auto"/>
                <w:sz w:val="18"/>
                <w:szCs w:val="18"/>
                <w:lang w:val="sr-Latn-CS"/>
              </w:rPr>
            </w:pPr>
            <w:r w:rsidRPr="009274E0">
              <w:rPr>
                <w:rFonts w:ascii="Times New Roman" w:hAnsi="Times New Roman"/>
                <w:color w:val="auto"/>
                <w:sz w:val="18"/>
                <w:szCs w:val="18"/>
                <w:lang w:val="sr-Latn-CS"/>
              </w:rPr>
              <w:t>1995</w:t>
            </w:r>
          </w:p>
        </w:tc>
        <w:tc>
          <w:tcPr>
            <w:tcW w:w="3562" w:type="dxa"/>
            <w:gridSpan w:val="3"/>
          </w:tcPr>
          <w:p w:rsidR="00D71D52" w:rsidRPr="009274E0" w:rsidRDefault="00D71D52" w:rsidP="00532B50">
            <w:pPr>
              <w:rPr>
                <w:sz w:val="18"/>
                <w:szCs w:val="18"/>
              </w:rPr>
            </w:pPr>
            <w:r w:rsidRPr="009274E0">
              <w:rPr>
                <w:sz w:val="18"/>
                <w:szCs w:val="18"/>
              </w:rPr>
              <w:t>Faculty of Agriculture, Novi Sad</w:t>
            </w:r>
          </w:p>
        </w:tc>
        <w:tc>
          <w:tcPr>
            <w:tcW w:w="2394" w:type="dxa"/>
            <w:gridSpan w:val="4"/>
          </w:tcPr>
          <w:p w:rsidR="00D71D52" w:rsidRPr="009274E0" w:rsidRDefault="00D71D52" w:rsidP="00532B50">
            <w:pPr>
              <w:rPr>
                <w:sz w:val="18"/>
                <w:szCs w:val="18"/>
              </w:rPr>
            </w:pPr>
            <w:r w:rsidRPr="009274E0">
              <w:rPr>
                <w:sz w:val="18"/>
                <w:szCs w:val="18"/>
              </w:rPr>
              <w:t xml:space="preserve">Animal husbandry </w:t>
            </w:r>
          </w:p>
        </w:tc>
      </w:tr>
      <w:tr w:rsidR="00D71D52" w:rsidRPr="009274E0" w:rsidTr="00532B50">
        <w:tc>
          <w:tcPr>
            <w:tcW w:w="2394" w:type="dxa"/>
            <w:gridSpan w:val="4"/>
          </w:tcPr>
          <w:p w:rsidR="00D71D52" w:rsidRPr="009274E0" w:rsidRDefault="00D71D52" w:rsidP="00532B50">
            <w:pPr>
              <w:rPr>
                <w:sz w:val="18"/>
                <w:szCs w:val="18"/>
              </w:rPr>
            </w:pPr>
            <w:r w:rsidRPr="009274E0">
              <w:rPr>
                <w:sz w:val="18"/>
                <w:szCs w:val="18"/>
              </w:rPr>
              <w:t>Ph.D.</w:t>
            </w:r>
          </w:p>
        </w:tc>
        <w:tc>
          <w:tcPr>
            <w:tcW w:w="1226" w:type="dxa"/>
          </w:tcPr>
          <w:p w:rsidR="00D71D52" w:rsidRPr="009274E0" w:rsidRDefault="00D71D52" w:rsidP="00532B50">
            <w:pPr>
              <w:pStyle w:val="Default"/>
              <w:spacing w:before="40" w:after="40"/>
              <w:rPr>
                <w:rFonts w:ascii="Times New Roman" w:hAnsi="Times New Roman"/>
                <w:color w:val="auto"/>
                <w:sz w:val="18"/>
                <w:szCs w:val="18"/>
                <w:lang w:val="sr-Latn-CS"/>
              </w:rPr>
            </w:pPr>
            <w:r w:rsidRPr="009274E0">
              <w:rPr>
                <w:rFonts w:ascii="Times New Roman" w:hAnsi="Times New Roman"/>
                <w:color w:val="auto"/>
                <w:sz w:val="18"/>
                <w:szCs w:val="18"/>
                <w:lang w:val="sr-Latn-CS"/>
              </w:rPr>
              <w:t>1983</w:t>
            </w:r>
          </w:p>
        </w:tc>
        <w:tc>
          <w:tcPr>
            <w:tcW w:w="3562" w:type="dxa"/>
            <w:gridSpan w:val="3"/>
          </w:tcPr>
          <w:p w:rsidR="00D71D52" w:rsidRPr="009274E0" w:rsidRDefault="00D71D52" w:rsidP="00532B50">
            <w:pPr>
              <w:rPr>
                <w:sz w:val="18"/>
                <w:szCs w:val="18"/>
              </w:rPr>
            </w:pPr>
            <w:r w:rsidRPr="009274E0">
              <w:rPr>
                <w:sz w:val="18"/>
                <w:szCs w:val="18"/>
              </w:rPr>
              <w:t>Faculty of Agriculture, Novi Sad</w:t>
            </w:r>
          </w:p>
        </w:tc>
        <w:tc>
          <w:tcPr>
            <w:tcW w:w="2394" w:type="dxa"/>
            <w:gridSpan w:val="4"/>
          </w:tcPr>
          <w:p w:rsidR="00D71D52" w:rsidRPr="009274E0" w:rsidRDefault="00D71D52" w:rsidP="00532B50">
            <w:pPr>
              <w:rPr>
                <w:sz w:val="18"/>
                <w:szCs w:val="18"/>
              </w:rPr>
            </w:pPr>
            <w:r w:rsidRPr="009274E0">
              <w:rPr>
                <w:sz w:val="18"/>
                <w:szCs w:val="18"/>
              </w:rPr>
              <w:t xml:space="preserve">Animal husbandry </w:t>
            </w:r>
          </w:p>
        </w:tc>
      </w:tr>
      <w:tr w:rsidR="00D71D52" w:rsidRPr="009274E0" w:rsidTr="00532B50">
        <w:tc>
          <w:tcPr>
            <w:tcW w:w="2394" w:type="dxa"/>
            <w:gridSpan w:val="4"/>
          </w:tcPr>
          <w:p w:rsidR="00D71D52" w:rsidRPr="009274E0" w:rsidRDefault="00D71D52" w:rsidP="00532B50">
            <w:pPr>
              <w:rPr>
                <w:sz w:val="18"/>
                <w:szCs w:val="18"/>
              </w:rPr>
            </w:pPr>
            <w:r w:rsidRPr="009274E0">
              <w:rPr>
                <w:sz w:val="18"/>
                <w:szCs w:val="18"/>
              </w:rPr>
              <w:t>B.A.</w:t>
            </w:r>
          </w:p>
        </w:tc>
        <w:tc>
          <w:tcPr>
            <w:tcW w:w="1226" w:type="dxa"/>
          </w:tcPr>
          <w:p w:rsidR="00D71D52" w:rsidRPr="009274E0" w:rsidRDefault="00D71D52" w:rsidP="00532B50">
            <w:pPr>
              <w:pStyle w:val="Default"/>
              <w:spacing w:before="40" w:after="40"/>
              <w:rPr>
                <w:rFonts w:ascii="Times New Roman" w:hAnsi="Times New Roman"/>
                <w:color w:val="auto"/>
                <w:sz w:val="18"/>
                <w:szCs w:val="18"/>
                <w:lang w:val="sr-Latn-CS"/>
              </w:rPr>
            </w:pPr>
            <w:r w:rsidRPr="009274E0">
              <w:rPr>
                <w:rFonts w:ascii="Times New Roman" w:hAnsi="Times New Roman"/>
                <w:color w:val="auto"/>
                <w:sz w:val="18"/>
                <w:szCs w:val="18"/>
                <w:lang w:val="sr-Latn-CS"/>
              </w:rPr>
              <w:t>1972</w:t>
            </w:r>
          </w:p>
        </w:tc>
        <w:tc>
          <w:tcPr>
            <w:tcW w:w="3562" w:type="dxa"/>
            <w:gridSpan w:val="3"/>
          </w:tcPr>
          <w:p w:rsidR="00D71D52" w:rsidRPr="009274E0" w:rsidRDefault="00D71D52" w:rsidP="00532B50">
            <w:pPr>
              <w:rPr>
                <w:sz w:val="18"/>
                <w:szCs w:val="18"/>
              </w:rPr>
            </w:pPr>
            <w:r w:rsidRPr="009274E0">
              <w:rPr>
                <w:sz w:val="18"/>
                <w:szCs w:val="18"/>
              </w:rPr>
              <w:t>Faculty of Agriculture, Novi Sad</w:t>
            </w:r>
          </w:p>
        </w:tc>
        <w:tc>
          <w:tcPr>
            <w:tcW w:w="2394" w:type="dxa"/>
            <w:gridSpan w:val="4"/>
          </w:tcPr>
          <w:p w:rsidR="00D71D52" w:rsidRPr="009274E0" w:rsidRDefault="00D71D52" w:rsidP="00532B50">
            <w:pPr>
              <w:rPr>
                <w:sz w:val="18"/>
                <w:szCs w:val="18"/>
              </w:rPr>
            </w:pPr>
            <w:r w:rsidRPr="009274E0">
              <w:rPr>
                <w:sz w:val="18"/>
                <w:szCs w:val="18"/>
              </w:rPr>
              <w:t xml:space="preserve">Animal husbandry </w:t>
            </w:r>
          </w:p>
        </w:tc>
      </w:tr>
      <w:tr w:rsidR="00D71D52" w:rsidRPr="009274E0" w:rsidTr="00532B50">
        <w:tc>
          <w:tcPr>
            <w:tcW w:w="9576" w:type="dxa"/>
            <w:gridSpan w:val="12"/>
          </w:tcPr>
          <w:p w:rsidR="00D71D52" w:rsidRPr="009274E0" w:rsidRDefault="00D71D52" w:rsidP="00532B50">
            <w:pPr>
              <w:rPr>
                <w:sz w:val="18"/>
                <w:szCs w:val="18"/>
              </w:rPr>
            </w:pPr>
            <w:r w:rsidRPr="009274E0">
              <w:rPr>
                <w:b/>
                <w:sz w:val="18"/>
                <w:szCs w:val="18"/>
              </w:rPr>
              <w:t xml:space="preserve">Courses taught at doctoral program studies </w:t>
            </w:r>
          </w:p>
        </w:tc>
      </w:tr>
      <w:tr w:rsidR="00D71D52" w:rsidRPr="009274E0" w:rsidTr="00532B50">
        <w:trPr>
          <w:trHeight w:val="265"/>
        </w:trPr>
        <w:tc>
          <w:tcPr>
            <w:tcW w:w="895" w:type="dxa"/>
            <w:gridSpan w:val="2"/>
          </w:tcPr>
          <w:p w:rsidR="00D71D52" w:rsidRPr="009274E0" w:rsidRDefault="00D71D52" w:rsidP="00532B50">
            <w:pPr>
              <w:rPr>
                <w:sz w:val="18"/>
                <w:szCs w:val="18"/>
              </w:rPr>
            </w:pPr>
            <w:r w:rsidRPr="009274E0">
              <w:rPr>
                <w:sz w:val="18"/>
                <w:szCs w:val="18"/>
              </w:rPr>
              <w:t>Course number</w:t>
            </w:r>
          </w:p>
        </w:tc>
        <w:tc>
          <w:tcPr>
            <w:tcW w:w="7133" w:type="dxa"/>
            <w:gridSpan w:val="7"/>
          </w:tcPr>
          <w:p w:rsidR="00D71D52" w:rsidRPr="009274E0" w:rsidRDefault="00D71D52" w:rsidP="00532B50">
            <w:pPr>
              <w:rPr>
                <w:sz w:val="18"/>
                <w:szCs w:val="18"/>
              </w:rPr>
            </w:pPr>
            <w:r w:rsidRPr="009274E0">
              <w:rPr>
                <w:iCs/>
                <w:sz w:val="18"/>
                <w:szCs w:val="18"/>
              </w:rPr>
              <w:t>Course title</w:t>
            </w:r>
          </w:p>
        </w:tc>
        <w:tc>
          <w:tcPr>
            <w:tcW w:w="720" w:type="dxa"/>
            <w:shd w:val="clear" w:color="auto" w:fill="auto"/>
          </w:tcPr>
          <w:p w:rsidR="00D71D52" w:rsidRPr="009274E0" w:rsidRDefault="00D71D52" w:rsidP="00532B50">
            <w:pPr>
              <w:rPr>
                <w:sz w:val="18"/>
                <w:szCs w:val="18"/>
                <w:highlight w:val="yellow"/>
              </w:rPr>
            </w:pPr>
            <w:r w:rsidRPr="009274E0">
              <w:rPr>
                <w:sz w:val="18"/>
                <w:szCs w:val="18"/>
              </w:rPr>
              <w:t>U</w:t>
            </w:r>
          </w:p>
        </w:tc>
        <w:tc>
          <w:tcPr>
            <w:tcW w:w="828" w:type="dxa"/>
            <w:gridSpan w:val="2"/>
            <w:shd w:val="clear" w:color="auto" w:fill="auto"/>
          </w:tcPr>
          <w:p w:rsidR="00D71D52" w:rsidRPr="009274E0" w:rsidRDefault="00D71D52" w:rsidP="00532B50">
            <w:pPr>
              <w:rPr>
                <w:sz w:val="18"/>
                <w:szCs w:val="18"/>
                <w:highlight w:val="yellow"/>
              </w:rPr>
            </w:pPr>
            <w:r w:rsidRPr="009274E0">
              <w:rPr>
                <w:sz w:val="18"/>
                <w:szCs w:val="18"/>
              </w:rPr>
              <w:t>Other U</w:t>
            </w:r>
          </w:p>
        </w:tc>
      </w:tr>
      <w:tr w:rsidR="00D71D52" w:rsidRPr="009274E0" w:rsidTr="00532B50">
        <w:trPr>
          <w:trHeight w:val="265"/>
        </w:trPr>
        <w:tc>
          <w:tcPr>
            <w:tcW w:w="895" w:type="dxa"/>
            <w:gridSpan w:val="2"/>
          </w:tcPr>
          <w:p w:rsidR="00D71D52" w:rsidRPr="009274E0" w:rsidRDefault="00D71D52" w:rsidP="00D71D52">
            <w:pPr>
              <w:pStyle w:val="ListParagraph"/>
              <w:numPr>
                <w:ilvl w:val="0"/>
                <w:numId w:val="8"/>
              </w:numPr>
              <w:contextualSpacing/>
              <w:rPr>
                <w:sz w:val="18"/>
                <w:szCs w:val="18"/>
              </w:rPr>
            </w:pPr>
          </w:p>
        </w:tc>
        <w:tc>
          <w:tcPr>
            <w:tcW w:w="7133" w:type="dxa"/>
            <w:gridSpan w:val="7"/>
          </w:tcPr>
          <w:p w:rsidR="00D71D52" w:rsidRPr="009274E0" w:rsidRDefault="00D71D52" w:rsidP="00532B50">
            <w:pPr>
              <w:rPr>
                <w:sz w:val="18"/>
                <w:szCs w:val="18"/>
              </w:rPr>
            </w:pPr>
            <w:r w:rsidRPr="009274E0">
              <w:rPr>
                <w:sz w:val="18"/>
                <w:szCs w:val="18"/>
              </w:rPr>
              <w:t xml:space="preserve">Feeding of sheep and goats </w:t>
            </w:r>
          </w:p>
        </w:tc>
        <w:tc>
          <w:tcPr>
            <w:tcW w:w="720" w:type="dxa"/>
            <w:shd w:val="clear" w:color="auto" w:fill="auto"/>
          </w:tcPr>
          <w:p w:rsidR="00D71D52" w:rsidRPr="009274E0" w:rsidRDefault="00D71D52" w:rsidP="00532B50">
            <w:pPr>
              <w:rPr>
                <w:sz w:val="18"/>
                <w:szCs w:val="18"/>
              </w:rPr>
            </w:pPr>
          </w:p>
        </w:tc>
        <w:tc>
          <w:tcPr>
            <w:tcW w:w="828" w:type="dxa"/>
            <w:gridSpan w:val="2"/>
            <w:shd w:val="clear" w:color="auto" w:fill="auto"/>
          </w:tcPr>
          <w:p w:rsidR="00D71D52" w:rsidRPr="009274E0" w:rsidRDefault="00D71D52" w:rsidP="00532B50">
            <w:pPr>
              <w:rPr>
                <w:sz w:val="18"/>
                <w:szCs w:val="18"/>
              </w:rPr>
            </w:pPr>
          </w:p>
        </w:tc>
      </w:tr>
      <w:tr w:rsidR="00D71D52" w:rsidRPr="009274E0" w:rsidTr="00532B50">
        <w:tc>
          <w:tcPr>
            <w:tcW w:w="9576" w:type="dxa"/>
            <w:gridSpan w:val="12"/>
          </w:tcPr>
          <w:p w:rsidR="00D71D52" w:rsidRPr="009274E0" w:rsidRDefault="00D71D52" w:rsidP="00532B50">
            <w:pPr>
              <w:rPr>
                <w:b/>
                <w:sz w:val="18"/>
                <w:szCs w:val="18"/>
              </w:rPr>
            </w:pPr>
            <w:r w:rsidRPr="009274E0">
              <w:rPr>
                <w:sz w:val="18"/>
                <w:szCs w:val="18"/>
              </w:rPr>
              <w:t>Significant papers in accordance with additional standard requirements for given field (minimum 10, maximum 20)</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Kelemen-Mašić Đ., Popov-Raljić J., Džinić N., Popov S.: Accumulation of Selenium from Selenite Included in Feed in the Internal Organs of Lambs. Journal of the Science of Food and Agriculture, JSFA , 188, str., 1994 (eng),</w:t>
            </w:r>
          </w:p>
        </w:tc>
        <w:tc>
          <w:tcPr>
            <w:tcW w:w="506" w:type="dxa"/>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2</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Popov-Raljić J., Krajinović M., Kelemen-Mašić Đ., Cvetković T., Džinić N., Popov S., Kunc V.: Chemical composition of kid meat of the domestic white goat. Acta veterinaria, ISSN 0567-8315, Vol.45, 5-6, str.303-309, 1995</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3</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Krajinović M., Kelemen-Mašić Đ., Popov-Raljić J., Džinić N., Popov S.: Accumulation of selenium in kidneys, liver and heart of tsigai lambs. Acta veterinaria, ISSN 0567-8315, Vol. 46, 1, str.33-38, 1995</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4</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Popović-Vranješ Anka, Jovanović S., Savić Mila, Krajinović M., Kasalica Anka, Miočinović Dragica and           Kecman J.: The quality influence of goat milk and technology of production on the characteristic of the goat milk cheese of the Camembert type. Acta veterinaria, ISSN 0567-8315, Vol. 58, 5-6, str.521-529, 2008</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5</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Marković Božidarka, Marković M., Jovanović S. and Krajinović M.: Gene frequencies of caprine alpha s1 casein polymorphism in montenegrian balkan goat breed. Acta veterinaria, ISSN 0567-8315, Vol. 59, 5-6, str.613-619, 2009</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6</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Popović-Vranješ A., Krajinović M., Pejanović R.: Utjecaj mlijeka, aditiva i tehnologije na kemijski sastav i senzorna svojstva sira Trapista. Mljekarstvo, ISSN 0026-704X, Vol.59, 1, 70-77, 2009</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7</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Belić B., Cincović M.R., Popović-Vranješ A., Pejanović R., Krajinović M.: Metaboličke promjene i iskorištavanje metabolita u proizvodnji mlijeka kod krava u toplinskom stresu. Mljekarstvo, ISSN 0026-704X, UDK: 637.1, Vol.61, 4, 309 - 318</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8</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Matić-Kekić S., Dedović N., Pihler I., Simekić M., Simin V., Savin L.: Reproduction and culling effect of the number of ewes and lambs in two types of breeding – Matehematical model. African Journal of Agricultural Research, Vol. 7(24), ISSN 1991-637X, 2012.</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М23</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9</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Savić S.: Ovčarstvo i kozarstvo.Novi Sad, Dnevnik, 1992,</w:t>
            </w:r>
          </w:p>
        </w:tc>
        <w:tc>
          <w:tcPr>
            <w:tcW w:w="506" w:type="dxa"/>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М42</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10</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Čobić T., Ćinkulov M.: Opšte stočarstvo.Novi Sad, Poljoprivredni fakultet, 2000</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М42</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11</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Šahinović R., Vegara M., Vilić H.: Osnove opšteg stočarstva.Bihać, Biotehnički fakultet, 2004</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М42</w:t>
            </w:r>
          </w:p>
        </w:tc>
      </w:tr>
      <w:tr w:rsidR="00D71D52" w:rsidRPr="009274E0" w:rsidTr="00532B50">
        <w:tc>
          <w:tcPr>
            <w:tcW w:w="506" w:type="dxa"/>
          </w:tcPr>
          <w:p w:rsidR="00D71D52" w:rsidRPr="009274E0" w:rsidRDefault="00D71D52" w:rsidP="00532B50">
            <w:pPr>
              <w:rPr>
                <w:sz w:val="18"/>
                <w:szCs w:val="18"/>
                <w:lang w:val="sr-Cyrl-CS"/>
              </w:rPr>
            </w:pPr>
            <w:r w:rsidRPr="009274E0">
              <w:rPr>
                <w:sz w:val="18"/>
                <w:szCs w:val="18"/>
                <w:lang w:val="sr-Cyrl-CS"/>
              </w:rPr>
              <w:t>12</w:t>
            </w:r>
          </w:p>
        </w:tc>
        <w:tc>
          <w:tcPr>
            <w:tcW w:w="8564" w:type="dxa"/>
            <w:gridSpan w:val="10"/>
            <w:shd w:val="clear" w:color="auto" w:fill="auto"/>
          </w:tcPr>
          <w:p w:rsidR="00D71D52" w:rsidRPr="009274E0" w:rsidRDefault="00D71D52" w:rsidP="00532B50">
            <w:pPr>
              <w:jc w:val="both"/>
              <w:rPr>
                <w:rFonts w:asciiTheme="majorBidi" w:hAnsiTheme="majorBidi" w:cstheme="majorBidi"/>
                <w:sz w:val="18"/>
                <w:szCs w:val="18"/>
                <w:lang w:val="sr-Cyrl-CS"/>
              </w:rPr>
            </w:pPr>
            <w:r w:rsidRPr="009274E0">
              <w:rPr>
                <w:rFonts w:asciiTheme="majorBidi" w:hAnsiTheme="majorBidi" w:cstheme="majorBidi"/>
                <w:sz w:val="18"/>
                <w:szCs w:val="18"/>
                <w:lang w:val="sr-Cyrl-CS"/>
              </w:rPr>
              <w:t>Krajinović M.: Ovčarstvo i kozarstvo.Novi Sad, Poljoprivredni fakultet, 2006,</w:t>
            </w:r>
          </w:p>
        </w:tc>
        <w:tc>
          <w:tcPr>
            <w:tcW w:w="506" w:type="dxa"/>
          </w:tcPr>
          <w:p w:rsidR="00D71D52" w:rsidRPr="009274E0" w:rsidRDefault="00D71D52" w:rsidP="00532B50">
            <w:pPr>
              <w:jc w:val="both"/>
              <w:rPr>
                <w:rFonts w:asciiTheme="majorBidi" w:hAnsiTheme="majorBidi" w:cstheme="majorBidi"/>
                <w:sz w:val="18"/>
                <w:szCs w:val="18"/>
              </w:rPr>
            </w:pPr>
            <w:r w:rsidRPr="009274E0">
              <w:rPr>
                <w:rFonts w:asciiTheme="majorBidi" w:hAnsiTheme="majorBidi" w:cstheme="majorBidi"/>
                <w:sz w:val="18"/>
                <w:szCs w:val="18"/>
              </w:rPr>
              <w:t>М42</w:t>
            </w:r>
          </w:p>
        </w:tc>
      </w:tr>
      <w:tr w:rsidR="00D71D52" w:rsidRPr="009274E0" w:rsidTr="00532B50">
        <w:tc>
          <w:tcPr>
            <w:tcW w:w="9576" w:type="dxa"/>
            <w:gridSpan w:val="12"/>
          </w:tcPr>
          <w:p w:rsidR="00D71D52" w:rsidRPr="009274E0" w:rsidRDefault="00D71D52" w:rsidP="00532B50">
            <w:pPr>
              <w:rPr>
                <w:sz w:val="18"/>
                <w:szCs w:val="18"/>
              </w:rPr>
            </w:pPr>
            <w:r w:rsidRPr="009274E0">
              <w:rPr>
                <w:b/>
                <w:sz w:val="18"/>
                <w:szCs w:val="18"/>
              </w:rPr>
              <w:t>Collective data on teacher’s scientific activity</w:t>
            </w:r>
          </w:p>
        </w:tc>
      </w:tr>
      <w:tr w:rsidR="00D71D52" w:rsidRPr="009274E0" w:rsidTr="00532B50">
        <w:tc>
          <w:tcPr>
            <w:tcW w:w="4788" w:type="dxa"/>
            <w:gridSpan w:val="6"/>
          </w:tcPr>
          <w:p w:rsidR="00D71D52" w:rsidRPr="009274E0" w:rsidRDefault="00D71D52" w:rsidP="00532B50">
            <w:pPr>
              <w:rPr>
                <w:sz w:val="18"/>
                <w:szCs w:val="18"/>
              </w:rPr>
            </w:pPr>
            <w:r w:rsidRPr="009274E0">
              <w:rPr>
                <w:sz w:val="18"/>
                <w:szCs w:val="18"/>
              </w:rPr>
              <w:t xml:space="preserve">Citation number without self-citations </w:t>
            </w:r>
          </w:p>
        </w:tc>
        <w:tc>
          <w:tcPr>
            <w:tcW w:w="4788" w:type="dxa"/>
            <w:gridSpan w:val="6"/>
          </w:tcPr>
          <w:p w:rsidR="00D71D52" w:rsidRPr="009274E0" w:rsidRDefault="00D71D52" w:rsidP="00532B50">
            <w:pPr>
              <w:rPr>
                <w:sz w:val="18"/>
                <w:szCs w:val="18"/>
              </w:rPr>
            </w:pPr>
          </w:p>
        </w:tc>
      </w:tr>
      <w:tr w:rsidR="00D71D52" w:rsidRPr="009274E0" w:rsidTr="00532B50">
        <w:tc>
          <w:tcPr>
            <w:tcW w:w="4788" w:type="dxa"/>
            <w:gridSpan w:val="6"/>
          </w:tcPr>
          <w:p w:rsidR="00D71D52" w:rsidRPr="009274E0" w:rsidRDefault="00D71D52" w:rsidP="00532B50">
            <w:pPr>
              <w:rPr>
                <w:sz w:val="18"/>
                <w:szCs w:val="18"/>
              </w:rPr>
            </w:pPr>
            <w:r w:rsidRPr="009274E0">
              <w:rPr>
                <w:sz w:val="18"/>
                <w:szCs w:val="18"/>
              </w:rPr>
              <w:t>Number of SCI or SSCI papers</w:t>
            </w:r>
          </w:p>
        </w:tc>
        <w:tc>
          <w:tcPr>
            <w:tcW w:w="4788" w:type="dxa"/>
            <w:gridSpan w:val="6"/>
          </w:tcPr>
          <w:p w:rsidR="00D71D52" w:rsidRPr="009274E0" w:rsidRDefault="00D71D52" w:rsidP="00532B50">
            <w:pPr>
              <w:rPr>
                <w:sz w:val="18"/>
                <w:szCs w:val="18"/>
              </w:rPr>
            </w:pPr>
            <w:r w:rsidRPr="009274E0">
              <w:rPr>
                <w:sz w:val="18"/>
                <w:szCs w:val="18"/>
              </w:rPr>
              <w:t>9</w:t>
            </w:r>
          </w:p>
        </w:tc>
      </w:tr>
      <w:tr w:rsidR="00D71D52" w:rsidRPr="009274E0" w:rsidTr="00532B50">
        <w:tc>
          <w:tcPr>
            <w:tcW w:w="4788" w:type="dxa"/>
            <w:gridSpan w:val="6"/>
          </w:tcPr>
          <w:p w:rsidR="00D71D52" w:rsidRPr="009274E0" w:rsidRDefault="00D71D52" w:rsidP="00532B50">
            <w:pPr>
              <w:rPr>
                <w:sz w:val="18"/>
                <w:szCs w:val="18"/>
              </w:rPr>
            </w:pPr>
            <w:r w:rsidRPr="009274E0">
              <w:rPr>
                <w:sz w:val="18"/>
                <w:szCs w:val="18"/>
              </w:rPr>
              <w:t xml:space="preserve">Current project participation </w:t>
            </w:r>
          </w:p>
        </w:tc>
        <w:tc>
          <w:tcPr>
            <w:tcW w:w="2336" w:type="dxa"/>
          </w:tcPr>
          <w:p w:rsidR="00D71D52" w:rsidRPr="009274E0" w:rsidRDefault="00D71D52" w:rsidP="00532B50">
            <w:pPr>
              <w:rPr>
                <w:sz w:val="18"/>
                <w:szCs w:val="18"/>
              </w:rPr>
            </w:pPr>
            <w:r w:rsidRPr="009274E0">
              <w:rPr>
                <w:sz w:val="18"/>
                <w:szCs w:val="18"/>
              </w:rPr>
              <w:t>National 2</w:t>
            </w:r>
          </w:p>
        </w:tc>
        <w:tc>
          <w:tcPr>
            <w:tcW w:w="2452" w:type="dxa"/>
            <w:gridSpan w:val="5"/>
          </w:tcPr>
          <w:p w:rsidR="00D71D52" w:rsidRPr="009274E0" w:rsidRDefault="00D71D52" w:rsidP="00532B50">
            <w:pPr>
              <w:rPr>
                <w:sz w:val="18"/>
                <w:szCs w:val="18"/>
              </w:rPr>
            </w:pPr>
            <w:r w:rsidRPr="009274E0">
              <w:rPr>
                <w:sz w:val="18"/>
                <w:szCs w:val="18"/>
              </w:rPr>
              <w:t>International</w:t>
            </w:r>
          </w:p>
        </w:tc>
      </w:tr>
      <w:tr w:rsidR="00D71D52" w:rsidRPr="009274E0" w:rsidTr="00532B50">
        <w:tc>
          <w:tcPr>
            <w:tcW w:w="2093" w:type="dxa"/>
            <w:gridSpan w:val="3"/>
          </w:tcPr>
          <w:p w:rsidR="00D71D52" w:rsidRPr="009274E0" w:rsidRDefault="00D71D52" w:rsidP="00532B50">
            <w:pPr>
              <w:rPr>
                <w:sz w:val="18"/>
                <w:szCs w:val="18"/>
              </w:rPr>
            </w:pPr>
            <w:r w:rsidRPr="009274E0">
              <w:rPr>
                <w:sz w:val="18"/>
                <w:szCs w:val="18"/>
              </w:rPr>
              <w:t xml:space="preserve">Specialization </w:t>
            </w:r>
          </w:p>
        </w:tc>
        <w:tc>
          <w:tcPr>
            <w:tcW w:w="7483" w:type="dxa"/>
            <w:gridSpan w:val="9"/>
          </w:tcPr>
          <w:p w:rsidR="00D71D52" w:rsidRPr="009274E0" w:rsidRDefault="00D71D52" w:rsidP="00532B50">
            <w:pPr>
              <w:rPr>
                <w:sz w:val="18"/>
                <w:szCs w:val="18"/>
              </w:rPr>
            </w:pPr>
            <w:r w:rsidRPr="009274E0">
              <w:rPr>
                <w:sz w:val="18"/>
                <w:szCs w:val="18"/>
              </w:rPr>
              <w:t>Six mounth on University</w:t>
            </w:r>
            <w:r w:rsidRPr="009274E0">
              <w:rPr>
                <w:sz w:val="18"/>
                <w:szCs w:val="18"/>
                <w:lang w:val="sr-Cyrl-CS"/>
              </w:rPr>
              <w:t xml:space="preserve"> Clermon-Ferrande,  </w:t>
            </w:r>
            <w:r w:rsidRPr="009274E0">
              <w:rPr>
                <w:sz w:val="18"/>
                <w:szCs w:val="18"/>
              </w:rPr>
              <w:t>two mounth on University</w:t>
            </w:r>
            <w:r w:rsidRPr="009274E0">
              <w:rPr>
                <w:sz w:val="18"/>
                <w:szCs w:val="18"/>
                <w:lang w:val="sr-Cyrl-CS"/>
              </w:rPr>
              <w:t xml:space="preserve"> Vroclavu </w:t>
            </w:r>
            <w:r w:rsidRPr="009274E0">
              <w:rPr>
                <w:sz w:val="18"/>
                <w:szCs w:val="18"/>
              </w:rPr>
              <w:t>– Poland</w:t>
            </w:r>
          </w:p>
        </w:tc>
      </w:tr>
      <w:tr w:rsidR="00D71D52" w:rsidRPr="009274E0" w:rsidTr="00532B50">
        <w:trPr>
          <w:trHeight w:val="386"/>
        </w:trPr>
        <w:tc>
          <w:tcPr>
            <w:tcW w:w="9576" w:type="dxa"/>
            <w:gridSpan w:val="12"/>
          </w:tcPr>
          <w:p w:rsidR="00D71D52" w:rsidRPr="009274E0" w:rsidRDefault="00D71D52" w:rsidP="00532B50">
            <w:pPr>
              <w:rPr>
                <w:sz w:val="18"/>
                <w:szCs w:val="18"/>
              </w:rPr>
            </w:pPr>
            <w:r w:rsidRPr="009274E0">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widowControl w:val="0"/>
        <w:autoSpaceDE w:val="0"/>
        <w:autoSpaceDN w:val="0"/>
        <w:adjustRightInd w:val="0"/>
        <w:rPr>
          <w:b/>
          <w:sz w:val="18"/>
          <w:szCs w:val="18"/>
        </w:rPr>
      </w:pPr>
      <w:r w:rsidRPr="00151EBE">
        <w:rPr>
          <w:b/>
          <w:sz w:val="18"/>
          <w:szCs w:val="18"/>
        </w:rPr>
        <w:t>Table 9.3 Teacher competencies</w:t>
      </w:r>
    </w:p>
    <w:p w:rsidR="00D71D52" w:rsidRPr="00151EBE"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151EBE" w:rsidTr="00532B50">
        <w:tc>
          <w:tcPr>
            <w:tcW w:w="3620" w:type="dxa"/>
            <w:gridSpan w:val="4"/>
          </w:tcPr>
          <w:p w:rsidR="00D71D52" w:rsidRPr="00151EBE" w:rsidRDefault="00D71D52" w:rsidP="00532B50">
            <w:pPr>
              <w:rPr>
                <w:b/>
                <w:sz w:val="18"/>
                <w:szCs w:val="18"/>
                <w:lang w:val="sr-Cyrl-CS"/>
              </w:rPr>
            </w:pPr>
            <w:r w:rsidRPr="00151EBE">
              <w:rPr>
                <w:b/>
                <w:sz w:val="18"/>
                <w:szCs w:val="18"/>
              </w:rPr>
              <w:t>Surname, middle initial, name</w:t>
            </w:r>
          </w:p>
        </w:tc>
        <w:tc>
          <w:tcPr>
            <w:tcW w:w="5956" w:type="dxa"/>
            <w:gridSpan w:val="7"/>
          </w:tcPr>
          <w:p w:rsidR="00D71D52" w:rsidRPr="00151EBE" w:rsidRDefault="00D71D52" w:rsidP="00532B50">
            <w:pPr>
              <w:rPr>
                <w:sz w:val="18"/>
                <w:szCs w:val="18"/>
              </w:rPr>
            </w:pPr>
            <w:r w:rsidRPr="00151EBE">
              <w:rPr>
                <w:sz w:val="18"/>
                <w:szCs w:val="18"/>
              </w:rPr>
              <w:t>Miloš T. Beuković</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Title</w:t>
            </w:r>
          </w:p>
        </w:tc>
        <w:tc>
          <w:tcPr>
            <w:tcW w:w="5956" w:type="dxa"/>
            <w:gridSpan w:val="7"/>
          </w:tcPr>
          <w:p w:rsidR="00D71D52" w:rsidRPr="00151EBE" w:rsidRDefault="00D71D52" w:rsidP="00532B50">
            <w:pPr>
              <w:rPr>
                <w:sz w:val="18"/>
                <w:szCs w:val="18"/>
              </w:rPr>
            </w:pPr>
            <w:r w:rsidRPr="00151EBE">
              <w:rPr>
                <w:sz w:val="18"/>
                <w:szCs w:val="18"/>
              </w:rPr>
              <w:t>Associate professor</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Field of research</w:t>
            </w:r>
          </w:p>
        </w:tc>
        <w:tc>
          <w:tcPr>
            <w:tcW w:w="5956" w:type="dxa"/>
            <w:gridSpan w:val="7"/>
          </w:tcPr>
          <w:p w:rsidR="00D71D52" w:rsidRPr="00151EBE" w:rsidRDefault="00D71D52" w:rsidP="00532B50">
            <w:pPr>
              <w:rPr>
                <w:sz w:val="18"/>
                <w:szCs w:val="18"/>
              </w:rPr>
            </w:pPr>
            <w:r w:rsidRPr="00151EBE">
              <w:rPr>
                <w:sz w:val="18"/>
                <w:szCs w:val="18"/>
              </w:rPr>
              <w:t>Animal nutrition</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b/>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3562" w:type="dxa"/>
            <w:gridSpan w:val="3"/>
          </w:tcPr>
          <w:p w:rsidR="00D71D52" w:rsidRPr="00151EBE" w:rsidRDefault="00D71D52" w:rsidP="00532B50">
            <w:pPr>
              <w:rPr>
                <w:sz w:val="18"/>
                <w:szCs w:val="18"/>
                <w:lang w:val="sr-Cyrl-CS"/>
              </w:rPr>
            </w:pPr>
            <w:r w:rsidRPr="00151EBE">
              <w:rPr>
                <w:sz w:val="18"/>
                <w:szCs w:val="18"/>
              </w:rPr>
              <w:t>Institution</w:t>
            </w:r>
          </w:p>
        </w:tc>
        <w:tc>
          <w:tcPr>
            <w:tcW w:w="2394" w:type="dxa"/>
            <w:gridSpan w:val="4"/>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sz w:val="18"/>
                <w:szCs w:val="18"/>
                <w:lang w:val="sr-Cyrl-CS"/>
              </w:rPr>
              <w:t>Избор у звање</w:t>
            </w:r>
          </w:p>
        </w:tc>
        <w:tc>
          <w:tcPr>
            <w:tcW w:w="1226" w:type="dxa"/>
          </w:tcPr>
          <w:p w:rsidR="00D71D52" w:rsidRPr="00151EBE" w:rsidRDefault="00D71D52" w:rsidP="00532B50">
            <w:pPr>
              <w:rPr>
                <w:sz w:val="18"/>
                <w:szCs w:val="18"/>
              </w:rPr>
            </w:pPr>
            <w:r w:rsidRPr="00151EBE">
              <w:rPr>
                <w:sz w:val="18"/>
                <w:szCs w:val="18"/>
              </w:rPr>
              <w:t>2009</w:t>
            </w:r>
          </w:p>
        </w:tc>
        <w:tc>
          <w:tcPr>
            <w:tcW w:w="3562" w:type="dxa"/>
            <w:gridSpan w:val="3"/>
          </w:tcPr>
          <w:p w:rsidR="00D71D52" w:rsidRPr="00151EBE" w:rsidRDefault="00D71D52" w:rsidP="00532B50">
            <w:pPr>
              <w:rPr>
                <w:sz w:val="18"/>
                <w:szCs w:val="18"/>
              </w:rPr>
            </w:pPr>
            <w:r w:rsidRPr="00151EBE">
              <w:rPr>
                <w:sz w:val="18"/>
                <w:szCs w:val="18"/>
              </w:rPr>
              <w:t>Faculty of Agriculture Novi Sad</w:t>
            </w:r>
          </w:p>
        </w:tc>
        <w:tc>
          <w:tcPr>
            <w:tcW w:w="2394" w:type="dxa"/>
            <w:gridSpan w:val="4"/>
          </w:tcPr>
          <w:p w:rsidR="00D71D52" w:rsidRPr="00151EBE" w:rsidRDefault="00D71D52" w:rsidP="00532B50">
            <w:pPr>
              <w:rPr>
                <w:sz w:val="18"/>
                <w:szCs w:val="18"/>
              </w:rPr>
            </w:pPr>
            <w:r w:rsidRPr="00151EBE">
              <w:rPr>
                <w:sz w:val="18"/>
                <w:szCs w:val="18"/>
              </w:rPr>
              <w:t>Animal nutrition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rPr>
                <w:sz w:val="18"/>
                <w:szCs w:val="18"/>
              </w:rPr>
            </w:pPr>
            <w:r w:rsidRPr="00151EBE">
              <w:rPr>
                <w:sz w:val="18"/>
                <w:szCs w:val="18"/>
              </w:rPr>
              <w:t>1999</w:t>
            </w:r>
          </w:p>
        </w:tc>
        <w:tc>
          <w:tcPr>
            <w:tcW w:w="3562" w:type="dxa"/>
            <w:gridSpan w:val="3"/>
          </w:tcPr>
          <w:p w:rsidR="00D71D52" w:rsidRPr="00151EBE" w:rsidRDefault="00D71D52" w:rsidP="00532B50">
            <w:pPr>
              <w:rPr>
                <w:sz w:val="18"/>
                <w:szCs w:val="18"/>
              </w:rPr>
            </w:pPr>
            <w:r w:rsidRPr="00151EBE">
              <w:rPr>
                <w:sz w:val="18"/>
                <w:szCs w:val="18"/>
              </w:rPr>
              <w:t>Faculty of Agriculture Novi Sad</w:t>
            </w:r>
          </w:p>
        </w:tc>
        <w:tc>
          <w:tcPr>
            <w:tcW w:w="2394" w:type="dxa"/>
            <w:gridSpan w:val="4"/>
          </w:tcPr>
          <w:p w:rsidR="00D71D52" w:rsidRPr="00151EBE" w:rsidRDefault="00D71D52" w:rsidP="00532B50">
            <w:pPr>
              <w:rPr>
                <w:sz w:val="18"/>
                <w:szCs w:val="18"/>
              </w:rPr>
            </w:pPr>
            <w:r w:rsidRPr="00151EBE">
              <w:rPr>
                <w:sz w:val="18"/>
                <w:szCs w:val="18"/>
              </w:rPr>
              <w:t>Animal nutrition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rPr>
                <w:sz w:val="18"/>
                <w:szCs w:val="18"/>
              </w:rPr>
            </w:pPr>
            <w:r w:rsidRPr="00151EBE">
              <w:rPr>
                <w:sz w:val="18"/>
                <w:szCs w:val="18"/>
              </w:rPr>
              <w:t>1981</w:t>
            </w:r>
          </w:p>
        </w:tc>
        <w:tc>
          <w:tcPr>
            <w:tcW w:w="3562" w:type="dxa"/>
            <w:gridSpan w:val="3"/>
          </w:tcPr>
          <w:p w:rsidR="00D71D52" w:rsidRPr="00151EBE" w:rsidRDefault="00D71D52" w:rsidP="00532B50">
            <w:pPr>
              <w:rPr>
                <w:sz w:val="18"/>
                <w:szCs w:val="18"/>
              </w:rPr>
            </w:pPr>
            <w:r w:rsidRPr="00151EBE">
              <w:rPr>
                <w:sz w:val="18"/>
                <w:szCs w:val="18"/>
              </w:rPr>
              <w:t>Faculty of Agriculture Novi Sad</w:t>
            </w:r>
          </w:p>
        </w:tc>
        <w:tc>
          <w:tcPr>
            <w:tcW w:w="2394" w:type="dxa"/>
            <w:gridSpan w:val="4"/>
          </w:tcPr>
          <w:p w:rsidR="00D71D52" w:rsidRPr="00151EBE" w:rsidRDefault="00D71D52" w:rsidP="00532B50">
            <w:pPr>
              <w:rPr>
                <w:sz w:val="18"/>
                <w:szCs w:val="18"/>
              </w:rPr>
            </w:pPr>
            <w:r w:rsidRPr="00151EBE">
              <w:rPr>
                <w:sz w:val="18"/>
                <w:szCs w:val="18"/>
              </w:rPr>
              <w:t>Animal husbandry</w:t>
            </w:r>
          </w:p>
        </w:tc>
      </w:tr>
      <w:tr w:rsidR="00D71D52" w:rsidRPr="00151EBE" w:rsidTr="00532B50">
        <w:tc>
          <w:tcPr>
            <w:tcW w:w="9576" w:type="dxa"/>
            <w:gridSpan w:val="11"/>
          </w:tcPr>
          <w:p w:rsidR="00D71D52" w:rsidRPr="00151EBE" w:rsidRDefault="00D71D52" w:rsidP="00532B50">
            <w:pPr>
              <w:rPr>
                <w:sz w:val="18"/>
                <w:szCs w:val="18"/>
                <w:lang w:val="ru-RU"/>
              </w:rPr>
            </w:pPr>
            <w:r w:rsidRPr="00151EBE">
              <w:rPr>
                <w:b/>
                <w:sz w:val="18"/>
                <w:szCs w:val="18"/>
              </w:rPr>
              <w:t xml:space="preserve">Courses taught at doctoral program studies </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Course number</w:t>
            </w:r>
          </w:p>
        </w:tc>
        <w:tc>
          <w:tcPr>
            <w:tcW w:w="7133" w:type="dxa"/>
            <w:gridSpan w:val="6"/>
          </w:tcPr>
          <w:p w:rsidR="00D71D52" w:rsidRPr="00151EBE" w:rsidRDefault="00D71D52" w:rsidP="00532B50">
            <w:pPr>
              <w:rPr>
                <w:sz w:val="18"/>
                <w:szCs w:val="18"/>
              </w:rPr>
            </w:pPr>
            <w:r w:rsidRPr="00151EBE">
              <w:rPr>
                <w:iCs/>
                <w:sz w:val="18"/>
                <w:szCs w:val="18"/>
              </w:rPr>
              <w:t>Course title</w:t>
            </w:r>
          </w:p>
        </w:tc>
        <w:tc>
          <w:tcPr>
            <w:tcW w:w="720" w:type="dxa"/>
            <w:shd w:val="clear" w:color="auto" w:fill="auto"/>
          </w:tcPr>
          <w:p w:rsidR="00D71D52" w:rsidRPr="00151EBE" w:rsidRDefault="00D71D52" w:rsidP="00532B50">
            <w:pPr>
              <w:rPr>
                <w:sz w:val="18"/>
                <w:szCs w:val="18"/>
                <w:highlight w:val="yellow"/>
                <w:lang w:val="sr-Cyrl-CS"/>
              </w:rPr>
            </w:pPr>
            <w:r w:rsidRPr="00151EBE">
              <w:rPr>
                <w:sz w:val="18"/>
                <w:szCs w:val="18"/>
                <w:lang w:val="sr-Cyrl-CS"/>
              </w:rPr>
              <w:t>U</w:t>
            </w:r>
          </w:p>
        </w:tc>
        <w:tc>
          <w:tcPr>
            <w:tcW w:w="828" w:type="dxa"/>
            <w:gridSpan w:val="2"/>
            <w:shd w:val="clear" w:color="auto" w:fill="auto"/>
          </w:tcPr>
          <w:p w:rsidR="00D71D52" w:rsidRPr="00151EBE" w:rsidRDefault="00D71D52" w:rsidP="00532B50">
            <w:pPr>
              <w:rPr>
                <w:sz w:val="18"/>
                <w:szCs w:val="18"/>
                <w:highlight w:val="yellow"/>
              </w:rPr>
            </w:pPr>
            <w:r w:rsidRPr="00151EBE">
              <w:rPr>
                <w:sz w:val="18"/>
                <w:szCs w:val="18"/>
              </w:rPr>
              <w:t>Other U</w:t>
            </w:r>
          </w:p>
        </w:tc>
      </w:tr>
      <w:tr w:rsidR="00D71D52" w:rsidRPr="00151EBE" w:rsidTr="00532B50">
        <w:trPr>
          <w:trHeight w:val="265"/>
        </w:trPr>
        <w:tc>
          <w:tcPr>
            <w:tcW w:w="895" w:type="dxa"/>
            <w:gridSpan w:val="2"/>
          </w:tcPr>
          <w:p w:rsidR="00D71D52" w:rsidRPr="00151EBE" w:rsidRDefault="00D71D52" w:rsidP="00532B50">
            <w:pPr>
              <w:rPr>
                <w:sz w:val="18"/>
                <w:szCs w:val="18"/>
                <w:lang w:val="sr-Cyrl-CS"/>
              </w:rPr>
            </w:pPr>
          </w:p>
        </w:tc>
        <w:tc>
          <w:tcPr>
            <w:tcW w:w="7133" w:type="dxa"/>
            <w:gridSpan w:val="6"/>
          </w:tcPr>
          <w:p w:rsidR="00D71D52" w:rsidRPr="00151EBE" w:rsidRDefault="00D71D52" w:rsidP="00532B50">
            <w:pPr>
              <w:rPr>
                <w:sz w:val="18"/>
                <w:szCs w:val="18"/>
              </w:rPr>
            </w:pPr>
            <w:r w:rsidRPr="00151EBE">
              <w:rPr>
                <w:sz w:val="18"/>
                <w:szCs w:val="18"/>
              </w:rPr>
              <w:t>Breeding and protection of game</w:t>
            </w:r>
          </w:p>
        </w:tc>
        <w:tc>
          <w:tcPr>
            <w:tcW w:w="720" w:type="dxa"/>
            <w:shd w:val="clear" w:color="auto" w:fill="auto"/>
          </w:tcPr>
          <w:p w:rsidR="00D71D52" w:rsidRPr="00151EBE" w:rsidRDefault="00D71D52" w:rsidP="00532B50">
            <w:pPr>
              <w:rPr>
                <w:sz w:val="18"/>
                <w:szCs w:val="18"/>
              </w:rPr>
            </w:pPr>
            <w:r w:rsidRPr="00151EBE">
              <w:rPr>
                <w:sz w:val="18"/>
                <w:szCs w:val="18"/>
              </w:rPr>
              <w:t>NS</w:t>
            </w:r>
          </w:p>
        </w:tc>
        <w:tc>
          <w:tcPr>
            <w:tcW w:w="828" w:type="dxa"/>
            <w:gridSpan w:val="2"/>
            <w:shd w:val="clear" w:color="auto" w:fill="auto"/>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b/>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06" w:type="dxa"/>
          </w:tcPr>
          <w:p w:rsidR="00D71D52" w:rsidRPr="00151EBE" w:rsidRDefault="00D71D52" w:rsidP="00532B50">
            <w:pPr>
              <w:rPr>
                <w:sz w:val="18"/>
                <w:szCs w:val="18"/>
                <w:lang w:val="sr-Cyrl-CS"/>
              </w:rPr>
            </w:pPr>
            <w:r w:rsidRPr="00151EBE">
              <w:rPr>
                <w:sz w:val="18"/>
                <w:szCs w:val="18"/>
              </w:rPr>
              <w:t>1</w:t>
            </w:r>
          </w:p>
        </w:tc>
        <w:tc>
          <w:tcPr>
            <w:tcW w:w="8564" w:type="dxa"/>
            <w:gridSpan w:val="9"/>
            <w:shd w:val="clear" w:color="auto" w:fill="auto"/>
          </w:tcPr>
          <w:p w:rsidR="00D71D52" w:rsidRPr="00151EBE" w:rsidRDefault="00D71D52" w:rsidP="00532B50">
            <w:pPr>
              <w:jc w:val="both"/>
              <w:rPr>
                <w:sz w:val="18"/>
                <w:szCs w:val="18"/>
                <w:lang w:val="sr-Cyrl-CS"/>
              </w:rPr>
            </w:pPr>
            <w:r w:rsidRPr="00151EBE">
              <w:rPr>
                <w:sz w:val="18"/>
                <w:szCs w:val="18"/>
                <w:lang w:val="sr-Cyrl-CS"/>
              </w:rPr>
              <w:t>Petrović Z., Teodorović V., Dimitrijević M., Borozan, S., Beuković M., Milićević D. Environmental Cd and Zn Concentrations in Liver and Kidney of European Hare from Different Serbian Regions: Age and Tissue Differences. http://dx.doi.org/10.1007/s00128-012-0901-7    Springer-Verlag 05.12.2012,  Bull Environ Contam Toxicol.</w:t>
            </w:r>
          </w:p>
        </w:tc>
        <w:tc>
          <w:tcPr>
            <w:tcW w:w="506" w:type="dxa"/>
          </w:tcPr>
          <w:p w:rsidR="00D71D52" w:rsidRPr="00151EBE" w:rsidRDefault="00D71D52" w:rsidP="00532B50">
            <w:pPr>
              <w:rPr>
                <w:sz w:val="18"/>
                <w:szCs w:val="18"/>
                <w:lang w:val="sr-Cyrl-CS"/>
              </w:rPr>
            </w:pPr>
            <w:r w:rsidRPr="00151EBE">
              <w:rPr>
                <w:sz w:val="18"/>
                <w:szCs w:val="18"/>
                <w:lang w:val="sr-Cyrl-CS"/>
              </w:rPr>
              <w:t>М</w:t>
            </w:r>
          </w:p>
        </w:tc>
      </w:tr>
      <w:tr w:rsidR="00D71D52" w:rsidRPr="00151EBE" w:rsidTr="00532B50">
        <w:tc>
          <w:tcPr>
            <w:tcW w:w="506" w:type="dxa"/>
          </w:tcPr>
          <w:p w:rsidR="00D71D52" w:rsidRPr="00151EBE" w:rsidRDefault="00D71D52" w:rsidP="00532B50">
            <w:pPr>
              <w:rPr>
                <w:sz w:val="18"/>
                <w:szCs w:val="18"/>
              </w:rPr>
            </w:pPr>
            <w:r w:rsidRPr="00151EBE">
              <w:rPr>
                <w:sz w:val="18"/>
                <w:szCs w:val="18"/>
              </w:rPr>
              <w:t>2</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Beuković, М., Popović, Z., Đorđević, N. (2012): The management analysis of hare population in Vojvodina for the period 1997-2011. International symposium on hunting „Modern aspects of sustainable management of game population”, Zemun-Belgrade, Serbia, 22-24 June, 2012. Proceedings, 9-15.</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3</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Vapa Lj., Đan,  M., Obreht D., Beuković M., Vapa M.: Allozyme diversity in pheasants (Phasianus spp.) from breeding stations in Serbia, Eur J Wildl Res, 2007, Vol. 53, pp. 52-54, ISSN 1612-4642</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4</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Drinić M., Kovčin S., Milošević N., Beuković M., Stanaćev V., Kralj A., Grujčić Đ., Jotanović S.: Efekat dužine isključenja vitamina i mikroelemenata iz hrane brojlera na sadržaj pepela u kostima, Agroznanje, 2010, Vol. 11, No 1, pp. 107-114, ISSN 0351-4471</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5</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Popović, Z., Beuković, М., Đorđević, N.: Management brown hare (Lepus Europaeus Pall.) population in Serbia. International symposium on hunting „Modern aspects of sustainable management of game population”, Zemun-Belgrade, Serbia, 22-24 June, 2012. Proceedings, 1-6, 2012</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6</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Beuković D., Beuković M., Ljubojević D., Stanaćev V., Bjedov S., Ivković M.: Effect soybean heat treatment on broiler slaughter traits, 1. International Scientific Symposium of Agricultura, "Agrosym Jahorina 2012", Jahorina: :University of East Sarajevo, Republic of Srpska, Bosnia Faculty of Agriculture, , 15-17 Novembar, 2012, pp. 541-547, ISBN 978-99955-751-0-6, UDK: 636.5.084.52:546.23</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7</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Beuković D., Beuković M., Glamočić D., Milošević N., Ljubojević D., Ivković M., Bjedov S.: Effect of the level of trypsin inhibitors and thermal processing of soybeans to the size of broilers organs, Contemporary Agriculture, 2010, Vol. 59, No 3-4, pp. 346-354, ISSN 0350-1205, UDK: 636.5:633.43.003</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8</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Beuković D., Ljubojević D., Beuković M., Glamočić D., Bjedov S., Stanaćev V.: Effect of antinutritional factors and extrusion at the level of cholesterol, triglycerides, total protein and testosterone in serum of broiler chickens,Biotechnology in Animal Husbandry, 2011, Vol. 27, No 4, pp. 1715-1727, ISSN 1450-9156</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9</w:t>
            </w:r>
          </w:p>
        </w:tc>
        <w:tc>
          <w:tcPr>
            <w:tcW w:w="8564" w:type="dxa"/>
            <w:gridSpan w:val="9"/>
            <w:shd w:val="clear" w:color="auto" w:fill="auto"/>
          </w:tcPr>
          <w:p w:rsidR="00D71D52" w:rsidRPr="00151EBE" w:rsidRDefault="00D71D52" w:rsidP="00532B50">
            <w:pPr>
              <w:jc w:val="both"/>
              <w:rPr>
                <w:sz w:val="18"/>
                <w:szCs w:val="18"/>
                <w:lang w:val="sr-Cyrl-CS"/>
              </w:rPr>
            </w:pPr>
            <w:r w:rsidRPr="00151EBE">
              <w:rPr>
                <w:sz w:val="18"/>
                <w:szCs w:val="18"/>
                <w:lang w:val="sr-Cyrl-CS"/>
              </w:rPr>
              <w:t>Beuković M., Đorđević N., Popović Z., Beuković D., Đorđević M.: Production results of various categories of pheasants reared under controlled conditions, Biotechnology in Animal Husbandry, 2011, Vol. 27, No 4, pp. 1819-1826, ISSN 1450-9156, UDK: 639.123</w:t>
            </w:r>
          </w:p>
        </w:tc>
        <w:tc>
          <w:tcPr>
            <w:tcW w:w="506" w:type="dxa"/>
          </w:tcPr>
          <w:p w:rsidR="00D71D52" w:rsidRPr="00151EBE" w:rsidRDefault="00D71D52" w:rsidP="00532B50">
            <w:pPr>
              <w:rPr>
                <w:sz w:val="18"/>
                <w:szCs w:val="18"/>
                <w:lang w:val="sr-Cyrl-CS"/>
              </w:rPr>
            </w:pPr>
          </w:p>
        </w:tc>
      </w:tr>
      <w:tr w:rsidR="00D71D52" w:rsidRPr="00151EBE" w:rsidTr="00532B50">
        <w:tc>
          <w:tcPr>
            <w:tcW w:w="506" w:type="dxa"/>
          </w:tcPr>
          <w:p w:rsidR="00D71D52" w:rsidRPr="00151EBE" w:rsidRDefault="00D71D52" w:rsidP="00532B50">
            <w:pPr>
              <w:rPr>
                <w:sz w:val="18"/>
                <w:szCs w:val="18"/>
              </w:rPr>
            </w:pPr>
            <w:r w:rsidRPr="00151EBE">
              <w:rPr>
                <w:sz w:val="18"/>
                <w:szCs w:val="18"/>
              </w:rPr>
              <w:t>10</w:t>
            </w: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lang w:val="sr-Cyrl-CS"/>
              </w:rPr>
              <w:t>Stančić I., Beuković M., Dragin S., Erdeljan M., Apić I.: Pregnancy diagnosis by real-time ultrasonography at different gestational periods in gilts and sows ., Animal science and Biotechnologies, 2012, Vol. 45, No 1-2, pp. 404-407, ISSN 1221-5287;1841-9364</w:t>
            </w:r>
          </w:p>
        </w:tc>
        <w:tc>
          <w:tcPr>
            <w:tcW w:w="506" w:type="dxa"/>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sz w:val="18"/>
                <w:szCs w:val="18"/>
                <w:lang w:val="sr-Cyrl-CS"/>
              </w:rPr>
            </w:pPr>
            <w:r w:rsidRPr="00151EBE">
              <w:rPr>
                <w:b/>
                <w:sz w:val="18"/>
                <w:szCs w:val="18"/>
              </w:rPr>
              <w:t>Collective data on teacher’s scientific activity</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4788" w:type="dxa"/>
            <w:gridSpan w:val="6"/>
          </w:tcPr>
          <w:p w:rsidR="00D71D52" w:rsidRPr="00151EBE" w:rsidRDefault="00D71D52" w:rsidP="00532B50">
            <w:pPr>
              <w:rPr>
                <w:sz w:val="18"/>
                <w:szCs w:val="18"/>
              </w:rPr>
            </w:pPr>
            <w:r w:rsidRPr="00151EBE">
              <w:rPr>
                <w:sz w:val="18"/>
                <w:szCs w:val="18"/>
              </w:rPr>
              <w:t>56</w:t>
            </w:r>
          </w:p>
        </w:tc>
      </w:tr>
      <w:tr w:rsidR="00D71D52" w:rsidRPr="00151EBE" w:rsidTr="00532B50">
        <w:tc>
          <w:tcPr>
            <w:tcW w:w="4788" w:type="dxa"/>
            <w:gridSpan w:val="5"/>
          </w:tcPr>
          <w:p w:rsidR="00D71D52" w:rsidRPr="00151EBE" w:rsidRDefault="00D71D52" w:rsidP="00532B50">
            <w:pPr>
              <w:rPr>
                <w:sz w:val="18"/>
                <w:szCs w:val="18"/>
              </w:rPr>
            </w:pPr>
            <w:r w:rsidRPr="00151EBE">
              <w:rPr>
                <w:sz w:val="18"/>
                <w:szCs w:val="18"/>
              </w:rPr>
              <w:t>Number of SCIorSSCIpapers</w:t>
            </w:r>
          </w:p>
        </w:tc>
        <w:tc>
          <w:tcPr>
            <w:tcW w:w="4788" w:type="dxa"/>
            <w:gridSpan w:val="6"/>
          </w:tcPr>
          <w:p w:rsidR="00D71D52" w:rsidRPr="00151EBE" w:rsidRDefault="00D71D52" w:rsidP="00532B50">
            <w:pPr>
              <w:rPr>
                <w:sz w:val="18"/>
                <w:szCs w:val="18"/>
              </w:rPr>
            </w:pPr>
            <w:r w:rsidRPr="00151EBE">
              <w:rPr>
                <w:sz w:val="18"/>
                <w:szCs w:val="18"/>
              </w:rPr>
              <w:t>5</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Current project participation </w:t>
            </w:r>
          </w:p>
        </w:tc>
        <w:tc>
          <w:tcPr>
            <w:tcW w:w="2336" w:type="dxa"/>
          </w:tcPr>
          <w:p w:rsidR="00D71D52" w:rsidRPr="00151EBE" w:rsidRDefault="00D71D52" w:rsidP="00532B50">
            <w:pPr>
              <w:rPr>
                <w:sz w:val="18"/>
                <w:szCs w:val="18"/>
              </w:rPr>
            </w:pPr>
            <w:r w:rsidRPr="00151EBE">
              <w:rPr>
                <w:sz w:val="18"/>
                <w:szCs w:val="18"/>
              </w:rPr>
              <w:t>National: 3</w:t>
            </w:r>
          </w:p>
        </w:tc>
        <w:tc>
          <w:tcPr>
            <w:tcW w:w="2452" w:type="dxa"/>
            <w:gridSpan w:val="5"/>
          </w:tcPr>
          <w:p w:rsidR="00D71D52" w:rsidRPr="00151EBE" w:rsidRDefault="00D71D52" w:rsidP="00532B50">
            <w:pPr>
              <w:rPr>
                <w:sz w:val="18"/>
                <w:szCs w:val="18"/>
              </w:rPr>
            </w:pPr>
            <w:r w:rsidRPr="00151EBE">
              <w:rPr>
                <w:sz w:val="18"/>
                <w:szCs w:val="18"/>
              </w:rPr>
              <w:t>International: 0</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Specialization</w:t>
            </w:r>
          </w:p>
        </w:tc>
        <w:tc>
          <w:tcPr>
            <w:tcW w:w="4788" w:type="dxa"/>
            <w:gridSpan w:val="6"/>
          </w:tcPr>
          <w:p w:rsidR="00D71D52" w:rsidRPr="00151EBE" w:rsidRDefault="00D71D52" w:rsidP="00532B50">
            <w:pPr>
              <w:rPr>
                <w:sz w:val="18"/>
                <w:szCs w:val="18"/>
                <w:lang w:val="sr-Cyrl-CS"/>
              </w:rPr>
            </w:pPr>
            <w:r w:rsidRPr="00151EBE">
              <w:rPr>
                <w:spacing w:val="-2"/>
                <w:sz w:val="18"/>
                <w:szCs w:val="18"/>
              </w:rPr>
              <w:t>A</w:t>
            </w:r>
            <w:r w:rsidRPr="00151EBE">
              <w:rPr>
                <w:sz w:val="18"/>
                <w:szCs w:val="18"/>
              </w:rPr>
              <w:t>gr</w:t>
            </w:r>
            <w:r w:rsidRPr="00151EBE">
              <w:rPr>
                <w:spacing w:val="1"/>
                <w:sz w:val="18"/>
                <w:szCs w:val="18"/>
              </w:rPr>
              <w:t>i</w:t>
            </w:r>
            <w:r w:rsidRPr="00151EBE">
              <w:rPr>
                <w:spacing w:val="-3"/>
                <w:sz w:val="18"/>
                <w:szCs w:val="18"/>
              </w:rPr>
              <w:t>c</w:t>
            </w:r>
            <w:r w:rsidRPr="00151EBE">
              <w:rPr>
                <w:sz w:val="18"/>
                <w:szCs w:val="18"/>
              </w:rPr>
              <w:t>u</w:t>
            </w:r>
            <w:r w:rsidRPr="00151EBE">
              <w:rPr>
                <w:spacing w:val="1"/>
                <w:sz w:val="18"/>
                <w:szCs w:val="18"/>
              </w:rPr>
              <w:t>lt</w:t>
            </w:r>
            <w:r w:rsidRPr="00151EBE">
              <w:rPr>
                <w:spacing w:val="-5"/>
                <w:sz w:val="18"/>
                <w:szCs w:val="18"/>
              </w:rPr>
              <w:t>u</w:t>
            </w:r>
            <w:r w:rsidRPr="00151EBE">
              <w:rPr>
                <w:sz w:val="18"/>
                <w:szCs w:val="18"/>
              </w:rPr>
              <w:t>r</w:t>
            </w:r>
            <w:r w:rsidRPr="00151EBE">
              <w:rPr>
                <w:spacing w:val="2"/>
                <w:sz w:val="18"/>
                <w:szCs w:val="18"/>
              </w:rPr>
              <w:t>a</w:t>
            </w:r>
            <w:r w:rsidRPr="00151EBE">
              <w:rPr>
                <w:sz w:val="18"/>
                <w:szCs w:val="18"/>
              </w:rPr>
              <w:t>l</w:t>
            </w:r>
            <w:r w:rsidRPr="00151EBE">
              <w:rPr>
                <w:spacing w:val="-6"/>
                <w:sz w:val="18"/>
                <w:szCs w:val="18"/>
              </w:rPr>
              <w:t>U</w:t>
            </w:r>
            <w:r w:rsidRPr="00151EBE">
              <w:rPr>
                <w:spacing w:val="5"/>
                <w:sz w:val="18"/>
                <w:szCs w:val="18"/>
              </w:rPr>
              <w:t>n</w:t>
            </w:r>
            <w:r w:rsidRPr="00151EBE">
              <w:rPr>
                <w:spacing w:val="1"/>
                <w:sz w:val="18"/>
                <w:szCs w:val="18"/>
              </w:rPr>
              <w:t>i</w:t>
            </w:r>
            <w:r w:rsidRPr="00151EBE">
              <w:rPr>
                <w:spacing w:val="-5"/>
                <w:sz w:val="18"/>
                <w:szCs w:val="18"/>
              </w:rPr>
              <w:t>v</w:t>
            </w:r>
            <w:r w:rsidRPr="00151EBE">
              <w:rPr>
                <w:spacing w:val="-3"/>
                <w:sz w:val="18"/>
                <w:szCs w:val="18"/>
              </w:rPr>
              <w:t>e</w:t>
            </w:r>
            <w:r w:rsidRPr="00151EBE">
              <w:rPr>
                <w:spacing w:val="5"/>
                <w:sz w:val="18"/>
                <w:szCs w:val="18"/>
              </w:rPr>
              <w:t>r</w:t>
            </w:r>
            <w:r w:rsidRPr="00151EBE">
              <w:rPr>
                <w:spacing w:val="-6"/>
                <w:sz w:val="18"/>
                <w:szCs w:val="18"/>
              </w:rPr>
              <w:t>s</w:t>
            </w:r>
            <w:r w:rsidRPr="00151EBE">
              <w:rPr>
                <w:spacing w:val="1"/>
                <w:sz w:val="18"/>
                <w:szCs w:val="18"/>
              </w:rPr>
              <w:t>it</w:t>
            </w:r>
            <w:r w:rsidRPr="00151EBE">
              <w:rPr>
                <w:sz w:val="18"/>
                <w:szCs w:val="18"/>
              </w:rPr>
              <w:t>y of</w:t>
            </w:r>
            <w:r w:rsidRPr="00151EBE">
              <w:rPr>
                <w:spacing w:val="-2"/>
                <w:sz w:val="18"/>
                <w:szCs w:val="18"/>
              </w:rPr>
              <w:t>N</w:t>
            </w:r>
            <w:r w:rsidRPr="00151EBE">
              <w:rPr>
                <w:spacing w:val="-5"/>
                <w:sz w:val="18"/>
                <w:szCs w:val="18"/>
              </w:rPr>
              <w:t>o</w:t>
            </w:r>
            <w:r w:rsidRPr="00151EBE">
              <w:rPr>
                <w:spacing w:val="5"/>
                <w:sz w:val="18"/>
                <w:szCs w:val="18"/>
              </w:rPr>
              <w:t>r</w:t>
            </w:r>
            <w:r w:rsidRPr="00151EBE">
              <w:rPr>
                <w:spacing w:val="-6"/>
                <w:sz w:val="18"/>
                <w:szCs w:val="18"/>
              </w:rPr>
              <w:t>w</w:t>
            </w:r>
            <w:r w:rsidRPr="00151EBE">
              <w:rPr>
                <w:spacing w:val="6"/>
                <w:sz w:val="18"/>
                <w:szCs w:val="18"/>
              </w:rPr>
              <w:t>a</w:t>
            </w:r>
            <w:r w:rsidRPr="00151EBE">
              <w:rPr>
                <w:spacing w:val="-10"/>
                <w:sz w:val="18"/>
                <w:szCs w:val="18"/>
              </w:rPr>
              <w:t>y</w:t>
            </w:r>
            <w:r w:rsidRPr="00151EBE">
              <w:rPr>
                <w:sz w:val="18"/>
                <w:szCs w:val="18"/>
              </w:rPr>
              <w:t>,</w:t>
            </w:r>
            <w:r w:rsidRPr="00151EBE">
              <w:rPr>
                <w:spacing w:val="-2"/>
                <w:sz w:val="18"/>
                <w:szCs w:val="18"/>
              </w:rPr>
              <w:t>Os</w:t>
            </w:r>
            <w:r w:rsidRPr="00151EBE">
              <w:rPr>
                <w:sz w:val="18"/>
                <w:szCs w:val="18"/>
              </w:rPr>
              <w:t>,26</w:t>
            </w:r>
            <w:r w:rsidRPr="00151EBE">
              <w:rPr>
                <w:spacing w:val="-2"/>
                <w:sz w:val="18"/>
                <w:szCs w:val="18"/>
              </w:rPr>
              <w:t>.</w:t>
            </w:r>
            <w:r w:rsidRPr="00151EBE">
              <w:rPr>
                <w:sz w:val="18"/>
                <w:szCs w:val="18"/>
              </w:rPr>
              <w:t>0</w:t>
            </w:r>
            <w:r w:rsidRPr="00151EBE">
              <w:rPr>
                <w:spacing w:val="2"/>
                <w:sz w:val="18"/>
                <w:szCs w:val="18"/>
              </w:rPr>
              <w:t>5</w:t>
            </w:r>
            <w:r w:rsidRPr="00151EBE">
              <w:rPr>
                <w:sz w:val="18"/>
                <w:szCs w:val="18"/>
              </w:rPr>
              <w:t>-2</w:t>
            </w:r>
            <w:r w:rsidRPr="00151EBE">
              <w:rPr>
                <w:spacing w:val="2"/>
                <w:sz w:val="18"/>
                <w:szCs w:val="18"/>
              </w:rPr>
              <w:t>.</w:t>
            </w:r>
            <w:r w:rsidRPr="00151EBE">
              <w:rPr>
                <w:sz w:val="18"/>
                <w:szCs w:val="18"/>
              </w:rPr>
              <w:t>0</w:t>
            </w:r>
            <w:r w:rsidRPr="00151EBE">
              <w:rPr>
                <w:spacing w:val="-5"/>
                <w:sz w:val="18"/>
                <w:szCs w:val="18"/>
              </w:rPr>
              <w:t>6</w:t>
            </w:r>
            <w:r w:rsidRPr="00151EBE">
              <w:rPr>
                <w:sz w:val="18"/>
                <w:szCs w:val="18"/>
              </w:rPr>
              <w:t>. 200</w:t>
            </w:r>
            <w:r w:rsidRPr="00151EBE">
              <w:rPr>
                <w:spacing w:val="-5"/>
                <w:sz w:val="18"/>
                <w:szCs w:val="18"/>
              </w:rPr>
              <w:t>1</w:t>
            </w:r>
            <w:r w:rsidRPr="00151EBE">
              <w:rPr>
                <w:sz w:val="18"/>
                <w:szCs w:val="18"/>
              </w:rPr>
              <w:t>.</w:t>
            </w:r>
          </w:p>
        </w:tc>
      </w:tr>
      <w:tr w:rsidR="00D71D52" w:rsidRPr="00151EBE" w:rsidTr="00532B50">
        <w:trPr>
          <w:trHeight w:val="386"/>
        </w:trPr>
        <w:tc>
          <w:tcPr>
            <w:tcW w:w="9576" w:type="dxa"/>
            <w:gridSpan w:val="11"/>
          </w:tcPr>
          <w:p w:rsidR="00D71D52" w:rsidRPr="00151EBE" w:rsidRDefault="00D71D52" w:rsidP="00532B50">
            <w:pPr>
              <w:rPr>
                <w:sz w:val="18"/>
                <w:szCs w:val="18"/>
              </w:rPr>
            </w:pPr>
            <w:r w:rsidRPr="00151EBE">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rPr>
          <w:b/>
          <w:sz w:val="18"/>
          <w:szCs w:val="18"/>
        </w:rPr>
      </w:pPr>
      <w:r w:rsidRPr="00151EBE">
        <w:rPr>
          <w:b/>
          <w:sz w:val="18"/>
          <w:szCs w:val="18"/>
        </w:rPr>
        <w:t>Table 9.3 Teacher competencies</w:t>
      </w:r>
    </w:p>
    <w:p w:rsidR="00D71D52" w:rsidRPr="00151EBE"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726"/>
        <w:gridCol w:w="1226"/>
        <w:gridCol w:w="741"/>
        <w:gridCol w:w="2551"/>
        <w:gridCol w:w="709"/>
        <w:gridCol w:w="709"/>
        <w:gridCol w:w="567"/>
        <w:gridCol w:w="679"/>
      </w:tblGrid>
      <w:tr w:rsidR="00D71D52" w:rsidRPr="00151EBE" w:rsidTr="00532B50">
        <w:tc>
          <w:tcPr>
            <w:tcW w:w="3620" w:type="dxa"/>
            <w:gridSpan w:val="4"/>
          </w:tcPr>
          <w:p w:rsidR="00D71D52" w:rsidRPr="00151EBE" w:rsidRDefault="00D71D52" w:rsidP="00532B50">
            <w:pPr>
              <w:rPr>
                <w:b/>
                <w:sz w:val="18"/>
                <w:szCs w:val="18"/>
                <w:lang w:val="sr-Cyrl-CS"/>
              </w:rPr>
            </w:pPr>
            <w:r w:rsidRPr="00151EBE">
              <w:rPr>
                <w:b/>
                <w:sz w:val="18"/>
                <w:szCs w:val="18"/>
              </w:rPr>
              <w:t>Surname, middle initial, name</w:t>
            </w:r>
          </w:p>
        </w:tc>
        <w:tc>
          <w:tcPr>
            <w:tcW w:w="5956" w:type="dxa"/>
            <w:gridSpan w:val="6"/>
          </w:tcPr>
          <w:p w:rsidR="00D71D52" w:rsidRPr="00151EBE" w:rsidRDefault="00D71D52" w:rsidP="00532B50">
            <w:pPr>
              <w:rPr>
                <w:sz w:val="18"/>
                <w:szCs w:val="18"/>
              </w:rPr>
            </w:pPr>
            <w:r w:rsidRPr="00151EBE">
              <w:rPr>
                <w:sz w:val="18"/>
                <w:szCs w:val="18"/>
              </w:rPr>
              <w:t>Lukić D. Miloš</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Title</w:t>
            </w:r>
          </w:p>
        </w:tc>
        <w:tc>
          <w:tcPr>
            <w:tcW w:w="5956" w:type="dxa"/>
            <w:gridSpan w:val="6"/>
          </w:tcPr>
          <w:p w:rsidR="00D71D52" w:rsidRPr="00151EBE" w:rsidRDefault="00D71D52" w:rsidP="00532B50">
            <w:pPr>
              <w:rPr>
                <w:sz w:val="18"/>
                <w:szCs w:val="18"/>
              </w:rPr>
            </w:pPr>
            <w:r w:rsidRPr="00151EBE">
              <w:rPr>
                <w:sz w:val="18"/>
                <w:szCs w:val="18"/>
                <w:lang w:val="sr-Latn-CS"/>
              </w:rPr>
              <w:t xml:space="preserve">Research associate </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Field of research</w:t>
            </w:r>
          </w:p>
        </w:tc>
        <w:tc>
          <w:tcPr>
            <w:tcW w:w="5956" w:type="dxa"/>
            <w:gridSpan w:val="6"/>
          </w:tcPr>
          <w:p w:rsidR="00D71D52" w:rsidRPr="00151EBE" w:rsidRDefault="00D71D52" w:rsidP="00532B50">
            <w:pPr>
              <w:rPr>
                <w:sz w:val="18"/>
                <w:szCs w:val="18"/>
              </w:rPr>
            </w:pPr>
            <w:r w:rsidRPr="00151EBE">
              <w:rPr>
                <w:sz w:val="18"/>
                <w:szCs w:val="18"/>
              </w:rPr>
              <w:t>Animal livestock</w:t>
            </w:r>
            <w:r w:rsidRPr="00151EBE">
              <w:rPr>
                <w:sz w:val="18"/>
                <w:szCs w:val="18"/>
                <w:lang w:val="sr-Cyrl-CS"/>
              </w:rPr>
              <w:t>/</w:t>
            </w:r>
            <w:r w:rsidRPr="00151EBE">
              <w:rPr>
                <w:sz w:val="18"/>
                <w:szCs w:val="18"/>
              </w:rPr>
              <w:t xml:space="preserve"> Poultry production</w:t>
            </w:r>
            <w:r w:rsidRPr="00151EBE">
              <w:rPr>
                <w:sz w:val="18"/>
                <w:szCs w:val="18"/>
                <w:lang w:val="sr-Cyrl-CS"/>
              </w:rPr>
              <w:t>/</w:t>
            </w:r>
            <w:r w:rsidRPr="00151EBE">
              <w:rPr>
                <w:sz w:val="18"/>
                <w:szCs w:val="18"/>
              </w:rPr>
              <w:t xml:space="preserve"> Poultry nutrition</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b/>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4001" w:type="dxa"/>
            <w:gridSpan w:val="3"/>
          </w:tcPr>
          <w:p w:rsidR="00D71D52" w:rsidRPr="00151EBE" w:rsidRDefault="00D71D52" w:rsidP="00532B50">
            <w:pPr>
              <w:rPr>
                <w:sz w:val="18"/>
                <w:szCs w:val="18"/>
                <w:lang w:val="sr-Cyrl-CS"/>
              </w:rPr>
            </w:pPr>
            <w:r w:rsidRPr="00151EBE">
              <w:rPr>
                <w:sz w:val="18"/>
                <w:szCs w:val="18"/>
              </w:rPr>
              <w:t>Institution</w:t>
            </w:r>
          </w:p>
        </w:tc>
        <w:tc>
          <w:tcPr>
            <w:tcW w:w="1955" w:type="dxa"/>
            <w:gridSpan w:val="3"/>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sz w:val="18"/>
                <w:szCs w:val="18"/>
                <w:lang w:val="sr-Cyrl-CS"/>
              </w:rPr>
              <w:t>Избор у звање</w:t>
            </w:r>
          </w:p>
        </w:tc>
        <w:tc>
          <w:tcPr>
            <w:tcW w:w="1226" w:type="dxa"/>
          </w:tcPr>
          <w:p w:rsidR="00D71D52" w:rsidRPr="00151EBE" w:rsidRDefault="00D71D52" w:rsidP="00532B50">
            <w:pPr>
              <w:rPr>
                <w:sz w:val="18"/>
                <w:szCs w:val="18"/>
                <w:lang w:val="sr-Cyrl-CS"/>
              </w:rPr>
            </w:pPr>
            <w:r w:rsidRPr="00151EBE">
              <w:rPr>
                <w:sz w:val="18"/>
                <w:szCs w:val="18"/>
                <w:lang w:val="sr-Cyrl-CS"/>
              </w:rPr>
              <w:t>2009.</w:t>
            </w:r>
          </w:p>
        </w:tc>
        <w:tc>
          <w:tcPr>
            <w:tcW w:w="4001" w:type="dxa"/>
            <w:gridSpan w:val="3"/>
          </w:tcPr>
          <w:p w:rsidR="00D71D52" w:rsidRPr="00151EBE" w:rsidRDefault="00D71D52" w:rsidP="00532B50">
            <w:pPr>
              <w:rPr>
                <w:sz w:val="18"/>
                <w:szCs w:val="18"/>
              </w:rPr>
            </w:pPr>
            <w:r w:rsidRPr="00151EBE">
              <w:rPr>
                <w:sz w:val="18"/>
                <w:szCs w:val="18"/>
              </w:rPr>
              <w:t>Institute for Animal Husbandry</w:t>
            </w:r>
            <w:r w:rsidRPr="00151EBE">
              <w:rPr>
                <w:sz w:val="18"/>
                <w:szCs w:val="18"/>
                <w:lang w:val="sr-Cyrl-CS"/>
              </w:rPr>
              <w:t xml:space="preserve">, </w:t>
            </w:r>
            <w:r w:rsidRPr="00151EBE">
              <w:rPr>
                <w:sz w:val="18"/>
                <w:szCs w:val="18"/>
              </w:rPr>
              <w:t>Belgrade</w:t>
            </w:r>
          </w:p>
        </w:tc>
        <w:tc>
          <w:tcPr>
            <w:tcW w:w="1955" w:type="dxa"/>
            <w:gridSpan w:val="3"/>
          </w:tcPr>
          <w:p w:rsidR="00D71D52" w:rsidRPr="00151EBE" w:rsidRDefault="00D71D52" w:rsidP="00532B50">
            <w:pPr>
              <w:rPr>
                <w:sz w:val="18"/>
                <w:szCs w:val="18"/>
              </w:rPr>
            </w:pPr>
            <w:r w:rsidRPr="00151EBE">
              <w:rPr>
                <w:sz w:val="18"/>
                <w:szCs w:val="18"/>
              </w:rPr>
              <w:t>Biotech. science</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rPr>
                <w:sz w:val="18"/>
                <w:szCs w:val="18"/>
                <w:lang w:val="sr-Cyrl-CS"/>
              </w:rPr>
            </w:pPr>
            <w:r w:rsidRPr="00151EBE">
              <w:rPr>
                <w:sz w:val="18"/>
                <w:szCs w:val="18"/>
                <w:lang w:val="sr-Cyrl-CS"/>
              </w:rPr>
              <w:t>2009.</w:t>
            </w:r>
          </w:p>
        </w:tc>
        <w:tc>
          <w:tcPr>
            <w:tcW w:w="4001" w:type="dxa"/>
            <w:gridSpan w:val="3"/>
          </w:tcPr>
          <w:p w:rsidR="00D71D52" w:rsidRPr="00151EBE" w:rsidRDefault="00D71D52" w:rsidP="00532B50">
            <w:pPr>
              <w:rPr>
                <w:sz w:val="18"/>
                <w:szCs w:val="18"/>
              </w:rPr>
            </w:pPr>
            <w:r w:rsidRPr="00151EBE">
              <w:rPr>
                <w:sz w:val="18"/>
                <w:szCs w:val="18"/>
              </w:rPr>
              <w:t>Faculty of Agriculture, Zemun</w:t>
            </w:r>
          </w:p>
        </w:tc>
        <w:tc>
          <w:tcPr>
            <w:tcW w:w="1955" w:type="dxa"/>
            <w:gridSpan w:val="3"/>
          </w:tcPr>
          <w:p w:rsidR="00D71D52" w:rsidRPr="00151EBE" w:rsidRDefault="00D71D52" w:rsidP="00532B50">
            <w:pPr>
              <w:rPr>
                <w:sz w:val="18"/>
                <w:szCs w:val="18"/>
              </w:rPr>
            </w:pPr>
            <w:r w:rsidRPr="00151EBE">
              <w:rPr>
                <w:sz w:val="18"/>
                <w:szCs w:val="18"/>
              </w:rPr>
              <w:t>Biotech. science</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rPr>
                <w:sz w:val="18"/>
                <w:szCs w:val="18"/>
                <w:lang w:val="sr-Cyrl-CS"/>
              </w:rPr>
            </w:pPr>
            <w:r w:rsidRPr="00151EBE">
              <w:rPr>
                <w:sz w:val="18"/>
                <w:szCs w:val="18"/>
                <w:lang w:val="sr-Cyrl-CS"/>
              </w:rPr>
              <w:t>1995.</w:t>
            </w:r>
          </w:p>
        </w:tc>
        <w:tc>
          <w:tcPr>
            <w:tcW w:w="4001" w:type="dxa"/>
            <w:gridSpan w:val="3"/>
          </w:tcPr>
          <w:p w:rsidR="00D71D52" w:rsidRPr="00151EBE" w:rsidRDefault="00D71D52" w:rsidP="00532B50">
            <w:pPr>
              <w:rPr>
                <w:sz w:val="18"/>
                <w:szCs w:val="18"/>
              </w:rPr>
            </w:pPr>
            <w:r w:rsidRPr="00151EBE">
              <w:rPr>
                <w:sz w:val="18"/>
                <w:szCs w:val="18"/>
              </w:rPr>
              <w:t>Faculty of Agriculture, Zemun</w:t>
            </w:r>
          </w:p>
        </w:tc>
        <w:tc>
          <w:tcPr>
            <w:tcW w:w="1955" w:type="dxa"/>
            <w:gridSpan w:val="3"/>
          </w:tcPr>
          <w:p w:rsidR="00D71D52" w:rsidRPr="00151EBE" w:rsidRDefault="00D71D52" w:rsidP="00532B50">
            <w:pPr>
              <w:rPr>
                <w:sz w:val="18"/>
                <w:szCs w:val="18"/>
              </w:rPr>
            </w:pPr>
            <w:r w:rsidRPr="00151EBE">
              <w:rPr>
                <w:sz w:val="18"/>
                <w:szCs w:val="18"/>
              </w:rPr>
              <w:t>Animal livestock</w:t>
            </w:r>
          </w:p>
        </w:tc>
      </w:tr>
      <w:tr w:rsidR="00D71D52" w:rsidRPr="00151EBE" w:rsidTr="00532B50">
        <w:tc>
          <w:tcPr>
            <w:tcW w:w="9576" w:type="dxa"/>
            <w:gridSpan w:val="10"/>
          </w:tcPr>
          <w:p w:rsidR="00D71D52" w:rsidRPr="00151EBE" w:rsidRDefault="00D71D52" w:rsidP="00532B50">
            <w:pPr>
              <w:rPr>
                <w:sz w:val="18"/>
                <w:szCs w:val="18"/>
                <w:lang w:val="ru-RU"/>
              </w:rPr>
            </w:pPr>
            <w:r w:rsidRPr="00151EBE">
              <w:rPr>
                <w:b/>
                <w:sz w:val="18"/>
                <w:szCs w:val="18"/>
              </w:rPr>
              <w:t>Courses taught at doctoral program studies</w:t>
            </w:r>
          </w:p>
        </w:tc>
      </w:tr>
      <w:tr w:rsidR="00D71D52" w:rsidRPr="00151EBE" w:rsidTr="00532B50">
        <w:trPr>
          <w:trHeight w:val="265"/>
        </w:trPr>
        <w:tc>
          <w:tcPr>
            <w:tcW w:w="1668" w:type="dxa"/>
            <w:gridSpan w:val="2"/>
          </w:tcPr>
          <w:p w:rsidR="00D71D52" w:rsidRPr="00151EBE" w:rsidRDefault="00D71D52" w:rsidP="00532B50">
            <w:pPr>
              <w:rPr>
                <w:sz w:val="18"/>
                <w:szCs w:val="18"/>
              </w:rPr>
            </w:pPr>
            <w:r w:rsidRPr="00151EBE">
              <w:rPr>
                <w:sz w:val="18"/>
                <w:szCs w:val="18"/>
              </w:rPr>
              <w:t>Course number</w:t>
            </w:r>
          </w:p>
        </w:tc>
        <w:tc>
          <w:tcPr>
            <w:tcW w:w="5953" w:type="dxa"/>
            <w:gridSpan w:val="5"/>
          </w:tcPr>
          <w:p w:rsidR="00D71D52" w:rsidRPr="00151EBE" w:rsidRDefault="00D71D52" w:rsidP="00532B50">
            <w:pPr>
              <w:rPr>
                <w:sz w:val="18"/>
                <w:szCs w:val="18"/>
              </w:rPr>
            </w:pPr>
            <w:r w:rsidRPr="00151EBE">
              <w:rPr>
                <w:iCs/>
                <w:sz w:val="18"/>
                <w:szCs w:val="18"/>
              </w:rPr>
              <w:t>Course title</w:t>
            </w:r>
          </w:p>
        </w:tc>
        <w:tc>
          <w:tcPr>
            <w:tcW w:w="709" w:type="dxa"/>
            <w:shd w:val="clear" w:color="auto" w:fill="auto"/>
          </w:tcPr>
          <w:p w:rsidR="00D71D52" w:rsidRPr="00151EBE" w:rsidRDefault="00D71D52" w:rsidP="00532B50">
            <w:pPr>
              <w:jc w:val="center"/>
              <w:rPr>
                <w:sz w:val="18"/>
                <w:szCs w:val="18"/>
                <w:highlight w:val="yellow"/>
                <w:lang w:val="sr-Cyrl-CS"/>
              </w:rPr>
            </w:pPr>
            <w:r w:rsidRPr="00151EBE">
              <w:rPr>
                <w:sz w:val="18"/>
                <w:szCs w:val="18"/>
                <w:lang w:val="sr-Cyrl-CS"/>
              </w:rPr>
              <w:t>U</w:t>
            </w:r>
          </w:p>
        </w:tc>
        <w:tc>
          <w:tcPr>
            <w:tcW w:w="1246" w:type="dxa"/>
            <w:gridSpan w:val="2"/>
            <w:shd w:val="clear" w:color="auto" w:fill="auto"/>
          </w:tcPr>
          <w:p w:rsidR="00D71D52" w:rsidRPr="00151EBE" w:rsidRDefault="00D71D52" w:rsidP="00532B50">
            <w:pPr>
              <w:jc w:val="center"/>
              <w:rPr>
                <w:sz w:val="18"/>
                <w:szCs w:val="18"/>
                <w:highlight w:val="yellow"/>
              </w:rPr>
            </w:pPr>
            <w:r w:rsidRPr="00151EBE">
              <w:rPr>
                <w:sz w:val="18"/>
                <w:szCs w:val="18"/>
              </w:rPr>
              <w:t>Other U</w:t>
            </w:r>
          </w:p>
        </w:tc>
      </w:tr>
      <w:tr w:rsidR="00D71D52" w:rsidRPr="00151EBE" w:rsidTr="00532B50">
        <w:trPr>
          <w:trHeight w:val="265"/>
        </w:trPr>
        <w:tc>
          <w:tcPr>
            <w:tcW w:w="1668" w:type="dxa"/>
            <w:gridSpan w:val="2"/>
          </w:tcPr>
          <w:p w:rsidR="00D71D52" w:rsidRPr="00151EBE" w:rsidRDefault="00D71D52" w:rsidP="00532B50">
            <w:pPr>
              <w:jc w:val="center"/>
              <w:rPr>
                <w:sz w:val="18"/>
                <w:szCs w:val="18"/>
                <w:lang w:val="sr-Cyrl-CS"/>
              </w:rPr>
            </w:pPr>
            <w:r w:rsidRPr="00151EBE">
              <w:rPr>
                <w:sz w:val="18"/>
                <w:szCs w:val="18"/>
                <w:lang w:val="sr-Cyrl-CS"/>
              </w:rPr>
              <w:t>1.</w:t>
            </w:r>
          </w:p>
        </w:tc>
        <w:tc>
          <w:tcPr>
            <w:tcW w:w="5953" w:type="dxa"/>
            <w:gridSpan w:val="5"/>
          </w:tcPr>
          <w:p w:rsidR="00D71D52" w:rsidRPr="00151EBE" w:rsidRDefault="00D71D52" w:rsidP="00532B50">
            <w:pPr>
              <w:rPr>
                <w:sz w:val="18"/>
                <w:szCs w:val="18"/>
              </w:rPr>
            </w:pPr>
            <w:r w:rsidRPr="00151EBE">
              <w:rPr>
                <w:sz w:val="18"/>
                <w:szCs w:val="18"/>
              </w:rPr>
              <w:t>Poultry Nutrition</w:t>
            </w:r>
          </w:p>
        </w:tc>
        <w:tc>
          <w:tcPr>
            <w:tcW w:w="709" w:type="dxa"/>
            <w:shd w:val="clear" w:color="auto" w:fill="auto"/>
          </w:tcPr>
          <w:p w:rsidR="00D71D52" w:rsidRPr="00151EBE" w:rsidRDefault="00D71D52" w:rsidP="00532B50">
            <w:pPr>
              <w:rPr>
                <w:sz w:val="18"/>
                <w:szCs w:val="18"/>
                <w:lang w:val="sr-Cyrl-CS"/>
              </w:rPr>
            </w:pPr>
          </w:p>
        </w:tc>
        <w:tc>
          <w:tcPr>
            <w:tcW w:w="1246" w:type="dxa"/>
            <w:gridSpan w:val="2"/>
            <w:shd w:val="clear" w:color="auto" w:fill="auto"/>
          </w:tcPr>
          <w:p w:rsidR="00D71D52" w:rsidRPr="00151EBE" w:rsidRDefault="00D71D52" w:rsidP="00532B50">
            <w:pPr>
              <w:rPr>
                <w:sz w:val="18"/>
                <w:szCs w:val="18"/>
                <w:lang w:val="sr-Cyrl-CS"/>
              </w:rPr>
            </w:pPr>
          </w:p>
        </w:tc>
      </w:tr>
      <w:tr w:rsidR="00D71D52" w:rsidRPr="00151EBE" w:rsidTr="00532B50">
        <w:tc>
          <w:tcPr>
            <w:tcW w:w="9576" w:type="dxa"/>
            <w:gridSpan w:val="10"/>
          </w:tcPr>
          <w:p w:rsidR="00D71D52" w:rsidRPr="00151EBE" w:rsidRDefault="00D71D52" w:rsidP="00532B50">
            <w:pPr>
              <w:rPr>
                <w:b/>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lang w:val="sr-Cyrl-CS"/>
              </w:rPr>
              <w:t>1.</w:t>
            </w:r>
          </w:p>
        </w:tc>
        <w:tc>
          <w:tcPr>
            <w:tcW w:w="8363" w:type="dxa"/>
            <w:gridSpan w:val="8"/>
            <w:shd w:val="clear" w:color="auto" w:fill="auto"/>
          </w:tcPr>
          <w:p w:rsidR="00D71D52" w:rsidRPr="00151EBE" w:rsidRDefault="00D71D52" w:rsidP="00532B50">
            <w:pPr>
              <w:rPr>
                <w:sz w:val="18"/>
                <w:szCs w:val="18"/>
              </w:rPr>
            </w:pPr>
            <w:r w:rsidRPr="00151EBE">
              <w:rPr>
                <w:bCs/>
                <w:sz w:val="18"/>
                <w:szCs w:val="18"/>
              </w:rPr>
              <w:t xml:space="preserve">Pavlovski Z., </w:t>
            </w:r>
            <w:r w:rsidRPr="00151EBE">
              <w:rPr>
                <w:sz w:val="18"/>
                <w:szCs w:val="18"/>
              </w:rPr>
              <w:t xml:space="preserve">Vitorović D., </w:t>
            </w:r>
            <w:r w:rsidRPr="00151EBE">
              <w:rPr>
                <w:b/>
                <w:sz w:val="18"/>
                <w:szCs w:val="18"/>
              </w:rPr>
              <w:t>Lukić M.,</w:t>
            </w:r>
            <w:r w:rsidRPr="00151EBE">
              <w:rPr>
                <w:sz w:val="18"/>
                <w:szCs w:val="18"/>
              </w:rPr>
              <w:t xml:space="preserve"> Spasojević I. (2003): Improving eggshell quality by replacement of pulverised limestone by granular limestone in the hen diet. Acta veterinaria, 53, 1, 35-40.</w:t>
            </w:r>
          </w:p>
        </w:tc>
        <w:tc>
          <w:tcPr>
            <w:tcW w:w="679"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lang w:val="sr-Cyrl-CS"/>
              </w:rPr>
              <w:t>2.</w:t>
            </w:r>
          </w:p>
        </w:tc>
        <w:tc>
          <w:tcPr>
            <w:tcW w:w="8363" w:type="dxa"/>
            <w:gridSpan w:val="8"/>
            <w:shd w:val="clear" w:color="auto" w:fill="auto"/>
          </w:tcPr>
          <w:p w:rsidR="00D71D52" w:rsidRPr="00151EBE" w:rsidRDefault="00D71D52" w:rsidP="00532B50">
            <w:pPr>
              <w:rPr>
                <w:b/>
                <w:iCs/>
                <w:sz w:val="18"/>
                <w:szCs w:val="18"/>
              </w:rPr>
            </w:pPr>
            <w:r w:rsidRPr="00151EBE">
              <w:rPr>
                <w:iCs/>
                <w:sz w:val="18"/>
                <w:szCs w:val="18"/>
              </w:rPr>
              <w:t xml:space="preserve">Blagojević M., Pavlovski Z., Škrbić Z., </w:t>
            </w:r>
            <w:r w:rsidRPr="00151EBE">
              <w:rPr>
                <w:b/>
                <w:iCs/>
                <w:sz w:val="18"/>
                <w:szCs w:val="18"/>
              </w:rPr>
              <w:t>Lukić M.</w:t>
            </w:r>
            <w:r w:rsidRPr="00151EBE">
              <w:rPr>
                <w:iCs/>
                <w:sz w:val="18"/>
                <w:szCs w:val="18"/>
              </w:rPr>
              <w:t>, Milošević N., Perić L. (2009): The effect of genotype of broiler chickens on carcass quality in extensive rearing system. Acta Veterinaria, 59, 1, 91-97.</w:t>
            </w:r>
          </w:p>
        </w:tc>
        <w:tc>
          <w:tcPr>
            <w:tcW w:w="679"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lang w:val="sr-Cyrl-CS"/>
              </w:rPr>
              <w:t>3.</w:t>
            </w:r>
          </w:p>
        </w:tc>
        <w:tc>
          <w:tcPr>
            <w:tcW w:w="8363" w:type="dxa"/>
            <w:gridSpan w:val="8"/>
            <w:shd w:val="clear" w:color="auto" w:fill="auto"/>
          </w:tcPr>
          <w:p w:rsidR="00D71D52" w:rsidRPr="00151EBE" w:rsidRDefault="00D71D52" w:rsidP="00532B50">
            <w:pPr>
              <w:rPr>
                <w:sz w:val="18"/>
                <w:szCs w:val="18"/>
                <w:lang w:val="sr-Cyrl-CS"/>
              </w:rPr>
            </w:pPr>
            <w:r w:rsidRPr="00151EBE">
              <w:rPr>
                <w:sz w:val="18"/>
                <w:szCs w:val="18"/>
              </w:rPr>
              <w:t xml:space="preserve">Škrbić Z., Pavlovski Z., </w:t>
            </w:r>
            <w:r w:rsidRPr="00151EBE">
              <w:rPr>
                <w:b/>
                <w:sz w:val="18"/>
                <w:szCs w:val="18"/>
              </w:rPr>
              <w:t>Lukić M</w:t>
            </w:r>
            <w:r w:rsidRPr="00151EBE">
              <w:rPr>
                <w:sz w:val="18"/>
                <w:szCs w:val="18"/>
              </w:rPr>
              <w:t>., Milić D. (2011): The effect of rearing conditions on carcass slaughter quality of broilers from intensive production. African Journal of Biotechnology, vol.10 (10), 1945-1952.</w:t>
            </w:r>
          </w:p>
        </w:tc>
        <w:tc>
          <w:tcPr>
            <w:tcW w:w="679"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lang w:val="sr-Cyrl-CS"/>
              </w:rPr>
              <w:t>4.</w:t>
            </w:r>
          </w:p>
        </w:tc>
        <w:tc>
          <w:tcPr>
            <w:tcW w:w="8363" w:type="dxa"/>
            <w:gridSpan w:val="8"/>
            <w:shd w:val="clear" w:color="auto" w:fill="auto"/>
          </w:tcPr>
          <w:p w:rsidR="00D71D52" w:rsidRPr="00151EBE" w:rsidRDefault="00D71D52" w:rsidP="00532B50">
            <w:pPr>
              <w:rPr>
                <w:b/>
                <w:sz w:val="18"/>
                <w:szCs w:val="18"/>
              </w:rPr>
            </w:pPr>
            <w:r w:rsidRPr="00151EBE">
              <w:rPr>
                <w:sz w:val="18"/>
                <w:szCs w:val="18"/>
              </w:rPr>
              <w:t xml:space="preserve">Đukić Stojčić M., Perić L., Milošević N., Rodić V., Glamočić D., Škrbić Z., </w:t>
            </w:r>
            <w:r w:rsidRPr="00151EBE">
              <w:rPr>
                <w:b/>
                <w:sz w:val="18"/>
                <w:szCs w:val="18"/>
              </w:rPr>
              <w:t>Lukić M.</w:t>
            </w:r>
            <w:r w:rsidRPr="00151EBE">
              <w:rPr>
                <w:sz w:val="18"/>
                <w:szCs w:val="18"/>
              </w:rPr>
              <w:t xml:space="preserve"> (2012): </w:t>
            </w:r>
            <w:r w:rsidRPr="00151EBE">
              <w:rPr>
                <w:bCs/>
                <w:sz w:val="18"/>
                <w:szCs w:val="18"/>
              </w:rPr>
              <w:t xml:space="preserve">Effect of genotype and housing system on egg production, egg quality and welfare of laying hens. </w:t>
            </w:r>
            <w:r w:rsidRPr="00151EBE">
              <w:rPr>
                <w:iCs/>
                <w:sz w:val="18"/>
                <w:szCs w:val="18"/>
              </w:rPr>
              <w:t>Journal of Food, Agriculture &amp; Environment Vol.10 (2): 556-559.</w:t>
            </w:r>
          </w:p>
        </w:tc>
        <w:tc>
          <w:tcPr>
            <w:tcW w:w="679"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34" w:type="dxa"/>
          </w:tcPr>
          <w:p w:rsidR="00D71D52" w:rsidRPr="00151EBE" w:rsidRDefault="00D71D52" w:rsidP="00532B50">
            <w:pPr>
              <w:rPr>
                <w:sz w:val="18"/>
                <w:szCs w:val="18"/>
              </w:rPr>
            </w:pPr>
            <w:r w:rsidRPr="00151EBE">
              <w:rPr>
                <w:sz w:val="18"/>
                <w:szCs w:val="18"/>
              </w:rPr>
              <w:t>5.</w:t>
            </w:r>
          </w:p>
        </w:tc>
        <w:tc>
          <w:tcPr>
            <w:tcW w:w="8363" w:type="dxa"/>
            <w:gridSpan w:val="8"/>
            <w:shd w:val="clear" w:color="auto" w:fill="auto"/>
          </w:tcPr>
          <w:p w:rsidR="00D71D52" w:rsidRPr="00151EBE" w:rsidRDefault="00D71D52" w:rsidP="00532B50">
            <w:pPr>
              <w:rPr>
                <w:sz w:val="18"/>
                <w:szCs w:val="18"/>
                <w:lang w:val="sl-SI"/>
              </w:rPr>
            </w:pPr>
            <w:r w:rsidRPr="00151EBE">
              <w:rPr>
                <w:sz w:val="18"/>
                <w:szCs w:val="18"/>
                <w:lang w:val="sl-SI"/>
              </w:rPr>
              <w:t xml:space="preserve">Yamashiro T., Lateef S.A., Beneragama N., </w:t>
            </w:r>
            <w:r w:rsidRPr="00151EBE">
              <w:rPr>
                <w:b/>
                <w:sz w:val="18"/>
                <w:szCs w:val="18"/>
                <w:lang w:val="sl-SI"/>
              </w:rPr>
              <w:t>Lukic M.</w:t>
            </w:r>
            <w:r w:rsidRPr="00151EBE">
              <w:rPr>
                <w:sz w:val="18"/>
                <w:szCs w:val="18"/>
                <w:lang w:val="sl-SI"/>
              </w:rPr>
              <w:t>, Ying C., Masahiro I., Ihara I., Nishida T., Umetsu K. (2013): Anaerobic co-digestion of dairy cow manure and high concentrated food processing waste. J. Mater. Cycles Waste Manager,  DOI 10.1007/s10163-012- 0110-9 .</w:t>
            </w:r>
          </w:p>
        </w:tc>
        <w:tc>
          <w:tcPr>
            <w:tcW w:w="679" w:type="dxa"/>
          </w:tcPr>
          <w:p w:rsidR="00D71D52" w:rsidRPr="00151EBE" w:rsidRDefault="00D71D52" w:rsidP="00532B50">
            <w:pPr>
              <w:rPr>
                <w:sz w:val="18"/>
                <w:szCs w:val="18"/>
              </w:rPr>
            </w:pPr>
            <w:r w:rsidRPr="00151EBE">
              <w:rPr>
                <w:sz w:val="18"/>
                <w:szCs w:val="18"/>
              </w:rPr>
              <w:t>M23</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rPr>
              <w:t>6</w:t>
            </w:r>
            <w:r w:rsidRPr="00151EBE">
              <w:rPr>
                <w:sz w:val="18"/>
                <w:szCs w:val="18"/>
                <w:lang w:val="sr-Cyrl-CS"/>
              </w:rPr>
              <w:t>.</w:t>
            </w:r>
          </w:p>
        </w:tc>
        <w:tc>
          <w:tcPr>
            <w:tcW w:w="8363" w:type="dxa"/>
            <w:gridSpan w:val="8"/>
            <w:shd w:val="clear" w:color="auto" w:fill="auto"/>
          </w:tcPr>
          <w:p w:rsidR="00D71D52" w:rsidRPr="00151EBE" w:rsidRDefault="00D71D52" w:rsidP="00532B50">
            <w:pPr>
              <w:rPr>
                <w:sz w:val="18"/>
                <w:szCs w:val="18"/>
              </w:rPr>
            </w:pPr>
            <w:r w:rsidRPr="00151EBE">
              <w:rPr>
                <w:b/>
                <w:sz w:val="18"/>
                <w:szCs w:val="18"/>
                <w:lang w:val="sl-SI"/>
              </w:rPr>
              <w:t>Lukić M.</w:t>
            </w:r>
            <w:r w:rsidRPr="00151EBE">
              <w:rPr>
                <w:sz w:val="18"/>
                <w:szCs w:val="18"/>
                <w:lang w:val="sl-SI"/>
              </w:rPr>
              <w:t>, Jokić Ž., Petričević V., Pavlovski Z., Škrbić Z., Stojanović Lj. (2012): The effect of full substitution of supplemental methionine with betaine in broiler nutrition on production and slaughter results. Biotechnology in Animal Husbandry 28 (2), 361-368.</w:t>
            </w:r>
          </w:p>
        </w:tc>
        <w:tc>
          <w:tcPr>
            <w:tcW w:w="679" w:type="dxa"/>
          </w:tcPr>
          <w:p w:rsidR="00D71D52" w:rsidRPr="00151EBE" w:rsidRDefault="00D71D52" w:rsidP="00532B50">
            <w:pPr>
              <w:rPr>
                <w:sz w:val="18"/>
                <w:szCs w:val="18"/>
                <w:lang w:val="sr-Cyrl-CS"/>
              </w:rPr>
            </w:pPr>
            <w:r w:rsidRPr="00151EBE">
              <w:rPr>
                <w:sz w:val="18"/>
                <w:szCs w:val="18"/>
                <w:lang w:val="sr-Cyrl-CS"/>
              </w:rPr>
              <w:t>М24</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rPr>
              <w:t>7</w:t>
            </w:r>
            <w:r w:rsidRPr="00151EBE">
              <w:rPr>
                <w:sz w:val="18"/>
                <w:szCs w:val="18"/>
                <w:lang w:val="sr-Cyrl-CS"/>
              </w:rPr>
              <w:t>.</w:t>
            </w:r>
          </w:p>
        </w:tc>
        <w:tc>
          <w:tcPr>
            <w:tcW w:w="8363" w:type="dxa"/>
            <w:gridSpan w:val="8"/>
            <w:shd w:val="clear" w:color="auto" w:fill="auto"/>
          </w:tcPr>
          <w:p w:rsidR="00D71D52" w:rsidRPr="00151EBE" w:rsidRDefault="00D71D52" w:rsidP="00532B50">
            <w:pPr>
              <w:rPr>
                <w:sz w:val="18"/>
                <w:szCs w:val="18"/>
                <w:lang w:val="sr-Cyrl-CS"/>
              </w:rPr>
            </w:pPr>
            <w:r w:rsidRPr="00151EBE">
              <w:rPr>
                <w:sz w:val="18"/>
                <w:szCs w:val="18"/>
                <w:lang w:val="sl-SI"/>
              </w:rPr>
              <w:t xml:space="preserve">Škrbić Z., Pavlovski Z., </w:t>
            </w:r>
            <w:r w:rsidRPr="00151EBE">
              <w:rPr>
                <w:b/>
                <w:sz w:val="18"/>
                <w:szCs w:val="18"/>
                <w:lang w:val="sl-SI"/>
              </w:rPr>
              <w:t>Lukić M.</w:t>
            </w:r>
            <w:r w:rsidRPr="00151EBE">
              <w:rPr>
                <w:sz w:val="18"/>
                <w:szCs w:val="18"/>
                <w:lang w:val="sl-SI"/>
              </w:rPr>
              <w:t>, Petričević V., Miljković B., Marinkov G. (2012): The effect of the diet on incidence of footpad lesions and productivity of broilers. Biotechnology in Animal Husbandry 28 (2), 353-360.</w:t>
            </w:r>
          </w:p>
        </w:tc>
        <w:tc>
          <w:tcPr>
            <w:tcW w:w="679" w:type="dxa"/>
          </w:tcPr>
          <w:p w:rsidR="00D71D52" w:rsidRPr="00151EBE" w:rsidRDefault="00D71D52" w:rsidP="00532B50">
            <w:pPr>
              <w:rPr>
                <w:sz w:val="18"/>
                <w:szCs w:val="18"/>
                <w:lang w:val="sr-Cyrl-CS"/>
              </w:rPr>
            </w:pPr>
            <w:r w:rsidRPr="00151EBE">
              <w:rPr>
                <w:sz w:val="18"/>
                <w:szCs w:val="18"/>
                <w:lang w:val="sr-Cyrl-CS"/>
              </w:rPr>
              <w:t>М24</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rPr>
              <w:t>8</w:t>
            </w:r>
            <w:r w:rsidRPr="00151EBE">
              <w:rPr>
                <w:sz w:val="18"/>
                <w:szCs w:val="18"/>
                <w:lang w:val="sr-Cyrl-CS"/>
              </w:rPr>
              <w:t>.</w:t>
            </w:r>
          </w:p>
        </w:tc>
        <w:tc>
          <w:tcPr>
            <w:tcW w:w="8363" w:type="dxa"/>
            <w:gridSpan w:val="8"/>
            <w:shd w:val="clear" w:color="auto" w:fill="auto"/>
          </w:tcPr>
          <w:p w:rsidR="00D71D52" w:rsidRPr="00151EBE" w:rsidRDefault="00D71D52" w:rsidP="00532B50">
            <w:pPr>
              <w:rPr>
                <w:sz w:val="18"/>
                <w:szCs w:val="18"/>
                <w:lang w:val="sr-Cyrl-CS"/>
              </w:rPr>
            </w:pPr>
            <w:r w:rsidRPr="00151EBE">
              <w:rPr>
                <w:b/>
                <w:iCs/>
                <w:sz w:val="18"/>
                <w:szCs w:val="18"/>
              </w:rPr>
              <w:t>Lukić M.</w:t>
            </w:r>
            <w:r w:rsidRPr="00151EBE">
              <w:rPr>
                <w:iCs/>
                <w:sz w:val="18"/>
                <w:szCs w:val="18"/>
              </w:rPr>
              <w:t>, Pavlovski Z., Škrbić Z. (2009): Mineral Nutrition of Modern Poultry Genotypes.  9</w:t>
            </w:r>
            <w:r w:rsidRPr="00151EBE">
              <w:rPr>
                <w:iCs/>
                <w:sz w:val="18"/>
                <w:szCs w:val="18"/>
                <w:vertAlign w:val="superscript"/>
              </w:rPr>
              <w:t>th</w:t>
            </w:r>
            <w:r w:rsidRPr="00151EBE">
              <w:rPr>
                <w:iCs/>
                <w:sz w:val="18"/>
                <w:szCs w:val="18"/>
              </w:rPr>
              <w:t xml:space="preserve"> International Symposium “Modern Trends in Livestock Production”, October 2009, Belgrade. Biotechnology in Animal Husbandry, 25, 5-6, Book 1, 399-411.</w:t>
            </w:r>
          </w:p>
        </w:tc>
        <w:tc>
          <w:tcPr>
            <w:tcW w:w="679" w:type="dxa"/>
          </w:tcPr>
          <w:p w:rsidR="00D71D52" w:rsidRPr="00151EBE" w:rsidRDefault="00D71D52" w:rsidP="00532B50">
            <w:pPr>
              <w:rPr>
                <w:sz w:val="18"/>
                <w:szCs w:val="18"/>
                <w:lang w:val="sr-Cyrl-CS"/>
              </w:rPr>
            </w:pPr>
            <w:r w:rsidRPr="00151EBE">
              <w:rPr>
                <w:sz w:val="18"/>
                <w:szCs w:val="18"/>
                <w:lang w:val="sr-Cyrl-CS"/>
              </w:rPr>
              <w:t>М31</w:t>
            </w:r>
          </w:p>
        </w:tc>
      </w:tr>
      <w:tr w:rsidR="00D71D52" w:rsidRPr="00151EBE" w:rsidTr="00532B50">
        <w:tc>
          <w:tcPr>
            <w:tcW w:w="534" w:type="dxa"/>
          </w:tcPr>
          <w:p w:rsidR="00D71D52" w:rsidRPr="00151EBE" w:rsidRDefault="00D71D52" w:rsidP="00532B50">
            <w:pPr>
              <w:rPr>
                <w:sz w:val="18"/>
                <w:szCs w:val="18"/>
                <w:lang w:val="sr-Cyrl-CS"/>
              </w:rPr>
            </w:pPr>
            <w:r w:rsidRPr="00151EBE">
              <w:rPr>
                <w:sz w:val="18"/>
                <w:szCs w:val="18"/>
              </w:rPr>
              <w:t>9</w:t>
            </w:r>
            <w:r w:rsidRPr="00151EBE">
              <w:rPr>
                <w:sz w:val="18"/>
                <w:szCs w:val="18"/>
                <w:lang w:val="sr-Cyrl-CS"/>
              </w:rPr>
              <w:t>.</w:t>
            </w:r>
          </w:p>
        </w:tc>
        <w:tc>
          <w:tcPr>
            <w:tcW w:w="8363" w:type="dxa"/>
            <w:gridSpan w:val="8"/>
            <w:shd w:val="clear" w:color="auto" w:fill="auto"/>
          </w:tcPr>
          <w:p w:rsidR="00D71D52" w:rsidRPr="00151EBE" w:rsidRDefault="00D71D52" w:rsidP="00532B50">
            <w:pPr>
              <w:rPr>
                <w:b/>
                <w:bCs/>
                <w:sz w:val="18"/>
                <w:szCs w:val="18"/>
              </w:rPr>
            </w:pPr>
            <w:r w:rsidRPr="00151EBE">
              <w:rPr>
                <w:b/>
                <w:sz w:val="18"/>
                <w:szCs w:val="18"/>
              </w:rPr>
              <w:t>Lukić M.</w:t>
            </w:r>
            <w:r w:rsidRPr="00151EBE">
              <w:rPr>
                <w:sz w:val="18"/>
                <w:szCs w:val="18"/>
              </w:rPr>
              <w:t>, Pavlovski Z., Škrbić Z. (2011): Adequate calcium nutrition and quality of egg shell and bones in layers - innovative approach. 3</w:t>
            </w:r>
            <w:r w:rsidRPr="00151EBE">
              <w:rPr>
                <w:sz w:val="18"/>
                <w:szCs w:val="18"/>
                <w:vertAlign w:val="superscript"/>
              </w:rPr>
              <w:t xml:space="preserve">rd </w:t>
            </w:r>
            <w:r w:rsidRPr="00151EBE">
              <w:rPr>
                <w:sz w:val="18"/>
                <w:szCs w:val="18"/>
              </w:rPr>
              <w:t>International Congress "New Perspectives and Challenges of Sustainable Livestock Production", Belgrade, Republic of Serbia, October  5-7. Biotechnology in Animal Husbandry 27, 3, 485-497.</w:t>
            </w:r>
          </w:p>
        </w:tc>
        <w:tc>
          <w:tcPr>
            <w:tcW w:w="679" w:type="dxa"/>
          </w:tcPr>
          <w:p w:rsidR="00D71D52" w:rsidRPr="00151EBE" w:rsidRDefault="00D71D52" w:rsidP="00532B50">
            <w:pPr>
              <w:rPr>
                <w:sz w:val="18"/>
                <w:szCs w:val="18"/>
                <w:lang w:val="sr-Cyrl-CS"/>
              </w:rPr>
            </w:pPr>
            <w:r w:rsidRPr="00151EBE">
              <w:rPr>
                <w:sz w:val="18"/>
                <w:szCs w:val="18"/>
                <w:lang w:val="sr-Cyrl-CS"/>
              </w:rPr>
              <w:t>М31</w:t>
            </w:r>
          </w:p>
        </w:tc>
      </w:tr>
      <w:tr w:rsidR="00D71D52" w:rsidRPr="00151EBE" w:rsidTr="00532B50">
        <w:tc>
          <w:tcPr>
            <w:tcW w:w="534" w:type="dxa"/>
          </w:tcPr>
          <w:p w:rsidR="00D71D52" w:rsidRPr="00151EBE" w:rsidRDefault="00D71D52" w:rsidP="00532B50">
            <w:pPr>
              <w:rPr>
                <w:sz w:val="18"/>
                <w:szCs w:val="18"/>
              </w:rPr>
            </w:pPr>
            <w:r w:rsidRPr="00151EBE">
              <w:rPr>
                <w:sz w:val="18"/>
                <w:szCs w:val="18"/>
              </w:rPr>
              <w:t>10.</w:t>
            </w:r>
          </w:p>
        </w:tc>
        <w:tc>
          <w:tcPr>
            <w:tcW w:w="8363" w:type="dxa"/>
            <w:gridSpan w:val="8"/>
            <w:shd w:val="clear" w:color="auto" w:fill="auto"/>
          </w:tcPr>
          <w:p w:rsidR="00D71D52" w:rsidRPr="00151EBE" w:rsidRDefault="00D71D52" w:rsidP="00532B50">
            <w:pPr>
              <w:rPr>
                <w:sz w:val="18"/>
                <w:szCs w:val="18"/>
                <w:lang w:val="sr-Cyrl-CS"/>
              </w:rPr>
            </w:pPr>
            <w:r w:rsidRPr="00151EBE">
              <w:rPr>
                <w:b/>
                <w:sz w:val="18"/>
                <w:szCs w:val="18"/>
              </w:rPr>
              <w:t>Lukić M.,</w:t>
            </w:r>
            <w:r w:rsidRPr="00151EBE">
              <w:rPr>
                <w:bCs/>
                <w:sz w:val="18"/>
                <w:szCs w:val="18"/>
              </w:rPr>
              <w:t>Pavlovski Z.,</w:t>
            </w:r>
            <w:r w:rsidRPr="00151EBE">
              <w:rPr>
                <w:sz w:val="18"/>
                <w:szCs w:val="18"/>
              </w:rPr>
              <w:t>Škrbić Z., Mandić A., Kočovski T. (2004): Adition of α-tocopheril acetate to diet for layer hens and its effect on external and internal quality of table eggs. XXII World</w:t>
            </w:r>
            <w:r w:rsidRPr="00151EBE">
              <w:rPr>
                <w:sz w:val="18"/>
                <w:szCs w:val="18"/>
                <w:vertAlign w:val="superscript"/>
                <w:lang w:val="sl-SI"/>
              </w:rPr>
              <w:t>'</w:t>
            </w:r>
            <w:r w:rsidRPr="00151EBE">
              <w:rPr>
                <w:sz w:val="18"/>
                <w:szCs w:val="18"/>
              </w:rPr>
              <w:t>s Poultry Congress, Istanbul, Turkey, 8-13 June, Book of Abstracts, 385 (full text electrically published in Participant list and Full text CD).</w:t>
            </w:r>
          </w:p>
        </w:tc>
        <w:tc>
          <w:tcPr>
            <w:tcW w:w="679" w:type="dxa"/>
          </w:tcPr>
          <w:p w:rsidR="00D71D52" w:rsidRPr="00151EBE" w:rsidRDefault="00D71D52" w:rsidP="00532B50">
            <w:pPr>
              <w:rPr>
                <w:sz w:val="18"/>
                <w:szCs w:val="18"/>
              </w:rPr>
            </w:pPr>
            <w:r w:rsidRPr="00151EBE">
              <w:rPr>
                <w:sz w:val="18"/>
                <w:szCs w:val="18"/>
              </w:rPr>
              <w:t>M33</w:t>
            </w:r>
          </w:p>
        </w:tc>
      </w:tr>
      <w:tr w:rsidR="00D71D52" w:rsidRPr="00151EBE" w:rsidTr="00532B50">
        <w:tc>
          <w:tcPr>
            <w:tcW w:w="534" w:type="dxa"/>
          </w:tcPr>
          <w:p w:rsidR="00D71D52" w:rsidRPr="00151EBE" w:rsidRDefault="00D71D52" w:rsidP="00532B50">
            <w:pPr>
              <w:rPr>
                <w:sz w:val="18"/>
                <w:szCs w:val="18"/>
              </w:rPr>
            </w:pPr>
            <w:r w:rsidRPr="00151EBE">
              <w:rPr>
                <w:sz w:val="18"/>
                <w:szCs w:val="18"/>
              </w:rPr>
              <w:t>11.</w:t>
            </w:r>
          </w:p>
        </w:tc>
        <w:tc>
          <w:tcPr>
            <w:tcW w:w="8363" w:type="dxa"/>
            <w:gridSpan w:val="8"/>
            <w:shd w:val="clear" w:color="auto" w:fill="auto"/>
          </w:tcPr>
          <w:p w:rsidR="00D71D52" w:rsidRPr="00151EBE" w:rsidRDefault="00D71D52" w:rsidP="00532B50">
            <w:pPr>
              <w:rPr>
                <w:i/>
                <w:iCs/>
                <w:sz w:val="18"/>
                <w:szCs w:val="18"/>
              </w:rPr>
            </w:pPr>
            <w:r w:rsidRPr="00151EBE">
              <w:rPr>
                <w:b/>
                <w:iCs/>
                <w:sz w:val="18"/>
                <w:szCs w:val="18"/>
              </w:rPr>
              <w:t xml:space="preserve">Lukić M., </w:t>
            </w:r>
            <w:r w:rsidRPr="00151EBE">
              <w:rPr>
                <w:iCs/>
                <w:sz w:val="18"/>
                <w:szCs w:val="18"/>
              </w:rPr>
              <w:t>Sinovec Z., Pavlovski Z., Škrbić Z., Cmiljanić R. (2005): The reduction of mineral phosphorus source in diets for broiler and addition of phytase in condition of temperature stress. 15</w:t>
            </w:r>
            <w:r w:rsidRPr="00151EBE">
              <w:rPr>
                <w:iCs/>
                <w:sz w:val="18"/>
                <w:szCs w:val="18"/>
                <w:vertAlign w:val="superscript"/>
              </w:rPr>
              <w:t>th</w:t>
            </w:r>
            <w:r w:rsidRPr="00151EBE">
              <w:rPr>
                <w:iCs/>
                <w:sz w:val="18"/>
                <w:szCs w:val="18"/>
              </w:rPr>
              <w:t xml:space="preserve"> European Symposium on Poultry Nutrition, Balatonfüred, Hungary, September 25-29, Proceedings, 201-204.</w:t>
            </w:r>
          </w:p>
        </w:tc>
        <w:tc>
          <w:tcPr>
            <w:tcW w:w="679" w:type="dxa"/>
          </w:tcPr>
          <w:p w:rsidR="00D71D52" w:rsidRPr="00151EBE" w:rsidRDefault="00D71D52" w:rsidP="00532B50">
            <w:pPr>
              <w:rPr>
                <w:sz w:val="18"/>
                <w:szCs w:val="18"/>
              </w:rPr>
            </w:pPr>
            <w:r w:rsidRPr="00151EBE">
              <w:rPr>
                <w:sz w:val="18"/>
                <w:szCs w:val="18"/>
              </w:rPr>
              <w:t>M33</w:t>
            </w:r>
          </w:p>
        </w:tc>
      </w:tr>
      <w:tr w:rsidR="00D71D52" w:rsidRPr="00151EBE" w:rsidTr="00532B50">
        <w:tc>
          <w:tcPr>
            <w:tcW w:w="534" w:type="dxa"/>
          </w:tcPr>
          <w:p w:rsidR="00D71D52" w:rsidRPr="00151EBE" w:rsidRDefault="00D71D52" w:rsidP="00532B50">
            <w:pPr>
              <w:rPr>
                <w:sz w:val="18"/>
                <w:szCs w:val="18"/>
              </w:rPr>
            </w:pPr>
            <w:r w:rsidRPr="00151EBE">
              <w:rPr>
                <w:sz w:val="18"/>
                <w:szCs w:val="18"/>
              </w:rPr>
              <w:t>12.</w:t>
            </w:r>
          </w:p>
        </w:tc>
        <w:tc>
          <w:tcPr>
            <w:tcW w:w="8363" w:type="dxa"/>
            <w:gridSpan w:val="8"/>
            <w:shd w:val="clear" w:color="auto" w:fill="auto"/>
          </w:tcPr>
          <w:p w:rsidR="00D71D52" w:rsidRPr="00151EBE" w:rsidRDefault="00D71D52" w:rsidP="00532B50">
            <w:pPr>
              <w:rPr>
                <w:sz w:val="18"/>
                <w:szCs w:val="18"/>
                <w:lang w:val="sr-Cyrl-CS"/>
              </w:rPr>
            </w:pPr>
            <w:r w:rsidRPr="00151EBE">
              <w:rPr>
                <w:b/>
                <w:sz w:val="18"/>
                <w:szCs w:val="18"/>
              </w:rPr>
              <w:t>Lukic M.,</w:t>
            </w:r>
            <w:r w:rsidRPr="00151EBE">
              <w:rPr>
                <w:iCs/>
                <w:sz w:val="18"/>
                <w:szCs w:val="18"/>
              </w:rPr>
              <w:t>Pavlovski Z., Skrbic Z., Petričevic V., Vitorovic D., Jokic Z. (2010): Effect of Marble Particles and Calcium Level in Nutrition of Young Layers on Quality of Eggs and Bones. XIII</w:t>
            </w:r>
            <w:r w:rsidRPr="00151EBE">
              <w:rPr>
                <w:iCs/>
                <w:sz w:val="18"/>
                <w:szCs w:val="18"/>
                <w:vertAlign w:val="superscript"/>
              </w:rPr>
              <w:t>th</w:t>
            </w:r>
            <w:r w:rsidRPr="00151EBE">
              <w:rPr>
                <w:iCs/>
                <w:sz w:val="18"/>
                <w:szCs w:val="18"/>
              </w:rPr>
              <w:t xml:space="preserve"> European Poultry Conference, Tours, France, 23-27 August, World’s Poultry Science Journal (CD of Proceedings, EISSN number: 1743-4777).</w:t>
            </w:r>
          </w:p>
        </w:tc>
        <w:tc>
          <w:tcPr>
            <w:tcW w:w="679" w:type="dxa"/>
          </w:tcPr>
          <w:p w:rsidR="00D71D52" w:rsidRPr="00151EBE" w:rsidRDefault="00D71D52" w:rsidP="00532B50">
            <w:pPr>
              <w:rPr>
                <w:sz w:val="18"/>
                <w:szCs w:val="18"/>
              </w:rPr>
            </w:pPr>
            <w:r w:rsidRPr="00151EBE">
              <w:rPr>
                <w:sz w:val="18"/>
                <w:szCs w:val="18"/>
              </w:rPr>
              <w:t>M33</w:t>
            </w:r>
          </w:p>
        </w:tc>
      </w:tr>
      <w:tr w:rsidR="00D71D52" w:rsidRPr="00151EBE" w:rsidTr="00532B50">
        <w:tc>
          <w:tcPr>
            <w:tcW w:w="9576" w:type="dxa"/>
            <w:gridSpan w:val="10"/>
          </w:tcPr>
          <w:p w:rsidR="00D71D52" w:rsidRPr="00151EBE" w:rsidRDefault="00D71D52" w:rsidP="00532B50">
            <w:pPr>
              <w:rPr>
                <w:sz w:val="18"/>
                <w:szCs w:val="18"/>
                <w:lang w:val="sr-Cyrl-CS"/>
              </w:rPr>
            </w:pPr>
            <w:r w:rsidRPr="00151EBE">
              <w:rPr>
                <w:b/>
                <w:sz w:val="18"/>
                <w:szCs w:val="18"/>
              </w:rPr>
              <w:t>Collective data on teacher’s scientific activity</w:t>
            </w:r>
          </w:p>
        </w:tc>
      </w:tr>
      <w:tr w:rsidR="00D71D52" w:rsidRPr="00151EBE" w:rsidTr="00532B50">
        <w:tc>
          <w:tcPr>
            <w:tcW w:w="4361" w:type="dxa"/>
            <w:gridSpan w:val="5"/>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5215" w:type="dxa"/>
            <w:gridSpan w:val="5"/>
          </w:tcPr>
          <w:p w:rsidR="00D71D52" w:rsidRPr="00151EBE" w:rsidRDefault="00D71D52" w:rsidP="00532B50">
            <w:pPr>
              <w:rPr>
                <w:sz w:val="18"/>
                <w:szCs w:val="18"/>
              </w:rPr>
            </w:pPr>
            <w:r w:rsidRPr="00151EBE">
              <w:rPr>
                <w:sz w:val="18"/>
                <w:szCs w:val="18"/>
              </w:rPr>
              <w:t>45</w:t>
            </w:r>
          </w:p>
        </w:tc>
      </w:tr>
      <w:tr w:rsidR="00D71D52" w:rsidRPr="00151EBE" w:rsidTr="00532B50">
        <w:tc>
          <w:tcPr>
            <w:tcW w:w="4361" w:type="dxa"/>
            <w:gridSpan w:val="5"/>
          </w:tcPr>
          <w:p w:rsidR="00D71D52" w:rsidRPr="00151EBE" w:rsidRDefault="00D71D52" w:rsidP="00532B50">
            <w:pPr>
              <w:rPr>
                <w:sz w:val="18"/>
                <w:szCs w:val="18"/>
              </w:rPr>
            </w:pPr>
            <w:r w:rsidRPr="00151EBE">
              <w:rPr>
                <w:sz w:val="18"/>
                <w:szCs w:val="18"/>
              </w:rPr>
              <w:t>Number of SCIorSSCIpapers</w:t>
            </w:r>
          </w:p>
        </w:tc>
        <w:tc>
          <w:tcPr>
            <w:tcW w:w="5215" w:type="dxa"/>
            <w:gridSpan w:val="5"/>
          </w:tcPr>
          <w:p w:rsidR="00D71D52" w:rsidRPr="00151EBE" w:rsidRDefault="00D71D52" w:rsidP="00532B50">
            <w:pPr>
              <w:rPr>
                <w:sz w:val="18"/>
                <w:szCs w:val="18"/>
              </w:rPr>
            </w:pPr>
            <w:r w:rsidRPr="00151EBE">
              <w:rPr>
                <w:sz w:val="18"/>
                <w:szCs w:val="18"/>
              </w:rPr>
              <w:t>5</w:t>
            </w:r>
          </w:p>
        </w:tc>
      </w:tr>
      <w:tr w:rsidR="00D71D52" w:rsidRPr="00151EBE" w:rsidTr="00532B50">
        <w:tc>
          <w:tcPr>
            <w:tcW w:w="4361" w:type="dxa"/>
            <w:gridSpan w:val="5"/>
          </w:tcPr>
          <w:p w:rsidR="00D71D52" w:rsidRPr="00151EBE" w:rsidRDefault="00D71D52" w:rsidP="00532B50">
            <w:pPr>
              <w:rPr>
                <w:sz w:val="18"/>
                <w:szCs w:val="18"/>
                <w:lang w:val="sr-Cyrl-CS"/>
              </w:rPr>
            </w:pPr>
            <w:r w:rsidRPr="00151EBE">
              <w:rPr>
                <w:sz w:val="18"/>
                <w:szCs w:val="18"/>
              </w:rPr>
              <w:t xml:space="preserve">Current project participation </w:t>
            </w:r>
          </w:p>
        </w:tc>
        <w:tc>
          <w:tcPr>
            <w:tcW w:w="2551" w:type="dxa"/>
          </w:tcPr>
          <w:p w:rsidR="00D71D52" w:rsidRPr="00151EBE" w:rsidRDefault="00D71D52" w:rsidP="00532B50">
            <w:pPr>
              <w:rPr>
                <w:sz w:val="18"/>
                <w:szCs w:val="18"/>
                <w:lang w:val="sr-Cyrl-CS"/>
              </w:rPr>
            </w:pPr>
            <w:r w:rsidRPr="00151EBE">
              <w:rPr>
                <w:sz w:val="18"/>
                <w:szCs w:val="18"/>
              </w:rPr>
              <w:t>National</w:t>
            </w:r>
            <w:r w:rsidRPr="00151EBE">
              <w:rPr>
                <w:sz w:val="18"/>
                <w:szCs w:val="18"/>
                <w:lang w:val="sr-Cyrl-CS"/>
              </w:rPr>
              <w:t>: 1</w:t>
            </w:r>
          </w:p>
        </w:tc>
        <w:tc>
          <w:tcPr>
            <w:tcW w:w="2664" w:type="dxa"/>
            <w:gridSpan w:val="4"/>
          </w:tcPr>
          <w:p w:rsidR="00D71D52" w:rsidRPr="00151EBE" w:rsidRDefault="00D71D52" w:rsidP="00532B50">
            <w:pPr>
              <w:rPr>
                <w:sz w:val="18"/>
                <w:szCs w:val="18"/>
              </w:rPr>
            </w:pPr>
            <w:r w:rsidRPr="00151EBE">
              <w:rPr>
                <w:sz w:val="18"/>
                <w:szCs w:val="18"/>
              </w:rPr>
              <w:t>International</w:t>
            </w:r>
            <w:r w:rsidRPr="00151EBE">
              <w:rPr>
                <w:sz w:val="18"/>
                <w:szCs w:val="18"/>
                <w:lang w:val="sr-Cyrl-CS"/>
              </w:rPr>
              <w:t xml:space="preserve">: </w:t>
            </w:r>
            <w:r w:rsidRPr="00151EBE">
              <w:rPr>
                <w:sz w:val="18"/>
                <w:szCs w:val="18"/>
              </w:rPr>
              <w:t>1</w:t>
            </w:r>
          </w:p>
        </w:tc>
      </w:tr>
      <w:tr w:rsidR="00D71D52" w:rsidRPr="00151EBE" w:rsidTr="00532B50">
        <w:tc>
          <w:tcPr>
            <w:tcW w:w="4361" w:type="dxa"/>
            <w:gridSpan w:val="5"/>
          </w:tcPr>
          <w:p w:rsidR="00D71D52" w:rsidRPr="00151EBE" w:rsidRDefault="00D71D52" w:rsidP="00532B50">
            <w:pPr>
              <w:rPr>
                <w:sz w:val="18"/>
                <w:szCs w:val="18"/>
                <w:lang w:val="sr-Cyrl-CS"/>
              </w:rPr>
            </w:pPr>
            <w:r w:rsidRPr="00151EBE">
              <w:rPr>
                <w:sz w:val="18"/>
                <w:szCs w:val="18"/>
              </w:rPr>
              <w:t>Specialization</w:t>
            </w:r>
          </w:p>
        </w:tc>
        <w:tc>
          <w:tcPr>
            <w:tcW w:w="5215" w:type="dxa"/>
            <w:gridSpan w:val="5"/>
          </w:tcPr>
          <w:p w:rsidR="00D71D52" w:rsidRPr="00151EBE" w:rsidRDefault="00D71D52" w:rsidP="00532B50">
            <w:pPr>
              <w:rPr>
                <w:sz w:val="18"/>
                <w:szCs w:val="18"/>
              </w:rPr>
            </w:pPr>
            <w:r w:rsidRPr="00151EBE">
              <w:rPr>
                <w:sz w:val="18"/>
                <w:szCs w:val="18"/>
              </w:rPr>
              <w:t xml:space="preserve">Two monthsin </w:t>
            </w:r>
            <w:r w:rsidRPr="00151EBE">
              <w:rPr>
                <w:sz w:val="18"/>
                <w:szCs w:val="18"/>
                <w:lang w:val="sr-Cyrl-CS"/>
              </w:rPr>
              <w:t xml:space="preserve">2002. </w:t>
            </w:r>
            <w:r w:rsidRPr="00151EBE">
              <w:rPr>
                <w:sz w:val="18"/>
                <w:szCs w:val="18"/>
              </w:rPr>
              <w:t>inChina through Ministry of  Sci.</w:t>
            </w:r>
          </w:p>
        </w:tc>
      </w:tr>
      <w:tr w:rsidR="00D71D52" w:rsidRPr="00151EBE" w:rsidTr="00532B50">
        <w:trPr>
          <w:trHeight w:val="386"/>
        </w:trPr>
        <w:tc>
          <w:tcPr>
            <w:tcW w:w="9576" w:type="dxa"/>
            <w:gridSpan w:val="10"/>
          </w:tcPr>
          <w:p w:rsidR="00D71D52" w:rsidRPr="00151EBE" w:rsidRDefault="00D71D52" w:rsidP="00532B50">
            <w:pPr>
              <w:rPr>
                <w:sz w:val="18"/>
                <w:szCs w:val="18"/>
              </w:rPr>
            </w:pPr>
            <w:r w:rsidRPr="00151EBE">
              <w:rPr>
                <w:sz w:val="18"/>
                <w:szCs w:val="18"/>
              </w:rPr>
              <w:t>Other relevant information</w:t>
            </w:r>
            <w:r w:rsidRPr="00151EBE">
              <w:rPr>
                <w:sz w:val="18"/>
                <w:szCs w:val="18"/>
                <w:lang w:val="sr-Cyrl-CS"/>
              </w:rPr>
              <w:t>:</w:t>
            </w:r>
            <w:r w:rsidRPr="00151EBE">
              <w:rPr>
                <w:sz w:val="18"/>
                <w:szCs w:val="18"/>
              </w:rPr>
              <w:t xml:space="preserve"> On </w:t>
            </w:r>
            <w:r w:rsidRPr="00151EBE">
              <w:rPr>
                <w:sz w:val="18"/>
                <w:szCs w:val="18"/>
                <w:lang w:val="sr-Cyrl-CS"/>
              </w:rPr>
              <w:t xml:space="preserve">February 2012. gave a lectureby invitation </w:t>
            </w:r>
            <w:r w:rsidRPr="00151EBE">
              <w:rPr>
                <w:sz w:val="18"/>
                <w:szCs w:val="18"/>
              </w:rPr>
              <w:t xml:space="preserve">of  </w:t>
            </w:r>
            <w:r w:rsidRPr="00151EBE">
              <w:rPr>
                <w:sz w:val="18"/>
                <w:szCs w:val="18"/>
                <w:lang w:val="sr-Cyrl-CS"/>
              </w:rPr>
              <w:t xml:space="preserve">Obihiro University of Agriculture and Veterinary Medicine, Japan </w:t>
            </w:r>
            <w:r w:rsidRPr="00151EBE">
              <w:rPr>
                <w:sz w:val="18"/>
                <w:szCs w:val="18"/>
              </w:rPr>
              <w:t>(on their doctoral studies).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widowControl w:val="0"/>
        <w:autoSpaceDE w:val="0"/>
        <w:autoSpaceDN w:val="0"/>
        <w:adjustRightInd w:val="0"/>
        <w:rPr>
          <w:b/>
          <w:sz w:val="18"/>
          <w:szCs w:val="18"/>
        </w:rPr>
      </w:pPr>
      <w:r w:rsidRPr="00151EBE">
        <w:rPr>
          <w:b/>
          <w:sz w:val="18"/>
          <w:szCs w:val="18"/>
        </w:rPr>
        <w:t>Table 9.3 Teacher competencies</w:t>
      </w:r>
    </w:p>
    <w:p w:rsidR="00D71D52" w:rsidRPr="00151EBE"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883"/>
        <w:gridCol w:w="285"/>
        <w:gridCol w:w="2336"/>
        <w:gridCol w:w="58"/>
        <w:gridCol w:w="1566"/>
        <w:gridCol w:w="322"/>
        <w:gridCol w:w="506"/>
      </w:tblGrid>
      <w:tr w:rsidR="00D71D52" w:rsidRPr="00151EBE" w:rsidTr="00532B50">
        <w:tc>
          <w:tcPr>
            <w:tcW w:w="3620" w:type="dxa"/>
            <w:gridSpan w:val="4"/>
          </w:tcPr>
          <w:p w:rsidR="00D71D52" w:rsidRPr="00151EBE" w:rsidRDefault="00D71D52" w:rsidP="00532B50">
            <w:pPr>
              <w:rPr>
                <w:b/>
                <w:sz w:val="18"/>
                <w:szCs w:val="18"/>
                <w:lang w:val="sr-Cyrl-CS"/>
              </w:rPr>
            </w:pPr>
            <w:r w:rsidRPr="00151EBE">
              <w:rPr>
                <w:b/>
                <w:sz w:val="18"/>
                <w:szCs w:val="18"/>
              </w:rPr>
              <w:t>Surname, middle initial, name</w:t>
            </w:r>
          </w:p>
        </w:tc>
        <w:tc>
          <w:tcPr>
            <w:tcW w:w="5956" w:type="dxa"/>
            <w:gridSpan w:val="7"/>
          </w:tcPr>
          <w:p w:rsidR="00D71D52" w:rsidRPr="00151EBE" w:rsidRDefault="00D71D52" w:rsidP="00532B50">
            <w:pPr>
              <w:rPr>
                <w:sz w:val="18"/>
                <w:szCs w:val="18"/>
                <w:lang w:val="sr-Cyrl-CS"/>
              </w:rPr>
            </w:pPr>
            <w:r w:rsidRPr="00151EBE">
              <w:rPr>
                <w:b/>
                <w:bCs/>
                <w:sz w:val="18"/>
                <w:szCs w:val="18"/>
                <w:lang w:val="sr-Latn-CS"/>
              </w:rPr>
              <w:t>Mirjana B. Đukić Stojčić</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Academic rank</w:t>
            </w:r>
          </w:p>
        </w:tc>
        <w:tc>
          <w:tcPr>
            <w:tcW w:w="5956" w:type="dxa"/>
            <w:gridSpan w:val="7"/>
          </w:tcPr>
          <w:p w:rsidR="00D71D52" w:rsidRPr="00151EBE" w:rsidRDefault="00D71D52" w:rsidP="00532B50">
            <w:pPr>
              <w:rPr>
                <w:sz w:val="18"/>
                <w:szCs w:val="18"/>
                <w:lang w:val="sr-Cyrl-CS"/>
              </w:rPr>
            </w:pPr>
            <w:r w:rsidRPr="00151EBE">
              <w:rPr>
                <w:sz w:val="18"/>
                <w:szCs w:val="18"/>
              </w:rPr>
              <w:t>assistant professor</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Field of research</w:t>
            </w:r>
          </w:p>
        </w:tc>
        <w:tc>
          <w:tcPr>
            <w:tcW w:w="5956" w:type="dxa"/>
            <w:gridSpan w:val="7"/>
          </w:tcPr>
          <w:p w:rsidR="00D71D52" w:rsidRPr="00151EBE" w:rsidRDefault="00D71D52" w:rsidP="00532B50">
            <w:pPr>
              <w:rPr>
                <w:sz w:val="18"/>
                <w:szCs w:val="18"/>
                <w:lang w:val="sr-Latn-CS"/>
              </w:rPr>
            </w:pPr>
            <w:r w:rsidRPr="00151EBE">
              <w:rPr>
                <w:sz w:val="18"/>
                <w:szCs w:val="18"/>
              </w:rPr>
              <w:t xml:space="preserve">Animal </w:t>
            </w:r>
            <w:r w:rsidRPr="00151EBE">
              <w:rPr>
                <w:sz w:val="18"/>
                <w:szCs w:val="18"/>
                <w:lang w:val="sr-Latn-CS"/>
              </w:rPr>
              <w:t>science</w:t>
            </w:r>
          </w:p>
        </w:tc>
      </w:tr>
      <w:tr w:rsidR="00D71D52" w:rsidRPr="00151EBE" w:rsidTr="00532B50">
        <w:trPr>
          <w:trHeight w:val="323"/>
        </w:trPr>
        <w:tc>
          <w:tcPr>
            <w:tcW w:w="2394" w:type="dxa"/>
            <w:gridSpan w:val="3"/>
          </w:tcPr>
          <w:p w:rsidR="00D71D52" w:rsidRPr="00151EBE" w:rsidRDefault="00D71D52" w:rsidP="00532B50">
            <w:pPr>
              <w:rPr>
                <w:sz w:val="18"/>
                <w:szCs w:val="18"/>
                <w:lang w:val="sr-Cyrl-CS"/>
              </w:rPr>
            </w:pPr>
            <w:r w:rsidRPr="00151EBE">
              <w:rPr>
                <w:b/>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3562" w:type="dxa"/>
            <w:gridSpan w:val="4"/>
          </w:tcPr>
          <w:p w:rsidR="00D71D52" w:rsidRPr="00151EBE" w:rsidRDefault="00D71D52" w:rsidP="00532B50">
            <w:pPr>
              <w:rPr>
                <w:sz w:val="18"/>
                <w:szCs w:val="18"/>
                <w:lang w:val="sr-Cyrl-CS"/>
              </w:rPr>
            </w:pPr>
            <w:r w:rsidRPr="00151EBE">
              <w:rPr>
                <w:sz w:val="18"/>
                <w:szCs w:val="18"/>
              </w:rPr>
              <w:t>Institution</w:t>
            </w:r>
          </w:p>
        </w:tc>
        <w:tc>
          <w:tcPr>
            <w:tcW w:w="2394" w:type="dxa"/>
            <w:gridSpan w:val="3"/>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 xml:space="preserve">Academic rank acquirement </w:t>
            </w:r>
          </w:p>
        </w:tc>
        <w:tc>
          <w:tcPr>
            <w:tcW w:w="1226" w:type="dxa"/>
          </w:tcPr>
          <w:p w:rsidR="00D71D52" w:rsidRPr="00151EBE" w:rsidRDefault="00D71D52" w:rsidP="00532B50">
            <w:pPr>
              <w:rPr>
                <w:sz w:val="18"/>
                <w:szCs w:val="18"/>
                <w:lang w:val="sr-Latn-CS"/>
              </w:rPr>
            </w:pPr>
            <w:r w:rsidRPr="00151EBE">
              <w:rPr>
                <w:sz w:val="18"/>
                <w:szCs w:val="18"/>
                <w:lang w:val="sr-Latn-CS"/>
              </w:rPr>
              <w:t>2008</w:t>
            </w:r>
          </w:p>
        </w:tc>
        <w:tc>
          <w:tcPr>
            <w:tcW w:w="3562" w:type="dxa"/>
            <w:gridSpan w:val="4"/>
          </w:tcPr>
          <w:p w:rsidR="00D71D52" w:rsidRPr="00151EBE" w:rsidRDefault="00D71D52" w:rsidP="00532B50">
            <w:pPr>
              <w:rPr>
                <w:sz w:val="18"/>
                <w:szCs w:val="18"/>
                <w:lang w:val="sr-Cyrl-CS"/>
              </w:rPr>
            </w:pPr>
            <w:r w:rsidRPr="00151EBE">
              <w:rPr>
                <w:sz w:val="18"/>
                <w:szCs w:val="18"/>
              </w:rPr>
              <w:t>Faculty of Agriculture, Novi Sad</w:t>
            </w:r>
          </w:p>
        </w:tc>
        <w:tc>
          <w:tcPr>
            <w:tcW w:w="2394" w:type="dxa"/>
            <w:gridSpan w:val="3"/>
          </w:tcPr>
          <w:p w:rsidR="00D71D52" w:rsidRPr="00151EBE" w:rsidRDefault="00D71D52" w:rsidP="00532B50">
            <w:pPr>
              <w:rPr>
                <w:sz w:val="18"/>
                <w:szCs w:val="18"/>
                <w:lang w:val="sr-Cyrl-CS"/>
              </w:rPr>
            </w:pPr>
            <w:r w:rsidRPr="00151EBE">
              <w:rPr>
                <w:sz w:val="18"/>
                <w:szCs w:val="18"/>
              </w:rPr>
              <w:t xml:space="preserve">Animal </w:t>
            </w:r>
            <w:r w:rsidRPr="00151EBE">
              <w:rPr>
                <w:sz w:val="18"/>
                <w:szCs w:val="18"/>
                <w:lang w:val="sr-Latn-CS"/>
              </w:rPr>
              <w:t>science</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rPr>
                <w:sz w:val="18"/>
                <w:szCs w:val="18"/>
                <w:lang w:val="sr-Latn-CS"/>
              </w:rPr>
            </w:pPr>
            <w:r w:rsidRPr="00151EBE">
              <w:rPr>
                <w:sz w:val="18"/>
                <w:szCs w:val="18"/>
                <w:lang w:val="sr-Latn-CS"/>
              </w:rPr>
              <w:t>2006</w:t>
            </w:r>
          </w:p>
        </w:tc>
        <w:tc>
          <w:tcPr>
            <w:tcW w:w="3562" w:type="dxa"/>
            <w:gridSpan w:val="4"/>
          </w:tcPr>
          <w:p w:rsidR="00D71D52" w:rsidRPr="00151EBE" w:rsidRDefault="00D71D52" w:rsidP="00532B50">
            <w:pPr>
              <w:rPr>
                <w:sz w:val="18"/>
                <w:szCs w:val="18"/>
                <w:lang w:val="sr-Cyrl-CS"/>
              </w:rPr>
            </w:pPr>
            <w:r w:rsidRPr="00151EBE">
              <w:rPr>
                <w:sz w:val="18"/>
                <w:szCs w:val="18"/>
              </w:rPr>
              <w:t>Faculty of Agriculture</w:t>
            </w:r>
            <w:r w:rsidRPr="00151EBE">
              <w:rPr>
                <w:sz w:val="18"/>
                <w:szCs w:val="18"/>
                <w:lang w:val="sr-Latn-CS"/>
              </w:rPr>
              <w:t xml:space="preserve"> , Universität Hohenheim, Stuttgart, Nemačka</w:t>
            </w:r>
          </w:p>
        </w:tc>
        <w:tc>
          <w:tcPr>
            <w:tcW w:w="2394" w:type="dxa"/>
            <w:gridSpan w:val="3"/>
          </w:tcPr>
          <w:p w:rsidR="00D71D52" w:rsidRPr="00151EBE" w:rsidRDefault="00D71D52" w:rsidP="00532B50">
            <w:pPr>
              <w:rPr>
                <w:sz w:val="18"/>
                <w:szCs w:val="18"/>
                <w:lang w:val="sr-Cyrl-CS"/>
              </w:rPr>
            </w:pPr>
            <w:r w:rsidRPr="00151EBE">
              <w:rPr>
                <w:sz w:val="18"/>
                <w:szCs w:val="18"/>
              </w:rPr>
              <w:t xml:space="preserve">Animal </w:t>
            </w:r>
            <w:r w:rsidRPr="00151EBE">
              <w:rPr>
                <w:sz w:val="18"/>
                <w:szCs w:val="18"/>
                <w:lang w:val="sr-Latn-CS"/>
              </w:rPr>
              <w:t>science</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rPr>
                <w:sz w:val="18"/>
                <w:szCs w:val="18"/>
                <w:lang w:val="sr-Latn-CS"/>
              </w:rPr>
            </w:pPr>
            <w:r w:rsidRPr="00151EBE">
              <w:rPr>
                <w:sz w:val="18"/>
                <w:szCs w:val="18"/>
                <w:lang w:val="sr-Latn-CS"/>
              </w:rPr>
              <w:t>2000</w:t>
            </w:r>
          </w:p>
        </w:tc>
        <w:tc>
          <w:tcPr>
            <w:tcW w:w="3562" w:type="dxa"/>
            <w:gridSpan w:val="4"/>
          </w:tcPr>
          <w:p w:rsidR="00D71D52" w:rsidRPr="00151EBE" w:rsidRDefault="00D71D52" w:rsidP="00532B50">
            <w:pPr>
              <w:rPr>
                <w:sz w:val="18"/>
                <w:szCs w:val="18"/>
                <w:lang w:val="sr-Cyrl-CS"/>
              </w:rPr>
            </w:pPr>
            <w:r w:rsidRPr="00151EBE">
              <w:rPr>
                <w:sz w:val="18"/>
                <w:szCs w:val="18"/>
              </w:rPr>
              <w:t>Faculty of Agriculture, Novi Sad</w:t>
            </w:r>
          </w:p>
        </w:tc>
        <w:tc>
          <w:tcPr>
            <w:tcW w:w="2394" w:type="dxa"/>
            <w:gridSpan w:val="3"/>
          </w:tcPr>
          <w:p w:rsidR="00D71D52" w:rsidRPr="00151EBE" w:rsidRDefault="00D71D52" w:rsidP="00532B50">
            <w:pPr>
              <w:rPr>
                <w:sz w:val="18"/>
                <w:szCs w:val="18"/>
                <w:lang w:val="sr-Cyrl-CS"/>
              </w:rPr>
            </w:pPr>
            <w:r w:rsidRPr="00151EBE">
              <w:rPr>
                <w:sz w:val="18"/>
                <w:szCs w:val="18"/>
              </w:rPr>
              <w:t xml:space="preserve">Animal </w:t>
            </w:r>
            <w:r w:rsidRPr="00151EBE">
              <w:rPr>
                <w:sz w:val="18"/>
                <w:szCs w:val="18"/>
                <w:lang w:val="sr-Latn-CS"/>
              </w:rPr>
              <w:t>science</w:t>
            </w:r>
          </w:p>
        </w:tc>
      </w:tr>
      <w:tr w:rsidR="00D71D52" w:rsidRPr="00151EBE" w:rsidTr="00532B50">
        <w:tc>
          <w:tcPr>
            <w:tcW w:w="9576" w:type="dxa"/>
            <w:gridSpan w:val="11"/>
          </w:tcPr>
          <w:p w:rsidR="00D71D52" w:rsidRPr="00151EBE" w:rsidRDefault="00D71D52" w:rsidP="00532B50">
            <w:pPr>
              <w:rPr>
                <w:sz w:val="18"/>
                <w:szCs w:val="18"/>
                <w:lang w:val="ru-RU"/>
              </w:rPr>
            </w:pPr>
            <w:r w:rsidRPr="00151EBE">
              <w:rPr>
                <w:b/>
                <w:sz w:val="18"/>
                <w:szCs w:val="18"/>
              </w:rPr>
              <w:t xml:space="preserve">Courses taught at doctoral program studies </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Course number</w:t>
            </w:r>
          </w:p>
        </w:tc>
        <w:tc>
          <w:tcPr>
            <w:tcW w:w="3608" w:type="dxa"/>
            <w:gridSpan w:val="3"/>
          </w:tcPr>
          <w:p w:rsidR="00D71D52" w:rsidRPr="00151EBE" w:rsidRDefault="00D71D52" w:rsidP="00532B50">
            <w:pPr>
              <w:rPr>
                <w:sz w:val="18"/>
                <w:szCs w:val="18"/>
              </w:rPr>
            </w:pPr>
            <w:r w:rsidRPr="00151EBE">
              <w:rPr>
                <w:iCs/>
                <w:sz w:val="18"/>
                <w:szCs w:val="18"/>
              </w:rPr>
              <w:t>Course title</w:t>
            </w:r>
          </w:p>
        </w:tc>
        <w:tc>
          <w:tcPr>
            <w:tcW w:w="4245" w:type="dxa"/>
            <w:gridSpan w:val="4"/>
            <w:shd w:val="clear" w:color="auto" w:fill="auto"/>
          </w:tcPr>
          <w:p w:rsidR="00D71D52" w:rsidRPr="00151EBE" w:rsidRDefault="00D71D52" w:rsidP="00532B50">
            <w:pPr>
              <w:rPr>
                <w:sz w:val="18"/>
                <w:szCs w:val="18"/>
              </w:rPr>
            </w:pPr>
            <w:r w:rsidRPr="00151EBE">
              <w:rPr>
                <w:sz w:val="18"/>
                <w:szCs w:val="18"/>
              </w:rPr>
              <w:t>U</w:t>
            </w:r>
          </w:p>
        </w:tc>
        <w:tc>
          <w:tcPr>
            <w:tcW w:w="828" w:type="dxa"/>
            <w:gridSpan w:val="2"/>
            <w:shd w:val="clear" w:color="auto" w:fill="auto"/>
          </w:tcPr>
          <w:p w:rsidR="00D71D52" w:rsidRPr="00151EBE" w:rsidRDefault="00D71D52" w:rsidP="00532B50">
            <w:pPr>
              <w:rPr>
                <w:sz w:val="18"/>
                <w:szCs w:val="18"/>
              </w:rPr>
            </w:pPr>
            <w:r w:rsidRPr="00151EBE">
              <w:rPr>
                <w:sz w:val="18"/>
                <w:szCs w:val="18"/>
              </w:rPr>
              <w:t>Other U</w:t>
            </w:r>
          </w:p>
        </w:tc>
      </w:tr>
      <w:tr w:rsidR="00D71D52" w:rsidRPr="00151EBE" w:rsidTr="00532B50">
        <w:trPr>
          <w:trHeight w:val="265"/>
        </w:trPr>
        <w:tc>
          <w:tcPr>
            <w:tcW w:w="895" w:type="dxa"/>
            <w:gridSpan w:val="2"/>
          </w:tcPr>
          <w:p w:rsidR="00D71D52" w:rsidRPr="00151EBE" w:rsidRDefault="00D71D52" w:rsidP="00D71D52">
            <w:pPr>
              <w:pStyle w:val="ListParagraph"/>
              <w:numPr>
                <w:ilvl w:val="0"/>
                <w:numId w:val="9"/>
              </w:numPr>
              <w:contextualSpacing/>
              <w:rPr>
                <w:sz w:val="18"/>
                <w:szCs w:val="18"/>
                <w:lang w:val="sr-Latn-CS"/>
              </w:rPr>
            </w:pPr>
          </w:p>
        </w:tc>
        <w:tc>
          <w:tcPr>
            <w:tcW w:w="3608" w:type="dxa"/>
            <w:gridSpan w:val="3"/>
          </w:tcPr>
          <w:p w:rsidR="00D71D52" w:rsidRPr="00151EBE" w:rsidRDefault="00D71D52" w:rsidP="00532B50">
            <w:pPr>
              <w:rPr>
                <w:sz w:val="18"/>
                <w:szCs w:val="18"/>
                <w:lang w:val="sr-Cyrl-CS"/>
              </w:rPr>
            </w:pPr>
            <w:r w:rsidRPr="00151EBE">
              <w:rPr>
                <w:rStyle w:val="fn"/>
                <w:kern w:val="36"/>
                <w:sz w:val="18"/>
                <w:szCs w:val="18"/>
              </w:rPr>
              <w:t>Animal Behavior and Welfare</w:t>
            </w:r>
          </w:p>
        </w:tc>
        <w:tc>
          <w:tcPr>
            <w:tcW w:w="4245" w:type="dxa"/>
            <w:gridSpan w:val="4"/>
            <w:shd w:val="clear" w:color="auto" w:fill="auto"/>
          </w:tcPr>
          <w:p w:rsidR="00D71D52" w:rsidRPr="00151EBE" w:rsidRDefault="00D71D52" w:rsidP="00532B50">
            <w:pPr>
              <w:rPr>
                <w:sz w:val="18"/>
                <w:szCs w:val="18"/>
                <w:lang w:val="sr-Cyrl-CS"/>
              </w:rPr>
            </w:pPr>
            <w:r w:rsidRPr="00151EBE">
              <w:rPr>
                <w:sz w:val="18"/>
                <w:szCs w:val="18"/>
              </w:rPr>
              <w:t>Faculty of Agriculture, Novi Sad</w:t>
            </w:r>
          </w:p>
        </w:tc>
        <w:tc>
          <w:tcPr>
            <w:tcW w:w="828" w:type="dxa"/>
            <w:gridSpan w:val="2"/>
            <w:shd w:val="clear" w:color="auto" w:fill="auto"/>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b/>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rPr>
                <w:sz w:val="18"/>
                <w:szCs w:val="18"/>
                <w:lang w:val="sr-Cyrl-CS"/>
              </w:rPr>
            </w:pPr>
            <w:r w:rsidRPr="00151EBE">
              <w:rPr>
                <w:sz w:val="18"/>
                <w:szCs w:val="18"/>
              </w:rPr>
              <w:t>Harlander</w:t>
            </w:r>
            <w:r w:rsidRPr="00151EBE">
              <w:rPr>
                <w:sz w:val="18"/>
                <w:szCs w:val="18"/>
                <w:lang w:val="sr-Cyrl-CS"/>
              </w:rPr>
              <w:t>-</w:t>
            </w:r>
            <w:r w:rsidRPr="00151EBE">
              <w:rPr>
                <w:sz w:val="18"/>
                <w:szCs w:val="18"/>
              </w:rPr>
              <w:t>Matauschek</w:t>
            </w:r>
            <w:r w:rsidRPr="00151EBE">
              <w:rPr>
                <w:sz w:val="18"/>
                <w:szCs w:val="18"/>
                <w:lang w:val="sr-Cyrl-CS"/>
              </w:rPr>
              <w:t xml:space="preserve">, </w:t>
            </w:r>
            <w:r w:rsidRPr="00151EBE">
              <w:rPr>
                <w:sz w:val="18"/>
                <w:szCs w:val="18"/>
              </w:rPr>
              <w:t>A</w:t>
            </w:r>
            <w:r w:rsidRPr="00151EBE">
              <w:rPr>
                <w:sz w:val="18"/>
                <w:szCs w:val="18"/>
                <w:lang w:val="sr-Cyrl-CS"/>
              </w:rPr>
              <w:t xml:space="preserve">., </w:t>
            </w:r>
            <w:r w:rsidRPr="00151EBE">
              <w:rPr>
                <w:sz w:val="18"/>
                <w:szCs w:val="18"/>
              </w:rPr>
              <w:t xml:space="preserve">Benda, I., Lavetti, C., </w:t>
            </w:r>
            <w:r w:rsidRPr="00151EBE">
              <w:rPr>
                <w:b/>
                <w:sz w:val="18"/>
                <w:szCs w:val="18"/>
              </w:rPr>
              <w:t>Djukic, M</w:t>
            </w:r>
            <w:r w:rsidRPr="00151EBE">
              <w:rPr>
                <w:sz w:val="18"/>
                <w:szCs w:val="18"/>
              </w:rPr>
              <w:t>., Bessei, W.:The relative preferences for wood shavings or feathers in high and low feathers pecking birds. Applied animal behaviour science, Volume 107, Issue 1-2, Pages 78-87, 200</w:t>
            </w:r>
            <w:r w:rsidRPr="00151EBE">
              <w:rPr>
                <w:sz w:val="18"/>
                <w:szCs w:val="18"/>
                <w:lang w:val="sr-Cyrl-CS"/>
              </w:rPr>
              <w:t>7.</w:t>
            </w:r>
          </w:p>
        </w:tc>
        <w:tc>
          <w:tcPr>
            <w:tcW w:w="506" w:type="dxa"/>
          </w:tcPr>
          <w:p w:rsidR="00D71D52" w:rsidRPr="00151EBE" w:rsidRDefault="00D71D52" w:rsidP="00532B50">
            <w:pPr>
              <w:rPr>
                <w:sz w:val="18"/>
                <w:szCs w:val="18"/>
                <w:lang w:val="sr-Cyrl-CS"/>
              </w:rPr>
            </w:pPr>
            <w:r w:rsidRPr="00151EBE">
              <w:rPr>
                <w:sz w:val="18"/>
                <w:szCs w:val="18"/>
                <w:lang w:val="sr-Cyrl-CS"/>
              </w:rPr>
              <w:t>М21</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pStyle w:val="Heading1"/>
              <w:rPr>
                <w:b w:val="0"/>
                <w:color w:val="auto"/>
                <w:sz w:val="18"/>
                <w:szCs w:val="18"/>
              </w:rPr>
            </w:pPr>
            <w:r w:rsidRPr="00532B50">
              <w:rPr>
                <w:color w:val="auto"/>
                <w:sz w:val="18"/>
                <w:szCs w:val="18"/>
                <w:lang w:val="de-DE"/>
              </w:rPr>
              <w:t>Mirjana Djukic Stojcic</w:t>
            </w:r>
            <w:r w:rsidRPr="00532B50">
              <w:rPr>
                <w:b w:val="0"/>
                <w:color w:val="auto"/>
                <w:sz w:val="18"/>
                <w:szCs w:val="18"/>
                <w:lang w:val="de-DE"/>
              </w:rPr>
              <w:t xml:space="preserve"> und W.Bessei: Die Bedeutung der Laufaktivität und der Gewichtsentwicklung bei der Entstehung von Beinschäden beim Mastgeflugel. </w:t>
            </w:r>
            <w:r w:rsidRPr="00151EBE">
              <w:rPr>
                <w:b w:val="0"/>
                <w:color w:val="auto"/>
                <w:sz w:val="18"/>
                <w:szCs w:val="18"/>
              </w:rPr>
              <w:t>Archiv fuer Gefluegelkunde, 73(4).S.242-249, ISSN 0003-9098, Verlag Eugen Ulmer, Stuttgart, 2008.</w:t>
            </w:r>
          </w:p>
        </w:tc>
        <w:tc>
          <w:tcPr>
            <w:tcW w:w="506"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pStyle w:val="ListParagraph"/>
              <w:ind w:left="0"/>
              <w:rPr>
                <w:sz w:val="18"/>
                <w:szCs w:val="18"/>
                <w:lang w:val="sr-Cyrl-CS"/>
              </w:rPr>
            </w:pPr>
            <w:r w:rsidRPr="00151EBE">
              <w:rPr>
                <w:sz w:val="18"/>
                <w:szCs w:val="18"/>
                <w:lang w:val="sr-Latn-CS"/>
              </w:rPr>
              <w:t xml:space="preserve">Rodić, V., Perić, L., </w:t>
            </w:r>
            <w:r w:rsidRPr="00151EBE">
              <w:rPr>
                <w:b/>
                <w:sz w:val="18"/>
                <w:szCs w:val="18"/>
                <w:lang w:val="sr-Latn-CS"/>
              </w:rPr>
              <w:t>Djukić Stojčić, M</w:t>
            </w:r>
            <w:r w:rsidRPr="00151EBE">
              <w:rPr>
                <w:sz w:val="18"/>
                <w:szCs w:val="18"/>
                <w:lang w:val="sr-Latn-CS"/>
              </w:rPr>
              <w:t xml:space="preserve">., Vukelić, N. </w:t>
            </w:r>
            <w:r w:rsidRPr="00151EBE">
              <w:rPr>
                <w:sz w:val="18"/>
                <w:szCs w:val="18"/>
                <w:lang w:val="sr-Cyrl-CS"/>
              </w:rPr>
              <w:t>а</w:t>
            </w:r>
            <w:r w:rsidRPr="00151EBE">
              <w:rPr>
                <w:sz w:val="18"/>
                <w:szCs w:val="18"/>
                <w:lang w:val="sr-Latn-CS"/>
              </w:rPr>
              <w:t xml:space="preserve">nd Škrbić, Z.: </w:t>
            </w:r>
            <w:r w:rsidRPr="00151EBE">
              <w:rPr>
                <w:sz w:val="18"/>
                <w:szCs w:val="18"/>
              </w:rPr>
              <w:t>Socio</w:t>
            </w:r>
            <w:r w:rsidRPr="00151EBE">
              <w:rPr>
                <w:sz w:val="18"/>
                <w:szCs w:val="18"/>
                <w:lang w:val="sr-Cyrl-CS"/>
              </w:rPr>
              <w:t>-</w:t>
            </w:r>
            <w:r w:rsidRPr="00151EBE">
              <w:rPr>
                <w:sz w:val="18"/>
                <w:szCs w:val="18"/>
              </w:rPr>
              <w:t>economicimplicationsofadoptingtheEUlayinghenwelfareregulationinSerbia</w:t>
            </w:r>
            <w:r w:rsidRPr="00151EBE">
              <w:rPr>
                <w:sz w:val="18"/>
                <w:szCs w:val="18"/>
                <w:lang w:val="sr-Cyrl-CS"/>
              </w:rPr>
              <w:t xml:space="preserve">. </w:t>
            </w:r>
            <w:r w:rsidRPr="00151EBE">
              <w:rPr>
                <w:sz w:val="18"/>
                <w:szCs w:val="18"/>
              </w:rPr>
              <w:t>WORLDSPOULTRYSCIENCEJOURNAL</w:t>
            </w:r>
            <w:r w:rsidRPr="00151EBE">
              <w:rPr>
                <w:sz w:val="18"/>
                <w:szCs w:val="18"/>
                <w:lang w:val="sr-Cyrl-CS"/>
              </w:rPr>
              <w:t xml:space="preserve">, </w:t>
            </w:r>
            <w:r w:rsidRPr="00151EBE">
              <w:rPr>
                <w:sz w:val="18"/>
                <w:szCs w:val="18"/>
              </w:rPr>
              <w:t>vol</w:t>
            </w:r>
            <w:r w:rsidRPr="00151EBE">
              <w:rPr>
                <w:sz w:val="18"/>
                <w:szCs w:val="18"/>
                <w:lang w:val="sr-Cyrl-CS"/>
              </w:rPr>
              <w:t xml:space="preserve">. 68 </w:t>
            </w:r>
            <w:r w:rsidRPr="00151EBE">
              <w:rPr>
                <w:sz w:val="18"/>
                <w:szCs w:val="18"/>
              </w:rPr>
              <w:t>br</w:t>
            </w:r>
            <w:r w:rsidRPr="00151EBE">
              <w:rPr>
                <w:sz w:val="18"/>
                <w:szCs w:val="18"/>
                <w:lang w:val="sr-Cyrl-CS"/>
              </w:rPr>
              <w:t xml:space="preserve">. 2, </w:t>
            </w:r>
            <w:r w:rsidRPr="00151EBE">
              <w:rPr>
                <w:sz w:val="18"/>
                <w:szCs w:val="18"/>
              </w:rPr>
              <w:t>str</w:t>
            </w:r>
            <w:r w:rsidRPr="00151EBE">
              <w:rPr>
                <w:sz w:val="18"/>
                <w:szCs w:val="18"/>
                <w:lang w:val="sr-Cyrl-CS"/>
              </w:rPr>
              <w:t>. 229-238.,2012.</w:t>
            </w:r>
          </w:p>
        </w:tc>
        <w:tc>
          <w:tcPr>
            <w:tcW w:w="506" w:type="dxa"/>
          </w:tcPr>
          <w:p w:rsidR="00D71D52" w:rsidRPr="00151EBE" w:rsidRDefault="00D71D52" w:rsidP="00532B50">
            <w:pPr>
              <w:rPr>
                <w:sz w:val="18"/>
                <w:szCs w:val="18"/>
                <w:lang w:val="sr-Cyrl-CS"/>
              </w:rPr>
            </w:pPr>
            <w:r w:rsidRPr="00151EBE">
              <w:rPr>
                <w:sz w:val="18"/>
                <w:szCs w:val="18"/>
                <w:lang w:val="sr-Cyrl-CS"/>
              </w:rPr>
              <w:t>М21</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pStyle w:val="ListParagraph"/>
              <w:ind w:left="0"/>
              <w:rPr>
                <w:sz w:val="18"/>
                <w:szCs w:val="18"/>
                <w:lang w:val="sr-Cyrl-CS"/>
              </w:rPr>
            </w:pPr>
            <w:r w:rsidRPr="00151EBE">
              <w:rPr>
                <w:b/>
                <w:sz w:val="18"/>
                <w:szCs w:val="18"/>
                <w:lang w:val="en-GB"/>
              </w:rPr>
              <w:t>MirjanaDjuki</w:t>
            </w:r>
            <w:r w:rsidRPr="00151EBE">
              <w:rPr>
                <w:b/>
                <w:sz w:val="18"/>
                <w:szCs w:val="18"/>
                <w:lang w:val="sr-Cyrl-CS"/>
              </w:rPr>
              <w:t xml:space="preserve">ć </w:t>
            </w:r>
            <w:r w:rsidRPr="00151EBE">
              <w:rPr>
                <w:b/>
                <w:sz w:val="18"/>
                <w:szCs w:val="18"/>
                <w:lang w:val="en-GB"/>
              </w:rPr>
              <w:t>Stoj</w:t>
            </w:r>
            <w:r w:rsidRPr="00151EBE">
              <w:rPr>
                <w:b/>
                <w:sz w:val="18"/>
                <w:szCs w:val="18"/>
                <w:lang w:val="sr-Cyrl-CS"/>
              </w:rPr>
              <w:t>č</w:t>
            </w:r>
            <w:r w:rsidRPr="00151EBE">
              <w:rPr>
                <w:b/>
                <w:sz w:val="18"/>
                <w:szCs w:val="18"/>
                <w:lang w:val="en-GB"/>
              </w:rPr>
              <w:t>i</w:t>
            </w:r>
            <w:r w:rsidRPr="00151EBE">
              <w:rPr>
                <w:b/>
                <w:sz w:val="18"/>
                <w:szCs w:val="18"/>
                <w:lang w:val="sr-Cyrl-CS"/>
              </w:rPr>
              <w:t>ć</w:t>
            </w:r>
            <w:r w:rsidRPr="00151EBE">
              <w:rPr>
                <w:sz w:val="18"/>
                <w:szCs w:val="18"/>
                <w:lang w:val="sr-Cyrl-CS"/>
              </w:rPr>
              <w:t xml:space="preserve">, </w:t>
            </w:r>
            <w:r w:rsidRPr="00151EBE">
              <w:rPr>
                <w:sz w:val="18"/>
                <w:szCs w:val="18"/>
                <w:lang w:val="en-GB"/>
              </w:rPr>
              <w:t>LidijaPeri</w:t>
            </w:r>
            <w:r w:rsidRPr="00151EBE">
              <w:rPr>
                <w:sz w:val="18"/>
                <w:szCs w:val="18"/>
                <w:lang w:val="sr-Cyrl-CS"/>
              </w:rPr>
              <w:t xml:space="preserve">ć, </w:t>
            </w:r>
            <w:r w:rsidRPr="00151EBE">
              <w:rPr>
                <w:sz w:val="18"/>
                <w:szCs w:val="18"/>
                <w:lang w:val="en-GB"/>
              </w:rPr>
              <w:t>NikoMilo</w:t>
            </w:r>
            <w:r w:rsidRPr="00151EBE">
              <w:rPr>
                <w:sz w:val="18"/>
                <w:szCs w:val="18"/>
                <w:lang w:val="sr-Cyrl-CS"/>
              </w:rPr>
              <w:t>š</w:t>
            </w:r>
            <w:r w:rsidRPr="00151EBE">
              <w:rPr>
                <w:sz w:val="18"/>
                <w:szCs w:val="18"/>
                <w:lang w:val="en-GB"/>
              </w:rPr>
              <w:t>evi</w:t>
            </w:r>
            <w:r w:rsidRPr="00151EBE">
              <w:rPr>
                <w:sz w:val="18"/>
                <w:szCs w:val="18"/>
                <w:lang w:val="sr-Cyrl-CS"/>
              </w:rPr>
              <w:t xml:space="preserve">ć, </w:t>
            </w:r>
            <w:r w:rsidRPr="00151EBE">
              <w:rPr>
                <w:sz w:val="18"/>
                <w:szCs w:val="18"/>
                <w:lang w:val="en-GB"/>
              </w:rPr>
              <w:t>VesnaRodi</w:t>
            </w:r>
            <w:r w:rsidRPr="00151EBE">
              <w:rPr>
                <w:sz w:val="18"/>
                <w:szCs w:val="18"/>
                <w:lang w:val="sr-Cyrl-CS"/>
              </w:rPr>
              <w:t xml:space="preserve">ć, </w:t>
            </w:r>
            <w:r w:rsidRPr="00151EBE">
              <w:rPr>
                <w:sz w:val="18"/>
                <w:szCs w:val="18"/>
                <w:lang w:val="en-GB"/>
              </w:rPr>
              <w:t>DraganGlamo</w:t>
            </w:r>
            <w:r w:rsidRPr="00151EBE">
              <w:rPr>
                <w:sz w:val="18"/>
                <w:szCs w:val="18"/>
                <w:lang w:val="sr-Cyrl-CS"/>
              </w:rPr>
              <w:t>č</w:t>
            </w:r>
            <w:r w:rsidRPr="00151EBE">
              <w:rPr>
                <w:sz w:val="18"/>
                <w:szCs w:val="18"/>
                <w:lang w:val="en-GB"/>
              </w:rPr>
              <w:t>i</w:t>
            </w:r>
            <w:r w:rsidRPr="00151EBE">
              <w:rPr>
                <w:sz w:val="18"/>
                <w:szCs w:val="18"/>
                <w:lang w:val="sr-Cyrl-CS"/>
              </w:rPr>
              <w:t xml:space="preserve">ć, </w:t>
            </w:r>
            <w:r w:rsidRPr="00151EBE">
              <w:rPr>
                <w:sz w:val="18"/>
                <w:szCs w:val="18"/>
                <w:lang w:val="en-GB"/>
              </w:rPr>
              <w:t>Zdenka</w:t>
            </w:r>
            <w:r w:rsidRPr="00151EBE">
              <w:rPr>
                <w:sz w:val="18"/>
                <w:szCs w:val="18"/>
                <w:lang w:val="sr-Cyrl-CS"/>
              </w:rPr>
              <w:t xml:space="preserve"> Š</w:t>
            </w:r>
            <w:r w:rsidRPr="00151EBE">
              <w:rPr>
                <w:sz w:val="18"/>
                <w:szCs w:val="18"/>
                <w:lang w:val="en-GB"/>
              </w:rPr>
              <w:t>krbi</w:t>
            </w:r>
            <w:r w:rsidRPr="00151EBE">
              <w:rPr>
                <w:sz w:val="18"/>
                <w:szCs w:val="18"/>
                <w:lang w:val="sr-Cyrl-CS"/>
              </w:rPr>
              <w:t>ć,</w:t>
            </w:r>
            <w:r w:rsidRPr="00151EBE">
              <w:rPr>
                <w:sz w:val="18"/>
                <w:szCs w:val="18"/>
                <w:lang w:val="en-GB"/>
              </w:rPr>
              <w:t>Milo</w:t>
            </w:r>
            <w:r w:rsidRPr="00151EBE">
              <w:rPr>
                <w:sz w:val="18"/>
                <w:szCs w:val="18"/>
                <w:lang w:val="sr-Cyrl-CS"/>
              </w:rPr>
              <w:t xml:space="preserve">š </w:t>
            </w:r>
            <w:r w:rsidRPr="00151EBE">
              <w:rPr>
                <w:sz w:val="18"/>
                <w:szCs w:val="18"/>
                <w:lang w:val="en-GB"/>
              </w:rPr>
              <w:t>Luki</w:t>
            </w:r>
            <w:r w:rsidRPr="00151EBE">
              <w:rPr>
                <w:sz w:val="18"/>
                <w:szCs w:val="18"/>
                <w:lang w:val="sr-Cyrl-CS"/>
              </w:rPr>
              <w:t xml:space="preserve">ć : </w:t>
            </w:r>
            <w:r w:rsidRPr="00151EBE">
              <w:rPr>
                <w:sz w:val="18"/>
                <w:szCs w:val="18"/>
              </w:rPr>
              <w:t>Effectofgenotype</w:t>
            </w:r>
            <w:r w:rsidRPr="00532B50">
              <w:rPr>
                <w:sz w:val="18"/>
                <w:szCs w:val="18"/>
                <w:lang w:val="sr-Cyrl-CS"/>
              </w:rPr>
              <w:t xml:space="preserve"> </w:t>
            </w:r>
            <w:r w:rsidRPr="00151EBE">
              <w:rPr>
                <w:sz w:val="18"/>
                <w:szCs w:val="18"/>
              </w:rPr>
              <w:t>and</w:t>
            </w:r>
            <w:r w:rsidRPr="00532B50">
              <w:rPr>
                <w:sz w:val="18"/>
                <w:szCs w:val="18"/>
                <w:lang w:val="sr-Cyrl-CS"/>
              </w:rPr>
              <w:t xml:space="preserve"> </w:t>
            </w:r>
            <w:r w:rsidRPr="00151EBE">
              <w:rPr>
                <w:sz w:val="18"/>
                <w:szCs w:val="18"/>
              </w:rPr>
              <w:t>housing</w:t>
            </w:r>
            <w:r w:rsidRPr="00532B50">
              <w:rPr>
                <w:sz w:val="18"/>
                <w:szCs w:val="18"/>
                <w:lang w:val="sr-Cyrl-CS"/>
              </w:rPr>
              <w:t xml:space="preserve"> </w:t>
            </w:r>
            <w:r w:rsidRPr="00151EBE">
              <w:rPr>
                <w:sz w:val="18"/>
                <w:szCs w:val="18"/>
              </w:rPr>
              <w:t>system</w:t>
            </w:r>
            <w:r w:rsidRPr="00532B50">
              <w:rPr>
                <w:sz w:val="18"/>
                <w:szCs w:val="18"/>
                <w:lang w:val="sr-Cyrl-CS"/>
              </w:rPr>
              <w:t xml:space="preserve"> </w:t>
            </w:r>
            <w:r w:rsidRPr="00151EBE">
              <w:rPr>
                <w:sz w:val="18"/>
                <w:szCs w:val="18"/>
              </w:rPr>
              <w:t>on</w:t>
            </w:r>
            <w:r w:rsidRPr="00532B50">
              <w:rPr>
                <w:sz w:val="18"/>
                <w:szCs w:val="18"/>
                <w:lang w:val="sr-Cyrl-CS"/>
              </w:rPr>
              <w:t xml:space="preserve"> </w:t>
            </w:r>
            <w:r w:rsidRPr="00151EBE">
              <w:rPr>
                <w:sz w:val="18"/>
                <w:szCs w:val="18"/>
              </w:rPr>
              <w:t>egg</w:t>
            </w:r>
            <w:r w:rsidRPr="00532B50">
              <w:rPr>
                <w:sz w:val="18"/>
                <w:szCs w:val="18"/>
                <w:lang w:val="sr-Cyrl-CS"/>
              </w:rPr>
              <w:t xml:space="preserve"> </w:t>
            </w:r>
            <w:r w:rsidRPr="00151EBE">
              <w:rPr>
                <w:sz w:val="18"/>
                <w:szCs w:val="18"/>
              </w:rPr>
              <w:t>production</w:t>
            </w:r>
            <w:r w:rsidRPr="00532B50">
              <w:rPr>
                <w:sz w:val="18"/>
                <w:szCs w:val="18"/>
                <w:lang w:val="sr-Cyrl-CS"/>
              </w:rPr>
              <w:t xml:space="preserve">, </w:t>
            </w:r>
            <w:r w:rsidRPr="00151EBE">
              <w:rPr>
                <w:sz w:val="18"/>
                <w:szCs w:val="18"/>
              </w:rPr>
              <w:t>egg</w:t>
            </w:r>
            <w:r w:rsidRPr="00532B50">
              <w:rPr>
                <w:sz w:val="18"/>
                <w:szCs w:val="18"/>
                <w:lang w:val="sr-Cyrl-CS"/>
              </w:rPr>
              <w:t xml:space="preserve"> </w:t>
            </w:r>
            <w:r w:rsidRPr="00151EBE">
              <w:rPr>
                <w:sz w:val="18"/>
                <w:szCs w:val="18"/>
              </w:rPr>
              <w:t>quality</w:t>
            </w:r>
            <w:r w:rsidRPr="00532B50">
              <w:rPr>
                <w:sz w:val="18"/>
                <w:szCs w:val="18"/>
                <w:lang w:val="sr-Cyrl-CS"/>
              </w:rPr>
              <w:t xml:space="preserve"> </w:t>
            </w:r>
            <w:r w:rsidRPr="00151EBE">
              <w:rPr>
                <w:sz w:val="18"/>
                <w:szCs w:val="18"/>
              </w:rPr>
              <w:t>and</w:t>
            </w:r>
            <w:r w:rsidRPr="00532B50">
              <w:rPr>
                <w:sz w:val="18"/>
                <w:szCs w:val="18"/>
                <w:lang w:val="sr-Cyrl-CS"/>
              </w:rPr>
              <w:t xml:space="preserve"> </w:t>
            </w:r>
            <w:r w:rsidRPr="00151EBE">
              <w:rPr>
                <w:sz w:val="18"/>
                <w:szCs w:val="18"/>
              </w:rPr>
              <w:t>welfare</w:t>
            </w:r>
            <w:r w:rsidRPr="00532B50">
              <w:rPr>
                <w:sz w:val="18"/>
                <w:szCs w:val="18"/>
                <w:lang w:val="sr-Cyrl-CS"/>
              </w:rPr>
              <w:t xml:space="preserve"> </w:t>
            </w:r>
            <w:r w:rsidRPr="00151EBE">
              <w:rPr>
                <w:sz w:val="18"/>
                <w:szCs w:val="18"/>
              </w:rPr>
              <w:t>of</w:t>
            </w:r>
            <w:r w:rsidRPr="00532B50">
              <w:rPr>
                <w:sz w:val="18"/>
                <w:szCs w:val="18"/>
                <w:lang w:val="sr-Cyrl-CS"/>
              </w:rPr>
              <w:t xml:space="preserve"> </w:t>
            </w:r>
            <w:r w:rsidRPr="00151EBE">
              <w:rPr>
                <w:sz w:val="18"/>
                <w:szCs w:val="18"/>
              </w:rPr>
              <w:t>laying</w:t>
            </w:r>
            <w:r w:rsidRPr="00532B50">
              <w:rPr>
                <w:sz w:val="18"/>
                <w:szCs w:val="18"/>
                <w:lang w:val="sr-Cyrl-CS"/>
              </w:rPr>
              <w:t xml:space="preserve"> </w:t>
            </w:r>
            <w:r w:rsidRPr="00151EBE">
              <w:rPr>
                <w:sz w:val="18"/>
                <w:szCs w:val="18"/>
              </w:rPr>
              <w:t>hens</w:t>
            </w:r>
            <w:r w:rsidRPr="00532B50">
              <w:rPr>
                <w:sz w:val="18"/>
                <w:szCs w:val="18"/>
                <w:lang w:val="sr-Cyrl-CS"/>
              </w:rPr>
              <w:t xml:space="preserve">. </w:t>
            </w:r>
            <w:r w:rsidRPr="00151EBE">
              <w:rPr>
                <w:sz w:val="18"/>
                <w:szCs w:val="18"/>
              </w:rPr>
              <w:t>JOURNAL OF FOOD AGRICULTURE &amp; ENVIRONMENT, vol. 10 br. 2, str. 556-559</w:t>
            </w:r>
            <w:r w:rsidRPr="00151EBE">
              <w:rPr>
                <w:sz w:val="18"/>
                <w:szCs w:val="18"/>
                <w:lang w:val="sr-Cyrl-CS"/>
              </w:rPr>
              <w:t>,</w:t>
            </w:r>
            <w:r w:rsidRPr="00151EBE">
              <w:rPr>
                <w:sz w:val="18"/>
                <w:szCs w:val="18"/>
              </w:rPr>
              <w:t xml:space="preserve"> 2012</w:t>
            </w:r>
            <w:r w:rsidRPr="00151EBE">
              <w:rPr>
                <w:sz w:val="18"/>
                <w:szCs w:val="18"/>
                <w:lang w:val="sr-Cyrl-CS"/>
              </w:rPr>
              <w:t>.</w:t>
            </w:r>
          </w:p>
        </w:tc>
        <w:tc>
          <w:tcPr>
            <w:tcW w:w="506" w:type="dxa"/>
          </w:tcPr>
          <w:p w:rsidR="00D71D52" w:rsidRPr="00151EBE" w:rsidRDefault="00D71D52" w:rsidP="00532B50">
            <w:pPr>
              <w:rPr>
                <w:sz w:val="18"/>
                <w:szCs w:val="18"/>
                <w:lang w:val="sr-Cyrl-CS"/>
              </w:rPr>
            </w:pPr>
            <w:r w:rsidRPr="00151EBE">
              <w:rPr>
                <w:sz w:val="18"/>
                <w:szCs w:val="18"/>
                <w:lang w:val="sr-Cyrl-CS"/>
              </w:rPr>
              <w:t>М23</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pStyle w:val="ListParagraph"/>
              <w:ind w:left="0"/>
              <w:rPr>
                <w:sz w:val="18"/>
                <w:szCs w:val="18"/>
                <w:lang w:val="sr-Cyrl-CS"/>
              </w:rPr>
            </w:pPr>
            <w:r w:rsidRPr="00151EBE">
              <w:rPr>
                <w:b/>
                <w:bCs/>
                <w:sz w:val="18"/>
                <w:szCs w:val="18"/>
                <w:lang w:val="sr-Latn-CS"/>
              </w:rPr>
              <w:t>M. Đukić Stojčić</w:t>
            </w:r>
            <w:r w:rsidRPr="00151EBE">
              <w:rPr>
                <w:bCs/>
                <w:sz w:val="18"/>
                <w:szCs w:val="18"/>
                <w:lang w:val="sr-Latn-CS"/>
              </w:rPr>
              <w:t>, N. Milošević, L. Perić, I. Jajić, N. Tolimir</w:t>
            </w:r>
            <w:r w:rsidRPr="00151EBE">
              <w:rPr>
                <w:bCs/>
                <w:sz w:val="18"/>
                <w:szCs w:val="18"/>
                <w:lang w:val="sr-Cyrl-CS"/>
              </w:rPr>
              <w:t xml:space="preserve">: </w:t>
            </w:r>
            <w:r w:rsidRPr="00151EBE">
              <w:rPr>
                <w:bCs/>
                <w:sz w:val="18"/>
                <w:szCs w:val="18"/>
                <w:lang w:val="sr-Latn-CS"/>
              </w:rPr>
              <w:t>EGG QUALITY OF JAPANESE QUAIL (</w:t>
            </w:r>
            <w:r w:rsidRPr="00151EBE">
              <w:rPr>
                <w:bCs/>
                <w:i/>
                <w:iCs/>
                <w:sz w:val="18"/>
                <w:szCs w:val="18"/>
                <w:lang w:val="sr-Latn-CS"/>
              </w:rPr>
              <w:t xml:space="preserve">Coturnix coturnix japonica) </w:t>
            </w:r>
            <w:r w:rsidRPr="00151EBE">
              <w:rPr>
                <w:bCs/>
                <w:sz w:val="18"/>
                <w:szCs w:val="18"/>
                <w:lang w:val="sr-Latn-CS"/>
              </w:rPr>
              <w:t xml:space="preserve">IN SERBIA. </w:t>
            </w:r>
            <w:r w:rsidRPr="00151EBE">
              <w:rPr>
                <w:sz w:val="18"/>
                <w:szCs w:val="18"/>
              </w:rPr>
              <w:t>Biotechnology in Animal Husbandry 28 (3), p 425-431</w:t>
            </w:r>
            <w:r w:rsidRPr="00151EBE">
              <w:rPr>
                <w:sz w:val="18"/>
                <w:szCs w:val="18"/>
                <w:lang w:val="sr-Cyrl-CS"/>
              </w:rPr>
              <w:t xml:space="preserve">, </w:t>
            </w:r>
            <w:r w:rsidRPr="00151EBE">
              <w:rPr>
                <w:sz w:val="18"/>
                <w:szCs w:val="18"/>
                <w:lang w:val="sr-Latn-CS"/>
              </w:rPr>
              <w:t>2012</w:t>
            </w:r>
          </w:p>
        </w:tc>
        <w:tc>
          <w:tcPr>
            <w:tcW w:w="506" w:type="dxa"/>
          </w:tcPr>
          <w:p w:rsidR="00D71D52" w:rsidRPr="00151EBE" w:rsidRDefault="00D71D52" w:rsidP="00532B50">
            <w:pPr>
              <w:rPr>
                <w:sz w:val="18"/>
                <w:szCs w:val="18"/>
                <w:lang w:val="sr-Cyrl-CS"/>
              </w:rPr>
            </w:pPr>
            <w:r w:rsidRPr="00151EBE">
              <w:rPr>
                <w:sz w:val="18"/>
                <w:szCs w:val="18"/>
                <w:lang w:val="sr-Cyrl-CS"/>
              </w:rPr>
              <w:t>М24</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pStyle w:val="ListParagraph"/>
              <w:autoSpaceDE w:val="0"/>
              <w:autoSpaceDN w:val="0"/>
              <w:adjustRightInd w:val="0"/>
              <w:ind w:left="0"/>
              <w:rPr>
                <w:bCs/>
                <w:sz w:val="18"/>
                <w:szCs w:val="18"/>
                <w:lang w:val="sr-Latn-CS"/>
              </w:rPr>
            </w:pPr>
            <w:r w:rsidRPr="00151EBE">
              <w:rPr>
                <w:bCs/>
                <w:sz w:val="18"/>
                <w:szCs w:val="18"/>
                <w:lang w:val="sr-Latn-CS"/>
              </w:rPr>
              <w:t xml:space="preserve">N. Tolimir, L. Perić, N. Milošević, </w:t>
            </w:r>
            <w:r w:rsidRPr="00151EBE">
              <w:rPr>
                <w:b/>
                <w:bCs/>
                <w:sz w:val="18"/>
                <w:szCs w:val="18"/>
                <w:lang w:val="sr-Latn-CS"/>
              </w:rPr>
              <w:t>M. Đukić – Stojčić</w:t>
            </w:r>
            <w:r w:rsidRPr="00151EBE">
              <w:rPr>
                <w:bCs/>
                <w:sz w:val="18"/>
                <w:szCs w:val="18"/>
                <w:lang w:val="sr-Latn-CS"/>
              </w:rPr>
              <w:t>, R. Jovanović, V. Bogdanović:</w:t>
            </w:r>
          </w:p>
          <w:p w:rsidR="00D71D52" w:rsidRPr="00151EBE" w:rsidRDefault="00D71D52" w:rsidP="00532B50">
            <w:pPr>
              <w:pStyle w:val="ListParagraph"/>
              <w:autoSpaceDE w:val="0"/>
              <w:autoSpaceDN w:val="0"/>
              <w:adjustRightInd w:val="0"/>
              <w:ind w:left="0"/>
              <w:rPr>
                <w:sz w:val="18"/>
                <w:szCs w:val="18"/>
                <w:lang w:val="sr-Latn-CS"/>
              </w:rPr>
            </w:pPr>
            <w:r w:rsidRPr="00151EBE">
              <w:rPr>
                <w:bCs/>
                <w:sz w:val="18"/>
                <w:szCs w:val="18"/>
              </w:rPr>
              <w:t xml:space="preserve">THE EFFECT OF PHASE NUTRITION DURING  STARTER PERIOD ON PRODUCTION PERFORMANCES AND NITROGEN CONTENT IN FECES OF BROILERS OF DIFFERENT GENOTYPES: </w:t>
            </w:r>
            <w:r w:rsidRPr="00151EBE">
              <w:rPr>
                <w:sz w:val="18"/>
                <w:szCs w:val="18"/>
              </w:rPr>
              <w:t>Biotechnology in Animal Husbandry 28 (3), p 415-424 , 2012.</w:t>
            </w:r>
          </w:p>
        </w:tc>
        <w:tc>
          <w:tcPr>
            <w:tcW w:w="506" w:type="dxa"/>
          </w:tcPr>
          <w:p w:rsidR="00D71D52" w:rsidRPr="00151EBE" w:rsidRDefault="00D71D52" w:rsidP="00532B50">
            <w:pPr>
              <w:rPr>
                <w:sz w:val="18"/>
                <w:szCs w:val="18"/>
                <w:lang w:val="sr-Cyrl-CS"/>
              </w:rPr>
            </w:pPr>
            <w:r w:rsidRPr="00151EBE">
              <w:rPr>
                <w:sz w:val="18"/>
                <w:szCs w:val="18"/>
                <w:lang w:val="sr-Cyrl-CS"/>
              </w:rPr>
              <w:t>М24</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jc w:val="both"/>
              <w:outlineLvl w:val="0"/>
              <w:rPr>
                <w:sz w:val="18"/>
                <w:szCs w:val="18"/>
                <w:lang w:val="sr-Cyrl-CS"/>
              </w:rPr>
            </w:pPr>
            <w:r w:rsidRPr="00151EBE">
              <w:rPr>
                <w:sz w:val="18"/>
                <w:szCs w:val="18"/>
              </w:rPr>
              <w:t xml:space="preserve">Milošević, N., Perić, L., </w:t>
            </w:r>
            <w:r w:rsidRPr="00151EBE">
              <w:rPr>
                <w:b/>
                <w:sz w:val="18"/>
                <w:szCs w:val="18"/>
              </w:rPr>
              <w:t>Đukić Stojčić, M.</w:t>
            </w:r>
            <w:r w:rsidRPr="00151EBE">
              <w:rPr>
                <w:sz w:val="18"/>
                <w:szCs w:val="18"/>
              </w:rPr>
              <w:t>, Trivunović, S., Bjedov, S., and  Rodić, V.: AUTOCHTHONOUS HEN BREEDS IN REPUBLIC OF SERBIA – BANAT NAKED NECK AND SOMBOR CRESTED. WORLDS POULTRY SCIENCE JOURNAL – in the press, 2013.</w:t>
            </w:r>
          </w:p>
        </w:tc>
        <w:tc>
          <w:tcPr>
            <w:tcW w:w="506" w:type="dxa"/>
          </w:tcPr>
          <w:p w:rsidR="00D71D52" w:rsidRPr="00151EBE" w:rsidRDefault="00D71D52" w:rsidP="00532B50">
            <w:pPr>
              <w:rPr>
                <w:sz w:val="18"/>
                <w:szCs w:val="18"/>
                <w:lang w:val="sr-Cyrl-CS"/>
              </w:rPr>
            </w:pPr>
            <w:r w:rsidRPr="00151EBE">
              <w:rPr>
                <w:sz w:val="18"/>
                <w:szCs w:val="18"/>
                <w:lang w:val="sr-Cyrl-CS"/>
              </w:rPr>
              <w:t>М21</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autoSpaceDE w:val="0"/>
              <w:autoSpaceDN w:val="0"/>
              <w:adjustRightInd w:val="0"/>
              <w:rPr>
                <w:sz w:val="18"/>
                <w:szCs w:val="18"/>
              </w:rPr>
            </w:pPr>
            <w:r w:rsidRPr="00151EBE">
              <w:rPr>
                <w:sz w:val="18"/>
                <w:szCs w:val="18"/>
                <w:lang w:val="sl-SI"/>
              </w:rPr>
              <w:t xml:space="preserve">Bjedov, S., </w:t>
            </w:r>
            <w:r w:rsidRPr="00151EBE">
              <w:rPr>
                <w:b/>
                <w:sz w:val="18"/>
                <w:szCs w:val="18"/>
                <w:lang w:val="sl-SI"/>
              </w:rPr>
              <w:t>Đukić Stojčić M</w:t>
            </w:r>
            <w:r w:rsidRPr="00151EBE">
              <w:rPr>
                <w:sz w:val="18"/>
                <w:szCs w:val="18"/>
                <w:lang w:val="sl-SI"/>
              </w:rPr>
              <w:t>., Perić L., Žikić D., Vukić-Vranješ M. (2009)</w:t>
            </w:r>
            <w:r w:rsidRPr="00151EBE">
              <w:rPr>
                <w:sz w:val="18"/>
                <w:szCs w:val="18"/>
                <w:lang w:val="sr-Cyrl-CS"/>
              </w:rPr>
              <w:t>:</w:t>
            </w:r>
            <w:r w:rsidRPr="00151EBE">
              <w:rPr>
                <w:sz w:val="18"/>
                <w:szCs w:val="18"/>
                <w:lang w:val="sl-SI"/>
              </w:rPr>
              <w:t xml:space="preserve"> Effect of probiotic on perfomance of broiler chickens. Contemporary Agriculture, 58 (1) 86-91.</w:t>
            </w:r>
          </w:p>
        </w:tc>
        <w:tc>
          <w:tcPr>
            <w:tcW w:w="506" w:type="dxa"/>
          </w:tcPr>
          <w:p w:rsidR="00D71D52" w:rsidRPr="00151EBE" w:rsidRDefault="00D71D52" w:rsidP="00532B50">
            <w:pPr>
              <w:rPr>
                <w:sz w:val="18"/>
                <w:szCs w:val="18"/>
                <w:lang w:val="sr-Cyrl-CS"/>
              </w:rPr>
            </w:pPr>
            <w:r w:rsidRPr="00151EBE">
              <w:rPr>
                <w:sz w:val="18"/>
                <w:szCs w:val="18"/>
                <w:lang w:val="sr-Cyrl-CS"/>
              </w:rPr>
              <w:t>М51</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autoSpaceDE w:val="0"/>
              <w:autoSpaceDN w:val="0"/>
              <w:adjustRightInd w:val="0"/>
              <w:rPr>
                <w:sz w:val="18"/>
                <w:szCs w:val="18"/>
              </w:rPr>
            </w:pPr>
            <w:r w:rsidRPr="00151EBE">
              <w:rPr>
                <w:sz w:val="18"/>
                <w:szCs w:val="18"/>
                <w:lang w:val="sl-SI"/>
              </w:rPr>
              <w:t xml:space="preserve">Vekić M., Perić L., </w:t>
            </w:r>
            <w:r w:rsidRPr="00151EBE">
              <w:rPr>
                <w:b/>
                <w:sz w:val="18"/>
                <w:szCs w:val="18"/>
                <w:lang w:val="sl-SI"/>
              </w:rPr>
              <w:t>Đukić-Stojčić M</w:t>
            </w:r>
            <w:r w:rsidRPr="00151EBE">
              <w:rPr>
                <w:sz w:val="18"/>
                <w:szCs w:val="18"/>
                <w:lang w:val="sl-SI"/>
              </w:rPr>
              <w:t>., Jotanović S., Bjedov S., Mohnl, M. (2010): Effect of probiotics on production and quality of eggs in early phase of laying cycle. Contemporary Agriculture, 59 (3-4), 325-331.</w:t>
            </w:r>
          </w:p>
        </w:tc>
        <w:tc>
          <w:tcPr>
            <w:tcW w:w="506" w:type="dxa"/>
          </w:tcPr>
          <w:p w:rsidR="00D71D52" w:rsidRPr="00151EBE" w:rsidRDefault="00D71D52" w:rsidP="00532B50">
            <w:pPr>
              <w:rPr>
                <w:sz w:val="18"/>
                <w:szCs w:val="18"/>
                <w:lang w:val="sr-Cyrl-CS"/>
              </w:rPr>
            </w:pPr>
            <w:r w:rsidRPr="00151EBE">
              <w:rPr>
                <w:sz w:val="18"/>
                <w:szCs w:val="18"/>
                <w:lang w:val="sr-Cyrl-CS"/>
              </w:rPr>
              <w:t>М51</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autoSpaceDE w:val="0"/>
              <w:autoSpaceDN w:val="0"/>
              <w:adjustRightInd w:val="0"/>
              <w:rPr>
                <w:sz w:val="18"/>
                <w:szCs w:val="18"/>
                <w:lang w:val="sl-SI"/>
              </w:rPr>
            </w:pPr>
            <w:r w:rsidRPr="00151EBE">
              <w:rPr>
                <w:sz w:val="18"/>
                <w:szCs w:val="18"/>
                <w:lang w:val="sl-SI"/>
              </w:rPr>
              <w:t xml:space="preserve">Vekić M., Perić L., </w:t>
            </w:r>
            <w:r w:rsidRPr="00151EBE">
              <w:rPr>
                <w:b/>
                <w:sz w:val="18"/>
                <w:szCs w:val="18"/>
                <w:lang w:val="sl-SI"/>
              </w:rPr>
              <w:t>Đukić-Stojčić M</w:t>
            </w:r>
            <w:r w:rsidRPr="00151EBE">
              <w:rPr>
                <w:sz w:val="18"/>
                <w:szCs w:val="18"/>
                <w:lang w:val="sl-SI"/>
              </w:rPr>
              <w:t xml:space="preserve">., Milošević, N.,  Bjedov S., Steiner, T. (2011): Effect of phytogenic additive on production and quality of table eggs in early stage of laying cycle. </w:t>
            </w:r>
            <w:r w:rsidRPr="00151EBE">
              <w:rPr>
                <w:sz w:val="18"/>
                <w:szCs w:val="18"/>
                <w:lang w:val="sr-Latn-CS"/>
              </w:rPr>
              <w:t>Biotehnology in Animal Husbandry, 27 (1), 25-31.</w:t>
            </w:r>
          </w:p>
        </w:tc>
        <w:tc>
          <w:tcPr>
            <w:tcW w:w="506" w:type="dxa"/>
          </w:tcPr>
          <w:p w:rsidR="00D71D52" w:rsidRPr="00151EBE" w:rsidRDefault="00D71D52" w:rsidP="00532B50">
            <w:pPr>
              <w:rPr>
                <w:sz w:val="18"/>
                <w:szCs w:val="18"/>
                <w:lang w:val="sr-Cyrl-CS"/>
              </w:rPr>
            </w:pPr>
            <w:r w:rsidRPr="00151EBE">
              <w:rPr>
                <w:sz w:val="18"/>
                <w:szCs w:val="18"/>
                <w:lang w:val="sr-Cyrl-CS"/>
              </w:rPr>
              <w:t>М51</w:t>
            </w:r>
          </w:p>
        </w:tc>
      </w:tr>
      <w:tr w:rsidR="00D71D52" w:rsidRPr="00151EBE" w:rsidTr="00532B50">
        <w:tc>
          <w:tcPr>
            <w:tcW w:w="9576" w:type="dxa"/>
            <w:gridSpan w:val="11"/>
          </w:tcPr>
          <w:p w:rsidR="00D71D52" w:rsidRPr="00151EBE" w:rsidRDefault="00D71D52" w:rsidP="00532B50">
            <w:pPr>
              <w:rPr>
                <w:sz w:val="18"/>
                <w:szCs w:val="18"/>
                <w:lang w:val="sr-Cyrl-CS"/>
              </w:rPr>
            </w:pPr>
            <w:r w:rsidRPr="00151EBE">
              <w:rPr>
                <w:b/>
                <w:sz w:val="18"/>
                <w:szCs w:val="18"/>
              </w:rPr>
              <w:t>Collective data on teacher’s scientific activity</w:t>
            </w:r>
          </w:p>
        </w:tc>
      </w:tr>
      <w:tr w:rsidR="00D71D52" w:rsidRPr="00151EBE" w:rsidTr="00532B50">
        <w:tc>
          <w:tcPr>
            <w:tcW w:w="4788" w:type="dxa"/>
            <w:gridSpan w:val="6"/>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4788" w:type="dxa"/>
            <w:gridSpan w:val="5"/>
          </w:tcPr>
          <w:p w:rsidR="00D71D52" w:rsidRPr="00151EBE" w:rsidRDefault="00D71D52" w:rsidP="00532B50">
            <w:pPr>
              <w:rPr>
                <w:sz w:val="18"/>
                <w:szCs w:val="18"/>
                <w:lang w:val="sr-Latn-CS"/>
              </w:rPr>
            </w:pPr>
            <w:r w:rsidRPr="00151EBE">
              <w:rPr>
                <w:sz w:val="18"/>
                <w:szCs w:val="18"/>
                <w:lang w:val="sr-Latn-CS"/>
              </w:rPr>
              <w:t>6</w:t>
            </w:r>
          </w:p>
        </w:tc>
      </w:tr>
      <w:tr w:rsidR="00D71D52" w:rsidRPr="00151EBE" w:rsidTr="00532B50">
        <w:tc>
          <w:tcPr>
            <w:tcW w:w="4788" w:type="dxa"/>
            <w:gridSpan w:val="6"/>
          </w:tcPr>
          <w:p w:rsidR="00D71D52" w:rsidRPr="00151EBE" w:rsidRDefault="00D71D52" w:rsidP="00532B50">
            <w:pPr>
              <w:rPr>
                <w:sz w:val="18"/>
                <w:szCs w:val="18"/>
              </w:rPr>
            </w:pPr>
            <w:r w:rsidRPr="00151EBE">
              <w:rPr>
                <w:sz w:val="18"/>
                <w:szCs w:val="18"/>
              </w:rPr>
              <w:t>Number of SCIorSSCIpapers</w:t>
            </w:r>
          </w:p>
        </w:tc>
        <w:tc>
          <w:tcPr>
            <w:tcW w:w="4788" w:type="dxa"/>
            <w:gridSpan w:val="5"/>
          </w:tcPr>
          <w:p w:rsidR="00D71D52" w:rsidRPr="00151EBE" w:rsidRDefault="00D71D52" w:rsidP="00532B50">
            <w:pPr>
              <w:rPr>
                <w:sz w:val="18"/>
                <w:szCs w:val="18"/>
                <w:lang w:val="sr-Latn-CS"/>
              </w:rPr>
            </w:pPr>
            <w:r w:rsidRPr="00151EBE">
              <w:rPr>
                <w:sz w:val="18"/>
                <w:szCs w:val="18"/>
                <w:lang w:val="sr-Latn-CS"/>
              </w:rPr>
              <w:t>5</w:t>
            </w:r>
          </w:p>
        </w:tc>
      </w:tr>
      <w:tr w:rsidR="00D71D52" w:rsidRPr="00151EBE" w:rsidTr="00532B50">
        <w:tc>
          <w:tcPr>
            <w:tcW w:w="4788" w:type="dxa"/>
            <w:gridSpan w:val="6"/>
          </w:tcPr>
          <w:p w:rsidR="00D71D52" w:rsidRPr="00151EBE" w:rsidRDefault="00D71D52" w:rsidP="00532B50">
            <w:pPr>
              <w:rPr>
                <w:sz w:val="18"/>
                <w:szCs w:val="18"/>
                <w:lang w:val="sr-Cyrl-CS"/>
              </w:rPr>
            </w:pPr>
            <w:r w:rsidRPr="00151EBE">
              <w:rPr>
                <w:sz w:val="18"/>
                <w:szCs w:val="18"/>
              </w:rPr>
              <w:t xml:space="preserve">Current project participation </w:t>
            </w:r>
          </w:p>
        </w:tc>
        <w:tc>
          <w:tcPr>
            <w:tcW w:w="2336" w:type="dxa"/>
          </w:tcPr>
          <w:p w:rsidR="00D71D52" w:rsidRPr="00151EBE" w:rsidRDefault="00D71D52" w:rsidP="00532B50">
            <w:pPr>
              <w:rPr>
                <w:sz w:val="18"/>
                <w:szCs w:val="18"/>
              </w:rPr>
            </w:pPr>
            <w:r w:rsidRPr="00151EBE">
              <w:rPr>
                <w:sz w:val="18"/>
                <w:szCs w:val="18"/>
              </w:rPr>
              <w:t>National 2</w:t>
            </w:r>
          </w:p>
        </w:tc>
        <w:tc>
          <w:tcPr>
            <w:tcW w:w="2452" w:type="dxa"/>
            <w:gridSpan w:val="4"/>
          </w:tcPr>
          <w:p w:rsidR="00D71D52" w:rsidRPr="00151EBE" w:rsidRDefault="00D71D52" w:rsidP="00532B50">
            <w:pPr>
              <w:rPr>
                <w:sz w:val="18"/>
                <w:szCs w:val="18"/>
              </w:rPr>
            </w:pPr>
            <w:r w:rsidRPr="00151EBE">
              <w:rPr>
                <w:sz w:val="18"/>
                <w:szCs w:val="18"/>
              </w:rPr>
              <w:t>International</w:t>
            </w:r>
          </w:p>
        </w:tc>
      </w:tr>
      <w:tr w:rsidR="00D71D52" w:rsidRPr="00532B50" w:rsidTr="00532B50">
        <w:tc>
          <w:tcPr>
            <w:tcW w:w="4788" w:type="dxa"/>
            <w:gridSpan w:val="6"/>
          </w:tcPr>
          <w:p w:rsidR="00D71D52" w:rsidRPr="00151EBE" w:rsidRDefault="00D71D52" w:rsidP="00532B50">
            <w:pPr>
              <w:rPr>
                <w:sz w:val="18"/>
                <w:szCs w:val="18"/>
                <w:lang w:val="sr-Cyrl-CS"/>
              </w:rPr>
            </w:pPr>
            <w:r w:rsidRPr="00151EBE">
              <w:rPr>
                <w:sz w:val="18"/>
                <w:szCs w:val="18"/>
              </w:rPr>
              <w:t>Specialization</w:t>
            </w:r>
          </w:p>
        </w:tc>
        <w:tc>
          <w:tcPr>
            <w:tcW w:w="4788" w:type="dxa"/>
            <w:gridSpan w:val="5"/>
          </w:tcPr>
          <w:p w:rsidR="00D71D52" w:rsidRPr="00151EBE" w:rsidRDefault="00D71D52" w:rsidP="00532B50">
            <w:pPr>
              <w:rPr>
                <w:sz w:val="18"/>
                <w:szCs w:val="18"/>
                <w:lang w:val="sr-Cyrl-CS"/>
              </w:rPr>
            </w:pPr>
            <w:r w:rsidRPr="00151EBE">
              <w:rPr>
                <w:sz w:val="18"/>
                <w:szCs w:val="18"/>
                <w:lang w:val="sr-Latn-CS"/>
              </w:rPr>
              <w:t>Weihenstephan Universität, Freising, Universität Hohenheim, Stuttgart , Nemačka</w:t>
            </w:r>
          </w:p>
        </w:tc>
      </w:tr>
      <w:tr w:rsidR="00D71D52" w:rsidRPr="00151EBE" w:rsidTr="00532B50">
        <w:trPr>
          <w:trHeight w:val="386"/>
        </w:trPr>
        <w:tc>
          <w:tcPr>
            <w:tcW w:w="9576" w:type="dxa"/>
            <w:gridSpan w:val="11"/>
          </w:tcPr>
          <w:p w:rsidR="00D71D52" w:rsidRPr="00151EBE" w:rsidRDefault="00D71D52" w:rsidP="00532B50">
            <w:pPr>
              <w:rPr>
                <w:sz w:val="18"/>
                <w:szCs w:val="18"/>
              </w:rPr>
            </w:pPr>
            <w:r w:rsidRPr="00151EBE">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widowControl w:val="0"/>
        <w:autoSpaceDE w:val="0"/>
        <w:autoSpaceDN w:val="0"/>
        <w:adjustRightInd w:val="0"/>
        <w:rPr>
          <w:b/>
          <w:bCs/>
          <w:sz w:val="18"/>
          <w:szCs w:val="18"/>
        </w:rPr>
      </w:pPr>
      <w:r w:rsidRPr="00151EBE">
        <w:rPr>
          <w:b/>
          <w:bCs/>
          <w:sz w:val="18"/>
          <w:szCs w:val="18"/>
        </w:rPr>
        <w:t>Table 9.3 Teacher competencies</w:t>
      </w:r>
    </w:p>
    <w:p w:rsidR="00D71D52" w:rsidRPr="00151EBE" w:rsidRDefault="00D71D52" w:rsidP="00D71D52">
      <w:pPr>
        <w:widowControl w:val="0"/>
        <w:autoSpaceDE w:val="0"/>
        <w:autoSpaceDN w:val="0"/>
        <w:adjustRightInd w:val="0"/>
        <w:rPr>
          <w:b/>
          <w:bCs/>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180"/>
        <w:gridCol w:w="648"/>
      </w:tblGrid>
      <w:tr w:rsidR="00D71D52" w:rsidRPr="00151EBE" w:rsidTr="00532B50">
        <w:tc>
          <w:tcPr>
            <w:tcW w:w="3620" w:type="dxa"/>
            <w:gridSpan w:val="4"/>
          </w:tcPr>
          <w:p w:rsidR="00D71D52" w:rsidRPr="00151EBE" w:rsidRDefault="00D71D52" w:rsidP="00532B50">
            <w:pPr>
              <w:rPr>
                <w:b/>
                <w:bCs/>
                <w:sz w:val="18"/>
                <w:szCs w:val="18"/>
                <w:lang w:val="sr-Cyrl-CS"/>
              </w:rPr>
            </w:pPr>
            <w:r w:rsidRPr="00151EBE">
              <w:rPr>
                <w:b/>
                <w:bCs/>
                <w:sz w:val="18"/>
                <w:szCs w:val="18"/>
              </w:rPr>
              <w:t>Surname, middle initial, name</w:t>
            </w:r>
          </w:p>
        </w:tc>
        <w:tc>
          <w:tcPr>
            <w:tcW w:w="5956" w:type="dxa"/>
            <w:gridSpan w:val="7"/>
          </w:tcPr>
          <w:p w:rsidR="00D71D52" w:rsidRPr="00151EBE" w:rsidRDefault="00D71D52" w:rsidP="00532B50">
            <w:pPr>
              <w:rPr>
                <w:sz w:val="18"/>
                <w:szCs w:val="18"/>
                <w:lang w:val="sr-Latn-CS"/>
              </w:rPr>
            </w:pPr>
            <w:r w:rsidRPr="00151EBE">
              <w:rPr>
                <w:sz w:val="18"/>
                <w:szCs w:val="18"/>
                <w:lang w:val="sr-Latn-CS"/>
              </w:rPr>
              <w:t>Mirko, Đ, Simikić</w:t>
            </w:r>
          </w:p>
        </w:tc>
      </w:tr>
      <w:tr w:rsidR="00D71D52" w:rsidRPr="00151EBE" w:rsidTr="00532B50">
        <w:tc>
          <w:tcPr>
            <w:tcW w:w="3620" w:type="dxa"/>
            <w:gridSpan w:val="4"/>
          </w:tcPr>
          <w:p w:rsidR="00D71D52" w:rsidRPr="00151EBE" w:rsidRDefault="00D71D52" w:rsidP="00532B50">
            <w:pPr>
              <w:rPr>
                <w:sz w:val="18"/>
                <w:szCs w:val="18"/>
              </w:rPr>
            </w:pPr>
            <w:r w:rsidRPr="00151EBE">
              <w:rPr>
                <w:b/>
                <w:bCs/>
                <w:sz w:val="18"/>
                <w:szCs w:val="18"/>
              </w:rPr>
              <w:t>Title</w:t>
            </w:r>
          </w:p>
        </w:tc>
        <w:tc>
          <w:tcPr>
            <w:tcW w:w="5956" w:type="dxa"/>
            <w:gridSpan w:val="7"/>
          </w:tcPr>
          <w:p w:rsidR="00D71D52" w:rsidRPr="00151EBE" w:rsidRDefault="00D71D52" w:rsidP="00532B50">
            <w:pPr>
              <w:rPr>
                <w:sz w:val="18"/>
                <w:szCs w:val="18"/>
              </w:rPr>
            </w:pPr>
            <w:r w:rsidRPr="00151EBE">
              <w:rPr>
                <w:sz w:val="18"/>
                <w:szCs w:val="18"/>
              </w:rPr>
              <w:t>Assistant Professor</w:t>
            </w:r>
          </w:p>
        </w:tc>
      </w:tr>
      <w:tr w:rsidR="00D71D52" w:rsidRPr="00151EBE" w:rsidTr="00532B50">
        <w:tc>
          <w:tcPr>
            <w:tcW w:w="3620" w:type="dxa"/>
            <w:gridSpan w:val="4"/>
          </w:tcPr>
          <w:p w:rsidR="00D71D52" w:rsidRPr="00151EBE" w:rsidRDefault="00D71D52" w:rsidP="00532B50">
            <w:pPr>
              <w:rPr>
                <w:sz w:val="18"/>
                <w:szCs w:val="18"/>
              </w:rPr>
            </w:pPr>
            <w:r w:rsidRPr="00151EBE">
              <w:rPr>
                <w:b/>
                <w:bCs/>
                <w:sz w:val="18"/>
                <w:szCs w:val="18"/>
              </w:rPr>
              <w:t>Field of research</w:t>
            </w:r>
          </w:p>
        </w:tc>
        <w:tc>
          <w:tcPr>
            <w:tcW w:w="5956" w:type="dxa"/>
            <w:gridSpan w:val="7"/>
          </w:tcPr>
          <w:p w:rsidR="00D71D52" w:rsidRPr="00151EBE" w:rsidRDefault="00D71D52" w:rsidP="00532B50">
            <w:pPr>
              <w:rPr>
                <w:sz w:val="18"/>
                <w:szCs w:val="18"/>
              </w:rPr>
            </w:pPr>
            <w:r w:rsidRPr="00151EBE">
              <w:rPr>
                <w:sz w:val="18"/>
                <w:szCs w:val="18"/>
              </w:rPr>
              <w:t>Agricultural engineering</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b/>
                <w:bCs/>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3562" w:type="dxa"/>
            <w:gridSpan w:val="3"/>
          </w:tcPr>
          <w:p w:rsidR="00D71D52" w:rsidRPr="00151EBE" w:rsidRDefault="00D71D52" w:rsidP="00532B50">
            <w:pPr>
              <w:rPr>
                <w:sz w:val="18"/>
                <w:szCs w:val="18"/>
                <w:lang w:val="sr-Cyrl-CS"/>
              </w:rPr>
            </w:pPr>
            <w:r w:rsidRPr="00151EBE">
              <w:rPr>
                <w:sz w:val="18"/>
                <w:szCs w:val="18"/>
              </w:rPr>
              <w:t>Institution</w:t>
            </w:r>
          </w:p>
        </w:tc>
        <w:tc>
          <w:tcPr>
            <w:tcW w:w="2394" w:type="dxa"/>
            <w:gridSpan w:val="4"/>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sz w:val="18"/>
                <w:szCs w:val="18"/>
                <w:lang w:val="sr-Cyrl-CS"/>
              </w:rPr>
              <w:t>Избор у звање</w:t>
            </w:r>
          </w:p>
        </w:tc>
        <w:tc>
          <w:tcPr>
            <w:tcW w:w="1226" w:type="dxa"/>
          </w:tcPr>
          <w:p w:rsidR="00D71D52" w:rsidRPr="00151EBE" w:rsidRDefault="00D71D52" w:rsidP="00532B50">
            <w:pPr>
              <w:rPr>
                <w:sz w:val="18"/>
                <w:szCs w:val="18"/>
                <w:lang w:val="sr-Latn-CS"/>
              </w:rPr>
            </w:pPr>
            <w:r w:rsidRPr="00151EBE">
              <w:rPr>
                <w:sz w:val="18"/>
                <w:szCs w:val="18"/>
                <w:lang w:val="sr-Cyrl-CS"/>
              </w:rPr>
              <w:t>20</w:t>
            </w:r>
            <w:r w:rsidRPr="00151EBE">
              <w:rPr>
                <w:sz w:val="18"/>
                <w:szCs w:val="18"/>
                <w:lang w:val="sr-Latn-CS"/>
              </w:rPr>
              <w:t>12</w:t>
            </w:r>
          </w:p>
        </w:tc>
        <w:tc>
          <w:tcPr>
            <w:tcW w:w="3562" w:type="dxa"/>
            <w:gridSpan w:val="3"/>
          </w:tcPr>
          <w:p w:rsidR="00D71D52" w:rsidRPr="00151EBE" w:rsidRDefault="00D71D52" w:rsidP="00532B50">
            <w:pPr>
              <w:rPr>
                <w:sz w:val="18"/>
                <w:szCs w:val="18"/>
              </w:rPr>
            </w:pPr>
            <w:r w:rsidRPr="00151EBE">
              <w:rPr>
                <w:sz w:val="18"/>
                <w:szCs w:val="18"/>
              </w:rPr>
              <w:t>Faculty of Agriculture</w:t>
            </w:r>
          </w:p>
        </w:tc>
        <w:tc>
          <w:tcPr>
            <w:tcW w:w="2394" w:type="dxa"/>
            <w:gridSpan w:val="4"/>
          </w:tcPr>
          <w:p w:rsidR="00D71D52" w:rsidRPr="00151EBE" w:rsidRDefault="00D71D52" w:rsidP="00532B50">
            <w:pPr>
              <w:rPr>
                <w:sz w:val="18"/>
                <w:szCs w:val="18"/>
                <w:lang w:val="sr-Cyrl-CS"/>
              </w:rPr>
            </w:pPr>
            <w:r w:rsidRPr="00151EBE">
              <w:rPr>
                <w:sz w:val="18"/>
                <w:szCs w:val="18"/>
              </w:rPr>
              <w:t>Agricultural engineering</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rPr>
                <w:sz w:val="18"/>
                <w:szCs w:val="18"/>
                <w:lang w:val="sr-Latn-CS"/>
              </w:rPr>
            </w:pPr>
            <w:r w:rsidRPr="00151EBE">
              <w:rPr>
                <w:sz w:val="18"/>
                <w:szCs w:val="18"/>
                <w:lang w:val="sr-Cyrl-CS"/>
              </w:rPr>
              <w:t>20</w:t>
            </w:r>
            <w:r w:rsidRPr="00151EBE">
              <w:rPr>
                <w:sz w:val="18"/>
                <w:szCs w:val="18"/>
                <w:lang w:val="sr-Latn-CS"/>
              </w:rPr>
              <w:t>11</w:t>
            </w:r>
          </w:p>
        </w:tc>
        <w:tc>
          <w:tcPr>
            <w:tcW w:w="3562" w:type="dxa"/>
            <w:gridSpan w:val="3"/>
          </w:tcPr>
          <w:p w:rsidR="00D71D52" w:rsidRPr="00151EBE" w:rsidRDefault="00D71D52" w:rsidP="00532B50">
            <w:pPr>
              <w:rPr>
                <w:sz w:val="18"/>
                <w:szCs w:val="18"/>
                <w:lang w:val="sr-Cyrl-CS"/>
              </w:rPr>
            </w:pPr>
            <w:r w:rsidRPr="00151EBE">
              <w:rPr>
                <w:sz w:val="18"/>
                <w:szCs w:val="18"/>
              </w:rPr>
              <w:t>Faculty of Agriculture</w:t>
            </w:r>
          </w:p>
        </w:tc>
        <w:tc>
          <w:tcPr>
            <w:tcW w:w="2394" w:type="dxa"/>
            <w:gridSpan w:val="4"/>
          </w:tcPr>
          <w:p w:rsidR="00D71D52" w:rsidRPr="00151EBE" w:rsidRDefault="00D71D52" w:rsidP="00532B50">
            <w:pPr>
              <w:rPr>
                <w:sz w:val="18"/>
                <w:szCs w:val="18"/>
                <w:lang w:val="sr-Cyrl-CS"/>
              </w:rPr>
            </w:pPr>
            <w:r w:rsidRPr="00151EBE">
              <w:rPr>
                <w:sz w:val="18"/>
                <w:szCs w:val="18"/>
              </w:rPr>
              <w:t>Power efficiency of tractors</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rPr>
                <w:sz w:val="18"/>
                <w:szCs w:val="18"/>
                <w:lang w:val="sr-Latn-CS"/>
              </w:rPr>
            </w:pPr>
            <w:r w:rsidRPr="00151EBE">
              <w:rPr>
                <w:sz w:val="18"/>
                <w:szCs w:val="18"/>
                <w:lang w:val="sr-Latn-CS"/>
              </w:rPr>
              <w:t>2003</w:t>
            </w:r>
          </w:p>
        </w:tc>
        <w:tc>
          <w:tcPr>
            <w:tcW w:w="3562" w:type="dxa"/>
            <w:gridSpan w:val="3"/>
          </w:tcPr>
          <w:p w:rsidR="00D71D52" w:rsidRPr="00151EBE" w:rsidRDefault="00D71D52" w:rsidP="00532B50">
            <w:pPr>
              <w:rPr>
                <w:sz w:val="18"/>
                <w:szCs w:val="18"/>
                <w:lang w:val="sr-Cyrl-CS"/>
              </w:rPr>
            </w:pPr>
            <w:r w:rsidRPr="00151EBE">
              <w:rPr>
                <w:sz w:val="18"/>
                <w:szCs w:val="18"/>
              </w:rPr>
              <w:t>Faculty of Agriculture</w:t>
            </w:r>
          </w:p>
        </w:tc>
        <w:tc>
          <w:tcPr>
            <w:tcW w:w="2394" w:type="dxa"/>
            <w:gridSpan w:val="4"/>
          </w:tcPr>
          <w:p w:rsidR="00D71D52" w:rsidRPr="00151EBE" w:rsidRDefault="00D71D52" w:rsidP="00532B50">
            <w:pPr>
              <w:rPr>
                <w:sz w:val="18"/>
                <w:szCs w:val="18"/>
              </w:rPr>
            </w:pPr>
            <w:r w:rsidRPr="00151EBE">
              <w:rPr>
                <w:sz w:val="18"/>
                <w:szCs w:val="18"/>
              </w:rPr>
              <w:t>Agricultural tractors</w:t>
            </w:r>
          </w:p>
        </w:tc>
      </w:tr>
      <w:tr w:rsidR="00D71D52" w:rsidRPr="00151EBE" w:rsidTr="00532B50">
        <w:tc>
          <w:tcPr>
            <w:tcW w:w="9576" w:type="dxa"/>
            <w:gridSpan w:val="11"/>
          </w:tcPr>
          <w:p w:rsidR="00D71D52" w:rsidRPr="00151EBE" w:rsidRDefault="00D71D52" w:rsidP="00532B50">
            <w:pPr>
              <w:rPr>
                <w:sz w:val="18"/>
                <w:szCs w:val="18"/>
              </w:rPr>
            </w:pPr>
            <w:r w:rsidRPr="00151EBE">
              <w:rPr>
                <w:b/>
                <w:bCs/>
                <w:sz w:val="18"/>
                <w:szCs w:val="18"/>
              </w:rPr>
              <w:t xml:space="preserve">Courses taught at doctoral program studies </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Course number</w:t>
            </w:r>
          </w:p>
        </w:tc>
        <w:tc>
          <w:tcPr>
            <w:tcW w:w="6323" w:type="dxa"/>
            <w:gridSpan w:val="6"/>
          </w:tcPr>
          <w:p w:rsidR="00D71D52" w:rsidRPr="00151EBE" w:rsidRDefault="00D71D52" w:rsidP="00532B50">
            <w:pPr>
              <w:rPr>
                <w:sz w:val="18"/>
                <w:szCs w:val="18"/>
              </w:rPr>
            </w:pPr>
            <w:r w:rsidRPr="00151EBE">
              <w:rPr>
                <w:sz w:val="18"/>
                <w:szCs w:val="18"/>
              </w:rPr>
              <w:t>Course title</w:t>
            </w:r>
          </w:p>
        </w:tc>
        <w:tc>
          <w:tcPr>
            <w:tcW w:w="1530" w:type="dxa"/>
          </w:tcPr>
          <w:p w:rsidR="00D71D52" w:rsidRPr="00151EBE" w:rsidRDefault="00D71D52" w:rsidP="00532B50">
            <w:pPr>
              <w:rPr>
                <w:sz w:val="18"/>
                <w:szCs w:val="18"/>
                <w:highlight w:val="yellow"/>
                <w:lang w:val="sr-Cyrl-CS"/>
              </w:rPr>
            </w:pPr>
            <w:r w:rsidRPr="00151EBE">
              <w:rPr>
                <w:sz w:val="18"/>
                <w:szCs w:val="18"/>
                <w:lang w:val="sr-Cyrl-CS"/>
              </w:rPr>
              <w:t>U</w:t>
            </w:r>
          </w:p>
        </w:tc>
        <w:tc>
          <w:tcPr>
            <w:tcW w:w="828" w:type="dxa"/>
            <w:gridSpan w:val="2"/>
          </w:tcPr>
          <w:p w:rsidR="00D71D52" w:rsidRPr="00151EBE" w:rsidRDefault="00D71D52" w:rsidP="00532B50">
            <w:pPr>
              <w:rPr>
                <w:sz w:val="18"/>
                <w:szCs w:val="18"/>
                <w:highlight w:val="yellow"/>
              </w:rPr>
            </w:pPr>
            <w:r w:rsidRPr="00151EBE">
              <w:rPr>
                <w:sz w:val="18"/>
                <w:szCs w:val="18"/>
              </w:rPr>
              <w:t>Other U</w:t>
            </w:r>
          </w:p>
        </w:tc>
      </w:tr>
      <w:tr w:rsidR="00D71D52" w:rsidRPr="00151EBE" w:rsidTr="00532B50">
        <w:trPr>
          <w:trHeight w:val="265"/>
        </w:trPr>
        <w:tc>
          <w:tcPr>
            <w:tcW w:w="895" w:type="dxa"/>
            <w:gridSpan w:val="2"/>
          </w:tcPr>
          <w:p w:rsidR="00D71D52" w:rsidRPr="00151EBE" w:rsidRDefault="00D71D52" w:rsidP="00532B50">
            <w:pPr>
              <w:rPr>
                <w:sz w:val="18"/>
                <w:szCs w:val="18"/>
                <w:lang w:val="sr-Cyrl-CS"/>
              </w:rPr>
            </w:pPr>
          </w:p>
        </w:tc>
        <w:tc>
          <w:tcPr>
            <w:tcW w:w="6323" w:type="dxa"/>
            <w:gridSpan w:val="6"/>
          </w:tcPr>
          <w:p w:rsidR="00D71D52" w:rsidRPr="00151EBE" w:rsidRDefault="00D71D52" w:rsidP="00532B50">
            <w:pPr>
              <w:rPr>
                <w:b/>
                <w:bCs/>
                <w:sz w:val="18"/>
                <w:szCs w:val="18"/>
                <w:lang w:val="sr-Cyrl-CS"/>
              </w:rPr>
            </w:pPr>
            <w:r w:rsidRPr="00151EBE">
              <w:rPr>
                <w:b/>
                <w:bCs/>
                <w:sz w:val="18"/>
                <w:szCs w:val="18"/>
              </w:rPr>
              <w:t>Power efficiency of tractors</w:t>
            </w:r>
          </w:p>
        </w:tc>
        <w:tc>
          <w:tcPr>
            <w:tcW w:w="1530" w:type="dxa"/>
          </w:tcPr>
          <w:p w:rsidR="00D71D52" w:rsidRPr="00151EBE" w:rsidRDefault="00D71D52" w:rsidP="00532B50">
            <w:pPr>
              <w:rPr>
                <w:sz w:val="18"/>
                <w:szCs w:val="18"/>
              </w:rPr>
            </w:pPr>
            <w:r w:rsidRPr="00151EBE">
              <w:rPr>
                <w:sz w:val="18"/>
                <w:szCs w:val="18"/>
              </w:rPr>
              <w:t>Fac. of Agr. NS</w:t>
            </w:r>
          </w:p>
        </w:tc>
        <w:tc>
          <w:tcPr>
            <w:tcW w:w="828" w:type="dxa"/>
            <w:gridSpan w:val="2"/>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b/>
                <w:bCs/>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1.</w:t>
            </w:r>
          </w:p>
        </w:tc>
        <w:tc>
          <w:tcPr>
            <w:tcW w:w="8422" w:type="dxa"/>
            <w:gridSpan w:val="9"/>
          </w:tcPr>
          <w:p w:rsidR="00D71D52" w:rsidRPr="00151EBE" w:rsidRDefault="00D71D52" w:rsidP="00532B50">
            <w:pPr>
              <w:jc w:val="both"/>
              <w:rPr>
                <w:sz w:val="18"/>
                <w:szCs w:val="18"/>
                <w:lang w:val="sr-Cyrl-CS"/>
              </w:rPr>
            </w:pPr>
            <w:r w:rsidRPr="00151EBE">
              <w:rPr>
                <w:sz w:val="18"/>
                <w:szCs w:val="18"/>
                <w:lang w:val="sr-Latn-CS"/>
              </w:rPr>
              <w:t>Mićić Radoslav D., Tomić Milan D., Simikić Mirko Đ., Zarubica Aleksandra R.</w:t>
            </w:r>
            <w:r w:rsidRPr="00151EBE">
              <w:rPr>
                <w:sz w:val="18"/>
                <w:szCs w:val="18"/>
                <w:lang w:val="sr-Cyrl-CS"/>
              </w:rPr>
              <w:t xml:space="preserve"> (2012) Biodiesel from rapeseed variety "Banaćanka" using KOH catalyst, Hemijska industrija, OnLine-First (00):106-106, DOI:10.2298/HEMIND120716106M.</w:t>
            </w:r>
          </w:p>
        </w:tc>
        <w:tc>
          <w:tcPr>
            <w:tcW w:w="648" w:type="dxa"/>
          </w:tcPr>
          <w:p w:rsidR="00D71D52" w:rsidRPr="00151EBE" w:rsidRDefault="00D71D52" w:rsidP="00532B50">
            <w:pPr>
              <w:rPr>
                <w:sz w:val="18"/>
                <w:szCs w:val="18"/>
                <w:lang w:val="sr-Latn-CS"/>
              </w:rPr>
            </w:pPr>
            <w:r w:rsidRPr="00151EBE">
              <w:rPr>
                <w:sz w:val="18"/>
                <w:szCs w:val="18"/>
                <w:lang w:val="sr-Cyrl-CS"/>
              </w:rPr>
              <w:t>M2</w:t>
            </w:r>
            <w:r w:rsidRPr="00151EBE">
              <w:rPr>
                <w:sz w:val="18"/>
                <w:szCs w:val="18"/>
                <w:lang w:val="sr-Latn-CS"/>
              </w:rPr>
              <w:t>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2.</w:t>
            </w:r>
          </w:p>
        </w:tc>
        <w:tc>
          <w:tcPr>
            <w:tcW w:w="8422" w:type="dxa"/>
            <w:gridSpan w:val="9"/>
          </w:tcPr>
          <w:p w:rsidR="00D71D52" w:rsidRPr="00151EBE" w:rsidRDefault="00D71D52" w:rsidP="00532B50">
            <w:pPr>
              <w:jc w:val="both"/>
              <w:rPr>
                <w:sz w:val="18"/>
                <w:szCs w:val="18"/>
                <w:lang w:val="sr-Cyrl-CS"/>
              </w:rPr>
            </w:pPr>
            <w:r w:rsidRPr="00151EBE">
              <w:rPr>
                <w:sz w:val="18"/>
                <w:szCs w:val="18"/>
              </w:rPr>
              <w:t>Simiki</w:t>
            </w:r>
            <w:r w:rsidRPr="00151EBE">
              <w:rPr>
                <w:sz w:val="18"/>
                <w:szCs w:val="18"/>
                <w:lang w:val="sr-Cyrl-CS"/>
              </w:rPr>
              <w:t xml:space="preserve">ć </w:t>
            </w:r>
            <w:r w:rsidRPr="00151EBE">
              <w:rPr>
                <w:sz w:val="18"/>
                <w:szCs w:val="18"/>
              </w:rPr>
              <w:t>M</w:t>
            </w:r>
            <w:r w:rsidRPr="00151EBE">
              <w:rPr>
                <w:sz w:val="18"/>
                <w:szCs w:val="18"/>
                <w:lang w:val="sr-Cyrl-CS"/>
              </w:rPr>
              <w:t xml:space="preserve">, </w:t>
            </w:r>
            <w:r w:rsidRPr="00151EBE">
              <w:rPr>
                <w:sz w:val="18"/>
                <w:szCs w:val="18"/>
              </w:rPr>
              <w:t>Dedovi</w:t>
            </w:r>
            <w:r w:rsidRPr="00151EBE">
              <w:rPr>
                <w:sz w:val="18"/>
                <w:szCs w:val="18"/>
                <w:lang w:val="sr-Cyrl-CS"/>
              </w:rPr>
              <w:t xml:space="preserve">ć </w:t>
            </w:r>
            <w:r w:rsidRPr="00151EBE">
              <w:rPr>
                <w:sz w:val="18"/>
                <w:szCs w:val="18"/>
              </w:rPr>
              <w:t>N</w:t>
            </w:r>
            <w:r w:rsidRPr="00151EBE">
              <w:rPr>
                <w:sz w:val="18"/>
                <w:szCs w:val="18"/>
                <w:lang w:val="sr-Cyrl-CS"/>
              </w:rPr>
              <w:t xml:space="preserve">, </w:t>
            </w:r>
            <w:r w:rsidRPr="00151EBE">
              <w:rPr>
                <w:sz w:val="18"/>
                <w:szCs w:val="18"/>
              </w:rPr>
              <w:t>SavinL</w:t>
            </w:r>
            <w:r w:rsidRPr="00151EBE">
              <w:rPr>
                <w:sz w:val="18"/>
                <w:szCs w:val="18"/>
                <w:lang w:val="sr-Cyrl-CS"/>
              </w:rPr>
              <w:t xml:space="preserve">, </w:t>
            </w:r>
            <w:r w:rsidRPr="00151EBE">
              <w:rPr>
                <w:sz w:val="18"/>
                <w:szCs w:val="18"/>
              </w:rPr>
              <w:t>Tomi</w:t>
            </w:r>
            <w:r w:rsidRPr="00151EBE">
              <w:rPr>
                <w:sz w:val="18"/>
                <w:szCs w:val="18"/>
                <w:lang w:val="sr-Cyrl-CS"/>
              </w:rPr>
              <w:t xml:space="preserve">ć </w:t>
            </w:r>
            <w:r w:rsidRPr="00151EBE">
              <w:rPr>
                <w:sz w:val="18"/>
                <w:szCs w:val="18"/>
              </w:rPr>
              <w:t>M</w:t>
            </w:r>
            <w:r w:rsidRPr="00151EBE">
              <w:rPr>
                <w:sz w:val="18"/>
                <w:szCs w:val="18"/>
                <w:lang w:val="sr-Cyrl-CS"/>
              </w:rPr>
              <w:t xml:space="preserve">, </w:t>
            </w:r>
            <w:r w:rsidRPr="00151EBE">
              <w:rPr>
                <w:sz w:val="18"/>
                <w:szCs w:val="18"/>
              </w:rPr>
              <w:t>SilleiliH</w:t>
            </w:r>
            <w:r w:rsidRPr="00151EBE">
              <w:rPr>
                <w:sz w:val="18"/>
                <w:szCs w:val="18"/>
                <w:lang w:val="sr-Cyrl-CS"/>
              </w:rPr>
              <w:t xml:space="preserve">, </w:t>
            </w:r>
            <w:r w:rsidRPr="00151EBE">
              <w:rPr>
                <w:sz w:val="18"/>
                <w:szCs w:val="18"/>
              </w:rPr>
              <w:t>Ponji</w:t>
            </w:r>
            <w:r w:rsidRPr="00151EBE">
              <w:rPr>
                <w:sz w:val="18"/>
                <w:szCs w:val="18"/>
                <w:lang w:val="sr-Cyrl-CS"/>
              </w:rPr>
              <w:t>č</w:t>
            </w:r>
            <w:r w:rsidRPr="00151EBE">
              <w:rPr>
                <w:sz w:val="18"/>
                <w:szCs w:val="18"/>
              </w:rPr>
              <w:t>anO</w:t>
            </w:r>
            <w:r w:rsidRPr="00151EBE">
              <w:rPr>
                <w:sz w:val="18"/>
                <w:szCs w:val="18"/>
                <w:lang w:val="sr-Cyrl-CS"/>
              </w:rPr>
              <w:t xml:space="preserve">. (2012): </w:t>
            </w:r>
            <w:r w:rsidRPr="00151EBE">
              <w:rPr>
                <w:sz w:val="18"/>
                <w:szCs w:val="18"/>
              </w:rPr>
              <w:t>Influenceofeccentricdrawbarforceonpowerdelivery efficiency of a wheeled tractors. Turkish journal of Agriculture and Forestry, Vol. 36 (4), pp.486-500.</w:t>
            </w:r>
          </w:p>
        </w:tc>
        <w:tc>
          <w:tcPr>
            <w:tcW w:w="648" w:type="dxa"/>
          </w:tcPr>
          <w:p w:rsidR="00D71D52" w:rsidRPr="00151EBE" w:rsidRDefault="00D71D52" w:rsidP="00532B50">
            <w:pPr>
              <w:rPr>
                <w:sz w:val="18"/>
                <w:szCs w:val="18"/>
                <w:lang w:val="sr-Cyrl-CS"/>
              </w:rPr>
            </w:pPr>
            <w:r w:rsidRPr="00151EBE">
              <w:rPr>
                <w:sz w:val="18"/>
                <w:szCs w:val="18"/>
                <w:lang w:val="sr-Cyrl-CS"/>
              </w:rPr>
              <w:t>M22</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3.</w:t>
            </w:r>
          </w:p>
        </w:tc>
        <w:tc>
          <w:tcPr>
            <w:tcW w:w="8422" w:type="dxa"/>
            <w:gridSpan w:val="9"/>
          </w:tcPr>
          <w:p w:rsidR="00D71D52" w:rsidRPr="00151EBE" w:rsidRDefault="00D71D52" w:rsidP="00532B50">
            <w:pPr>
              <w:jc w:val="both"/>
              <w:rPr>
                <w:sz w:val="18"/>
                <w:szCs w:val="18"/>
                <w:lang w:val="sr-Cyrl-CS"/>
              </w:rPr>
            </w:pPr>
            <w:r w:rsidRPr="00532B50">
              <w:rPr>
                <w:sz w:val="18"/>
                <w:szCs w:val="18"/>
                <w:lang w:val="sr-Latn-CS"/>
              </w:rPr>
              <w:t>Tomi</w:t>
            </w:r>
            <w:r w:rsidRPr="00151EBE">
              <w:rPr>
                <w:sz w:val="18"/>
                <w:szCs w:val="18"/>
                <w:lang w:val="sr-Cyrl-CS"/>
              </w:rPr>
              <w:t xml:space="preserve">ć </w:t>
            </w:r>
            <w:r w:rsidRPr="00532B50">
              <w:rPr>
                <w:sz w:val="18"/>
                <w:szCs w:val="18"/>
                <w:lang w:val="sr-Latn-CS"/>
              </w:rPr>
              <w:t>M</w:t>
            </w:r>
            <w:r w:rsidRPr="00151EBE">
              <w:rPr>
                <w:sz w:val="18"/>
                <w:szCs w:val="18"/>
                <w:lang w:val="sr-Cyrl-CS"/>
              </w:rPr>
              <w:t xml:space="preserve">, </w:t>
            </w:r>
            <w:r w:rsidRPr="00532B50">
              <w:rPr>
                <w:sz w:val="18"/>
                <w:szCs w:val="18"/>
                <w:lang w:val="sr-Latn-CS"/>
              </w:rPr>
              <w:t>Mati</w:t>
            </w:r>
            <w:r w:rsidRPr="00151EBE">
              <w:rPr>
                <w:sz w:val="18"/>
                <w:szCs w:val="18"/>
                <w:lang w:val="sr-Cyrl-CS"/>
              </w:rPr>
              <w:t>ć-</w:t>
            </w:r>
            <w:r w:rsidRPr="00532B50">
              <w:rPr>
                <w:sz w:val="18"/>
                <w:szCs w:val="18"/>
                <w:lang w:val="sr-Latn-CS"/>
              </w:rPr>
              <w:t>Keki</w:t>
            </w:r>
            <w:r w:rsidRPr="00151EBE">
              <w:rPr>
                <w:sz w:val="18"/>
                <w:szCs w:val="18"/>
                <w:lang w:val="sr-Cyrl-CS"/>
              </w:rPr>
              <w:t xml:space="preserve">ć </w:t>
            </w:r>
            <w:r w:rsidRPr="00532B50">
              <w:rPr>
                <w:sz w:val="18"/>
                <w:szCs w:val="18"/>
                <w:lang w:val="sr-Latn-CS"/>
              </w:rPr>
              <w:t>Sne</w:t>
            </w:r>
            <w:r w:rsidRPr="00151EBE">
              <w:rPr>
                <w:sz w:val="18"/>
                <w:szCs w:val="18"/>
                <w:lang w:val="sr-Cyrl-CS"/>
              </w:rPr>
              <w:t>ž</w:t>
            </w:r>
            <w:r w:rsidRPr="00532B50">
              <w:rPr>
                <w:sz w:val="18"/>
                <w:szCs w:val="18"/>
                <w:lang w:val="sr-Latn-CS"/>
              </w:rPr>
              <w:t>ana</w:t>
            </w:r>
            <w:r w:rsidRPr="00151EBE">
              <w:rPr>
                <w:sz w:val="18"/>
                <w:szCs w:val="18"/>
                <w:lang w:val="sr-Cyrl-CS"/>
              </w:rPr>
              <w:t xml:space="preserve">, </w:t>
            </w:r>
            <w:r w:rsidRPr="00532B50">
              <w:rPr>
                <w:sz w:val="18"/>
                <w:szCs w:val="18"/>
                <w:lang w:val="sr-Latn-CS"/>
              </w:rPr>
              <w:t>SavinL</w:t>
            </w:r>
            <w:r w:rsidRPr="00151EBE">
              <w:rPr>
                <w:sz w:val="18"/>
                <w:szCs w:val="18"/>
                <w:lang w:val="sr-Cyrl-CS"/>
              </w:rPr>
              <w:t xml:space="preserve">, </w:t>
            </w:r>
            <w:r w:rsidRPr="00532B50">
              <w:rPr>
                <w:sz w:val="18"/>
                <w:szCs w:val="18"/>
                <w:lang w:val="sr-Latn-CS"/>
              </w:rPr>
              <w:t>DesnicaEleonora</w:t>
            </w:r>
            <w:r w:rsidRPr="00151EBE">
              <w:rPr>
                <w:sz w:val="18"/>
                <w:szCs w:val="18"/>
                <w:lang w:val="sr-Cyrl-CS"/>
              </w:rPr>
              <w:t xml:space="preserve">, </w:t>
            </w:r>
            <w:r w:rsidRPr="00532B50">
              <w:rPr>
                <w:sz w:val="18"/>
                <w:szCs w:val="18"/>
                <w:lang w:val="sr-Latn-CS"/>
              </w:rPr>
              <w:t>Dedovi</w:t>
            </w:r>
            <w:r w:rsidRPr="00151EBE">
              <w:rPr>
                <w:sz w:val="18"/>
                <w:szCs w:val="18"/>
                <w:lang w:val="sr-Cyrl-CS"/>
              </w:rPr>
              <w:t xml:space="preserve">ć </w:t>
            </w:r>
            <w:r w:rsidRPr="00532B50">
              <w:rPr>
                <w:sz w:val="18"/>
                <w:szCs w:val="18"/>
                <w:lang w:val="sr-Latn-CS"/>
              </w:rPr>
              <w:t>N</w:t>
            </w:r>
            <w:r w:rsidRPr="00151EBE">
              <w:rPr>
                <w:sz w:val="18"/>
                <w:szCs w:val="18"/>
                <w:lang w:val="sr-Cyrl-CS"/>
              </w:rPr>
              <w:t xml:space="preserve">, </w:t>
            </w:r>
            <w:r w:rsidRPr="00532B50">
              <w:rPr>
                <w:sz w:val="18"/>
                <w:szCs w:val="18"/>
                <w:lang w:val="sr-Latn-CS"/>
              </w:rPr>
              <w:t>Simiki</w:t>
            </w:r>
            <w:r w:rsidRPr="00151EBE">
              <w:rPr>
                <w:sz w:val="18"/>
                <w:szCs w:val="18"/>
                <w:lang w:val="sr-Cyrl-CS"/>
              </w:rPr>
              <w:t xml:space="preserve">ć </w:t>
            </w:r>
            <w:r w:rsidRPr="00532B50">
              <w:rPr>
                <w:sz w:val="18"/>
                <w:szCs w:val="18"/>
                <w:lang w:val="sr-Latn-CS"/>
              </w:rPr>
              <w:t>M</w:t>
            </w:r>
            <w:r w:rsidRPr="00151EBE">
              <w:rPr>
                <w:sz w:val="18"/>
                <w:szCs w:val="18"/>
                <w:lang w:val="sr-Cyrl-CS"/>
              </w:rPr>
              <w:t xml:space="preserve">, </w:t>
            </w:r>
            <w:r w:rsidRPr="00532B50">
              <w:rPr>
                <w:sz w:val="18"/>
                <w:szCs w:val="18"/>
                <w:lang w:val="sr-Latn-CS"/>
              </w:rPr>
              <w:t>Ponji</w:t>
            </w:r>
            <w:r w:rsidRPr="00151EBE">
              <w:rPr>
                <w:sz w:val="18"/>
                <w:szCs w:val="18"/>
                <w:lang w:val="sr-Cyrl-CS"/>
              </w:rPr>
              <w:t>č</w:t>
            </w:r>
            <w:r w:rsidRPr="00532B50">
              <w:rPr>
                <w:sz w:val="18"/>
                <w:szCs w:val="18"/>
                <w:lang w:val="sr-Latn-CS"/>
              </w:rPr>
              <w:t>anO</w:t>
            </w:r>
            <w:r w:rsidRPr="00151EBE">
              <w:rPr>
                <w:sz w:val="18"/>
                <w:szCs w:val="18"/>
                <w:lang w:val="sr-Cyrl-CS"/>
              </w:rPr>
              <w:t xml:space="preserve">, </w:t>
            </w:r>
            <w:r w:rsidRPr="00532B50">
              <w:rPr>
                <w:sz w:val="18"/>
                <w:szCs w:val="18"/>
                <w:lang w:val="sr-Latn-CS"/>
              </w:rPr>
              <w:t>A</w:t>
            </w:r>
            <w:r w:rsidRPr="00151EBE">
              <w:rPr>
                <w:sz w:val="18"/>
                <w:szCs w:val="18"/>
                <w:lang w:val="sr-Cyrl-CS"/>
              </w:rPr>
              <w:t>š</w:t>
            </w:r>
            <w:r w:rsidRPr="00532B50">
              <w:rPr>
                <w:sz w:val="18"/>
                <w:szCs w:val="18"/>
                <w:lang w:val="sr-Latn-CS"/>
              </w:rPr>
              <w:t>onjaA</w:t>
            </w:r>
            <w:r w:rsidRPr="00151EBE">
              <w:rPr>
                <w:sz w:val="18"/>
                <w:szCs w:val="18"/>
                <w:lang w:val="sr-Cyrl-CS"/>
              </w:rPr>
              <w:t xml:space="preserve">: </w:t>
            </w:r>
            <w:r w:rsidRPr="00532B50">
              <w:rPr>
                <w:sz w:val="18"/>
                <w:szCs w:val="18"/>
                <w:lang w:val="sr-Latn-CS"/>
              </w:rPr>
              <w:t>OptimizationofthelocationsofoverhaulcapacitiesforagriculturalengineeringinSerbiabyapplyingintegerprogramming</w:t>
            </w:r>
            <w:r w:rsidRPr="00151EBE">
              <w:rPr>
                <w:sz w:val="18"/>
                <w:szCs w:val="18"/>
                <w:lang w:val="sr-Cyrl-CS"/>
              </w:rPr>
              <w:t xml:space="preserve">, </w:t>
            </w:r>
            <w:r w:rsidRPr="00532B50">
              <w:rPr>
                <w:sz w:val="18"/>
                <w:szCs w:val="18"/>
                <w:lang w:val="sr-Latn-CS"/>
              </w:rPr>
              <w:t>AfricanJournalofAgriculturalResearch</w:t>
            </w:r>
            <w:r w:rsidRPr="00151EBE">
              <w:rPr>
                <w:sz w:val="18"/>
                <w:szCs w:val="18"/>
                <w:lang w:val="sr-Cyrl-CS"/>
              </w:rPr>
              <w:t xml:space="preserve">, </w:t>
            </w:r>
            <w:r w:rsidRPr="00532B50">
              <w:rPr>
                <w:sz w:val="18"/>
                <w:szCs w:val="18"/>
                <w:lang w:val="sr-Latn-CS"/>
              </w:rPr>
              <w:t>Vo</w:t>
            </w:r>
            <w:r w:rsidRPr="00151EBE">
              <w:rPr>
                <w:sz w:val="18"/>
                <w:szCs w:val="18"/>
                <w:lang w:val="sr-Cyrl-CS"/>
              </w:rPr>
              <w:t xml:space="preserve">.6(15), </w:t>
            </w:r>
            <w:r w:rsidRPr="00532B50">
              <w:rPr>
                <w:sz w:val="18"/>
                <w:szCs w:val="18"/>
                <w:lang w:val="sr-Latn-CS"/>
              </w:rPr>
              <w:t>pp</w:t>
            </w:r>
            <w:r w:rsidRPr="00151EBE">
              <w:rPr>
                <w:sz w:val="18"/>
                <w:szCs w:val="18"/>
                <w:lang w:val="sr-Cyrl-CS"/>
              </w:rPr>
              <w:t>.3346-3354, 2011.</w:t>
            </w:r>
          </w:p>
        </w:tc>
        <w:tc>
          <w:tcPr>
            <w:tcW w:w="648" w:type="dxa"/>
          </w:tcPr>
          <w:p w:rsidR="00D71D52" w:rsidRPr="00151EBE" w:rsidRDefault="00D71D52" w:rsidP="00532B50">
            <w:pPr>
              <w:rPr>
                <w:sz w:val="18"/>
                <w:szCs w:val="18"/>
                <w:lang w:val="sr-Cyrl-CS"/>
              </w:rPr>
            </w:pPr>
            <w:r w:rsidRPr="00151EBE">
              <w:rPr>
                <w:sz w:val="18"/>
                <w:szCs w:val="18"/>
                <w:lang w:val="sr-Cyrl-CS"/>
              </w:rPr>
              <w:t>M23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4.</w:t>
            </w:r>
          </w:p>
        </w:tc>
        <w:tc>
          <w:tcPr>
            <w:tcW w:w="8422" w:type="dxa"/>
            <w:gridSpan w:val="9"/>
          </w:tcPr>
          <w:p w:rsidR="00D71D52" w:rsidRPr="00151EBE" w:rsidRDefault="00D71D52" w:rsidP="00532B50">
            <w:pPr>
              <w:jc w:val="both"/>
              <w:rPr>
                <w:sz w:val="18"/>
                <w:szCs w:val="18"/>
                <w:lang w:val="sr-Cyrl-CS"/>
              </w:rPr>
            </w:pPr>
            <w:r w:rsidRPr="00151EBE">
              <w:rPr>
                <w:sz w:val="18"/>
                <w:szCs w:val="18"/>
                <w:lang w:val="sr-Latn-CS"/>
              </w:rPr>
              <w:t xml:space="preserve">Ponjičan O, Bajkin A, Dimitrijević Aleksandra, Savin L, Tomić M, Simikić M, Dedović N, Zoranović M. (2011): The effects of working parameters and tillage quality on rotary tiller specific work requirement. </w:t>
            </w:r>
            <w:r w:rsidRPr="00151EBE">
              <w:rPr>
                <w:sz w:val="18"/>
                <w:szCs w:val="18"/>
              </w:rPr>
              <w:t>African Journal of Agricultural Research Vol. 6(31), pp. 6513-6524,  2011.</w:t>
            </w:r>
          </w:p>
        </w:tc>
        <w:tc>
          <w:tcPr>
            <w:tcW w:w="648" w:type="dxa"/>
          </w:tcPr>
          <w:p w:rsidR="00D71D52" w:rsidRPr="00151EBE" w:rsidRDefault="00D71D52" w:rsidP="00532B50">
            <w:pPr>
              <w:rPr>
                <w:sz w:val="18"/>
                <w:szCs w:val="18"/>
                <w:lang w:val="sr-Cyrl-CS"/>
              </w:rPr>
            </w:pPr>
            <w:r w:rsidRPr="00151EBE">
              <w:rPr>
                <w:sz w:val="18"/>
                <w:szCs w:val="18"/>
                <w:lang w:val="sr-Cyrl-CS"/>
              </w:rPr>
              <w:t>M23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5.</w:t>
            </w:r>
          </w:p>
        </w:tc>
        <w:tc>
          <w:tcPr>
            <w:tcW w:w="8422" w:type="dxa"/>
            <w:gridSpan w:val="9"/>
          </w:tcPr>
          <w:p w:rsidR="00D71D52" w:rsidRPr="00151EBE" w:rsidRDefault="00867022" w:rsidP="00532B50">
            <w:pPr>
              <w:jc w:val="both"/>
              <w:rPr>
                <w:sz w:val="18"/>
                <w:szCs w:val="18"/>
                <w:lang w:val="sr-Cyrl-CS"/>
              </w:rPr>
            </w:pPr>
            <w:hyperlink r:id="rId152" w:history="1">
              <w:r w:rsidR="00D71D52" w:rsidRPr="00532B50">
                <w:rPr>
                  <w:rStyle w:val="Hyperlink"/>
                  <w:sz w:val="18"/>
                  <w:szCs w:val="18"/>
                  <w:lang w:val="sr-Latn-CS"/>
                </w:rPr>
                <w:t>Ponji</w:t>
              </w:r>
              <w:r w:rsidR="00D71D52" w:rsidRPr="00151EBE">
                <w:rPr>
                  <w:rStyle w:val="Hyperlink"/>
                  <w:sz w:val="18"/>
                  <w:szCs w:val="18"/>
                  <w:lang w:val="sr-Cyrl-CS"/>
                </w:rPr>
                <w:t>č</w:t>
              </w:r>
              <w:r w:rsidR="00D71D52" w:rsidRPr="00532B50">
                <w:rPr>
                  <w:rStyle w:val="Hyperlink"/>
                  <w:sz w:val="18"/>
                  <w:szCs w:val="18"/>
                  <w:lang w:val="sr-Latn-CS"/>
                </w:rPr>
                <w:t>anO</w:t>
              </w:r>
              <w:r w:rsidR="00D71D52" w:rsidRPr="00151EBE">
                <w:rPr>
                  <w:rStyle w:val="Hyperlink"/>
                  <w:sz w:val="18"/>
                  <w:szCs w:val="18"/>
                  <w:lang w:val="sr-Cyrl-CS"/>
                </w:rPr>
                <w:t xml:space="preserve">, </w:t>
              </w:r>
            </w:hyperlink>
            <w:hyperlink r:id="rId153" w:history="1">
              <w:r w:rsidR="00D71D52" w:rsidRPr="00532B50">
                <w:rPr>
                  <w:rStyle w:val="Hyperlink"/>
                  <w:sz w:val="18"/>
                  <w:szCs w:val="18"/>
                  <w:lang w:val="sr-Latn-CS"/>
                </w:rPr>
                <w:t>BajkinA</w:t>
              </w:r>
              <w:r w:rsidR="00D71D52" w:rsidRPr="00151EBE">
                <w:rPr>
                  <w:rStyle w:val="Hyperlink"/>
                  <w:sz w:val="18"/>
                  <w:szCs w:val="18"/>
                  <w:lang w:val="sr-Cyrl-CS"/>
                </w:rPr>
                <w:t>,</w:t>
              </w:r>
              <w:r w:rsidR="00D71D52" w:rsidRPr="00532B50">
                <w:rPr>
                  <w:rStyle w:val="Hyperlink"/>
                  <w:sz w:val="18"/>
                  <w:szCs w:val="18"/>
                  <w:lang w:val="sr-Latn-CS"/>
                </w:rPr>
                <w:t> </w:t>
              </w:r>
            </w:hyperlink>
            <w:hyperlink r:id="rId154" w:history="1">
              <w:r w:rsidR="00D71D52" w:rsidRPr="00532B50">
                <w:rPr>
                  <w:rStyle w:val="Hyperlink"/>
                  <w:sz w:val="18"/>
                  <w:szCs w:val="18"/>
                  <w:lang w:val="sr-Latn-CS"/>
                </w:rPr>
                <w:t>Ja</w:t>
              </w:r>
              <w:r w:rsidR="00D71D52" w:rsidRPr="00151EBE">
                <w:rPr>
                  <w:rStyle w:val="Hyperlink"/>
                  <w:sz w:val="18"/>
                  <w:szCs w:val="18"/>
                  <w:lang w:val="sr-Cyrl-CS"/>
                </w:rPr>
                <w:t>ć</w:t>
              </w:r>
              <w:r w:rsidR="00D71D52" w:rsidRPr="00532B50">
                <w:rPr>
                  <w:rStyle w:val="Hyperlink"/>
                  <w:sz w:val="18"/>
                  <w:szCs w:val="18"/>
                  <w:lang w:val="sr-Latn-CS"/>
                </w:rPr>
                <w:t>imovi</w:t>
              </w:r>
              <w:r w:rsidR="00D71D52" w:rsidRPr="00151EBE">
                <w:rPr>
                  <w:rStyle w:val="Hyperlink"/>
                  <w:sz w:val="18"/>
                  <w:szCs w:val="18"/>
                  <w:lang w:val="sr-Cyrl-CS"/>
                </w:rPr>
                <w:t xml:space="preserve">ć </w:t>
              </w:r>
              <w:r w:rsidR="00D71D52" w:rsidRPr="00532B50">
                <w:rPr>
                  <w:rStyle w:val="Hyperlink"/>
                  <w:sz w:val="18"/>
                  <w:szCs w:val="18"/>
                  <w:lang w:val="sr-Latn-CS"/>
                </w:rPr>
                <w:t>G</w:t>
              </w:r>
            </w:hyperlink>
            <w:r w:rsidR="00D71D52" w:rsidRPr="00151EBE">
              <w:rPr>
                <w:sz w:val="18"/>
                <w:szCs w:val="18"/>
                <w:lang w:val="sr-Cyrl-CS"/>
              </w:rPr>
              <w:t xml:space="preserve">, </w:t>
            </w:r>
            <w:hyperlink r:id="rId155" w:history="1">
              <w:r w:rsidR="00D71D52" w:rsidRPr="00532B50">
                <w:rPr>
                  <w:rStyle w:val="Hyperlink"/>
                  <w:sz w:val="18"/>
                  <w:szCs w:val="18"/>
                  <w:lang w:val="sr-Latn-CS"/>
                </w:rPr>
                <w:t>Tomi</w:t>
              </w:r>
              <w:r w:rsidR="00D71D52" w:rsidRPr="00151EBE">
                <w:rPr>
                  <w:rStyle w:val="Hyperlink"/>
                  <w:sz w:val="18"/>
                  <w:szCs w:val="18"/>
                  <w:lang w:val="sr-Cyrl-CS"/>
                </w:rPr>
                <w:t xml:space="preserve">ć </w:t>
              </w:r>
              <w:r w:rsidR="00D71D52" w:rsidRPr="00532B50">
                <w:rPr>
                  <w:rStyle w:val="Hyperlink"/>
                  <w:sz w:val="18"/>
                  <w:szCs w:val="18"/>
                  <w:lang w:val="sr-Latn-CS"/>
                </w:rPr>
                <w:t>M</w:t>
              </w:r>
              <w:r w:rsidR="00D71D52" w:rsidRPr="00151EBE">
                <w:rPr>
                  <w:rStyle w:val="Hyperlink"/>
                  <w:sz w:val="18"/>
                  <w:szCs w:val="18"/>
                  <w:lang w:val="sr-Cyrl-CS"/>
                </w:rPr>
                <w:t>,</w:t>
              </w:r>
              <w:r w:rsidR="00D71D52" w:rsidRPr="00532B50">
                <w:rPr>
                  <w:rStyle w:val="Hyperlink"/>
                  <w:sz w:val="18"/>
                  <w:szCs w:val="18"/>
                  <w:lang w:val="sr-Latn-CS"/>
                </w:rPr>
                <w:t> </w:t>
              </w:r>
            </w:hyperlink>
            <w:hyperlink r:id="rId156" w:history="1">
              <w:r w:rsidR="00D71D52" w:rsidRPr="00532B50">
                <w:rPr>
                  <w:rStyle w:val="Hyperlink"/>
                  <w:sz w:val="18"/>
                  <w:szCs w:val="18"/>
                  <w:lang w:val="sr-Latn-CS"/>
                </w:rPr>
                <w:t>SavinL</w:t>
              </w:r>
              <w:r w:rsidR="00D71D52" w:rsidRPr="00151EBE">
                <w:rPr>
                  <w:rStyle w:val="Hyperlink"/>
                  <w:sz w:val="18"/>
                  <w:szCs w:val="18"/>
                  <w:lang w:val="sr-Cyrl-CS"/>
                </w:rPr>
                <w:t xml:space="preserve">, </w:t>
              </w:r>
            </w:hyperlink>
            <w:hyperlink r:id="rId157" w:history="1">
              <w:r w:rsidR="00D71D52" w:rsidRPr="00532B50">
                <w:rPr>
                  <w:rStyle w:val="Hyperlink"/>
                  <w:sz w:val="18"/>
                  <w:szCs w:val="18"/>
                  <w:lang w:val="sr-Latn-CS"/>
                </w:rPr>
                <w:t>Dedovi</w:t>
              </w:r>
              <w:r w:rsidR="00D71D52" w:rsidRPr="00151EBE">
                <w:rPr>
                  <w:rStyle w:val="Hyperlink"/>
                  <w:sz w:val="18"/>
                  <w:szCs w:val="18"/>
                  <w:lang w:val="sr-Cyrl-CS"/>
                </w:rPr>
                <w:t xml:space="preserve">ć </w:t>
              </w:r>
              <w:r w:rsidR="00D71D52" w:rsidRPr="00532B50">
                <w:rPr>
                  <w:rStyle w:val="Hyperlink"/>
                  <w:sz w:val="18"/>
                  <w:szCs w:val="18"/>
                  <w:lang w:val="sr-Latn-CS"/>
                </w:rPr>
                <w:t>N</w:t>
              </w:r>
            </w:hyperlink>
            <w:r w:rsidR="00D71D52" w:rsidRPr="00151EBE">
              <w:rPr>
                <w:sz w:val="18"/>
                <w:szCs w:val="18"/>
                <w:lang w:val="sr-Cyrl-CS"/>
              </w:rPr>
              <w:t xml:space="preserve">,  </w:t>
            </w:r>
            <w:hyperlink r:id="rId158" w:history="1">
              <w:r w:rsidR="00D71D52" w:rsidRPr="00532B50">
                <w:rPr>
                  <w:rStyle w:val="Hyperlink"/>
                  <w:sz w:val="18"/>
                  <w:szCs w:val="18"/>
                  <w:lang w:val="sr-Latn-CS"/>
                </w:rPr>
                <w:t>Simiki</w:t>
              </w:r>
              <w:r w:rsidR="00D71D52" w:rsidRPr="00151EBE">
                <w:rPr>
                  <w:rStyle w:val="Hyperlink"/>
                  <w:sz w:val="18"/>
                  <w:szCs w:val="18"/>
                  <w:lang w:val="sr-Cyrl-CS"/>
                </w:rPr>
                <w:t xml:space="preserve">ć </w:t>
              </w:r>
              <w:r w:rsidR="00D71D52" w:rsidRPr="00532B50">
                <w:rPr>
                  <w:rStyle w:val="Hyperlink"/>
                  <w:sz w:val="18"/>
                  <w:szCs w:val="18"/>
                  <w:lang w:val="sr-Latn-CS"/>
                </w:rPr>
                <w:t>M</w:t>
              </w:r>
              <w:r w:rsidR="00D71D52" w:rsidRPr="00151EBE">
                <w:rPr>
                  <w:rStyle w:val="Hyperlink"/>
                  <w:sz w:val="18"/>
                  <w:szCs w:val="18"/>
                  <w:lang w:val="sr-Cyrl-CS"/>
                </w:rPr>
                <w:t>.</w:t>
              </w:r>
            </w:hyperlink>
            <w:r w:rsidR="00D71D52" w:rsidRPr="00151EBE">
              <w:rPr>
                <w:sz w:val="18"/>
                <w:szCs w:val="18"/>
                <w:lang w:val="sr-Cyrl-CS"/>
              </w:rPr>
              <w:t xml:space="preserve">(2012): </w:t>
            </w:r>
            <w:r w:rsidR="00D71D52" w:rsidRPr="00532B50">
              <w:rPr>
                <w:sz w:val="18"/>
                <w:szCs w:val="18"/>
                <w:lang w:val="sr-Latn-CS"/>
              </w:rPr>
              <w:t>Tillagequalityaffectingphysicalcharacteristics</w:t>
            </w:r>
            <w:r w:rsidR="00D71D52" w:rsidRPr="00151EBE">
              <w:rPr>
                <w:sz w:val="18"/>
                <w:szCs w:val="18"/>
                <w:lang w:val="sr-Cyrl-CS"/>
              </w:rPr>
              <w:t xml:space="preserve">, </w:t>
            </w:r>
            <w:r w:rsidR="00D71D52" w:rsidRPr="00532B50">
              <w:rPr>
                <w:sz w:val="18"/>
                <w:szCs w:val="18"/>
                <w:lang w:val="sr-Latn-CS"/>
              </w:rPr>
              <w:t>numberofplantsandcarrotrootyieldunderflatandridgecultivation</w:t>
            </w:r>
            <w:r w:rsidR="00D71D52" w:rsidRPr="00151EBE">
              <w:rPr>
                <w:sz w:val="18"/>
                <w:szCs w:val="18"/>
                <w:lang w:val="sr-Cyrl-CS"/>
              </w:rPr>
              <w:t xml:space="preserve"> (</w:t>
            </w:r>
            <w:r w:rsidR="00D71D52" w:rsidRPr="00532B50">
              <w:rPr>
                <w:sz w:val="18"/>
                <w:szCs w:val="18"/>
                <w:lang w:val="sr-Latn-CS"/>
              </w:rPr>
              <w:t>Article</w:t>
            </w:r>
            <w:r w:rsidR="00D71D52" w:rsidRPr="00151EBE">
              <w:rPr>
                <w:sz w:val="18"/>
                <w:szCs w:val="18"/>
                <w:lang w:val="sr-Cyrl-CS"/>
              </w:rPr>
              <w:t xml:space="preserve">),  </w:t>
            </w:r>
            <w:r w:rsidR="00D71D52" w:rsidRPr="00532B50">
              <w:rPr>
                <w:sz w:val="18"/>
                <w:szCs w:val="18"/>
                <w:lang w:val="sr-Latn-CS"/>
              </w:rPr>
              <w:t>JOURNALOFFOODAGRICULTURE</w:t>
            </w:r>
            <w:r w:rsidR="00D71D52" w:rsidRPr="00151EBE">
              <w:rPr>
                <w:sz w:val="18"/>
                <w:szCs w:val="18"/>
                <w:lang w:val="sr-Cyrl-CS"/>
              </w:rPr>
              <w:t>&amp;</w:t>
            </w:r>
            <w:r w:rsidR="00D71D52" w:rsidRPr="00532B50">
              <w:rPr>
                <w:sz w:val="18"/>
                <w:szCs w:val="18"/>
                <w:lang w:val="sr-Latn-CS"/>
              </w:rPr>
              <w:t>ENVIRONMENT</w:t>
            </w:r>
            <w:r w:rsidR="00D71D52" w:rsidRPr="00151EBE">
              <w:rPr>
                <w:sz w:val="18"/>
                <w:szCs w:val="18"/>
                <w:lang w:val="sr-Cyrl-CS"/>
              </w:rPr>
              <w:t xml:space="preserve">, </w:t>
            </w:r>
            <w:r w:rsidR="00D71D52" w:rsidRPr="00532B50">
              <w:rPr>
                <w:sz w:val="18"/>
                <w:szCs w:val="18"/>
                <w:lang w:val="sr-Latn-CS"/>
              </w:rPr>
              <w:t>Vol</w:t>
            </w:r>
            <w:r w:rsidR="00D71D52" w:rsidRPr="00151EBE">
              <w:rPr>
                <w:sz w:val="18"/>
                <w:szCs w:val="18"/>
                <w:lang w:val="sr-Cyrl-CS"/>
              </w:rPr>
              <w:t xml:space="preserve">. 10 </w:t>
            </w:r>
            <w:r w:rsidR="00D71D52" w:rsidRPr="00532B50">
              <w:rPr>
                <w:sz w:val="18"/>
                <w:szCs w:val="18"/>
                <w:lang w:val="sr-Latn-CS"/>
              </w:rPr>
              <w:t>No</w:t>
            </w:r>
            <w:r w:rsidR="00D71D52" w:rsidRPr="00151EBE">
              <w:rPr>
                <w:sz w:val="18"/>
                <w:szCs w:val="18"/>
                <w:lang w:val="sr-Cyrl-CS"/>
              </w:rPr>
              <w:t xml:space="preserve">. 2, </w:t>
            </w:r>
            <w:r w:rsidR="00D71D52" w:rsidRPr="00532B50">
              <w:rPr>
                <w:sz w:val="18"/>
                <w:szCs w:val="18"/>
                <w:lang w:val="sr-Latn-CS"/>
              </w:rPr>
              <w:t>pp</w:t>
            </w:r>
            <w:r w:rsidR="00D71D52" w:rsidRPr="00151EBE">
              <w:rPr>
                <w:sz w:val="18"/>
                <w:szCs w:val="18"/>
                <w:lang w:val="sr-Cyrl-CS"/>
              </w:rPr>
              <w:t>. 304-311</w:t>
            </w:r>
          </w:p>
        </w:tc>
        <w:tc>
          <w:tcPr>
            <w:tcW w:w="648" w:type="dxa"/>
          </w:tcPr>
          <w:p w:rsidR="00D71D52" w:rsidRPr="00151EBE" w:rsidRDefault="00D71D52" w:rsidP="00532B50">
            <w:pPr>
              <w:rPr>
                <w:sz w:val="18"/>
                <w:szCs w:val="18"/>
                <w:lang w:val="sr-Cyrl-CS"/>
              </w:rPr>
            </w:pPr>
            <w:r w:rsidRPr="00151EBE">
              <w:rPr>
                <w:sz w:val="18"/>
                <w:szCs w:val="18"/>
                <w:lang w:val="sr-Cyrl-CS"/>
              </w:rPr>
              <w:t>M23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6.</w:t>
            </w:r>
          </w:p>
        </w:tc>
        <w:tc>
          <w:tcPr>
            <w:tcW w:w="8422" w:type="dxa"/>
            <w:gridSpan w:val="9"/>
          </w:tcPr>
          <w:p w:rsidR="00D71D52" w:rsidRPr="00151EBE" w:rsidRDefault="00D71D52" w:rsidP="00532B50">
            <w:pPr>
              <w:jc w:val="both"/>
              <w:rPr>
                <w:sz w:val="18"/>
                <w:szCs w:val="18"/>
                <w:lang w:val="sr-Cyrl-CS"/>
              </w:rPr>
            </w:pPr>
            <w:r w:rsidRPr="00151EBE">
              <w:rPr>
                <w:sz w:val="18"/>
                <w:szCs w:val="18"/>
              </w:rPr>
              <w:t xml:space="preserve">Tomić M, Savin L, Mićić R, Simikić M, Furman T: Effects of fossil diesel and biodiesel blends on the performances and emissions of agricultural tractor engines. Thermal Science, doi: </w:t>
            </w:r>
            <w:hyperlink r:id="rId159" w:history="1">
              <w:r w:rsidRPr="00151EBE">
                <w:rPr>
                  <w:rStyle w:val="Hyperlink"/>
                  <w:sz w:val="18"/>
                  <w:szCs w:val="18"/>
                </w:rPr>
                <w:t>10.2298/TSCI111122106T</w:t>
              </w:r>
            </w:hyperlink>
          </w:p>
        </w:tc>
        <w:tc>
          <w:tcPr>
            <w:tcW w:w="648" w:type="dxa"/>
          </w:tcPr>
          <w:p w:rsidR="00D71D52" w:rsidRPr="00151EBE" w:rsidRDefault="00D71D52" w:rsidP="00532B50">
            <w:pPr>
              <w:rPr>
                <w:sz w:val="18"/>
                <w:szCs w:val="18"/>
                <w:lang w:val="sr-Cyrl-CS"/>
              </w:rPr>
            </w:pPr>
            <w:r w:rsidRPr="00151EBE">
              <w:rPr>
                <w:sz w:val="18"/>
                <w:szCs w:val="18"/>
                <w:lang w:val="sr-Cyrl-CS"/>
              </w:rPr>
              <w:t>M23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7.</w:t>
            </w:r>
          </w:p>
        </w:tc>
        <w:tc>
          <w:tcPr>
            <w:tcW w:w="8422" w:type="dxa"/>
            <w:gridSpan w:val="9"/>
          </w:tcPr>
          <w:p w:rsidR="00D71D52" w:rsidRPr="00151EBE" w:rsidRDefault="00D71D52" w:rsidP="00532B50">
            <w:pPr>
              <w:jc w:val="both"/>
              <w:rPr>
                <w:sz w:val="18"/>
                <w:szCs w:val="18"/>
              </w:rPr>
            </w:pPr>
            <w:r w:rsidRPr="00151EBE">
              <w:rPr>
                <w:sz w:val="18"/>
                <w:szCs w:val="18"/>
                <w:lang w:val="sr-Cyrl-CS"/>
              </w:rPr>
              <w:t>К</w:t>
            </w:r>
            <w:r w:rsidRPr="00151EBE">
              <w:rPr>
                <w:sz w:val="18"/>
                <w:szCs w:val="18"/>
              </w:rPr>
              <w:t>rajinović M., Matić-Kekić S, Dedović N., Pihler I., Simikić M., Simin V</w:t>
            </w:r>
            <w:r w:rsidRPr="00151EBE">
              <w:rPr>
                <w:sz w:val="18"/>
                <w:szCs w:val="18"/>
                <w:lang w:val="sr-Cyrl-CS"/>
              </w:rPr>
              <w:t>.,</w:t>
            </w:r>
            <w:r w:rsidRPr="00151EBE">
              <w:rPr>
                <w:sz w:val="18"/>
                <w:szCs w:val="18"/>
              </w:rPr>
              <w:t xml:space="preserve"> Savin L. (2012): Reproduction and culling effect on the number of ewes and lambs in two types of breeding - </w:t>
            </w:r>
            <w:r w:rsidRPr="00151EBE">
              <w:rPr>
                <w:sz w:val="18"/>
                <w:szCs w:val="18"/>
                <w:lang w:val="sr-Cyrl-CS"/>
              </w:rPr>
              <w:t>М</w:t>
            </w:r>
            <w:r w:rsidRPr="00151EBE">
              <w:rPr>
                <w:sz w:val="18"/>
                <w:szCs w:val="18"/>
              </w:rPr>
              <w:t xml:space="preserve">athematical model, </w:t>
            </w:r>
            <w:r w:rsidRPr="00151EBE">
              <w:rPr>
                <w:rStyle w:val="Emphasis"/>
                <w:sz w:val="18"/>
                <w:szCs w:val="18"/>
              </w:rPr>
              <w:t xml:space="preserve">African Journal of Agricultural Research, Vol 24, No 7, pp. </w:t>
            </w:r>
            <w:r w:rsidRPr="00151EBE">
              <w:rPr>
                <w:sz w:val="18"/>
                <w:szCs w:val="18"/>
              </w:rPr>
              <w:t>3506- 3512.</w:t>
            </w:r>
          </w:p>
        </w:tc>
        <w:tc>
          <w:tcPr>
            <w:tcW w:w="648" w:type="dxa"/>
          </w:tcPr>
          <w:p w:rsidR="00D71D52" w:rsidRPr="00151EBE" w:rsidRDefault="00D71D52" w:rsidP="00532B50">
            <w:pPr>
              <w:rPr>
                <w:sz w:val="18"/>
                <w:szCs w:val="18"/>
                <w:lang w:val="sr-Latn-CS"/>
              </w:rPr>
            </w:pPr>
            <w:r w:rsidRPr="00151EBE">
              <w:rPr>
                <w:sz w:val="18"/>
                <w:szCs w:val="18"/>
                <w:lang w:val="sr-Latn-CS"/>
              </w:rPr>
              <w:t>M23</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8.</w:t>
            </w:r>
          </w:p>
        </w:tc>
        <w:tc>
          <w:tcPr>
            <w:tcW w:w="8422" w:type="dxa"/>
            <w:gridSpan w:val="9"/>
          </w:tcPr>
          <w:p w:rsidR="00D71D52" w:rsidRPr="00151EBE" w:rsidRDefault="00D71D52" w:rsidP="00532B50">
            <w:pPr>
              <w:jc w:val="both"/>
              <w:rPr>
                <w:sz w:val="18"/>
                <w:szCs w:val="18"/>
                <w:lang w:val="sr-Cyrl-CS"/>
              </w:rPr>
            </w:pPr>
            <w:r w:rsidRPr="00151EBE">
              <w:rPr>
                <w:sz w:val="18"/>
                <w:szCs w:val="18"/>
                <w:lang w:val="sr-Latn-CS"/>
              </w:rPr>
              <w:t>Savin L,  Nikolić R, Simikić M,  Furman T, Tomić M: The anal</w:t>
            </w:r>
            <w:r w:rsidRPr="00151EBE">
              <w:rPr>
                <w:sz w:val="18"/>
                <w:szCs w:val="18"/>
                <w:lang w:val="sl-SI"/>
              </w:rPr>
              <w:t>y</w:t>
            </w:r>
            <w:r w:rsidRPr="00151EBE">
              <w:rPr>
                <w:sz w:val="18"/>
                <w:szCs w:val="18"/>
                <w:lang w:val="sr-Latn-CS"/>
              </w:rPr>
              <w:t>sis of soil compaction influence on maize yield on headlands and inner part of fields, XXXII CIOSTA-CIGR Section V Conference, Nitra, 2007, pp. 584-589</w:t>
            </w:r>
            <w:r w:rsidRPr="00151EBE">
              <w:rPr>
                <w:sz w:val="18"/>
                <w:szCs w:val="18"/>
                <w:lang w:val="sr-Cyrl-CS"/>
              </w:rPr>
              <w:t>.</w:t>
            </w:r>
          </w:p>
        </w:tc>
        <w:tc>
          <w:tcPr>
            <w:tcW w:w="648" w:type="dxa"/>
          </w:tcPr>
          <w:p w:rsidR="00D71D52" w:rsidRPr="00151EBE" w:rsidRDefault="00D71D52" w:rsidP="00532B50">
            <w:pPr>
              <w:rPr>
                <w:sz w:val="18"/>
                <w:szCs w:val="18"/>
                <w:lang w:val="sr-Cyrl-CS"/>
              </w:rPr>
            </w:pPr>
            <w:r w:rsidRPr="00151EBE">
              <w:rPr>
                <w:sz w:val="18"/>
                <w:szCs w:val="18"/>
                <w:lang w:val="sr-Cyrl-CS"/>
              </w:rPr>
              <w:t>M31</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9.</w:t>
            </w:r>
          </w:p>
        </w:tc>
        <w:tc>
          <w:tcPr>
            <w:tcW w:w="8422" w:type="dxa"/>
            <w:gridSpan w:val="9"/>
          </w:tcPr>
          <w:p w:rsidR="00D71D52" w:rsidRPr="00151EBE" w:rsidRDefault="00D71D52" w:rsidP="00532B50">
            <w:pPr>
              <w:jc w:val="both"/>
              <w:rPr>
                <w:sz w:val="18"/>
                <w:szCs w:val="18"/>
                <w:lang w:val="sr-Cyrl-CS"/>
              </w:rPr>
            </w:pPr>
            <w:r w:rsidRPr="00151EBE">
              <w:rPr>
                <w:sz w:val="18"/>
                <w:szCs w:val="18"/>
                <w:lang w:val="sr-Cyrl-CS"/>
              </w:rPr>
              <w:t>Nikolić R</w:t>
            </w:r>
            <w:r w:rsidRPr="00151EBE">
              <w:rPr>
                <w:sz w:val="18"/>
                <w:szCs w:val="18"/>
                <w:lang w:val="sr-Latn-CS"/>
              </w:rPr>
              <w:t xml:space="preserve"> and </w:t>
            </w:r>
            <w:r w:rsidRPr="00151EBE">
              <w:rPr>
                <w:sz w:val="18"/>
                <w:szCs w:val="18"/>
              </w:rPr>
              <w:t>etal</w:t>
            </w:r>
            <w:r w:rsidRPr="00151EBE">
              <w:rPr>
                <w:sz w:val="18"/>
                <w:szCs w:val="18"/>
                <w:lang w:val="sr-Cyrl-CS"/>
              </w:rPr>
              <w:t>.</w:t>
            </w:r>
            <w:r w:rsidRPr="00151EBE">
              <w:rPr>
                <w:sz w:val="18"/>
                <w:szCs w:val="18"/>
                <w:lang w:val="sr-Latn-CS"/>
              </w:rPr>
              <w:t xml:space="preserve"> (Simikić M)</w:t>
            </w:r>
            <w:r w:rsidRPr="00151EBE">
              <w:rPr>
                <w:sz w:val="18"/>
                <w:szCs w:val="18"/>
                <w:lang w:val="sr-Cyrl-CS"/>
              </w:rPr>
              <w:t xml:space="preserve">: </w:t>
            </w:r>
            <w:r w:rsidRPr="00151EBE">
              <w:rPr>
                <w:rStyle w:val="hps"/>
                <w:sz w:val="18"/>
                <w:szCs w:val="18"/>
              </w:rPr>
              <w:t>Tractorsandmobilesystemsinorganicproduction</w:t>
            </w:r>
            <w:r w:rsidRPr="00151EBE">
              <w:rPr>
                <w:sz w:val="18"/>
                <w:szCs w:val="18"/>
                <w:lang w:val="sr-Cyrl-CS"/>
              </w:rPr>
              <w:t xml:space="preserve">, </w:t>
            </w:r>
            <w:r w:rsidRPr="00151EBE">
              <w:rPr>
                <w:sz w:val="18"/>
                <w:szCs w:val="18"/>
              </w:rPr>
              <w:t>Chapterinmonograph Organic farming, Institute for field and vegetable crops,</w:t>
            </w:r>
            <w:r w:rsidRPr="00151EBE">
              <w:rPr>
                <w:sz w:val="18"/>
                <w:szCs w:val="18"/>
                <w:lang w:val="sr-Cyrl-CS"/>
              </w:rPr>
              <w:t xml:space="preserve"> Novi Sad, 2008.</w:t>
            </w:r>
          </w:p>
        </w:tc>
        <w:tc>
          <w:tcPr>
            <w:tcW w:w="648" w:type="dxa"/>
          </w:tcPr>
          <w:p w:rsidR="00D71D52" w:rsidRPr="00151EBE" w:rsidRDefault="00D71D52" w:rsidP="00532B50">
            <w:pPr>
              <w:rPr>
                <w:sz w:val="18"/>
                <w:szCs w:val="18"/>
                <w:lang w:val="sr-Cyrl-CS"/>
              </w:rPr>
            </w:pPr>
            <w:r w:rsidRPr="00151EBE">
              <w:rPr>
                <w:sz w:val="18"/>
                <w:szCs w:val="18"/>
                <w:lang w:val="sr-Cyrl-CS"/>
              </w:rPr>
              <w:t>M45</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10.</w:t>
            </w:r>
          </w:p>
        </w:tc>
        <w:tc>
          <w:tcPr>
            <w:tcW w:w="8422" w:type="dxa"/>
            <w:gridSpan w:val="9"/>
          </w:tcPr>
          <w:p w:rsidR="00D71D52" w:rsidRPr="00151EBE" w:rsidRDefault="00D71D52" w:rsidP="00532B50">
            <w:pPr>
              <w:jc w:val="both"/>
              <w:rPr>
                <w:sz w:val="18"/>
                <w:szCs w:val="18"/>
                <w:lang w:val="sr-Latn-CS"/>
              </w:rPr>
            </w:pPr>
            <w:r w:rsidRPr="00151EBE">
              <w:rPr>
                <w:sz w:val="18"/>
                <w:szCs w:val="18"/>
                <w:lang w:val="sr-Cyrl-CS"/>
              </w:rPr>
              <w:t>S</w:t>
            </w:r>
            <w:r w:rsidRPr="00151EBE">
              <w:rPr>
                <w:sz w:val="18"/>
                <w:szCs w:val="18"/>
                <w:lang w:val="sr-Latn-CS"/>
              </w:rPr>
              <w:t>imikić M</w:t>
            </w:r>
            <w:r w:rsidRPr="00151EBE">
              <w:rPr>
                <w:sz w:val="18"/>
                <w:szCs w:val="18"/>
                <w:lang w:val="sr-Cyrl-CS"/>
              </w:rPr>
              <w:t xml:space="preserve">.: </w:t>
            </w:r>
            <w:r w:rsidRPr="00151EBE">
              <w:rPr>
                <w:sz w:val="18"/>
                <w:szCs w:val="18"/>
              </w:rPr>
              <w:t>Optimization of exploitation parameters of tractors systems for soil preparation and sowing</w:t>
            </w:r>
            <w:r w:rsidRPr="00151EBE">
              <w:rPr>
                <w:sz w:val="18"/>
                <w:szCs w:val="18"/>
                <w:lang w:val="sr-Cyrl-CS"/>
              </w:rPr>
              <w:t xml:space="preserve">, </w:t>
            </w:r>
            <w:r w:rsidRPr="00151EBE">
              <w:rPr>
                <w:sz w:val="18"/>
                <w:szCs w:val="18"/>
              </w:rPr>
              <w:t>Masterthesis</w:t>
            </w:r>
            <w:r w:rsidRPr="00151EBE">
              <w:rPr>
                <w:sz w:val="18"/>
                <w:szCs w:val="18"/>
                <w:lang w:val="sr-Cyrl-CS"/>
              </w:rPr>
              <w:t xml:space="preserve">, </w:t>
            </w:r>
            <w:r w:rsidRPr="00151EBE">
              <w:rPr>
                <w:sz w:val="18"/>
                <w:szCs w:val="18"/>
              </w:rPr>
              <w:t>FacultyofAgriculture</w:t>
            </w:r>
            <w:r w:rsidRPr="00151EBE">
              <w:rPr>
                <w:sz w:val="18"/>
                <w:szCs w:val="18"/>
                <w:lang w:val="sr-Cyrl-CS"/>
              </w:rPr>
              <w:t xml:space="preserve">, Novi Sad, </w:t>
            </w:r>
            <w:r w:rsidRPr="00151EBE">
              <w:rPr>
                <w:sz w:val="18"/>
                <w:szCs w:val="18"/>
                <w:lang w:val="sr-Latn-CS"/>
              </w:rPr>
              <w:t>2006</w:t>
            </w:r>
            <w:r w:rsidRPr="00151EBE">
              <w:rPr>
                <w:sz w:val="18"/>
                <w:szCs w:val="18"/>
                <w:lang w:val="sr-Cyrl-CS"/>
              </w:rPr>
              <w:t xml:space="preserve">, </w:t>
            </w:r>
            <w:r w:rsidRPr="00151EBE">
              <w:rPr>
                <w:sz w:val="18"/>
                <w:szCs w:val="18"/>
              </w:rPr>
              <w:t>pp</w:t>
            </w:r>
            <w:r w:rsidRPr="00151EBE">
              <w:rPr>
                <w:sz w:val="18"/>
                <w:szCs w:val="18"/>
                <w:lang w:val="sr-Cyrl-CS"/>
              </w:rPr>
              <w:t>.1</w:t>
            </w:r>
            <w:r w:rsidRPr="00151EBE">
              <w:rPr>
                <w:sz w:val="18"/>
                <w:szCs w:val="18"/>
                <w:lang w:val="sr-Latn-CS"/>
              </w:rPr>
              <w:t>45</w:t>
            </w:r>
          </w:p>
        </w:tc>
        <w:tc>
          <w:tcPr>
            <w:tcW w:w="648" w:type="dxa"/>
          </w:tcPr>
          <w:p w:rsidR="00D71D52" w:rsidRPr="00151EBE" w:rsidRDefault="00D71D52" w:rsidP="00532B50">
            <w:pPr>
              <w:rPr>
                <w:sz w:val="18"/>
                <w:szCs w:val="18"/>
                <w:lang w:val="sr-Cyrl-CS"/>
              </w:rPr>
            </w:pPr>
            <w:r w:rsidRPr="00151EBE">
              <w:rPr>
                <w:sz w:val="18"/>
                <w:szCs w:val="18"/>
                <w:lang w:val="sr-Cyrl-CS"/>
              </w:rPr>
              <w:t>M81</w:t>
            </w:r>
          </w:p>
        </w:tc>
      </w:tr>
      <w:tr w:rsidR="00D71D52" w:rsidRPr="00151EBE" w:rsidTr="00532B50">
        <w:tc>
          <w:tcPr>
            <w:tcW w:w="506" w:type="dxa"/>
          </w:tcPr>
          <w:p w:rsidR="00D71D52" w:rsidRPr="00151EBE" w:rsidRDefault="00D71D52" w:rsidP="00532B50">
            <w:pPr>
              <w:rPr>
                <w:sz w:val="18"/>
                <w:szCs w:val="18"/>
                <w:lang w:val="sr-Latn-CS"/>
              </w:rPr>
            </w:pPr>
            <w:r w:rsidRPr="00151EBE">
              <w:rPr>
                <w:sz w:val="18"/>
                <w:szCs w:val="18"/>
                <w:lang w:val="sr-Latn-CS"/>
              </w:rPr>
              <w:t>11.</w:t>
            </w:r>
          </w:p>
        </w:tc>
        <w:tc>
          <w:tcPr>
            <w:tcW w:w="8422" w:type="dxa"/>
            <w:gridSpan w:val="9"/>
          </w:tcPr>
          <w:p w:rsidR="00D71D52" w:rsidRPr="00151EBE" w:rsidRDefault="00D71D52" w:rsidP="00532B50">
            <w:pPr>
              <w:jc w:val="both"/>
              <w:rPr>
                <w:sz w:val="18"/>
                <w:szCs w:val="18"/>
              </w:rPr>
            </w:pPr>
            <w:r w:rsidRPr="00151EBE">
              <w:rPr>
                <w:sz w:val="18"/>
                <w:szCs w:val="18"/>
                <w:lang w:val="sr-Cyrl-CS"/>
              </w:rPr>
              <w:t>S</w:t>
            </w:r>
            <w:r w:rsidRPr="00151EBE">
              <w:rPr>
                <w:sz w:val="18"/>
                <w:szCs w:val="18"/>
                <w:lang w:val="sr-Latn-CS"/>
              </w:rPr>
              <w:t>imikić M</w:t>
            </w:r>
            <w:r w:rsidRPr="00151EBE">
              <w:rPr>
                <w:sz w:val="18"/>
                <w:szCs w:val="18"/>
                <w:lang w:val="sr-Cyrl-CS"/>
              </w:rPr>
              <w:t xml:space="preserve">.: </w:t>
            </w:r>
            <w:r w:rsidRPr="00151EBE">
              <w:rPr>
                <w:sz w:val="18"/>
                <w:szCs w:val="18"/>
              </w:rPr>
              <w:t>Research of parameters for better power efficiency of tractors</w:t>
            </w:r>
            <w:r w:rsidRPr="00151EBE">
              <w:rPr>
                <w:sz w:val="18"/>
                <w:szCs w:val="18"/>
                <w:lang w:val="sr-Cyrl-CS"/>
              </w:rPr>
              <w:t xml:space="preserve">, </w:t>
            </w:r>
            <w:r w:rsidRPr="00151EBE">
              <w:rPr>
                <w:sz w:val="18"/>
                <w:szCs w:val="18"/>
              </w:rPr>
              <w:t>Doctoral thesis</w:t>
            </w:r>
            <w:r w:rsidRPr="00151EBE">
              <w:rPr>
                <w:sz w:val="18"/>
                <w:szCs w:val="18"/>
                <w:lang w:val="sr-Cyrl-CS"/>
              </w:rPr>
              <w:t xml:space="preserve">, </w:t>
            </w:r>
            <w:r w:rsidRPr="00151EBE">
              <w:rPr>
                <w:sz w:val="18"/>
                <w:szCs w:val="18"/>
              </w:rPr>
              <w:t>Faculty of Agriculture</w:t>
            </w:r>
            <w:r w:rsidRPr="00151EBE">
              <w:rPr>
                <w:sz w:val="18"/>
                <w:szCs w:val="18"/>
                <w:lang w:val="sr-Cyrl-CS"/>
              </w:rPr>
              <w:t>, Novi Sad, 20</w:t>
            </w:r>
            <w:r w:rsidRPr="00151EBE">
              <w:rPr>
                <w:sz w:val="18"/>
                <w:szCs w:val="18"/>
                <w:lang w:val="sr-Latn-CS"/>
              </w:rPr>
              <w:t>11</w:t>
            </w:r>
            <w:r w:rsidRPr="00151EBE">
              <w:rPr>
                <w:sz w:val="18"/>
                <w:szCs w:val="18"/>
                <w:lang w:val="sr-Cyrl-CS"/>
              </w:rPr>
              <w:t xml:space="preserve">, </w:t>
            </w:r>
            <w:r w:rsidRPr="00151EBE">
              <w:rPr>
                <w:sz w:val="18"/>
                <w:szCs w:val="18"/>
              </w:rPr>
              <w:t>pp</w:t>
            </w:r>
            <w:r w:rsidRPr="00151EBE">
              <w:rPr>
                <w:sz w:val="18"/>
                <w:szCs w:val="18"/>
                <w:lang w:val="sr-Cyrl-CS"/>
              </w:rPr>
              <w:t>. 2</w:t>
            </w:r>
            <w:r w:rsidRPr="00151EBE">
              <w:rPr>
                <w:sz w:val="18"/>
                <w:szCs w:val="18"/>
                <w:lang w:val="sr-Latn-CS"/>
              </w:rPr>
              <w:t>22</w:t>
            </w:r>
          </w:p>
        </w:tc>
        <w:tc>
          <w:tcPr>
            <w:tcW w:w="648" w:type="dxa"/>
          </w:tcPr>
          <w:p w:rsidR="00D71D52" w:rsidRPr="00151EBE" w:rsidRDefault="00D71D52" w:rsidP="00532B50">
            <w:pPr>
              <w:rPr>
                <w:sz w:val="18"/>
                <w:szCs w:val="18"/>
                <w:lang w:val="sr-Cyrl-CS"/>
              </w:rPr>
            </w:pPr>
            <w:r w:rsidRPr="00151EBE">
              <w:rPr>
                <w:sz w:val="18"/>
                <w:szCs w:val="18"/>
                <w:lang w:val="sr-Cyrl-CS"/>
              </w:rPr>
              <w:t>M82</w:t>
            </w:r>
          </w:p>
        </w:tc>
      </w:tr>
      <w:tr w:rsidR="00D71D52" w:rsidRPr="00151EBE" w:rsidTr="00532B50">
        <w:tc>
          <w:tcPr>
            <w:tcW w:w="9576" w:type="dxa"/>
            <w:gridSpan w:val="11"/>
          </w:tcPr>
          <w:p w:rsidR="00D71D52" w:rsidRPr="00151EBE" w:rsidRDefault="00D71D52" w:rsidP="00532B50">
            <w:pPr>
              <w:rPr>
                <w:sz w:val="18"/>
                <w:szCs w:val="18"/>
                <w:lang w:val="sr-Cyrl-CS"/>
              </w:rPr>
            </w:pPr>
            <w:r w:rsidRPr="00151EBE">
              <w:rPr>
                <w:b/>
                <w:bCs/>
                <w:sz w:val="18"/>
                <w:szCs w:val="18"/>
              </w:rPr>
              <w:t>Collective data on teacher’s scientific activity</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4788" w:type="dxa"/>
            <w:gridSpan w:val="6"/>
          </w:tcPr>
          <w:p w:rsidR="00D71D52" w:rsidRPr="00151EBE" w:rsidRDefault="00D71D52" w:rsidP="00532B50">
            <w:pPr>
              <w:rPr>
                <w:sz w:val="18"/>
                <w:szCs w:val="18"/>
              </w:rPr>
            </w:pPr>
            <w:r w:rsidRPr="00151EBE">
              <w:rPr>
                <w:sz w:val="18"/>
                <w:szCs w:val="18"/>
              </w:rPr>
              <w:t>2</w:t>
            </w:r>
          </w:p>
        </w:tc>
      </w:tr>
      <w:tr w:rsidR="00D71D52" w:rsidRPr="00151EBE" w:rsidTr="00532B50">
        <w:tc>
          <w:tcPr>
            <w:tcW w:w="4788" w:type="dxa"/>
            <w:gridSpan w:val="5"/>
          </w:tcPr>
          <w:p w:rsidR="00D71D52" w:rsidRPr="00151EBE" w:rsidRDefault="00D71D52" w:rsidP="00532B50">
            <w:pPr>
              <w:rPr>
                <w:sz w:val="18"/>
                <w:szCs w:val="18"/>
              </w:rPr>
            </w:pPr>
            <w:r w:rsidRPr="00151EBE">
              <w:rPr>
                <w:sz w:val="18"/>
                <w:szCs w:val="18"/>
              </w:rPr>
              <w:t>Number of SCIorSSCIpapers</w:t>
            </w:r>
          </w:p>
        </w:tc>
        <w:tc>
          <w:tcPr>
            <w:tcW w:w="4788" w:type="dxa"/>
            <w:gridSpan w:val="6"/>
          </w:tcPr>
          <w:p w:rsidR="00D71D52" w:rsidRPr="00151EBE" w:rsidRDefault="00D71D52" w:rsidP="00532B50">
            <w:pPr>
              <w:rPr>
                <w:sz w:val="18"/>
                <w:szCs w:val="18"/>
              </w:rPr>
            </w:pPr>
            <w:r w:rsidRPr="00151EBE">
              <w:rPr>
                <w:sz w:val="18"/>
                <w:szCs w:val="18"/>
              </w:rPr>
              <w:t>7</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Current project participation </w:t>
            </w:r>
          </w:p>
        </w:tc>
        <w:tc>
          <w:tcPr>
            <w:tcW w:w="2336" w:type="dxa"/>
          </w:tcPr>
          <w:p w:rsidR="00D71D52" w:rsidRPr="00151EBE" w:rsidRDefault="00D71D52" w:rsidP="00532B50">
            <w:pPr>
              <w:rPr>
                <w:sz w:val="18"/>
                <w:szCs w:val="18"/>
              </w:rPr>
            </w:pPr>
            <w:r w:rsidRPr="00151EBE">
              <w:rPr>
                <w:sz w:val="18"/>
                <w:szCs w:val="18"/>
              </w:rPr>
              <w:t>National 2</w:t>
            </w:r>
          </w:p>
        </w:tc>
        <w:tc>
          <w:tcPr>
            <w:tcW w:w="2452" w:type="dxa"/>
            <w:gridSpan w:val="5"/>
          </w:tcPr>
          <w:p w:rsidR="00D71D52" w:rsidRPr="00151EBE" w:rsidRDefault="00D71D52" w:rsidP="00532B50">
            <w:pPr>
              <w:rPr>
                <w:sz w:val="18"/>
                <w:szCs w:val="18"/>
              </w:rPr>
            </w:pPr>
            <w:r w:rsidRPr="00151EBE">
              <w:rPr>
                <w:sz w:val="18"/>
                <w:szCs w:val="18"/>
              </w:rPr>
              <w:t>International</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Specialization</w:t>
            </w:r>
          </w:p>
        </w:tc>
        <w:tc>
          <w:tcPr>
            <w:tcW w:w="4788" w:type="dxa"/>
            <w:gridSpan w:val="6"/>
          </w:tcPr>
          <w:p w:rsidR="00D71D52" w:rsidRPr="00151EBE" w:rsidRDefault="00D71D52" w:rsidP="00532B50">
            <w:pPr>
              <w:rPr>
                <w:sz w:val="18"/>
                <w:szCs w:val="18"/>
                <w:lang w:val="sr-Cyrl-CS"/>
              </w:rPr>
            </w:pPr>
            <w:r w:rsidRPr="00151EBE">
              <w:rPr>
                <w:sz w:val="18"/>
                <w:szCs w:val="18"/>
              </w:rPr>
              <w:t>-</w:t>
            </w:r>
          </w:p>
        </w:tc>
      </w:tr>
      <w:tr w:rsidR="00D71D52" w:rsidRPr="00151EBE" w:rsidTr="00532B50">
        <w:trPr>
          <w:trHeight w:val="386"/>
        </w:trPr>
        <w:tc>
          <w:tcPr>
            <w:tcW w:w="9576" w:type="dxa"/>
            <w:gridSpan w:val="11"/>
          </w:tcPr>
          <w:p w:rsidR="00D71D52" w:rsidRPr="00151EBE" w:rsidRDefault="00D71D52" w:rsidP="00532B50">
            <w:pPr>
              <w:rPr>
                <w:sz w:val="18"/>
                <w:szCs w:val="18"/>
              </w:rPr>
            </w:pPr>
            <w:r w:rsidRPr="00151EBE">
              <w:rPr>
                <w:sz w:val="18"/>
                <w:szCs w:val="18"/>
              </w:rPr>
              <w:t>Other relevant information:  Member of Scientific Society of Power Machines, Tractors and Maintenance and researcher of Laboratory for Power Machines and Tractors – National testing station for testing the tractors according to OECD Standard Codes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widowControl w:val="0"/>
        <w:autoSpaceDE w:val="0"/>
        <w:autoSpaceDN w:val="0"/>
        <w:adjustRightInd w:val="0"/>
        <w:rPr>
          <w:b/>
          <w:sz w:val="18"/>
          <w:szCs w:val="18"/>
        </w:rPr>
      </w:pPr>
      <w:r w:rsidRPr="00151EBE">
        <w:rPr>
          <w:b/>
          <w:sz w:val="18"/>
          <w:szCs w:val="18"/>
        </w:rPr>
        <w:t>Table 9.3 Teacher competencies</w:t>
      </w:r>
    </w:p>
    <w:p w:rsidR="00D71D52" w:rsidRPr="00151EBE"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322"/>
        <w:gridCol w:w="506"/>
      </w:tblGrid>
      <w:tr w:rsidR="00D71D52" w:rsidRPr="00151EBE" w:rsidTr="00532B50">
        <w:tc>
          <w:tcPr>
            <w:tcW w:w="3620" w:type="dxa"/>
            <w:gridSpan w:val="4"/>
          </w:tcPr>
          <w:p w:rsidR="00D71D52" w:rsidRPr="00151EBE" w:rsidRDefault="00D71D52" w:rsidP="00532B50">
            <w:pPr>
              <w:rPr>
                <w:b/>
                <w:sz w:val="18"/>
                <w:szCs w:val="18"/>
                <w:lang w:val="sr-Cyrl-CS"/>
              </w:rPr>
            </w:pPr>
            <w:r w:rsidRPr="00151EBE">
              <w:rPr>
                <w:b/>
                <w:sz w:val="18"/>
                <w:szCs w:val="18"/>
              </w:rPr>
              <w:t>Surname, middle initial, name</w:t>
            </w:r>
          </w:p>
        </w:tc>
        <w:tc>
          <w:tcPr>
            <w:tcW w:w="5956" w:type="dxa"/>
            <w:gridSpan w:val="7"/>
          </w:tcPr>
          <w:p w:rsidR="00D71D52" w:rsidRPr="00151EBE" w:rsidRDefault="00D71D52" w:rsidP="00532B50">
            <w:pPr>
              <w:rPr>
                <w:sz w:val="18"/>
                <w:szCs w:val="18"/>
              </w:rPr>
            </w:pPr>
            <w:r w:rsidRPr="00151EBE">
              <w:rPr>
                <w:sz w:val="18"/>
                <w:szCs w:val="18"/>
              </w:rPr>
              <w:t>Kučević S. Denis</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Title</w:t>
            </w:r>
          </w:p>
        </w:tc>
        <w:tc>
          <w:tcPr>
            <w:tcW w:w="5956" w:type="dxa"/>
            <w:gridSpan w:val="7"/>
          </w:tcPr>
          <w:p w:rsidR="00D71D52" w:rsidRPr="00151EBE" w:rsidRDefault="00D71D52" w:rsidP="00532B50">
            <w:pPr>
              <w:rPr>
                <w:sz w:val="18"/>
                <w:szCs w:val="18"/>
              </w:rPr>
            </w:pPr>
            <w:r w:rsidRPr="00151EBE">
              <w:rPr>
                <w:sz w:val="18"/>
                <w:szCs w:val="18"/>
              </w:rPr>
              <w:t>Assistant professor</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Field of research</w:t>
            </w:r>
          </w:p>
        </w:tc>
        <w:tc>
          <w:tcPr>
            <w:tcW w:w="5956" w:type="dxa"/>
            <w:gridSpan w:val="7"/>
          </w:tcPr>
          <w:p w:rsidR="00D71D52" w:rsidRPr="00151EBE" w:rsidRDefault="00D71D52" w:rsidP="00532B50">
            <w:pPr>
              <w:rPr>
                <w:sz w:val="18"/>
                <w:szCs w:val="18"/>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b/>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3562" w:type="dxa"/>
            <w:gridSpan w:val="3"/>
          </w:tcPr>
          <w:p w:rsidR="00D71D52" w:rsidRPr="00151EBE" w:rsidRDefault="00D71D52" w:rsidP="00532B50">
            <w:pPr>
              <w:rPr>
                <w:sz w:val="18"/>
                <w:szCs w:val="18"/>
                <w:lang w:val="sr-Cyrl-CS"/>
              </w:rPr>
            </w:pPr>
            <w:r w:rsidRPr="00151EBE">
              <w:rPr>
                <w:sz w:val="18"/>
                <w:szCs w:val="18"/>
              </w:rPr>
              <w:t>Institution</w:t>
            </w:r>
          </w:p>
        </w:tc>
        <w:tc>
          <w:tcPr>
            <w:tcW w:w="2394" w:type="dxa"/>
            <w:gridSpan w:val="4"/>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b/>
                <w:sz w:val="18"/>
                <w:szCs w:val="18"/>
                <w:lang w:val="sr-Cyrl-CS"/>
              </w:rPr>
            </w:pPr>
            <w:r w:rsidRPr="00151EBE">
              <w:rPr>
                <w:b/>
                <w:sz w:val="18"/>
                <w:szCs w:val="18"/>
                <w:lang w:val="sr-Cyrl-CS"/>
              </w:rPr>
              <w:t>Election to the position</w:t>
            </w:r>
          </w:p>
        </w:tc>
        <w:tc>
          <w:tcPr>
            <w:tcW w:w="1226" w:type="dxa"/>
          </w:tcPr>
          <w:p w:rsidR="00D71D52" w:rsidRPr="00151EBE" w:rsidRDefault="00D71D52" w:rsidP="00532B50">
            <w:pPr>
              <w:jc w:val="center"/>
              <w:rPr>
                <w:sz w:val="18"/>
                <w:szCs w:val="18"/>
              </w:rPr>
            </w:pPr>
            <w:r w:rsidRPr="00151EBE">
              <w:rPr>
                <w:sz w:val="18"/>
                <w:szCs w:val="18"/>
              </w:rPr>
              <w:t>2011</w:t>
            </w:r>
          </w:p>
        </w:tc>
        <w:tc>
          <w:tcPr>
            <w:tcW w:w="3562" w:type="dxa"/>
            <w:gridSpan w:val="3"/>
          </w:tcPr>
          <w:p w:rsidR="00D71D52" w:rsidRPr="00151EBE" w:rsidRDefault="00D71D52" w:rsidP="00532B50">
            <w:pPr>
              <w:rPr>
                <w:sz w:val="18"/>
                <w:szCs w:val="18"/>
              </w:rPr>
            </w:pPr>
            <w:r w:rsidRPr="00151EBE">
              <w:rPr>
                <w:sz w:val="18"/>
                <w:szCs w:val="18"/>
              </w:rPr>
              <w:t>Faculty of Agriculture, Novi Sad</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jc w:val="center"/>
              <w:rPr>
                <w:sz w:val="18"/>
                <w:szCs w:val="18"/>
              </w:rPr>
            </w:pPr>
            <w:r w:rsidRPr="00151EBE">
              <w:rPr>
                <w:sz w:val="18"/>
                <w:szCs w:val="18"/>
              </w:rPr>
              <w:t>2009</w:t>
            </w:r>
          </w:p>
        </w:tc>
        <w:tc>
          <w:tcPr>
            <w:tcW w:w="3562" w:type="dxa"/>
            <w:gridSpan w:val="3"/>
          </w:tcPr>
          <w:p w:rsidR="00D71D52" w:rsidRPr="00151EBE" w:rsidRDefault="00D71D52" w:rsidP="00532B50">
            <w:pPr>
              <w:rPr>
                <w:sz w:val="18"/>
                <w:szCs w:val="18"/>
                <w:lang w:val="sr-Cyrl-CS"/>
              </w:rPr>
            </w:pPr>
            <w:r w:rsidRPr="00151EBE">
              <w:rPr>
                <w:sz w:val="18"/>
                <w:szCs w:val="18"/>
              </w:rPr>
              <w:t>Faculty of Agriculture, Giessen, Germany</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jc w:val="center"/>
              <w:rPr>
                <w:sz w:val="18"/>
                <w:szCs w:val="18"/>
              </w:rPr>
            </w:pPr>
            <w:r w:rsidRPr="00151EBE">
              <w:rPr>
                <w:sz w:val="18"/>
                <w:szCs w:val="18"/>
              </w:rPr>
              <w:t>2000</w:t>
            </w:r>
          </w:p>
        </w:tc>
        <w:tc>
          <w:tcPr>
            <w:tcW w:w="3562" w:type="dxa"/>
            <w:gridSpan w:val="3"/>
          </w:tcPr>
          <w:p w:rsidR="00D71D52" w:rsidRPr="00151EBE" w:rsidRDefault="00D71D52" w:rsidP="00532B50">
            <w:pPr>
              <w:rPr>
                <w:sz w:val="18"/>
                <w:szCs w:val="18"/>
                <w:lang w:val="sr-Cyrl-CS"/>
              </w:rPr>
            </w:pPr>
            <w:r w:rsidRPr="00151EBE">
              <w:rPr>
                <w:sz w:val="18"/>
                <w:szCs w:val="18"/>
              </w:rPr>
              <w:t>Faculty of Agriculture, Belgrade</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9576" w:type="dxa"/>
            <w:gridSpan w:val="11"/>
          </w:tcPr>
          <w:p w:rsidR="00D71D52" w:rsidRPr="00151EBE" w:rsidRDefault="00D71D52" w:rsidP="00532B50">
            <w:pPr>
              <w:rPr>
                <w:sz w:val="18"/>
                <w:szCs w:val="18"/>
                <w:lang w:val="ru-RU"/>
              </w:rPr>
            </w:pPr>
            <w:r w:rsidRPr="00151EBE">
              <w:rPr>
                <w:b/>
                <w:sz w:val="18"/>
                <w:szCs w:val="18"/>
              </w:rPr>
              <w:t xml:space="preserve">Courses taught at doctoral program studies </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Course number</w:t>
            </w:r>
          </w:p>
        </w:tc>
        <w:tc>
          <w:tcPr>
            <w:tcW w:w="6323" w:type="dxa"/>
            <w:gridSpan w:val="6"/>
          </w:tcPr>
          <w:p w:rsidR="00D71D52" w:rsidRPr="00151EBE" w:rsidRDefault="00D71D52" w:rsidP="00532B50">
            <w:pPr>
              <w:rPr>
                <w:sz w:val="18"/>
                <w:szCs w:val="18"/>
              </w:rPr>
            </w:pPr>
            <w:r w:rsidRPr="00151EBE">
              <w:rPr>
                <w:iCs/>
                <w:sz w:val="18"/>
                <w:szCs w:val="18"/>
              </w:rPr>
              <w:t>Course title</w:t>
            </w:r>
          </w:p>
        </w:tc>
        <w:tc>
          <w:tcPr>
            <w:tcW w:w="1530" w:type="dxa"/>
            <w:shd w:val="clear" w:color="auto" w:fill="auto"/>
          </w:tcPr>
          <w:p w:rsidR="00D71D52" w:rsidRPr="00151EBE" w:rsidRDefault="00D71D52" w:rsidP="00532B50">
            <w:pPr>
              <w:jc w:val="center"/>
              <w:rPr>
                <w:sz w:val="18"/>
                <w:szCs w:val="18"/>
                <w:highlight w:val="yellow"/>
                <w:lang w:val="sr-Cyrl-CS"/>
              </w:rPr>
            </w:pPr>
            <w:r w:rsidRPr="00151EBE">
              <w:rPr>
                <w:sz w:val="18"/>
                <w:szCs w:val="18"/>
                <w:lang w:val="sr-Cyrl-CS"/>
              </w:rPr>
              <w:t>U</w:t>
            </w:r>
          </w:p>
        </w:tc>
        <w:tc>
          <w:tcPr>
            <w:tcW w:w="828" w:type="dxa"/>
            <w:gridSpan w:val="2"/>
            <w:shd w:val="clear" w:color="auto" w:fill="auto"/>
          </w:tcPr>
          <w:p w:rsidR="00D71D52" w:rsidRPr="00151EBE" w:rsidRDefault="00D71D52" w:rsidP="00532B50">
            <w:pPr>
              <w:rPr>
                <w:sz w:val="18"/>
                <w:szCs w:val="18"/>
                <w:highlight w:val="yellow"/>
              </w:rPr>
            </w:pPr>
            <w:r w:rsidRPr="00151EBE">
              <w:rPr>
                <w:sz w:val="18"/>
                <w:szCs w:val="18"/>
              </w:rPr>
              <w:t>Other U</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1</w:t>
            </w:r>
          </w:p>
        </w:tc>
        <w:tc>
          <w:tcPr>
            <w:tcW w:w="6323" w:type="dxa"/>
            <w:gridSpan w:val="6"/>
          </w:tcPr>
          <w:p w:rsidR="00D71D52" w:rsidRPr="00151EBE" w:rsidRDefault="00D71D52" w:rsidP="00532B50">
            <w:pPr>
              <w:rPr>
                <w:b/>
                <w:sz w:val="18"/>
                <w:szCs w:val="18"/>
                <w:lang w:val="sr-Cyrl-CS"/>
              </w:rPr>
            </w:pPr>
            <w:r w:rsidRPr="00151EBE">
              <w:rPr>
                <w:b/>
                <w:sz w:val="18"/>
                <w:szCs w:val="18"/>
              </w:rPr>
              <w:t>Resent technologies of beef and milk production</w:t>
            </w:r>
          </w:p>
        </w:tc>
        <w:tc>
          <w:tcPr>
            <w:tcW w:w="1530" w:type="dxa"/>
            <w:shd w:val="clear" w:color="auto" w:fill="auto"/>
          </w:tcPr>
          <w:p w:rsidR="00D71D52" w:rsidRPr="00151EBE" w:rsidRDefault="00D71D52" w:rsidP="00532B50">
            <w:pPr>
              <w:jc w:val="center"/>
              <w:rPr>
                <w:sz w:val="18"/>
                <w:szCs w:val="18"/>
              </w:rPr>
            </w:pPr>
            <w:r w:rsidRPr="00151EBE">
              <w:rPr>
                <w:sz w:val="18"/>
                <w:szCs w:val="18"/>
              </w:rPr>
              <w:t>University of Novi Sad, Faculty of Agriculture</w:t>
            </w:r>
          </w:p>
        </w:tc>
        <w:tc>
          <w:tcPr>
            <w:tcW w:w="828" w:type="dxa"/>
            <w:gridSpan w:val="2"/>
            <w:shd w:val="clear" w:color="auto" w:fill="auto"/>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b/>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rPr>
                <w:sz w:val="18"/>
                <w:szCs w:val="18"/>
                <w:lang w:val="sr-Cyrl-CS"/>
              </w:rPr>
            </w:pPr>
          </w:p>
        </w:tc>
        <w:tc>
          <w:tcPr>
            <w:tcW w:w="506" w:type="dxa"/>
          </w:tcPr>
          <w:p w:rsidR="00D71D52" w:rsidRPr="00151EBE" w:rsidRDefault="00D71D52" w:rsidP="00532B50">
            <w:pPr>
              <w:rPr>
                <w:sz w:val="18"/>
                <w:szCs w:val="18"/>
                <w:lang w:val="sr-Cyrl-CS"/>
              </w:rPr>
            </w:pPr>
            <w:r w:rsidRPr="00151EBE">
              <w:rPr>
                <w:sz w:val="18"/>
                <w:szCs w:val="18"/>
                <w:lang w:val="sr-Cyrl-CS"/>
              </w:rPr>
              <w:t>М</w:t>
            </w:r>
          </w:p>
        </w:tc>
      </w:tr>
      <w:tr w:rsidR="00D71D52" w:rsidRPr="00151EBE" w:rsidTr="00532B50">
        <w:tc>
          <w:tcPr>
            <w:tcW w:w="506" w:type="dxa"/>
            <w:vAlign w:val="center"/>
          </w:tcPr>
          <w:p w:rsidR="00D71D52" w:rsidRPr="00151EBE" w:rsidRDefault="00D71D52" w:rsidP="00532B50">
            <w:pPr>
              <w:pStyle w:val="Default"/>
              <w:spacing w:before="40" w:after="40"/>
              <w:rPr>
                <w:rFonts w:ascii="Times New Roman" w:hAnsi="Times New Roman"/>
                <w:sz w:val="18"/>
                <w:szCs w:val="18"/>
              </w:rPr>
            </w:pPr>
            <w:r w:rsidRPr="00151EBE">
              <w:rPr>
                <w:rFonts w:ascii="Times New Roman" w:hAnsi="Times New Roman"/>
                <w:sz w:val="18"/>
                <w:szCs w:val="18"/>
              </w:rPr>
              <w:t xml:space="preserve">1. </w:t>
            </w:r>
          </w:p>
        </w:tc>
        <w:tc>
          <w:tcPr>
            <w:tcW w:w="8564" w:type="dxa"/>
            <w:gridSpan w:val="9"/>
            <w:shd w:val="clear" w:color="auto" w:fill="auto"/>
          </w:tcPr>
          <w:p w:rsidR="00D71D52" w:rsidRPr="00151EBE" w:rsidRDefault="00D71D52" w:rsidP="00532B50">
            <w:pPr>
              <w:pStyle w:val="Default"/>
              <w:spacing w:before="40" w:after="40"/>
              <w:jc w:val="both"/>
              <w:rPr>
                <w:rFonts w:ascii="Times New Roman" w:hAnsi="Times New Roman"/>
                <w:color w:val="auto"/>
                <w:sz w:val="18"/>
                <w:szCs w:val="18"/>
              </w:rPr>
            </w:pPr>
            <w:r w:rsidRPr="00151EBE">
              <w:rPr>
                <w:rFonts w:ascii="Times New Roman" w:hAnsi="Times New Roman"/>
                <w:sz w:val="18"/>
                <w:szCs w:val="18"/>
                <w:lang w:val="sr-Cyrl-CS"/>
              </w:rPr>
              <w:t>D. Kucevic, M</w:t>
            </w:r>
            <w:r w:rsidRPr="00151EBE">
              <w:rPr>
                <w:rFonts w:ascii="Times New Roman" w:hAnsi="Times New Roman"/>
                <w:sz w:val="18"/>
                <w:szCs w:val="18"/>
                <w:lang w:val="sr-Latn-CS"/>
              </w:rPr>
              <w:t>artin</w:t>
            </w:r>
            <w:r w:rsidRPr="00151EBE">
              <w:rPr>
                <w:rFonts w:ascii="Times New Roman" w:hAnsi="Times New Roman"/>
                <w:sz w:val="18"/>
                <w:szCs w:val="18"/>
                <w:lang w:val="sr-Cyrl-CS"/>
              </w:rPr>
              <w:t xml:space="preserve"> Wähner, St</w:t>
            </w:r>
            <w:r w:rsidRPr="00151EBE">
              <w:rPr>
                <w:rFonts w:ascii="Times New Roman" w:hAnsi="Times New Roman"/>
                <w:sz w:val="18"/>
                <w:szCs w:val="18"/>
                <w:lang w:val="sr-Latn-CS"/>
              </w:rPr>
              <w:t>effen</w:t>
            </w:r>
            <w:r w:rsidRPr="00151EBE">
              <w:rPr>
                <w:rFonts w:ascii="Times New Roman" w:hAnsi="Times New Roman"/>
                <w:sz w:val="18"/>
                <w:szCs w:val="18"/>
                <w:lang w:val="sr-Cyrl-CS"/>
              </w:rPr>
              <w:t xml:space="preserve"> Hoy: Soziometrische Untersuchungen in Milchkuh-Herden</w:t>
            </w:r>
            <w:bookmarkStart w:id="2" w:name="_Toc248755167"/>
            <w:r w:rsidRPr="00151EBE">
              <w:rPr>
                <w:rFonts w:ascii="Times New Roman" w:hAnsi="Times New Roman"/>
                <w:sz w:val="18"/>
                <w:szCs w:val="18"/>
                <w:lang w:val="sr-Cyrl-CS"/>
              </w:rPr>
              <w:t xml:space="preserve"> unter Berücksichtigung der Eingliederung der Tiere</w:t>
            </w:r>
            <w:bookmarkEnd w:id="2"/>
            <w:r w:rsidRPr="00151EBE">
              <w:rPr>
                <w:rFonts w:ascii="Times New Roman" w:hAnsi="Times New Roman"/>
                <w:sz w:val="18"/>
                <w:szCs w:val="18"/>
                <w:lang w:val="sr-Cyrl-CS"/>
              </w:rPr>
              <w:t>. Züchtungskunde, 82, (6) S. 428–436, 2010.</w:t>
            </w:r>
          </w:p>
        </w:tc>
        <w:tc>
          <w:tcPr>
            <w:tcW w:w="506" w:type="dxa"/>
            <w:vAlign w:val="center"/>
          </w:tcPr>
          <w:p w:rsidR="00D71D52" w:rsidRPr="00151EBE" w:rsidRDefault="00D71D52" w:rsidP="00532B50">
            <w:pPr>
              <w:jc w:val="center"/>
              <w:rPr>
                <w:sz w:val="18"/>
                <w:szCs w:val="18"/>
              </w:rPr>
            </w:pPr>
            <w:r w:rsidRPr="00151EBE">
              <w:rPr>
                <w:sz w:val="18"/>
                <w:szCs w:val="18"/>
              </w:rPr>
              <w:t>23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rPr>
              <w:t xml:space="preserve">2. </w:t>
            </w:r>
          </w:p>
        </w:tc>
        <w:tc>
          <w:tcPr>
            <w:tcW w:w="8564" w:type="dxa"/>
            <w:gridSpan w:val="9"/>
            <w:shd w:val="clear" w:color="auto" w:fill="auto"/>
          </w:tcPr>
          <w:p w:rsidR="00D71D52" w:rsidRPr="00151EBE" w:rsidRDefault="00D71D52" w:rsidP="00532B50">
            <w:pPr>
              <w:jc w:val="both"/>
              <w:rPr>
                <w:sz w:val="18"/>
                <w:szCs w:val="18"/>
              </w:rPr>
            </w:pPr>
            <w:r w:rsidRPr="00151EBE">
              <w:rPr>
                <w:sz w:val="18"/>
                <w:szCs w:val="18"/>
                <w:lang w:val="sr-Latn-CS"/>
              </w:rPr>
              <w:t xml:space="preserve">S. Stankovski, G. Ostojic, I. Senk, M Rakic-Skokovic, S. Trivunovic, D. Kucevic. </w:t>
            </w:r>
            <w:r w:rsidRPr="00151EBE">
              <w:rPr>
                <w:bCs/>
                <w:sz w:val="18"/>
                <w:szCs w:val="18"/>
              </w:rPr>
              <w:t>Dairy cow monitoring by RFID</w:t>
            </w:r>
            <w:r w:rsidRPr="00151EBE">
              <w:rPr>
                <w:sz w:val="18"/>
                <w:szCs w:val="18"/>
              </w:rPr>
              <w:t xml:space="preserve">. Scientia Agricola. </w:t>
            </w:r>
            <w:r w:rsidRPr="00151EBE">
              <w:rPr>
                <w:bCs/>
                <w:sz w:val="18"/>
                <w:szCs w:val="18"/>
              </w:rPr>
              <w:t>v.69, n.1, p.75-80, Jan/Feb 2012.</w:t>
            </w:r>
          </w:p>
        </w:tc>
        <w:tc>
          <w:tcPr>
            <w:tcW w:w="506" w:type="dxa"/>
            <w:vAlign w:val="center"/>
          </w:tcPr>
          <w:p w:rsidR="00D71D52" w:rsidRPr="00151EBE" w:rsidRDefault="00D71D52" w:rsidP="00532B50">
            <w:pPr>
              <w:jc w:val="center"/>
              <w:rPr>
                <w:sz w:val="18"/>
                <w:szCs w:val="18"/>
              </w:rPr>
            </w:pPr>
            <w:r w:rsidRPr="00151EBE">
              <w:rPr>
                <w:sz w:val="18"/>
                <w:szCs w:val="18"/>
              </w:rPr>
              <w:t>22</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rPr>
              <w:t xml:space="preserve">3. </w:t>
            </w:r>
          </w:p>
        </w:tc>
        <w:tc>
          <w:tcPr>
            <w:tcW w:w="8564" w:type="dxa"/>
            <w:gridSpan w:val="9"/>
            <w:shd w:val="clear" w:color="auto" w:fill="auto"/>
          </w:tcPr>
          <w:p w:rsidR="00D71D52" w:rsidRPr="00151EBE" w:rsidRDefault="00D71D52" w:rsidP="00532B50">
            <w:pPr>
              <w:jc w:val="both"/>
              <w:rPr>
                <w:sz w:val="18"/>
                <w:szCs w:val="18"/>
                <w:lang w:val="sr-Latn-CS"/>
              </w:rPr>
            </w:pPr>
            <w:r w:rsidRPr="00151EBE">
              <w:rPr>
                <w:sz w:val="18"/>
                <w:szCs w:val="18"/>
                <w:lang w:val="sr-Latn-CS"/>
              </w:rPr>
              <w:t>S. Trivunović, D. kučević, S. Matić-Kekić, N. Dedović: Einfluss von Fortpflanzung und Selektion auf die Anzahl an Kühen und Kälbern in Milkvieh -und Mutterkuhherden, 93-96, ISSN 1437-3807 35/36, 2011</w:t>
            </w:r>
          </w:p>
        </w:tc>
        <w:tc>
          <w:tcPr>
            <w:tcW w:w="506" w:type="dxa"/>
            <w:vAlign w:val="center"/>
          </w:tcPr>
          <w:p w:rsidR="00D71D52" w:rsidRPr="00151EBE" w:rsidRDefault="00D71D52" w:rsidP="00532B50">
            <w:pPr>
              <w:jc w:val="center"/>
              <w:rPr>
                <w:sz w:val="18"/>
                <w:szCs w:val="18"/>
              </w:rPr>
            </w:pPr>
            <w:r w:rsidRPr="00151EBE">
              <w:rPr>
                <w:sz w:val="18"/>
                <w:szCs w:val="18"/>
              </w:rPr>
              <w:t>25</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rPr>
              <w:t xml:space="preserve">4. </w:t>
            </w:r>
          </w:p>
        </w:tc>
        <w:tc>
          <w:tcPr>
            <w:tcW w:w="8564" w:type="dxa"/>
            <w:gridSpan w:val="9"/>
            <w:shd w:val="clear" w:color="auto" w:fill="auto"/>
          </w:tcPr>
          <w:p w:rsidR="00D71D52" w:rsidRPr="00151EBE" w:rsidRDefault="00D71D52" w:rsidP="00532B50">
            <w:pPr>
              <w:jc w:val="both"/>
              <w:rPr>
                <w:sz w:val="18"/>
                <w:szCs w:val="18"/>
              </w:rPr>
            </w:pPr>
            <w:r w:rsidRPr="00151EBE">
              <w:rPr>
                <w:sz w:val="18"/>
                <w:szCs w:val="18"/>
                <w:lang w:val="sr-Latn-CS"/>
              </w:rPr>
              <w:t>D. kučević, S. Trivunović, M. Radinović</w:t>
            </w:r>
            <w:r w:rsidRPr="00151EBE">
              <w:rPr>
                <w:rStyle w:val="Strong"/>
                <w:sz w:val="18"/>
                <w:szCs w:val="18"/>
                <w:lang w:val="sr-Latn-CS"/>
              </w:rPr>
              <w:t>, M.Plavšić, Z. Skalicki, P. Perišić:</w:t>
            </w:r>
            <w:r w:rsidRPr="00151EBE">
              <w:rPr>
                <w:sz w:val="18"/>
                <w:szCs w:val="18"/>
                <w:lang w:val="en-GB"/>
              </w:rPr>
              <w:t>The effect of the farm size on milk traits of cows</w:t>
            </w:r>
            <w:r w:rsidRPr="00151EBE">
              <w:rPr>
                <w:sz w:val="18"/>
                <w:szCs w:val="18"/>
                <w:lang w:val="sr-Latn-CS"/>
              </w:rPr>
              <w:t xml:space="preserve">, </w:t>
            </w:r>
            <w:r w:rsidRPr="00151EBE">
              <w:rPr>
                <w:bCs/>
                <w:sz w:val="18"/>
                <w:szCs w:val="18"/>
              </w:rPr>
              <w:t>Biotechnology in Animal Husbandry, v.27, 3, 951-958, 2011</w:t>
            </w:r>
          </w:p>
        </w:tc>
        <w:tc>
          <w:tcPr>
            <w:tcW w:w="506" w:type="dxa"/>
            <w:vAlign w:val="center"/>
          </w:tcPr>
          <w:p w:rsidR="00D71D52" w:rsidRPr="00151EBE" w:rsidRDefault="00D71D52" w:rsidP="00532B50">
            <w:pPr>
              <w:jc w:val="center"/>
              <w:rPr>
                <w:sz w:val="18"/>
                <w:szCs w:val="18"/>
              </w:rPr>
            </w:pPr>
            <w:r w:rsidRPr="00151EBE">
              <w:rPr>
                <w:sz w:val="18"/>
                <w:szCs w:val="18"/>
              </w:rPr>
              <w:t>51</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rPr>
              <w:t xml:space="preserve">5. </w:t>
            </w:r>
          </w:p>
        </w:tc>
        <w:tc>
          <w:tcPr>
            <w:tcW w:w="8564" w:type="dxa"/>
            <w:gridSpan w:val="9"/>
            <w:shd w:val="clear" w:color="auto" w:fill="auto"/>
          </w:tcPr>
          <w:p w:rsidR="00D71D52" w:rsidRPr="00151EBE" w:rsidRDefault="00D71D52" w:rsidP="00532B50">
            <w:pPr>
              <w:autoSpaceDE w:val="0"/>
              <w:autoSpaceDN w:val="0"/>
              <w:adjustRightInd w:val="0"/>
              <w:jc w:val="both"/>
              <w:rPr>
                <w:sz w:val="18"/>
                <w:szCs w:val="18"/>
              </w:rPr>
            </w:pPr>
            <w:r w:rsidRPr="00151EBE">
              <w:rPr>
                <w:iCs/>
                <w:color w:val="231F20"/>
                <w:sz w:val="18"/>
                <w:szCs w:val="18"/>
              </w:rPr>
              <w:t>V</w:t>
            </w:r>
            <w:r w:rsidRPr="00151EBE">
              <w:rPr>
                <w:iCs/>
                <w:color w:val="231F20"/>
                <w:sz w:val="18"/>
                <w:szCs w:val="18"/>
                <w:lang w:val="ru-RU"/>
              </w:rPr>
              <w:t xml:space="preserve">. </w:t>
            </w:r>
            <w:r w:rsidRPr="00151EBE">
              <w:rPr>
                <w:iCs/>
                <w:color w:val="231F20"/>
                <w:sz w:val="18"/>
                <w:szCs w:val="18"/>
              </w:rPr>
              <w:t>Bogdanovć</w:t>
            </w:r>
            <w:r w:rsidRPr="00151EBE">
              <w:rPr>
                <w:iCs/>
                <w:color w:val="231F20"/>
                <w:sz w:val="18"/>
                <w:szCs w:val="18"/>
                <w:lang w:val="ru-RU"/>
              </w:rPr>
              <w:t xml:space="preserve">, </w:t>
            </w:r>
            <w:r w:rsidRPr="00151EBE">
              <w:rPr>
                <w:iCs/>
                <w:color w:val="231F20"/>
                <w:sz w:val="18"/>
                <w:szCs w:val="18"/>
              </w:rPr>
              <w:t>R</w:t>
            </w:r>
            <w:r w:rsidRPr="00151EBE">
              <w:rPr>
                <w:iCs/>
                <w:color w:val="231F20"/>
                <w:sz w:val="18"/>
                <w:szCs w:val="18"/>
                <w:lang w:val="ru-RU"/>
              </w:rPr>
              <w:t>. Ð</w:t>
            </w:r>
            <w:r w:rsidRPr="00151EBE">
              <w:rPr>
                <w:iCs/>
                <w:color w:val="231F20"/>
                <w:sz w:val="18"/>
                <w:szCs w:val="18"/>
              </w:rPr>
              <w:t>edović</w:t>
            </w:r>
            <w:r w:rsidRPr="00151EBE">
              <w:rPr>
                <w:iCs/>
                <w:color w:val="231F20"/>
                <w:sz w:val="18"/>
                <w:szCs w:val="18"/>
                <w:lang w:val="ru-RU"/>
              </w:rPr>
              <w:t xml:space="preserve">, </w:t>
            </w:r>
            <w:r w:rsidRPr="00151EBE">
              <w:rPr>
                <w:iCs/>
                <w:color w:val="231F20"/>
                <w:sz w:val="18"/>
                <w:szCs w:val="18"/>
              </w:rPr>
              <w:t>P</w:t>
            </w:r>
            <w:r w:rsidRPr="00151EBE">
              <w:rPr>
                <w:iCs/>
                <w:color w:val="231F20"/>
                <w:sz w:val="18"/>
                <w:szCs w:val="18"/>
                <w:lang w:val="ru-RU"/>
              </w:rPr>
              <w:t xml:space="preserve">. </w:t>
            </w:r>
            <w:r w:rsidRPr="00151EBE">
              <w:rPr>
                <w:iCs/>
                <w:color w:val="231F20"/>
                <w:sz w:val="18"/>
                <w:szCs w:val="18"/>
              </w:rPr>
              <w:t>Peri</w:t>
            </w:r>
            <w:r w:rsidRPr="00151EBE">
              <w:rPr>
                <w:iCs/>
                <w:color w:val="231F20"/>
                <w:sz w:val="18"/>
                <w:szCs w:val="18"/>
                <w:lang w:val="ru-RU"/>
              </w:rPr>
              <w:t>š</w:t>
            </w:r>
            <w:r w:rsidRPr="00151EBE">
              <w:rPr>
                <w:iCs/>
                <w:color w:val="231F20"/>
                <w:sz w:val="18"/>
                <w:szCs w:val="18"/>
              </w:rPr>
              <w:t>ić</w:t>
            </w:r>
            <w:r w:rsidRPr="00151EBE">
              <w:rPr>
                <w:iCs/>
                <w:color w:val="231F20"/>
                <w:sz w:val="18"/>
                <w:szCs w:val="18"/>
                <w:lang w:val="ru-RU"/>
              </w:rPr>
              <w:t xml:space="preserve">, </w:t>
            </w:r>
            <w:r w:rsidRPr="00151EBE">
              <w:rPr>
                <w:iCs/>
                <w:color w:val="231F20"/>
                <w:sz w:val="18"/>
                <w:szCs w:val="18"/>
              </w:rPr>
              <w:t>D</w:t>
            </w:r>
            <w:r w:rsidRPr="00151EBE">
              <w:rPr>
                <w:iCs/>
                <w:color w:val="231F20"/>
                <w:sz w:val="18"/>
                <w:szCs w:val="18"/>
                <w:lang w:val="ru-RU"/>
              </w:rPr>
              <w:t xml:space="preserve">. </w:t>
            </w:r>
            <w:r w:rsidRPr="00151EBE">
              <w:rPr>
                <w:iCs/>
                <w:color w:val="231F20"/>
                <w:sz w:val="18"/>
                <w:szCs w:val="18"/>
              </w:rPr>
              <w:t>Stanojević</w:t>
            </w:r>
            <w:r w:rsidRPr="00151EBE">
              <w:rPr>
                <w:iCs/>
                <w:color w:val="231F20"/>
                <w:sz w:val="18"/>
                <w:szCs w:val="18"/>
                <w:lang w:val="ru-RU"/>
              </w:rPr>
              <w:t xml:space="preserve">, </w:t>
            </w:r>
            <w:r w:rsidRPr="00151EBE">
              <w:rPr>
                <w:iCs/>
                <w:color w:val="231F20"/>
                <w:sz w:val="18"/>
                <w:szCs w:val="18"/>
              </w:rPr>
              <w:t>M</w:t>
            </w:r>
            <w:r w:rsidRPr="00151EBE">
              <w:rPr>
                <w:iCs/>
                <w:color w:val="231F20"/>
                <w:sz w:val="18"/>
                <w:szCs w:val="18"/>
                <w:lang w:val="ru-RU"/>
              </w:rPr>
              <w:t>.</w:t>
            </w:r>
            <w:r w:rsidRPr="00151EBE">
              <w:rPr>
                <w:iCs/>
                <w:color w:val="231F20"/>
                <w:sz w:val="18"/>
                <w:szCs w:val="18"/>
              </w:rPr>
              <w:t>D</w:t>
            </w:r>
            <w:r w:rsidRPr="00151EBE">
              <w:rPr>
                <w:iCs/>
                <w:color w:val="231F20"/>
                <w:sz w:val="18"/>
                <w:szCs w:val="18"/>
                <w:lang w:val="ru-RU"/>
              </w:rPr>
              <w:t xml:space="preserve">. </w:t>
            </w:r>
            <w:r w:rsidRPr="00151EBE">
              <w:rPr>
                <w:iCs/>
                <w:color w:val="231F20"/>
                <w:sz w:val="18"/>
                <w:szCs w:val="18"/>
              </w:rPr>
              <w:t>Petrović</w:t>
            </w:r>
            <w:r w:rsidRPr="00151EBE">
              <w:rPr>
                <w:iCs/>
                <w:color w:val="231F20"/>
                <w:sz w:val="18"/>
                <w:szCs w:val="18"/>
                <w:lang w:val="ru-RU"/>
              </w:rPr>
              <w:t xml:space="preserve">, </w:t>
            </w:r>
            <w:r w:rsidRPr="00151EBE">
              <w:rPr>
                <w:iCs/>
                <w:color w:val="231F20"/>
                <w:sz w:val="18"/>
                <w:szCs w:val="18"/>
              </w:rPr>
              <w:t>S</w:t>
            </w:r>
            <w:r w:rsidRPr="00151EBE">
              <w:rPr>
                <w:iCs/>
                <w:color w:val="231F20"/>
                <w:sz w:val="18"/>
                <w:szCs w:val="18"/>
                <w:lang w:val="ru-RU"/>
              </w:rPr>
              <w:t>.</w:t>
            </w:r>
            <w:r w:rsidRPr="00151EBE">
              <w:rPr>
                <w:iCs/>
                <w:color w:val="231F20"/>
                <w:sz w:val="18"/>
                <w:szCs w:val="18"/>
              </w:rPr>
              <w:t>Trivunović</w:t>
            </w:r>
            <w:r w:rsidRPr="00151EBE">
              <w:rPr>
                <w:iCs/>
                <w:color w:val="231F20"/>
                <w:sz w:val="18"/>
                <w:szCs w:val="18"/>
                <w:lang w:val="ru-RU"/>
              </w:rPr>
              <w:t xml:space="preserve">, </w:t>
            </w:r>
            <w:r w:rsidRPr="00151EBE">
              <w:rPr>
                <w:iCs/>
                <w:color w:val="231F20"/>
                <w:sz w:val="18"/>
                <w:szCs w:val="18"/>
              </w:rPr>
              <w:t>D</w:t>
            </w:r>
            <w:r w:rsidRPr="00151EBE">
              <w:rPr>
                <w:iCs/>
                <w:color w:val="231F20"/>
                <w:sz w:val="18"/>
                <w:szCs w:val="18"/>
                <w:lang w:val="ru-RU"/>
              </w:rPr>
              <w:t xml:space="preserve">. </w:t>
            </w:r>
            <w:r w:rsidRPr="00151EBE">
              <w:rPr>
                <w:iCs/>
                <w:color w:val="231F20"/>
                <w:sz w:val="18"/>
                <w:szCs w:val="18"/>
              </w:rPr>
              <w:t>Kučević</w:t>
            </w:r>
            <w:r w:rsidRPr="00151EBE">
              <w:rPr>
                <w:iCs/>
                <w:color w:val="231F20"/>
                <w:sz w:val="18"/>
                <w:szCs w:val="18"/>
                <w:lang w:val="ru-RU"/>
              </w:rPr>
              <w:t xml:space="preserve">, </w:t>
            </w:r>
            <w:r w:rsidRPr="00151EBE">
              <w:rPr>
                <w:iCs/>
                <w:color w:val="231F20"/>
                <w:sz w:val="18"/>
                <w:szCs w:val="18"/>
              </w:rPr>
              <w:t>M</w:t>
            </w:r>
            <w:r w:rsidRPr="00151EBE">
              <w:rPr>
                <w:iCs/>
                <w:color w:val="231F20"/>
                <w:sz w:val="18"/>
                <w:szCs w:val="18"/>
                <w:lang w:val="ru-RU"/>
              </w:rPr>
              <w:t xml:space="preserve">. </w:t>
            </w:r>
            <w:r w:rsidRPr="00151EBE">
              <w:rPr>
                <w:iCs/>
                <w:color w:val="231F20"/>
                <w:sz w:val="18"/>
                <w:szCs w:val="18"/>
              </w:rPr>
              <w:t>M</w:t>
            </w:r>
            <w:r w:rsidRPr="00151EBE">
              <w:rPr>
                <w:iCs/>
                <w:color w:val="231F20"/>
                <w:sz w:val="18"/>
                <w:szCs w:val="18"/>
                <w:lang w:val="ru-RU"/>
              </w:rPr>
              <w:t xml:space="preserve">. </w:t>
            </w:r>
            <w:r w:rsidRPr="00151EBE">
              <w:rPr>
                <w:iCs/>
                <w:color w:val="231F20"/>
                <w:sz w:val="18"/>
                <w:szCs w:val="18"/>
              </w:rPr>
              <w:t>Petrović</w:t>
            </w:r>
            <w:r w:rsidRPr="00151EBE">
              <w:rPr>
                <w:iCs/>
                <w:color w:val="231F20"/>
                <w:sz w:val="18"/>
                <w:szCs w:val="18"/>
                <w:lang w:val="ru-RU"/>
              </w:rPr>
              <w:t>: А</w:t>
            </w:r>
            <w:r w:rsidRPr="00151EBE">
              <w:rPr>
                <w:color w:val="231F20"/>
                <w:sz w:val="18"/>
                <w:szCs w:val="18"/>
              </w:rPr>
              <w:t xml:space="preserve">n assessment of dairy farm structure and characteristics of dairy production systems in Serbia, </w:t>
            </w:r>
            <w:r w:rsidRPr="00151EBE">
              <w:rPr>
                <w:bCs/>
                <w:color w:val="231F20"/>
                <w:sz w:val="18"/>
                <w:szCs w:val="18"/>
              </w:rPr>
              <w:t>Biotechnology in Animal Husbandry, Vol. 28, 4, 689-697, 2012</w:t>
            </w:r>
          </w:p>
        </w:tc>
        <w:tc>
          <w:tcPr>
            <w:tcW w:w="506" w:type="dxa"/>
            <w:vAlign w:val="center"/>
          </w:tcPr>
          <w:p w:rsidR="00D71D52" w:rsidRPr="00151EBE" w:rsidRDefault="00D71D52" w:rsidP="00532B50">
            <w:pPr>
              <w:jc w:val="center"/>
              <w:rPr>
                <w:sz w:val="18"/>
                <w:szCs w:val="18"/>
              </w:rPr>
            </w:pPr>
            <w:r w:rsidRPr="00151EBE">
              <w:rPr>
                <w:sz w:val="18"/>
                <w:szCs w:val="18"/>
              </w:rPr>
              <w:t>24</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rPr>
              <w:t xml:space="preserve">6. </w:t>
            </w:r>
          </w:p>
        </w:tc>
        <w:tc>
          <w:tcPr>
            <w:tcW w:w="8564" w:type="dxa"/>
            <w:gridSpan w:val="9"/>
            <w:shd w:val="clear" w:color="auto" w:fill="auto"/>
          </w:tcPr>
          <w:p w:rsidR="00D71D52" w:rsidRPr="00151EBE" w:rsidRDefault="00D71D52" w:rsidP="00532B50">
            <w:pPr>
              <w:jc w:val="both"/>
              <w:rPr>
                <w:sz w:val="18"/>
                <w:szCs w:val="18"/>
              </w:rPr>
            </w:pPr>
            <w:r w:rsidRPr="00151EBE">
              <w:rPr>
                <w:sz w:val="18"/>
                <w:szCs w:val="18"/>
                <w:lang w:val="sr-Latn-CS"/>
              </w:rPr>
              <w:t>S. Trivunović, D. Ivanović, D. Kučević, V.Pantelić</w:t>
            </w:r>
            <w:r w:rsidRPr="00151EBE">
              <w:rPr>
                <w:rStyle w:val="Strong"/>
                <w:sz w:val="18"/>
                <w:szCs w:val="18"/>
                <w:lang w:val="sr-Latn-CS"/>
              </w:rPr>
              <w:t>, J. Korora, M.Radinović: Genetic parametters of incidence of dytsocia and number of stillbirths in population of Holstein-Friesian cows in Vojvodina,</w:t>
            </w:r>
            <w:r w:rsidRPr="00151EBE">
              <w:rPr>
                <w:bCs/>
                <w:sz w:val="18"/>
                <w:szCs w:val="18"/>
              </w:rPr>
              <w:t>Biotechnology in Animal Husbandry, v. 27, 3, 1051-1058, 2011</w:t>
            </w:r>
          </w:p>
        </w:tc>
        <w:tc>
          <w:tcPr>
            <w:tcW w:w="506" w:type="dxa"/>
            <w:vAlign w:val="center"/>
          </w:tcPr>
          <w:p w:rsidR="00D71D52" w:rsidRPr="00151EBE" w:rsidRDefault="00D71D52" w:rsidP="00532B50">
            <w:pPr>
              <w:jc w:val="center"/>
              <w:rPr>
                <w:sz w:val="18"/>
                <w:szCs w:val="18"/>
              </w:rPr>
            </w:pPr>
            <w:r w:rsidRPr="00151EBE">
              <w:rPr>
                <w:sz w:val="18"/>
                <w:szCs w:val="18"/>
              </w:rPr>
              <w:t>51</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lang w:val="sr-Cyrl-CS"/>
              </w:rPr>
              <w:t>8</w:t>
            </w:r>
            <w:r w:rsidRPr="00151EBE">
              <w:rPr>
                <w:rFonts w:ascii="Times New Roman" w:hAnsi="Times New Roman" w:cs="Tahoma"/>
                <w:sz w:val="18"/>
                <w:szCs w:val="18"/>
              </w:rPr>
              <w:t xml:space="preserve">. </w:t>
            </w:r>
          </w:p>
        </w:tc>
        <w:tc>
          <w:tcPr>
            <w:tcW w:w="8564" w:type="dxa"/>
            <w:gridSpan w:val="9"/>
            <w:shd w:val="clear" w:color="auto" w:fill="auto"/>
          </w:tcPr>
          <w:p w:rsidR="00D71D52" w:rsidRPr="00151EBE" w:rsidRDefault="00D71D52" w:rsidP="00532B50">
            <w:pPr>
              <w:pStyle w:val="BalloonText"/>
              <w:spacing w:before="40" w:after="40"/>
              <w:jc w:val="both"/>
              <w:rPr>
                <w:rFonts w:ascii="Times New Roman" w:hAnsi="Times New Roman"/>
                <w:sz w:val="18"/>
                <w:szCs w:val="18"/>
                <w:lang w:val="sr-Cyrl-CS"/>
              </w:rPr>
            </w:pPr>
            <w:r w:rsidRPr="00151EBE">
              <w:rPr>
                <w:rFonts w:ascii="Times New Roman" w:hAnsi="Times New Roman"/>
                <w:bCs/>
                <w:sz w:val="18"/>
                <w:szCs w:val="18"/>
                <w:lang w:val="sr-Latn-CS"/>
              </w:rPr>
              <w:t>Kučević, D.</w:t>
            </w:r>
            <w:r w:rsidRPr="00151EBE">
              <w:rPr>
                <w:rFonts w:ascii="Times New Roman" w:hAnsi="Times New Roman"/>
                <w:sz w:val="18"/>
                <w:szCs w:val="18"/>
                <w:lang w:val="sr-Latn-CS"/>
              </w:rPr>
              <w:t>, Waehner M., Petrović M.M., Pantelić V., (2005): Ispitivanje važnijih tovnih osobina muških meleza F1 generacije Nemačke fleckvieh rase sa domaćom simentalskom rasom. Biotechnology in Animal Husbandry,  3-4 (21) str. 43- 48.</w:t>
            </w:r>
          </w:p>
        </w:tc>
        <w:tc>
          <w:tcPr>
            <w:tcW w:w="506" w:type="dxa"/>
            <w:vAlign w:val="center"/>
          </w:tcPr>
          <w:p w:rsidR="00D71D52" w:rsidRPr="00151EBE" w:rsidRDefault="00D71D52" w:rsidP="00532B50">
            <w:pPr>
              <w:jc w:val="center"/>
              <w:rPr>
                <w:sz w:val="18"/>
                <w:szCs w:val="18"/>
              </w:rPr>
            </w:pPr>
            <w:r w:rsidRPr="00151EBE">
              <w:rPr>
                <w:sz w:val="18"/>
                <w:szCs w:val="18"/>
              </w:rPr>
              <w:t>51</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lang w:val="sr-Cyrl-CS"/>
              </w:rPr>
              <w:t>9</w:t>
            </w:r>
            <w:r w:rsidRPr="00151EBE">
              <w:rPr>
                <w:rFonts w:ascii="Times New Roman" w:hAnsi="Times New Roman" w:cs="Tahoma"/>
                <w:sz w:val="18"/>
                <w:szCs w:val="18"/>
              </w:rPr>
              <w:t xml:space="preserve">. </w:t>
            </w:r>
          </w:p>
        </w:tc>
        <w:tc>
          <w:tcPr>
            <w:tcW w:w="8564" w:type="dxa"/>
            <w:gridSpan w:val="9"/>
            <w:shd w:val="clear" w:color="auto" w:fill="auto"/>
          </w:tcPr>
          <w:p w:rsidR="00D71D52" w:rsidRPr="00151EBE" w:rsidRDefault="00D71D52" w:rsidP="00532B50">
            <w:pPr>
              <w:spacing w:before="100" w:beforeAutospacing="1" w:after="100" w:afterAutospacing="1"/>
              <w:jc w:val="both"/>
              <w:rPr>
                <w:sz w:val="18"/>
                <w:szCs w:val="18"/>
                <w:lang w:val="sr-Cyrl-CS"/>
              </w:rPr>
            </w:pPr>
            <w:r w:rsidRPr="00151EBE">
              <w:rPr>
                <w:bCs/>
                <w:sz w:val="18"/>
                <w:szCs w:val="18"/>
                <w:lang w:val="sr-Latn-CS"/>
              </w:rPr>
              <w:t>Kučević, Denis,</w:t>
            </w:r>
            <w:r w:rsidRPr="00151EBE">
              <w:rPr>
                <w:sz w:val="18"/>
                <w:szCs w:val="18"/>
                <w:lang w:val="sr-Latn-CS"/>
              </w:rPr>
              <w:t xml:space="preserve"> Waehner Martin., Petrović, M. Milan, Pantelić Vlada: Investigation of milk traits of same Simmental bulls' daughters in Germany and Serbia. Biotechnology in Animal Husbandry, 21 (1-2), 21-27, 2005.</w:t>
            </w:r>
          </w:p>
        </w:tc>
        <w:tc>
          <w:tcPr>
            <w:tcW w:w="506" w:type="dxa"/>
            <w:vAlign w:val="center"/>
          </w:tcPr>
          <w:p w:rsidR="00D71D52" w:rsidRPr="00151EBE" w:rsidRDefault="00D71D52" w:rsidP="00532B50">
            <w:pPr>
              <w:jc w:val="center"/>
              <w:rPr>
                <w:sz w:val="18"/>
                <w:szCs w:val="18"/>
              </w:rPr>
            </w:pPr>
            <w:r w:rsidRPr="00151EBE">
              <w:rPr>
                <w:sz w:val="18"/>
                <w:szCs w:val="18"/>
              </w:rPr>
              <w:t>51</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cs="Tahoma"/>
                <w:sz w:val="18"/>
                <w:szCs w:val="18"/>
              </w:rPr>
            </w:pPr>
            <w:r w:rsidRPr="00151EBE">
              <w:rPr>
                <w:rFonts w:ascii="Times New Roman" w:hAnsi="Times New Roman" w:cs="Tahoma"/>
                <w:sz w:val="18"/>
                <w:szCs w:val="18"/>
                <w:lang w:val="sr-Cyrl-CS"/>
              </w:rPr>
              <w:t>10</w:t>
            </w:r>
            <w:r w:rsidRPr="00151EBE">
              <w:rPr>
                <w:rFonts w:ascii="Times New Roman" w:hAnsi="Times New Roman" w:cs="Tahoma"/>
                <w:sz w:val="18"/>
                <w:szCs w:val="18"/>
              </w:rPr>
              <w:t xml:space="preserve">. </w:t>
            </w:r>
          </w:p>
        </w:tc>
        <w:tc>
          <w:tcPr>
            <w:tcW w:w="8564" w:type="dxa"/>
            <w:gridSpan w:val="9"/>
            <w:shd w:val="clear" w:color="auto" w:fill="auto"/>
          </w:tcPr>
          <w:p w:rsidR="00D71D52" w:rsidRPr="00151EBE" w:rsidRDefault="00D71D52" w:rsidP="00532B50">
            <w:pPr>
              <w:pStyle w:val="BalloonText"/>
              <w:spacing w:before="40" w:after="40"/>
              <w:jc w:val="both"/>
              <w:rPr>
                <w:rFonts w:ascii="Times New Roman" w:hAnsi="Times New Roman"/>
                <w:sz w:val="18"/>
                <w:szCs w:val="18"/>
                <w:lang w:val="sr-Cyrl-CS"/>
              </w:rPr>
            </w:pPr>
            <w:r w:rsidRPr="00151EBE">
              <w:rPr>
                <w:rFonts w:ascii="Times New Roman" w:hAnsi="Times New Roman"/>
                <w:sz w:val="18"/>
                <w:szCs w:val="18"/>
                <w:lang w:val="sr-Latn-CS"/>
              </w:rPr>
              <w:t xml:space="preserve">Pantelić, Vlada, Skalicki Zlatko, Latinović Dušan, Petrović M.Milan, </w:t>
            </w:r>
            <w:r w:rsidRPr="00151EBE">
              <w:rPr>
                <w:rFonts w:ascii="Times New Roman" w:hAnsi="Times New Roman"/>
                <w:bCs/>
                <w:sz w:val="18"/>
                <w:szCs w:val="18"/>
                <w:lang w:val="sr-Latn-CS"/>
              </w:rPr>
              <w:t>Kučević Denis</w:t>
            </w:r>
            <w:r w:rsidRPr="00151EBE">
              <w:rPr>
                <w:rFonts w:ascii="Times New Roman" w:hAnsi="Times New Roman"/>
                <w:sz w:val="18"/>
                <w:szCs w:val="18"/>
                <w:lang w:val="sr-Latn-CS"/>
              </w:rPr>
              <w:t>: Ispitivanje dejstva pojedinih paragenetskih faktora na osobine plodnosti bikovskih majki simentalske rase. Biotechnology in Animal Husbandry, 21, (3-4), 35- 41, 2005.</w:t>
            </w:r>
          </w:p>
        </w:tc>
        <w:tc>
          <w:tcPr>
            <w:tcW w:w="506" w:type="dxa"/>
            <w:vAlign w:val="center"/>
          </w:tcPr>
          <w:p w:rsidR="00D71D52" w:rsidRPr="00151EBE" w:rsidRDefault="00D71D52" w:rsidP="00532B50">
            <w:pPr>
              <w:jc w:val="center"/>
              <w:rPr>
                <w:sz w:val="18"/>
                <w:szCs w:val="18"/>
              </w:rPr>
            </w:pPr>
            <w:r w:rsidRPr="00151EBE">
              <w:rPr>
                <w:sz w:val="18"/>
                <w:szCs w:val="18"/>
              </w:rPr>
              <w:t>51</w:t>
            </w:r>
          </w:p>
        </w:tc>
      </w:tr>
      <w:tr w:rsidR="00D71D52" w:rsidRPr="00151EBE" w:rsidTr="00532B50">
        <w:tc>
          <w:tcPr>
            <w:tcW w:w="9576" w:type="dxa"/>
            <w:gridSpan w:val="11"/>
          </w:tcPr>
          <w:p w:rsidR="00D71D52" w:rsidRPr="00151EBE" w:rsidRDefault="00D71D52" w:rsidP="00532B50">
            <w:pPr>
              <w:rPr>
                <w:sz w:val="18"/>
                <w:szCs w:val="18"/>
                <w:lang w:val="sr-Cyrl-CS"/>
              </w:rPr>
            </w:pPr>
            <w:r w:rsidRPr="00151EBE">
              <w:rPr>
                <w:b/>
                <w:sz w:val="18"/>
                <w:szCs w:val="18"/>
              </w:rPr>
              <w:t>Collective data on teacher’s scientific activity</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4788" w:type="dxa"/>
            <w:gridSpan w:val="6"/>
          </w:tcPr>
          <w:p w:rsidR="00D71D52" w:rsidRPr="00151EBE" w:rsidRDefault="00D71D52" w:rsidP="00532B50">
            <w:pPr>
              <w:rPr>
                <w:sz w:val="18"/>
                <w:szCs w:val="18"/>
              </w:rPr>
            </w:pPr>
            <w:r w:rsidRPr="00151EBE">
              <w:rPr>
                <w:sz w:val="18"/>
                <w:szCs w:val="18"/>
              </w:rPr>
              <w:t>5</w:t>
            </w:r>
          </w:p>
        </w:tc>
      </w:tr>
      <w:tr w:rsidR="00D71D52" w:rsidRPr="00151EBE" w:rsidTr="00532B50">
        <w:tc>
          <w:tcPr>
            <w:tcW w:w="4788" w:type="dxa"/>
            <w:gridSpan w:val="5"/>
          </w:tcPr>
          <w:p w:rsidR="00D71D52" w:rsidRPr="00151EBE" w:rsidRDefault="00D71D52" w:rsidP="00532B50">
            <w:pPr>
              <w:rPr>
                <w:sz w:val="18"/>
                <w:szCs w:val="18"/>
              </w:rPr>
            </w:pPr>
            <w:r w:rsidRPr="00151EBE">
              <w:rPr>
                <w:sz w:val="18"/>
                <w:szCs w:val="18"/>
              </w:rPr>
              <w:t>Number of SCIorSSCIpapers</w:t>
            </w:r>
          </w:p>
        </w:tc>
        <w:tc>
          <w:tcPr>
            <w:tcW w:w="4788" w:type="dxa"/>
            <w:gridSpan w:val="6"/>
          </w:tcPr>
          <w:p w:rsidR="00D71D52" w:rsidRPr="00151EBE" w:rsidRDefault="00D71D52" w:rsidP="00532B50">
            <w:pPr>
              <w:rPr>
                <w:sz w:val="18"/>
                <w:szCs w:val="18"/>
              </w:rPr>
            </w:pPr>
            <w:r w:rsidRPr="00151EBE">
              <w:rPr>
                <w:sz w:val="18"/>
                <w:szCs w:val="18"/>
              </w:rPr>
              <w:t>2</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Current project participation </w:t>
            </w:r>
          </w:p>
        </w:tc>
        <w:tc>
          <w:tcPr>
            <w:tcW w:w="2336" w:type="dxa"/>
          </w:tcPr>
          <w:p w:rsidR="00D71D52" w:rsidRPr="00151EBE" w:rsidRDefault="00D71D52" w:rsidP="00532B50">
            <w:pPr>
              <w:rPr>
                <w:sz w:val="18"/>
                <w:szCs w:val="18"/>
              </w:rPr>
            </w:pPr>
            <w:r w:rsidRPr="00151EBE">
              <w:rPr>
                <w:sz w:val="18"/>
                <w:szCs w:val="18"/>
              </w:rPr>
              <w:t>National 3</w:t>
            </w:r>
          </w:p>
        </w:tc>
        <w:tc>
          <w:tcPr>
            <w:tcW w:w="2452" w:type="dxa"/>
            <w:gridSpan w:val="5"/>
          </w:tcPr>
          <w:p w:rsidR="00D71D52" w:rsidRPr="00151EBE" w:rsidRDefault="00D71D52" w:rsidP="00532B50">
            <w:pPr>
              <w:rPr>
                <w:sz w:val="18"/>
                <w:szCs w:val="18"/>
              </w:rPr>
            </w:pPr>
            <w:r w:rsidRPr="00151EBE">
              <w:rPr>
                <w:sz w:val="18"/>
                <w:szCs w:val="18"/>
              </w:rPr>
              <w:t>International 1</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Specialization</w:t>
            </w:r>
          </w:p>
        </w:tc>
        <w:tc>
          <w:tcPr>
            <w:tcW w:w="4788" w:type="dxa"/>
            <w:gridSpan w:val="6"/>
          </w:tcPr>
          <w:p w:rsidR="00D71D52" w:rsidRPr="00151EBE" w:rsidRDefault="00D71D52" w:rsidP="00532B50">
            <w:pPr>
              <w:jc w:val="both"/>
              <w:rPr>
                <w:sz w:val="18"/>
                <w:szCs w:val="18"/>
                <w:lang w:val="sr-Cyrl-CS"/>
              </w:rPr>
            </w:pPr>
            <w:r w:rsidRPr="00151EBE">
              <w:rPr>
                <w:sz w:val="18"/>
                <w:szCs w:val="18"/>
              </w:rPr>
              <w:t>2006., ten months practical training at Agriculture Research Center “Eichhof”, Germany; 2012., three month practical training at Anhalt University of Applied Sciences, Germany</w:t>
            </w:r>
          </w:p>
        </w:tc>
      </w:tr>
      <w:tr w:rsidR="00D71D52" w:rsidRPr="00151EBE" w:rsidTr="00532B50">
        <w:trPr>
          <w:trHeight w:val="386"/>
        </w:trPr>
        <w:tc>
          <w:tcPr>
            <w:tcW w:w="9576" w:type="dxa"/>
            <w:gridSpan w:val="11"/>
          </w:tcPr>
          <w:p w:rsidR="00D71D52" w:rsidRPr="00151EBE" w:rsidRDefault="00D71D52" w:rsidP="00532B50">
            <w:pPr>
              <w:rPr>
                <w:sz w:val="18"/>
                <w:szCs w:val="18"/>
              </w:rPr>
            </w:pPr>
            <w:r w:rsidRPr="00151EBE">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51EBE" w:rsidRDefault="00D71D52" w:rsidP="00D71D52">
      <w:pPr>
        <w:widowControl w:val="0"/>
        <w:autoSpaceDE w:val="0"/>
        <w:autoSpaceDN w:val="0"/>
        <w:adjustRightInd w:val="0"/>
        <w:rPr>
          <w:b/>
          <w:sz w:val="18"/>
          <w:szCs w:val="18"/>
        </w:rPr>
      </w:pPr>
      <w:r w:rsidRPr="00151EBE">
        <w:rPr>
          <w:b/>
          <w:sz w:val="18"/>
          <w:szCs w:val="18"/>
        </w:rPr>
        <w:t>Table 9.3 Teacher competencies</w:t>
      </w:r>
    </w:p>
    <w:p w:rsidR="00D71D52" w:rsidRPr="00151EBE"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322"/>
        <w:gridCol w:w="506"/>
      </w:tblGrid>
      <w:tr w:rsidR="00D71D52" w:rsidRPr="00151EBE" w:rsidTr="00532B50">
        <w:tc>
          <w:tcPr>
            <w:tcW w:w="3620" w:type="dxa"/>
            <w:gridSpan w:val="4"/>
          </w:tcPr>
          <w:p w:rsidR="00D71D52" w:rsidRPr="00151EBE" w:rsidRDefault="00D71D52" w:rsidP="00532B50">
            <w:pPr>
              <w:rPr>
                <w:b/>
                <w:sz w:val="18"/>
                <w:szCs w:val="18"/>
                <w:lang w:val="sr-Cyrl-CS"/>
              </w:rPr>
            </w:pPr>
            <w:r w:rsidRPr="00151EBE">
              <w:rPr>
                <w:b/>
                <w:sz w:val="18"/>
                <w:szCs w:val="18"/>
              </w:rPr>
              <w:t>Surname, middle initial, name</w:t>
            </w:r>
          </w:p>
        </w:tc>
        <w:tc>
          <w:tcPr>
            <w:tcW w:w="5956" w:type="dxa"/>
            <w:gridSpan w:val="7"/>
          </w:tcPr>
          <w:p w:rsidR="00D71D52" w:rsidRPr="00151EBE" w:rsidRDefault="00D71D52" w:rsidP="00532B50">
            <w:pPr>
              <w:rPr>
                <w:sz w:val="18"/>
                <w:szCs w:val="18"/>
              </w:rPr>
            </w:pPr>
            <w:r w:rsidRPr="00151EBE">
              <w:rPr>
                <w:sz w:val="18"/>
                <w:szCs w:val="18"/>
              </w:rPr>
              <w:t>Plavšić V. Miroslav</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Title</w:t>
            </w:r>
          </w:p>
        </w:tc>
        <w:tc>
          <w:tcPr>
            <w:tcW w:w="5956" w:type="dxa"/>
            <w:gridSpan w:val="7"/>
          </w:tcPr>
          <w:p w:rsidR="00D71D52" w:rsidRPr="00151EBE" w:rsidRDefault="00D71D52" w:rsidP="00532B50">
            <w:pPr>
              <w:rPr>
                <w:sz w:val="18"/>
                <w:szCs w:val="18"/>
              </w:rPr>
            </w:pPr>
            <w:r w:rsidRPr="00151EBE">
              <w:rPr>
                <w:sz w:val="18"/>
                <w:szCs w:val="18"/>
              </w:rPr>
              <w:t>Full professor</w:t>
            </w:r>
          </w:p>
        </w:tc>
      </w:tr>
      <w:tr w:rsidR="00D71D52" w:rsidRPr="00151EBE" w:rsidTr="00532B50">
        <w:tc>
          <w:tcPr>
            <w:tcW w:w="3620" w:type="dxa"/>
            <w:gridSpan w:val="4"/>
          </w:tcPr>
          <w:p w:rsidR="00D71D52" w:rsidRPr="00151EBE" w:rsidRDefault="00D71D52" w:rsidP="00532B50">
            <w:pPr>
              <w:rPr>
                <w:sz w:val="18"/>
                <w:szCs w:val="18"/>
              </w:rPr>
            </w:pPr>
            <w:r w:rsidRPr="00151EBE">
              <w:rPr>
                <w:b/>
                <w:sz w:val="18"/>
                <w:szCs w:val="18"/>
              </w:rPr>
              <w:t>Field of research</w:t>
            </w:r>
          </w:p>
        </w:tc>
        <w:tc>
          <w:tcPr>
            <w:tcW w:w="5956" w:type="dxa"/>
            <w:gridSpan w:val="7"/>
          </w:tcPr>
          <w:p w:rsidR="00D71D52" w:rsidRPr="00151EBE" w:rsidRDefault="00D71D52" w:rsidP="00532B50">
            <w:pPr>
              <w:rPr>
                <w:sz w:val="18"/>
                <w:szCs w:val="18"/>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lang w:val="sr-Cyrl-CS"/>
              </w:rPr>
            </w:pPr>
            <w:r w:rsidRPr="00151EBE">
              <w:rPr>
                <w:b/>
                <w:sz w:val="18"/>
                <w:szCs w:val="18"/>
              </w:rPr>
              <w:t>Academic career</w:t>
            </w:r>
          </w:p>
        </w:tc>
        <w:tc>
          <w:tcPr>
            <w:tcW w:w="1226" w:type="dxa"/>
          </w:tcPr>
          <w:p w:rsidR="00D71D52" w:rsidRPr="00151EBE" w:rsidRDefault="00D71D52" w:rsidP="00532B50">
            <w:pPr>
              <w:rPr>
                <w:sz w:val="18"/>
                <w:szCs w:val="18"/>
                <w:lang w:val="sr-Cyrl-CS"/>
              </w:rPr>
            </w:pPr>
            <w:r w:rsidRPr="00151EBE">
              <w:rPr>
                <w:sz w:val="18"/>
                <w:szCs w:val="18"/>
              </w:rPr>
              <w:t>Year</w:t>
            </w:r>
          </w:p>
        </w:tc>
        <w:tc>
          <w:tcPr>
            <w:tcW w:w="3562" w:type="dxa"/>
            <w:gridSpan w:val="3"/>
          </w:tcPr>
          <w:p w:rsidR="00D71D52" w:rsidRPr="00151EBE" w:rsidRDefault="00D71D52" w:rsidP="00532B50">
            <w:pPr>
              <w:rPr>
                <w:sz w:val="18"/>
                <w:szCs w:val="18"/>
                <w:lang w:val="sr-Cyrl-CS"/>
              </w:rPr>
            </w:pPr>
            <w:r w:rsidRPr="00151EBE">
              <w:rPr>
                <w:sz w:val="18"/>
                <w:szCs w:val="18"/>
              </w:rPr>
              <w:t>Institution</w:t>
            </w:r>
          </w:p>
        </w:tc>
        <w:tc>
          <w:tcPr>
            <w:tcW w:w="2394" w:type="dxa"/>
            <w:gridSpan w:val="4"/>
          </w:tcPr>
          <w:p w:rsidR="00D71D52" w:rsidRPr="00151EBE" w:rsidRDefault="00D71D52" w:rsidP="00532B50">
            <w:pPr>
              <w:rPr>
                <w:sz w:val="18"/>
                <w:szCs w:val="18"/>
                <w:lang w:val="sr-Cyrl-CS"/>
              </w:rPr>
            </w:pPr>
            <w:r w:rsidRPr="00151EBE">
              <w:rPr>
                <w:sz w:val="18"/>
                <w:szCs w:val="18"/>
              </w:rPr>
              <w:t>Field of research</w:t>
            </w:r>
          </w:p>
        </w:tc>
      </w:tr>
      <w:tr w:rsidR="00D71D52" w:rsidRPr="00151EBE" w:rsidTr="00532B50">
        <w:tc>
          <w:tcPr>
            <w:tcW w:w="2394" w:type="dxa"/>
            <w:gridSpan w:val="3"/>
          </w:tcPr>
          <w:p w:rsidR="00D71D52" w:rsidRPr="00151EBE" w:rsidRDefault="00D71D52" w:rsidP="00532B50">
            <w:pPr>
              <w:rPr>
                <w:b/>
                <w:sz w:val="18"/>
                <w:szCs w:val="18"/>
                <w:lang w:val="sr-Cyrl-CS"/>
              </w:rPr>
            </w:pPr>
            <w:r w:rsidRPr="00151EBE">
              <w:rPr>
                <w:b/>
                <w:sz w:val="18"/>
                <w:szCs w:val="18"/>
                <w:lang w:val="sr-Cyrl-CS"/>
              </w:rPr>
              <w:t>Election to the position</w:t>
            </w:r>
          </w:p>
        </w:tc>
        <w:tc>
          <w:tcPr>
            <w:tcW w:w="1226" w:type="dxa"/>
          </w:tcPr>
          <w:p w:rsidR="00D71D52" w:rsidRPr="00151EBE" w:rsidRDefault="00D71D52" w:rsidP="00532B50">
            <w:pPr>
              <w:jc w:val="center"/>
              <w:rPr>
                <w:sz w:val="18"/>
                <w:szCs w:val="18"/>
              </w:rPr>
            </w:pPr>
            <w:r w:rsidRPr="00151EBE">
              <w:rPr>
                <w:sz w:val="18"/>
                <w:szCs w:val="18"/>
              </w:rPr>
              <w:t>2008</w:t>
            </w:r>
          </w:p>
        </w:tc>
        <w:tc>
          <w:tcPr>
            <w:tcW w:w="3562" w:type="dxa"/>
            <w:gridSpan w:val="3"/>
          </w:tcPr>
          <w:p w:rsidR="00D71D52" w:rsidRPr="00151EBE" w:rsidRDefault="00D71D52" w:rsidP="00532B50">
            <w:pPr>
              <w:rPr>
                <w:sz w:val="18"/>
                <w:szCs w:val="18"/>
              </w:rPr>
            </w:pPr>
            <w:r w:rsidRPr="00151EBE">
              <w:rPr>
                <w:sz w:val="18"/>
                <w:szCs w:val="18"/>
              </w:rPr>
              <w:t>Faculty of Agriculture, Novi Sad</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Ph.D.</w:t>
            </w:r>
          </w:p>
        </w:tc>
        <w:tc>
          <w:tcPr>
            <w:tcW w:w="1226" w:type="dxa"/>
          </w:tcPr>
          <w:p w:rsidR="00D71D52" w:rsidRPr="00151EBE" w:rsidRDefault="00D71D52" w:rsidP="00532B50">
            <w:pPr>
              <w:jc w:val="center"/>
              <w:rPr>
                <w:sz w:val="18"/>
                <w:szCs w:val="18"/>
                <w:lang w:val="sr-Cyrl-CS"/>
              </w:rPr>
            </w:pPr>
            <w:r w:rsidRPr="00151EBE">
              <w:rPr>
                <w:sz w:val="18"/>
                <w:szCs w:val="18"/>
                <w:lang w:val="sr-Cyrl-CS"/>
              </w:rPr>
              <w:t>1997</w:t>
            </w:r>
          </w:p>
        </w:tc>
        <w:tc>
          <w:tcPr>
            <w:tcW w:w="3562" w:type="dxa"/>
            <w:gridSpan w:val="3"/>
          </w:tcPr>
          <w:p w:rsidR="00D71D52" w:rsidRPr="00151EBE" w:rsidRDefault="00D71D52" w:rsidP="00532B50">
            <w:pPr>
              <w:rPr>
                <w:sz w:val="18"/>
                <w:szCs w:val="18"/>
                <w:lang w:val="sr-Cyrl-CS"/>
              </w:rPr>
            </w:pPr>
            <w:r w:rsidRPr="00151EBE">
              <w:rPr>
                <w:sz w:val="18"/>
                <w:szCs w:val="18"/>
              </w:rPr>
              <w:t>Faculty of Agriculture, Novi Sad</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2394" w:type="dxa"/>
            <w:gridSpan w:val="3"/>
          </w:tcPr>
          <w:p w:rsidR="00D71D52" w:rsidRPr="00151EBE" w:rsidRDefault="00D71D52" w:rsidP="00532B50">
            <w:pPr>
              <w:rPr>
                <w:sz w:val="18"/>
                <w:szCs w:val="18"/>
              </w:rPr>
            </w:pPr>
            <w:r w:rsidRPr="00151EBE">
              <w:rPr>
                <w:sz w:val="18"/>
                <w:szCs w:val="18"/>
              </w:rPr>
              <w:t>B.A.</w:t>
            </w:r>
          </w:p>
        </w:tc>
        <w:tc>
          <w:tcPr>
            <w:tcW w:w="1226" w:type="dxa"/>
          </w:tcPr>
          <w:p w:rsidR="00D71D52" w:rsidRPr="00151EBE" w:rsidRDefault="00D71D52" w:rsidP="00532B50">
            <w:pPr>
              <w:jc w:val="center"/>
              <w:rPr>
                <w:sz w:val="18"/>
                <w:szCs w:val="18"/>
                <w:lang w:val="sr-Cyrl-CS"/>
              </w:rPr>
            </w:pPr>
            <w:r w:rsidRPr="00151EBE">
              <w:rPr>
                <w:sz w:val="18"/>
                <w:szCs w:val="18"/>
                <w:lang w:val="sr-Cyrl-CS"/>
              </w:rPr>
              <w:t>1984</w:t>
            </w:r>
          </w:p>
        </w:tc>
        <w:tc>
          <w:tcPr>
            <w:tcW w:w="3562" w:type="dxa"/>
            <w:gridSpan w:val="3"/>
          </w:tcPr>
          <w:p w:rsidR="00D71D52" w:rsidRPr="00151EBE" w:rsidRDefault="00D71D52" w:rsidP="00532B50">
            <w:pPr>
              <w:rPr>
                <w:sz w:val="18"/>
                <w:szCs w:val="18"/>
                <w:lang w:val="sr-Cyrl-CS"/>
              </w:rPr>
            </w:pPr>
            <w:r w:rsidRPr="00151EBE">
              <w:rPr>
                <w:sz w:val="18"/>
                <w:szCs w:val="18"/>
              </w:rPr>
              <w:t>Faculty of Agriculture, Novi Sad</w:t>
            </w:r>
          </w:p>
        </w:tc>
        <w:tc>
          <w:tcPr>
            <w:tcW w:w="2394" w:type="dxa"/>
            <w:gridSpan w:val="4"/>
          </w:tcPr>
          <w:p w:rsidR="00D71D52" w:rsidRPr="00151EBE" w:rsidRDefault="00D71D52" w:rsidP="00532B50">
            <w:pPr>
              <w:rPr>
                <w:sz w:val="18"/>
                <w:szCs w:val="18"/>
                <w:lang w:val="sr-Cyrl-CS"/>
              </w:rPr>
            </w:pPr>
            <w:r w:rsidRPr="00151EBE">
              <w:rPr>
                <w:sz w:val="18"/>
                <w:szCs w:val="18"/>
              </w:rPr>
              <w:t>Livestock production</w:t>
            </w:r>
          </w:p>
        </w:tc>
      </w:tr>
      <w:tr w:rsidR="00D71D52" w:rsidRPr="00151EBE" w:rsidTr="00532B50">
        <w:tc>
          <w:tcPr>
            <w:tcW w:w="9576" w:type="dxa"/>
            <w:gridSpan w:val="11"/>
          </w:tcPr>
          <w:p w:rsidR="00D71D52" w:rsidRPr="00151EBE" w:rsidRDefault="00D71D52" w:rsidP="00532B50">
            <w:pPr>
              <w:rPr>
                <w:sz w:val="18"/>
                <w:szCs w:val="18"/>
                <w:lang w:val="ru-RU"/>
              </w:rPr>
            </w:pPr>
            <w:r w:rsidRPr="00151EBE">
              <w:rPr>
                <w:b/>
                <w:sz w:val="18"/>
                <w:szCs w:val="18"/>
              </w:rPr>
              <w:t xml:space="preserve">Courses taught at doctoral program studies </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Course number</w:t>
            </w:r>
          </w:p>
        </w:tc>
        <w:tc>
          <w:tcPr>
            <w:tcW w:w="6323" w:type="dxa"/>
            <w:gridSpan w:val="6"/>
          </w:tcPr>
          <w:p w:rsidR="00D71D52" w:rsidRPr="00151EBE" w:rsidRDefault="00D71D52" w:rsidP="00532B50">
            <w:pPr>
              <w:rPr>
                <w:sz w:val="18"/>
                <w:szCs w:val="18"/>
              </w:rPr>
            </w:pPr>
            <w:r w:rsidRPr="00151EBE">
              <w:rPr>
                <w:iCs/>
                <w:sz w:val="18"/>
                <w:szCs w:val="18"/>
              </w:rPr>
              <w:t>Course title</w:t>
            </w:r>
          </w:p>
        </w:tc>
        <w:tc>
          <w:tcPr>
            <w:tcW w:w="1530" w:type="dxa"/>
            <w:shd w:val="clear" w:color="auto" w:fill="auto"/>
          </w:tcPr>
          <w:p w:rsidR="00D71D52" w:rsidRPr="00151EBE" w:rsidRDefault="00D71D52" w:rsidP="00532B50">
            <w:pPr>
              <w:jc w:val="center"/>
              <w:rPr>
                <w:sz w:val="18"/>
                <w:szCs w:val="18"/>
                <w:highlight w:val="yellow"/>
                <w:lang w:val="sr-Cyrl-CS"/>
              </w:rPr>
            </w:pPr>
            <w:r w:rsidRPr="00151EBE">
              <w:rPr>
                <w:sz w:val="18"/>
                <w:szCs w:val="18"/>
                <w:lang w:val="sr-Cyrl-CS"/>
              </w:rPr>
              <w:t>U</w:t>
            </w:r>
          </w:p>
        </w:tc>
        <w:tc>
          <w:tcPr>
            <w:tcW w:w="828" w:type="dxa"/>
            <w:gridSpan w:val="2"/>
            <w:shd w:val="clear" w:color="auto" w:fill="auto"/>
          </w:tcPr>
          <w:p w:rsidR="00D71D52" w:rsidRPr="00151EBE" w:rsidRDefault="00D71D52" w:rsidP="00532B50">
            <w:pPr>
              <w:rPr>
                <w:sz w:val="18"/>
                <w:szCs w:val="18"/>
                <w:highlight w:val="yellow"/>
              </w:rPr>
            </w:pPr>
            <w:r w:rsidRPr="00151EBE">
              <w:rPr>
                <w:sz w:val="18"/>
                <w:szCs w:val="18"/>
              </w:rPr>
              <w:t>Other U</w:t>
            </w:r>
          </w:p>
        </w:tc>
      </w:tr>
      <w:tr w:rsidR="00D71D52" w:rsidRPr="00151EBE" w:rsidTr="00532B50">
        <w:trPr>
          <w:trHeight w:val="265"/>
        </w:trPr>
        <w:tc>
          <w:tcPr>
            <w:tcW w:w="895" w:type="dxa"/>
            <w:gridSpan w:val="2"/>
          </w:tcPr>
          <w:p w:rsidR="00D71D52" w:rsidRPr="00151EBE" w:rsidRDefault="00D71D52" w:rsidP="00532B50">
            <w:pPr>
              <w:rPr>
                <w:sz w:val="18"/>
                <w:szCs w:val="18"/>
              </w:rPr>
            </w:pPr>
            <w:r w:rsidRPr="00151EBE">
              <w:rPr>
                <w:sz w:val="18"/>
                <w:szCs w:val="18"/>
              </w:rPr>
              <w:t>1</w:t>
            </w:r>
          </w:p>
        </w:tc>
        <w:tc>
          <w:tcPr>
            <w:tcW w:w="6323" w:type="dxa"/>
            <w:gridSpan w:val="6"/>
          </w:tcPr>
          <w:p w:rsidR="00D71D52" w:rsidRPr="00151EBE" w:rsidRDefault="00D71D52" w:rsidP="00532B50">
            <w:pPr>
              <w:rPr>
                <w:b/>
                <w:sz w:val="18"/>
                <w:szCs w:val="18"/>
                <w:lang w:val="sr-Cyrl-CS"/>
              </w:rPr>
            </w:pPr>
            <w:r w:rsidRPr="00151EBE">
              <w:rPr>
                <w:b/>
                <w:sz w:val="18"/>
                <w:szCs w:val="18"/>
              </w:rPr>
              <w:t>Resent technologies of beef and milk production</w:t>
            </w:r>
          </w:p>
        </w:tc>
        <w:tc>
          <w:tcPr>
            <w:tcW w:w="1530" w:type="dxa"/>
            <w:shd w:val="clear" w:color="auto" w:fill="auto"/>
          </w:tcPr>
          <w:p w:rsidR="00D71D52" w:rsidRPr="00151EBE" w:rsidRDefault="00D71D52" w:rsidP="00532B50">
            <w:pPr>
              <w:jc w:val="center"/>
              <w:rPr>
                <w:sz w:val="18"/>
                <w:szCs w:val="18"/>
              </w:rPr>
            </w:pPr>
            <w:r w:rsidRPr="00151EBE">
              <w:rPr>
                <w:sz w:val="18"/>
                <w:szCs w:val="18"/>
              </w:rPr>
              <w:t>University of Novi Sad, Faculty of Agriculture</w:t>
            </w:r>
          </w:p>
        </w:tc>
        <w:tc>
          <w:tcPr>
            <w:tcW w:w="828" w:type="dxa"/>
            <w:gridSpan w:val="2"/>
            <w:shd w:val="clear" w:color="auto" w:fill="auto"/>
          </w:tcPr>
          <w:p w:rsidR="00D71D52" w:rsidRPr="00151EBE" w:rsidRDefault="00D71D52" w:rsidP="00532B50">
            <w:pPr>
              <w:rPr>
                <w:sz w:val="18"/>
                <w:szCs w:val="18"/>
                <w:lang w:val="sr-Cyrl-CS"/>
              </w:rPr>
            </w:pPr>
          </w:p>
        </w:tc>
      </w:tr>
      <w:tr w:rsidR="00D71D52" w:rsidRPr="00151EBE" w:rsidTr="00532B50">
        <w:tc>
          <w:tcPr>
            <w:tcW w:w="9576" w:type="dxa"/>
            <w:gridSpan w:val="11"/>
          </w:tcPr>
          <w:p w:rsidR="00D71D52" w:rsidRPr="00151EBE" w:rsidRDefault="00D71D52" w:rsidP="00532B50">
            <w:pPr>
              <w:rPr>
                <w:b/>
                <w:sz w:val="18"/>
                <w:szCs w:val="18"/>
              </w:rPr>
            </w:pPr>
            <w:r w:rsidRPr="00151EBE">
              <w:rPr>
                <w:sz w:val="18"/>
                <w:szCs w:val="18"/>
              </w:rPr>
              <w:t>Significant papers in accordance with additional standard requirements for given field (minimum 10, maximum 20)</w:t>
            </w:r>
          </w:p>
        </w:tc>
      </w:tr>
      <w:tr w:rsidR="00D71D52" w:rsidRPr="00151EBE" w:rsidTr="00532B50">
        <w:tc>
          <w:tcPr>
            <w:tcW w:w="506" w:type="dxa"/>
          </w:tcPr>
          <w:p w:rsidR="00D71D52" w:rsidRPr="00151EBE" w:rsidRDefault="00D71D52" w:rsidP="00532B50">
            <w:pPr>
              <w:rPr>
                <w:sz w:val="18"/>
                <w:szCs w:val="18"/>
                <w:lang w:val="sr-Cyrl-CS"/>
              </w:rPr>
            </w:pPr>
          </w:p>
        </w:tc>
        <w:tc>
          <w:tcPr>
            <w:tcW w:w="8564" w:type="dxa"/>
            <w:gridSpan w:val="9"/>
            <w:shd w:val="clear" w:color="auto" w:fill="auto"/>
          </w:tcPr>
          <w:p w:rsidR="00D71D52" w:rsidRPr="00151EBE" w:rsidRDefault="00D71D52" w:rsidP="00532B50">
            <w:pPr>
              <w:rPr>
                <w:sz w:val="18"/>
                <w:szCs w:val="18"/>
                <w:lang w:val="sr-Cyrl-CS"/>
              </w:rPr>
            </w:pPr>
          </w:p>
        </w:tc>
        <w:tc>
          <w:tcPr>
            <w:tcW w:w="506" w:type="dxa"/>
          </w:tcPr>
          <w:p w:rsidR="00D71D52" w:rsidRPr="00151EBE" w:rsidRDefault="00D71D52" w:rsidP="00532B50">
            <w:pPr>
              <w:rPr>
                <w:sz w:val="18"/>
                <w:szCs w:val="18"/>
                <w:lang w:val="sr-Cyrl-CS"/>
              </w:rPr>
            </w:pPr>
            <w:r w:rsidRPr="00151EBE">
              <w:rPr>
                <w:sz w:val="18"/>
                <w:szCs w:val="18"/>
                <w:lang w:val="sr-Cyrl-CS"/>
              </w:rPr>
              <w:t>М</w:t>
            </w:r>
          </w:p>
        </w:tc>
      </w:tr>
      <w:tr w:rsidR="00D71D52" w:rsidRPr="00151EBE" w:rsidTr="00532B50">
        <w:tc>
          <w:tcPr>
            <w:tcW w:w="506" w:type="dxa"/>
            <w:vAlign w:val="center"/>
          </w:tcPr>
          <w:p w:rsidR="00D71D52" w:rsidRPr="00151EBE" w:rsidRDefault="00D71D52" w:rsidP="00532B50">
            <w:pPr>
              <w:pStyle w:val="Default"/>
              <w:spacing w:before="40" w:after="40"/>
              <w:rPr>
                <w:rFonts w:ascii="Times New Roman" w:hAnsi="Times New Roman"/>
                <w:sz w:val="18"/>
                <w:szCs w:val="18"/>
              </w:rPr>
            </w:pPr>
            <w:r w:rsidRPr="00151EBE">
              <w:rPr>
                <w:rFonts w:ascii="Times New Roman" w:hAnsi="Times New Roman"/>
                <w:sz w:val="18"/>
                <w:szCs w:val="18"/>
              </w:rPr>
              <w:t xml:space="preserve">1. </w:t>
            </w:r>
          </w:p>
        </w:tc>
        <w:tc>
          <w:tcPr>
            <w:tcW w:w="8564" w:type="dxa"/>
            <w:gridSpan w:val="9"/>
            <w:shd w:val="clear" w:color="auto" w:fill="auto"/>
          </w:tcPr>
          <w:p w:rsidR="00D71D52" w:rsidRPr="00151EBE" w:rsidRDefault="00D71D52" w:rsidP="00532B50">
            <w:pPr>
              <w:pStyle w:val="Default"/>
              <w:spacing w:before="40" w:after="40"/>
              <w:rPr>
                <w:rFonts w:ascii="Times New Roman" w:hAnsi="Times New Roman"/>
                <w:color w:val="auto"/>
                <w:sz w:val="18"/>
                <w:szCs w:val="18"/>
              </w:rPr>
            </w:pPr>
            <w:r w:rsidRPr="00151EBE">
              <w:rPr>
                <w:rFonts w:ascii="Times New Roman" w:hAnsi="Times New Roman"/>
                <w:sz w:val="18"/>
                <w:szCs w:val="18"/>
              </w:rPr>
              <w:t>Stefanowska</w:t>
            </w:r>
            <w:r w:rsidRPr="00151EBE">
              <w:rPr>
                <w:rFonts w:ascii="Times New Roman" w:hAnsi="Times New Roman"/>
                <w:sz w:val="18"/>
                <w:szCs w:val="18"/>
                <w:lang w:val="sr-Cyrl-CS"/>
              </w:rPr>
              <w:t>,</w:t>
            </w:r>
            <w:r w:rsidRPr="00151EBE">
              <w:rPr>
                <w:rFonts w:ascii="Times New Roman" w:hAnsi="Times New Roman"/>
                <w:sz w:val="18"/>
                <w:szCs w:val="18"/>
              </w:rPr>
              <w:t>J</w:t>
            </w:r>
            <w:r w:rsidRPr="00151EBE">
              <w:rPr>
                <w:rFonts w:ascii="Times New Roman" w:hAnsi="Times New Roman"/>
                <w:sz w:val="18"/>
                <w:szCs w:val="18"/>
                <w:lang w:val="sr-Cyrl-CS"/>
              </w:rPr>
              <w:t xml:space="preserve">., </w:t>
            </w:r>
            <w:r w:rsidRPr="00151EBE">
              <w:rPr>
                <w:rFonts w:ascii="Times New Roman" w:hAnsi="Times New Roman"/>
                <w:sz w:val="18"/>
                <w:szCs w:val="18"/>
              </w:rPr>
              <w:t>Plavsic</w:t>
            </w:r>
            <w:r w:rsidRPr="00151EBE">
              <w:rPr>
                <w:rFonts w:ascii="Times New Roman" w:hAnsi="Times New Roman"/>
                <w:sz w:val="18"/>
                <w:szCs w:val="18"/>
                <w:lang w:val="sr-Cyrl-CS"/>
              </w:rPr>
              <w:t>,</w:t>
            </w:r>
            <w:r w:rsidRPr="00151EBE">
              <w:rPr>
                <w:rFonts w:ascii="Times New Roman" w:hAnsi="Times New Roman"/>
                <w:sz w:val="18"/>
                <w:szCs w:val="18"/>
              </w:rPr>
              <w:t>M</w:t>
            </w:r>
            <w:r w:rsidRPr="00151EBE">
              <w:rPr>
                <w:rFonts w:ascii="Times New Roman" w:hAnsi="Times New Roman"/>
                <w:sz w:val="18"/>
                <w:szCs w:val="18"/>
                <w:lang w:val="sr-Cyrl-CS"/>
              </w:rPr>
              <w:t>.,</w:t>
            </w:r>
            <w:r w:rsidRPr="00151EBE">
              <w:rPr>
                <w:rFonts w:ascii="Times New Roman" w:hAnsi="Times New Roman"/>
                <w:sz w:val="18"/>
                <w:szCs w:val="18"/>
              </w:rPr>
              <w:t>Ipema</w:t>
            </w:r>
            <w:r w:rsidRPr="00151EBE">
              <w:rPr>
                <w:rFonts w:ascii="Times New Roman" w:hAnsi="Times New Roman"/>
                <w:sz w:val="18"/>
                <w:szCs w:val="18"/>
                <w:lang w:val="sr-Cyrl-CS"/>
              </w:rPr>
              <w:t>,</w:t>
            </w:r>
            <w:r w:rsidRPr="00151EBE">
              <w:rPr>
                <w:rFonts w:ascii="Times New Roman" w:hAnsi="Times New Roman"/>
                <w:sz w:val="18"/>
                <w:szCs w:val="18"/>
              </w:rPr>
              <w:t>A</w:t>
            </w:r>
            <w:r w:rsidRPr="00151EBE">
              <w:rPr>
                <w:rFonts w:ascii="Times New Roman" w:hAnsi="Times New Roman"/>
                <w:sz w:val="18"/>
                <w:szCs w:val="18"/>
                <w:lang w:val="sr-Cyrl-CS"/>
              </w:rPr>
              <w:t>.</w:t>
            </w:r>
            <w:r w:rsidRPr="00151EBE">
              <w:rPr>
                <w:rFonts w:ascii="Times New Roman" w:hAnsi="Times New Roman"/>
                <w:sz w:val="18"/>
                <w:szCs w:val="18"/>
              </w:rPr>
              <w:t>H</w:t>
            </w:r>
            <w:r w:rsidRPr="00151EBE">
              <w:rPr>
                <w:rFonts w:ascii="Times New Roman" w:hAnsi="Times New Roman"/>
                <w:sz w:val="18"/>
                <w:szCs w:val="18"/>
                <w:lang w:val="sr-Cyrl-CS"/>
              </w:rPr>
              <w:t xml:space="preserve">., </w:t>
            </w:r>
            <w:r w:rsidRPr="00151EBE">
              <w:rPr>
                <w:rFonts w:ascii="Times New Roman" w:hAnsi="Times New Roman"/>
                <w:sz w:val="18"/>
                <w:szCs w:val="18"/>
              </w:rPr>
              <w:t>M</w:t>
            </w:r>
            <w:r w:rsidRPr="00151EBE">
              <w:rPr>
                <w:rFonts w:ascii="Times New Roman" w:hAnsi="Times New Roman"/>
                <w:sz w:val="18"/>
                <w:szCs w:val="18"/>
                <w:lang w:val="sr-Cyrl-CS"/>
              </w:rPr>
              <w:t>.</w:t>
            </w:r>
            <w:r w:rsidRPr="00151EBE">
              <w:rPr>
                <w:rFonts w:ascii="Times New Roman" w:hAnsi="Times New Roman"/>
                <w:sz w:val="18"/>
                <w:szCs w:val="18"/>
              </w:rPr>
              <w:t>M</w:t>
            </w:r>
            <w:r w:rsidRPr="00151EBE">
              <w:rPr>
                <w:rFonts w:ascii="Times New Roman" w:hAnsi="Times New Roman"/>
                <w:sz w:val="18"/>
                <w:szCs w:val="18"/>
                <w:lang w:val="sr-Cyrl-CS"/>
              </w:rPr>
              <w:t>.</w:t>
            </w:r>
            <w:r w:rsidRPr="00151EBE">
              <w:rPr>
                <w:rFonts w:ascii="Times New Roman" w:hAnsi="Times New Roman"/>
                <w:sz w:val="18"/>
                <w:szCs w:val="18"/>
              </w:rPr>
              <w:t>W</w:t>
            </w:r>
            <w:r w:rsidRPr="00151EBE">
              <w:rPr>
                <w:rFonts w:ascii="Times New Roman" w:hAnsi="Times New Roman"/>
                <w:sz w:val="18"/>
                <w:szCs w:val="18"/>
                <w:lang w:val="sr-Cyrl-CS"/>
              </w:rPr>
              <w:t>.</w:t>
            </w:r>
            <w:r w:rsidRPr="00151EBE">
              <w:rPr>
                <w:rFonts w:ascii="Times New Roman" w:hAnsi="Times New Roman"/>
                <w:sz w:val="18"/>
                <w:szCs w:val="18"/>
              </w:rPr>
              <w:t>B</w:t>
            </w:r>
            <w:r w:rsidRPr="00151EBE">
              <w:rPr>
                <w:rFonts w:ascii="Times New Roman" w:hAnsi="Times New Roman"/>
                <w:sz w:val="18"/>
                <w:szCs w:val="18"/>
                <w:lang w:val="sr-Cyrl-CS"/>
              </w:rPr>
              <w:t>.</w:t>
            </w:r>
            <w:r w:rsidRPr="00151EBE">
              <w:rPr>
                <w:rFonts w:ascii="Times New Roman" w:hAnsi="Times New Roman"/>
                <w:sz w:val="18"/>
                <w:szCs w:val="18"/>
              </w:rPr>
              <w:t>Hendriks</w:t>
            </w:r>
            <w:r w:rsidRPr="00151EBE">
              <w:rPr>
                <w:rFonts w:ascii="Times New Roman" w:hAnsi="Times New Roman"/>
                <w:sz w:val="18"/>
                <w:szCs w:val="18"/>
                <w:lang w:val="sr-Cyrl-CS"/>
              </w:rPr>
              <w:t xml:space="preserve">  (2000). </w:t>
            </w:r>
            <w:r w:rsidRPr="00151EBE">
              <w:rPr>
                <w:rFonts w:ascii="Times New Roman" w:hAnsi="Times New Roman"/>
                <w:sz w:val="18"/>
                <w:szCs w:val="18"/>
              </w:rPr>
              <w:t>The effect of omitted milking on the behaviour of cows in the context of cluster attachment failure during automatic milking. Applied Animal Behavior Science 67, 277-291.</w:t>
            </w:r>
          </w:p>
        </w:tc>
        <w:tc>
          <w:tcPr>
            <w:tcW w:w="506" w:type="dxa"/>
            <w:vAlign w:val="center"/>
          </w:tcPr>
          <w:p w:rsidR="00D71D52" w:rsidRPr="00151EBE" w:rsidRDefault="00D71D52" w:rsidP="00532B50">
            <w:pPr>
              <w:jc w:val="center"/>
              <w:rPr>
                <w:sz w:val="18"/>
                <w:szCs w:val="18"/>
              </w:rPr>
            </w:pPr>
            <w:r w:rsidRPr="00151EBE">
              <w:rPr>
                <w:sz w:val="18"/>
                <w:szCs w:val="18"/>
              </w:rPr>
              <w:t>22</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 xml:space="preserve">2. </w:t>
            </w:r>
          </w:p>
        </w:tc>
        <w:tc>
          <w:tcPr>
            <w:tcW w:w="8564" w:type="dxa"/>
            <w:gridSpan w:val="9"/>
            <w:shd w:val="clear" w:color="auto" w:fill="auto"/>
          </w:tcPr>
          <w:p w:rsidR="00D71D52" w:rsidRPr="00151EBE" w:rsidRDefault="00D71D52" w:rsidP="00532B50">
            <w:pPr>
              <w:jc w:val="both"/>
              <w:rPr>
                <w:sz w:val="18"/>
                <w:szCs w:val="18"/>
              </w:rPr>
            </w:pPr>
            <w:r w:rsidRPr="00151EBE">
              <w:rPr>
                <w:sz w:val="18"/>
                <w:szCs w:val="18"/>
              </w:rPr>
              <w:t>Trajkovski, T., Bunevski, G., Plavsic, M.  (2000). Application of robot in milking of cows. Zbornik na trudovi, XXV Sredba "Fakultet-Stopanstvo" 2000. Univerzitet"Sv. Kiril i Metodij", Skopje 8, 201-212.</w:t>
            </w:r>
            <w:r w:rsidRPr="00151EBE">
              <w:rPr>
                <w:sz w:val="18"/>
                <w:szCs w:val="18"/>
              </w:rPr>
              <w:tab/>
            </w:r>
          </w:p>
        </w:tc>
        <w:tc>
          <w:tcPr>
            <w:tcW w:w="506" w:type="dxa"/>
            <w:vAlign w:val="center"/>
          </w:tcPr>
          <w:p w:rsidR="00D71D52" w:rsidRPr="00151EBE" w:rsidRDefault="00D71D52" w:rsidP="00532B50">
            <w:pPr>
              <w:jc w:val="center"/>
              <w:rPr>
                <w:sz w:val="18"/>
                <w:szCs w:val="18"/>
              </w:rPr>
            </w:pPr>
            <w:r w:rsidRPr="00151EBE">
              <w:rPr>
                <w:sz w:val="18"/>
                <w:szCs w:val="18"/>
              </w:rPr>
              <w:t>33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 xml:space="preserve">3. </w:t>
            </w:r>
          </w:p>
        </w:tc>
        <w:tc>
          <w:tcPr>
            <w:tcW w:w="8564" w:type="dxa"/>
            <w:gridSpan w:val="9"/>
            <w:shd w:val="clear" w:color="auto" w:fill="auto"/>
          </w:tcPr>
          <w:p w:rsidR="00D71D52" w:rsidRPr="00151EBE" w:rsidRDefault="00D71D52" w:rsidP="00532B50">
            <w:pPr>
              <w:jc w:val="both"/>
              <w:rPr>
                <w:sz w:val="18"/>
                <w:szCs w:val="18"/>
              </w:rPr>
            </w:pPr>
            <w:r w:rsidRPr="00151EBE">
              <w:rPr>
                <w:sz w:val="18"/>
                <w:szCs w:val="18"/>
              </w:rPr>
              <w:t xml:space="preserve">Plavšić, M., Antov G., Snežana Trivunović (2001). Variation tendencies of milk fat content during milking of high yielding cows. Vth International Symposium of Interdisciplinary Regional Research, Szeged Regional Committee of the Hungarian Academy of Science, Szeged, 4-6 October, 2001. </w:t>
            </w:r>
          </w:p>
        </w:tc>
        <w:tc>
          <w:tcPr>
            <w:tcW w:w="506" w:type="dxa"/>
            <w:vAlign w:val="center"/>
          </w:tcPr>
          <w:p w:rsidR="00D71D52" w:rsidRPr="00151EBE" w:rsidRDefault="00D71D52" w:rsidP="00532B50">
            <w:pPr>
              <w:jc w:val="center"/>
              <w:rPr>
                <w:sz w:val="18"/>
                <w:szCs w:val="18"/>
              </w:rPr>
            </w:pPr>
            <w:r w:rsidRPr="00151EBE">
              <w:rPr>
                <w:sz w:val="18"/>
                <w:szCs w:val="18"/>
              </w:rPr>
              <w:t>33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 xml:space="preserve">4. </w:t>
            </w:r>
          </w:p>
        </w:tc>
        <w:tc>
          <w:tcPr>
            <w:tcW w:w="8564" w:type="dxa"/>
            <w:gridSpan w:val="9"/>
            <w:shd w:val="clear" w:color="auto" w:fill="auto"/>
          </w:tcPr>
          <w:p w:rsidR="00D71D52" w:rsidRPr="00151EBE" w:rsidRDefault="00D71D52" w:rsidP="00532B50">
            <w:pPr>
              <w:pStyle w:val="Default"/>
              <w:spacing w:before="40" w:after="40"/>
              <w:rPr>
                <w:rFonts w:ascii="Times New Roman" w:hAnsi="Times New Roman"/>
                <w:sz w:val="18"/>
                <w:szCs w:val="18"/>
              </w:rPr>
            </w:pPr>
            <w:r w:rsidRPr="00151EBE">
              <w:rPr>
                <w:rFonts w:ascii="Times New Roman" w:hAnsi="Times New Roman"/>
                <w:sz w:val="18"/>
                <w:szCs w:val="18"/>
              </w:rPr>
              <w:t>Plav</w:t>
            </w:r>
            <w:r w:rsidRPr="00151EBE">
              <w:rPr>
                <w:rFonts w:ascii="Times New Roman" w:hAnsi="Times New Roman"/>
                <w:sz w:val="18"/>
                <w:szCs w:val="18"/>
                <w:lang w:val="sr-Cyrl-CS"/>
              </w:rPr>
              <w:t>š</w:t>
            </w:r>
            <w:r w:rsidRPr="00151EBE">
              <w:rPr>
                <w:rFonts w:ascii="Times New Roman" w:hAnsi="Times New Roman"/>
                <w:sz w:val="18"/>
                <w:szCs w:val="18"/>
              </w:rPr>
              <w:t>i</w:t>
            </w:r>
            <w:r w:rsidRPr="00151EBE">
              <w:rPr>
                <w:rFonts w:ascii="Times New Roman" w:hAnsi="Times New Roman"/>
                <w:sz w:val="18"/>
                <w:szCs w:val="18"/>
                <w:lang w:val="sr-Cyrl-CS"/>
              </w:rPr>
              <w:t>ć,</w:t>
            </w:r>
            <w:r w:rsidRPr="00151EBE">
              <w:rPr>
                <w:rFonts w:ascii="Times New Roman" w:hAnsi="Times New Roman"/>
                <w:sz w:val="18"/>
                <w:szCs w:val="18"/>
              </w:rPr>
              <w:t>M</w:t>
            </w:r>
            <w:r w:rsidRPr="00151EBE">
              <w:rPr>
                <w:rFonts w:ascii="Times New Roman" w:hAnsi="Times New Roman"/>
                <w:sz w:val="18"/>
                <w:szCs w:val="18"/>
                <w:lang w:val="sr-Cyrl-CS"/>
              </w:rPr>
              <w:t xml:space="preserve">., </w:t>
            </w:r>
            <w:r w:rsidRPr="00151EBE">
              <w:rPr>
                <w:rFonts w:ascii="Times New Roman" w:hAnsi="Times New Roman"/>
                <w:sz w:val="18"/>
                <w:szCs w:val="18"/>
              </w:rPr>
              <w:t>Antov</w:t>
            </w:r>
            <w:r w:rsidRPr="00151EBE">
              <w:rPr>
                <w:rFonts w:ascii="Times New Roman" w:hAnsi="Times New Roman"/>
                <w:sz w:val="18"/>
                <w:szCs w:val="18"/>
                <w:lang w:val="sr-Cyrl-CS"/>
              </w:rPr>
              <w:t>,</w:t>
            </w:r>
            <w:r w:rsidRPr="00151EBE">
              <w:rPr>
                <w:rFonts w:ascii="Times New Roman" w:hAnsi="Times New Roman"/>
                <w:sz w:val="18"/>
                <w:szCs w:val="18"/>
              </w:rPr>
              <w:t>G</w:t>
            </w:r>
            <w:r w:rsidRPr="00151EBE">
              <w:rPr>
                <w:rFonts w:ascii="Times New Roman" w:hAnsi="Times New Roman"/>
                <w:sz w:val="18"/>
                <w:szCs w:val="18"/>
                <w:lang w:val="sr-Cyrl-CS"/>
              </w:rPr>
              <w:t>., Č</w:t>
            </w:r>
            <w:r w:rsidRPr="00151EBE">
              <w:rPr>
                <w:rFonts w:ascii="Times New Roman" w:hAnsi="Times New Roman"/>
                <w:sz w:val="18"/>
                <w:szCs w:val="18"/>
              </w:rPr>
              <w:t>obi</w:t>
            </w:r>
            <w:r w:rsidRPr="00151EBE">
              <w:rPr>
                <w:rFonts w:ascii="Times New Roman" w:hAnsi="Times New Roman"/>
                <w:sz w:val="18"/>
                <w:szCs w:val="18"/>
                <w:lang w:val="sr-Cyrl-CS"/>
              </w:rPr>
              <w:t>ć,</w:t>
            </w:r>
            <w:r w:rsidRPr="00151EBE">
              <w:rPr>
                <w:rFonts w:ascii="Times New Roman" w:hAnsi="Times New Roman"/>
                <w:sz w:val="18"/>
                <w:szCs w:val="18"/>
              </w:rPr>
              <w:t>T</w:t>
            </w:r>
            <w:r w:rsidRPr="00151EBE">
              <w:rPr>
                <w:rFonts w:ascii="Times New Roman" w:hAnsi="Times New Roman"/>
                <w:sz w:val="18"/>
                <w:szCs w:val="18"/>
                <w:lang w:val="sr-Cyrl-CS"/>
              </w:rPr>
              <w:t xml:space="preserve">., </w:t>
            </w:r>
            <w:r w:rsidRPr="00151EBE">
              <w:rPr>
                <w:rFonts w:ascii="Times New Roman" w:hAnsi="Times New Roman"/>
                <w:sz w:val="18"/>
                <w:szCs w:val="18"/>
              </w:rPr>
              <w:t>Sne</w:t>
            </w:r>
            <w:r w:rsidRPr="00151EBE">
              <w:rPr>
                <w:rFonts w:ascii="Times New Roman" w:hAnsi="Times New Roman"/>
                <w:sz w:val="18"/>
                <w:szCs w:val="18"/>
                <w:lang w:val="sr-Cyrl-CS"/>
              </w:rPr>
              <w:t>ž</w:t>
            </w:r>
            <w:r w:rsidRPr="00151EBE">
              <w:rPr>
                <w:rFonts w:ascii="Times New Roman" w:hAnsi="Times New Roman"/>
                <w:sz w:val="18"/>
                <w:szCs w:val="18"/>
              </w:rPr>
              <w:t>anaTrivunovi</w:t>
            </w:r>
            <w:r w:rsidRPr="00151EBE">
              <w:rPr>
                <w:rFonts w:ascii="Times New Roman" w:hAnsi="Times New Roman"/>
                <w:sz w:val="18"/>
                <w:szCs w:val="18"/>
                <w:lang w:val="sr-Cyrl-CS"/>
              </w:rPr>
              <w:t xml:space="preserve">ć  (2002). </w:t>
            </w:r>
            <w:r w:rsidRPr="00151EBE">
              <w:rPr>
                <w:rFonts w:ascii="Times New Roman" w:hAnsi="Times New Roman"/>
                <w:sz w:val="18"/>
                <w:szCs w:val="18"/>
              </w:rPr>
              <w:t>Actual state of cattle production in Yugoslavia. Lucrari stiintifice, Zootehnie si biotehnologii, Scientifical papers, Agroprint, Temisoara XXXV, 134-138.</w:t>
            </w:r>
          </w:p>
        </w:tc>
        <w:tc>
          <w:tcPr>
            <w:tcW w:w="506" w:type="dxa"/>
            <w:vAlign w:val="center"/>
          </w:tcPr>
          <w:p w:rsidR="00D71D52" w:rsidRPr="00151EBE" w:rsidRDefault="00D71D52" w:rsidP="00532B50">
            <w:pPr>
              <w:jc w:val="center"/>
              <w:rPr>
                <w:sz w:val="18"/>
                <w:szCs w:val="18"/>
              </w:rPr>
            </w:pPr>
            <w:r w:rsidRPr="00151EBE">
              <w:rPr>
                <w:sz w:val="18"/>
                <w:szCs w:val="18"/>
              </w:rPr>
              <w:t>33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 xml:space="preserve">5. </w:t>
            </w:r>
          </w:p>
        </w:tc>
        <w:tc>
          <w:tcPr>
            <w:tcW w:w="8564" w:type="dxa"/>
            <w:gridSpan w:val="9"/>
            <w:shd w:val="clear" w:color="auto" w:fill="auto"/>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Boboš,S., Vidić Branka, Plavšić,M., Ušćebrka Gordana  (2002). Staphylococcus aureus isolated from cow's udder with subclinical mastitis and effects teat dipping after each milking on prevention of mastitis spread in cows. 6 th International Symposium Interdisciplinary Regional Research Hungary-Romania-Yugoslavia , Novi Sad.</w:t>
            </w:r>
          </w:p>
        </w:tc>
        <w:tc>
          <w:tcPr>
            <w:tcW w:w="506" w:type="dxa"/>
            <w:vAlign w:val="center"/>
          </w:tcPr>
          <w:p w:rsidR="00D71D52" w:rsidRPr="00151EBE" w:rsidRDefault="00D71D52" w:rsidP="00532B50">
            <w:pPr>
              <w:jc w:val="center"/>
              <w:rPr>
                <w:sz w:val="18"/>
                <w:szCs w:val="18"/>
              </w:rPr>
            </w:pPr>
            <w:r w:rsidRPr="00151EBE">
              <w:rPr>
                <w:sz w:val="18"/>
                <w:szCs w:val="18"/>
              </w:rPr>
              <w:t>33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rPr>
              <w:t xml:space="preserve">6. </w:t>
            </w:r>
          </w:p>
        </w:tc>
        <w:tc>
          <w:tcPr>
            <w:tcW w:w="8564" w:type="dxa"/>
            <w:gridSpan w:val="9"/>
            <w:shd w:val="clear" w:color="auto" w:fill="auto"/>
          </w:tcPr>
          <w:p w:rsidR="00D71D52" w:rsidRPr="00151EBE" w:rsidRDefault="00D71D52" w:rsidP="00532B50">
            <w:pPr>
              <w:pStyle w:val="Default"/>
              <w:spacing w:before="40" w:after="40"/>
              <w:rPr>
                <w:rFonts w:ascii="Times New Roman" w:hAnsi="Times New Roman"/>
                <w:sz w:val="18"/>
                <w:szCs w:val="18"/>
                <w:lang w:val="sr-Cyrl-CS"/>
              </w:rPr>
            </w:pPr>
            <w:r w:rsidRPr="00151EBE">
              <w:rPr>
                <w:rFonts w:ascii="Times New Roman" w:hAnsi="Times New Roman"/>
                <w:sz w:val="18"/>
                <w:szCs w:val="18"/>
              </w:rPr>
              <w:t>Bobos, S., Plavsic, M. (2004): Correlation between number of somatic cells and milk quality in large herds with subclinical mastitis. The 5th Middle – European Buiatrics Congress 2004. June, 2-5., Hajduszoboslo, Hungary. 125-128.</w:t>
            </w:r>
          </w:p>
        </w:tc>
        <w:tc>
          <w:tcPr>
            <w:tcW w:w="506" w:type="dxa"/>
            <w:vAlign w:val="center"/>
          </w:tcPr>
          <w:p w:rsidR="00D71D52" w:rsidRPr="00151EBE" w:rsidRDefault="00D71D52" w:rsidP="00532B50">
            <w:pPr>
              <w:jc w:val="center"/>
              <w:rPr>
                <w:sz w:val="18"/>
                <w:szCs w:val="18"/>
              </w:rPr>
            </w:pPr>
            <w:r w:rsidRPr="00151EBE">
              <w:rPr>
                <w:sz w:val="18"/>
                <w:szCs w:val="18"/>
              </w:rPr>
              <w:t>33</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lang w:val="sr-Cyrl-CS"/>
              </w:rPr>
              <w:t>8</w:t>
            </w:r>
            <w:r w:rsidRPr="00151EBE">
              <w:rPr>
                <w:rFonts w:ascii="Times New Roman" w:hAnsi="Times New Roman"/>
                <w:sz w:val="18"/>
                <w:szCs w:val="18"/>
              </w:rPr>
              <w:t xml:space="preserve">. </w:t>
            </w:r>
          </w:p>
        </w:tc>
        <w:tc>
          <w:tcPr>
            <w:tcW w:w="8564" w:type="dxa"/>
            <w:gridSpan w:val="9"/>
            <w:shd w:val="clear" w:color="auto" w:fill="auto"/>
          </w:tcPr>
          <w:p w:rsidR="00D71D52" w:rsidRPr="00151EBE" w:rsidRDefault="00D71D52" w:rsidP="00532B50">
            <w:pPr>
              <w:pStyle w:val="BalloonText"/>
              <w:spacing w:before="40" w:after="40"/>
              <w:rPr>
                <w:rFonts w:ascii="Times New Roman" w:hAnsi="Times New Roman"/>
                <w:sz w:val="18"/>
                <w:szCs w:val="18"/>
                <w:lang w:val="sr-Cyrl-CS"/>
              </w:rPr>
            </w:pPr>
            <w:r w:rsidRPr="00151EBE">
              <w:rPr>
                <w:rFonts w:ascii="Times New Roman" w:hAnsi="Times New Roman"/>
                <w:sz w:val="18"/>
                <w:szCs w:val="18"/>
              </w:rPr>
              <w:t>Antov,G., Čobić,T., Andjelija Antov, Kasapović,S., M.Plavšić  (1995). Fattening of young Holstein cattle and Holstein x Limousin crosses. EAAP - 46th Annual Meeting, Prague, Poster C3.20 199</w:t>
            </w:r>
          </w:p>
        </w:tc>
        <w:tc>
          <w:tcPr>
            <w:tcW w:w="506" w:type="dxa"/>
            <w:vAlign w:val="center"/>
          </w:tcPr>
          <w:p w:rsidR="00D71D52" w:rsidRPr="00151EBE" w:rsidRDefault="00D71D52" w:rsidP="00532B50">
            <w:pPr>
              <w:jc w:val="center"/>
              <w:rPr>
                <w:sz w:val="18"/>
                <w:szCs w:val="18"/>
              </w:rPr>
            </w:pPr>
            <w:r w:rsidRPr="00151EBE">
              <w:rPr>
                <w:sz w:val="18"/>
                <w:szCs w:val="18"/>
              </w:rPr>
              <w:t>34</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lang w:val="sr-Cyrl-CS"/>
              </w:rPr>
              <w:t>9</w:t>
            </w:r>
            <w:r w:rsidRPr="00151EBE">
              <w:rPr>
                <w:rFonts w:ascii="Times New Roman" w:hAnsi="Times New Roman"/>
                <w:sz w:val="18"/>
                <w:szCs w:val="18"/>
              </w:rPr>
              <w:t xml:space="preserve">. </w:t>
            </w:r>
          </w:p>
        </w:tc>
        <w:tc>
          <w:tcPr>
            <w:tcW w:w="8564" w:type="dxa"/>
            <w:gridSpan w:val="9"/>
            <w:shd w:val="clear" w:color="auto" w:fill="auto"/>
          </w:tcPr>
          <w:p w:rsidR="00D71D52" w:rsidRPr="00151EBE" w:rsidRDefault="00D71D52" w:rsidP="00532B50">
            <w:pPr>
              <w:pStyle w:val="BalloonText"/>
              <w:spacing w:before="40" w:after="40"/>
              <w:rPr>
                <w:rFonts w:ascii="Times New Roman" w:hAnsi="Times New Roman"/>
                <w:sz w:val="18"/>
                <w:szCs w:val="18"/>
                <w:lang w:val="sr-Cyrl-CS"/>
              </w:rPr>
            </w:pPr>
            <w:r w:rsidRPr="00151EBE">
              <w:rPr>
                <w:rFonts w:ascii="Times New Roman" w:hAnsi="Times New Roman"/>
                <w:sz w:val="18"/>
                <w:szCs w:val="18"/>
                <w:lang w:val="ru-RU"/>
              </w:rPr>
              <w:t>Чобић, Т., Антов, Г., Плавшић. М.  (1997). Генетски и други утицаји на принос меса и односе ткива у товне јунади. Производња и прерада меса од говеда, Пољопривредни факултет, Универзитет у Београду, Монографија *</w:t>
            </w:r>
            <w:r w:rsidRPr="00151EBE">
              <w:rPr>
                <w:rFonts w:ascii="Times New Roman" w:hAnsi="Times New Roman"/>
                <w:sz w:val="18"/>
                <w:szCs w:val="18"/>
              </w:rPr>
              <w:t>Editors</w:t>
            </w:r>
            <w:r w:rsidRPr="00151EBE">
              <w:rPr>
                <w:rFonts w:ascii="Times New Roman" w:hAnsi="Times New Roman"/>
                <w:sz w:val="18"/>
                <w:szCs w:val="18"/>
                <w:lang w:val="ru-RU"/>
              </w:rPr>
              <w:t>- Радовановић, Р. Перић, В( 9-19).</w:t>
            </w:r>
          </w:p>
        </w:tc>
        <w:tc>
          <w:tcPr>
            <w:tcW w:w="506" w:type="dxa"/>
            <w:vAlign w:val="center"/>
          </w:tcPr>
          <w:p w:rsidR="00D71D52" w:rsidRPr="00151EBE" w:rsidRDefault="00D71D52" w:rsidP="00532B50">
            <w:pPr>
              <w:jc w:val="center"/>
              <w:rPr>
                <w:sz w:val="18"/>
                <w:szCs w:val="18"/>
              </w:rPr>
            </w:pPr>
            <w:r w:rsidRPr="00151EBE">
              <w:rPr>
                <w:sz w:val="18"/>
                <w:szCs w:val="18"/>
              </w:rPr>
              <w:t>42</w:t>
            </w:r>
          </w:p>
        </w:tc>
      </w:tr>
      <w:tr w:rsidR="00D71D52" w:rsidRPr="00151EBE" w:rsidTr="00532B50">
        <w:tc>
          <w:tcPr>
            <w:tcW w:w="506" w:type="dxa"/>
            <w:vAlign w:val="center"/>
          </w:tcPr>
          <w:p w:rsidR="00D71D52" w:rsidRPr="00151EBE" w:rsidRDefault="00D71D52" w:rsidP="00532B50">
            <w:pPr>
              <w:pStyle w:val="BalloonText"/>
              <w:spacing w:before="40" w:after="40"/>
              <w:rPr>
                <w:rFonts w:ascii="Times New Roman" w:hAnsi="Times New Roman"/>
                <w:sz w:val="18"/>
                <w:szCs w:val="18"/>
              </w:rPr>
            </w:pPr>
            <w:r w:rsidRPr="00151EBE">
              <w:rPr>
                <w:rFonts w:ascii="Times New Roman" w:hAnsi="Times New Roman"/>
                <w:sz w:val="18"/>
                <w:szCs w:val="18"/>
                <w:lang w:val="sr-Cyrl-CS"/>
              </w:rPr>
              <w:t>10</w:t>
            </w:r>
            <w:r w:rsidRPr="00151EBE">
              <w:rPr>
                <w:rFonts w:ascii="Times New Roman" w:hAnsi="Times New Roman"/>
                <w:sz w:val="18"/>
                <w:szCs w:val="18"/>
              </w:rPr>
              <w:t xml:space="preserve">. </w:t>
            </w:r>
          </w:p>
        </w:tc>
        <w:tc>
          <w:tcPr>
            <w:tcW w:w="8564" w:type="dxa"/>
            <w:gridSpan w:val="9"/>
            <w:shd w:val="clear" w:color="auto" w:fill="auto"/>
          </w:tcPr>
          <w:p w:rsidR="00D71D52" w:rsidRPr="00151EBE" w:rsidRDefault="00D71D52" w:rsidP="00532B50">
            <w:pPr>
              <w:pStyle w:val="BalloonText"/>
              <w:spacing w:before="40" w:after="40"/>
              <w:rPr>
                <w:rFonts w:ascii="Times New Roman" w:hAnsi="Times New Roman"/>
                <w:sz w:val="18"/>
                <w:szCs w:val="18"/>
                <w:lang w:val="ru-RU"/>
              </w:rPr>
            </w:pPr>
            <w:r w:rsidRPr="00151EBE">
              <w:rPr>
                <w:rFonts w:ascii="Times New Roman" w:hAnsi="Times New Roman"/>
                <w:sz w:val="18"/>
                <w:szCs w:val="18"/>
                <w:lang w:val="ru-RU"/>
              </w:rPr>
              <w:t>Лукић,Д. и сарад. (Плавшић,М)  (2000). Луцерка. С принт, Нови Сад, Монографија, ИСБН 86-80417-03-3 1-458.</w:t>
            </w:r>
            <w:r w:rsidRPr="00151EBE">
              <w:rPr>
                <w:rFonts w:ascii="Times New Roman" w:hAnsi="Times New Roman"/>
                <w:sz w:val="18"/>
                <w:szCs w:val="18"/>
                <w:lang w:val="ru-RU"/>
              </w:rPr>
              <w:tab/>
            </w:r>
          </w:p>
        </w:tc>
        <w:tc>
          <w:tcPr>
            <w:tcW w:w="506" w:type="dxa"/>
            <w:vAlign w:val="center"/>
          </w:tcPr>
          <w:p w:rsidR="00D71D52" w:rsidRPr="00151EBE" w:rsidRDefault="00D71D52" w:rsidP="00532B50">
            <w:pPr>
              <w:jc w:val="center"/>
              <w:rPr>
                <w:sz w:val="18"/>
                <w:szCs w:val="18"/>
              </w:rPr>
            </w:pPr>
            <w:r w:rsidRPr="00151EBE">
              <w:rPr>
                <w:sz w:val="18"/>
                <w:szCs w:val="18"/>
              </w:rPr>
              <w:t>42</w:t>
            </w:r>
          </w:p>
        </w:tc>
      </w:tr>
      <w:tr w:rsidR="00D71D52" w:rsidRPr="00151EBE" w:rsidTr="00532B50">
        <w:tc>
          <w:tcPr>
            <w:tcW w:w="9576" w:type="dxa"/>
            <w:gridSpan w:val="11"/>
          </w:tcPr>
          <w:p w:rsidR="00D71D52" w:rsidRPr="00151EBE" w:rsidRDefault="00D71D52" w:rsidP="00532B50">
            <w:pPr>
              <w:rPr>
                <w:sz w:val="18"/>
                <w:szCs w:val="18"/>
                <w:lang w:val="sr-Cyrl-CS"/>
              </w:rPr>
            </w:pPr>
            <w:r w:rsidRPr="00151EBE">
              <w:rPr>
                <w:b/>
                <w:sz w:val="18"/>
                <w:szCs w:val="18"/>
              </w:rPr>
              <w:t>Collective data on teacher’s scientific activity</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Citation number without self-citations </w:t>
            </w:r>
          </w:p>
        </w:tc>
        <w:tc>
          <w:tcPr>
            <w:tcW w:w="4788" w:type="dxa"/>
            <w:gridSpan w:val="6"/>
          </w:tcPr>
          <w:p w:rsidR="00D71D52" w:rsidRPr="00151EBE" w:rsidRDefault="00D71D52" w:rsidP="00532B50">
            <w:pPr>
              <w:rPr>
                <w:sz w:val="18"/>
                <w:szCs w:val="18"/>
              </w:rPr>
            </w:pPr>
            <w:r w:rsidRPr="00151EBE">
              <w:rPr>
                <w:sz w:val="18"/>
                <w:szCs w:val="18"/>
              </w:rPr>
              <w:t>17</w:t>
            </w:r>
          </w:p>
        </w:tc>
      </w:tr>
      <w:tr w:rsidR="00D71D52" w:rsidRPr="00151EBE" w:rsidTr="00532B50">
        <w:tc>
          <w:tcPr>
            <w:tcW w:w="4788" w:type="dxa"/>
            <w:gridSpan w:val="5"/>
          </w:tcPr>
          <w:p w:rsidR="00D71D52" w:rsidRPr="00151EBE" w:rsidRDefault="00D71D52" w:rsidP="00532B50">
            <w:pPr>
              <w:rPr>
                <w:sz w:val="18"/>
                <w:szCs w:val="18"/>
              </w:rPr>
            </w:pPr>
            <w:r w:rsidRPr="00151EBE">
              <w:rPr>
                <w:sz w:val="18"/>
                <w:szCs w:val="18"/>
              </w:rPr>
              <w:t>Number of SCIorSSCIpapers</w:t>
            </w:r>
          </w:p>
        </w:tc>
        <w:tc>
          <w:tcPr>
            <w:tcW w:w="4788" w:type="dxa"/>
            <w:gridSpan w:val="6"/>
          </w:tcPr>
          <w:p w:rsidR="00D71D52" w:rsidRPr="00151EBE" w:rsidRDefault="00D71D52" w:rsidP="00532B50">
            <w:pPr>
              <w:rPr>
                <w:sz w:val="18"/>
                <w:szCs w:val="18"/>
              </w:rPr>
            </w:pPr>
            <w:r w:rsidRPr="00151EBE">
              <w:rPr>
                <w:sz w:val="18"/>
                <w:szCs w:val="18"/>
              </w:rPr>
              <w:t>1</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 xml:space="preserve">Current project participation </w:t>
            </w:r>
          </w:p>
        </w:tc>
        <w:tc>
          <w:tcPr>
            <w:tcW w:w="2336" w:type="dxa"/>
          </w:tcPr>
          <w:p w:rsidR="00D71D52" w:rsidRPr="00151EBE" w:rsidRDefault="00D71D52" w:rsidP="00532B50">
            <w:pPr>
              <w:rPr>
                <w:sz w:val="18"/>
                <w:szCs w:val="18"/>
              </w:rPr>
            </w:pPr>
            <w:r w:rsidRPr="00151EBE">
              <w:rPr>
                <w:sz w:val="18"/>
                <w:szCs w:val="18"/>
              </w:rPr>
              <w:t>National 1</w:t>
            </w:r>
          </w:p>
        </w:tc>
        <w:tc>
          <w:tcPr>
            <w:tcW w:w="2452" w:type="dxa"/>
            <w:gridSpan w:val="5"/>
          </w:tcPr>
          <w:p w:rsidR="00D71D52" w:rsidRPr="00151EBE" w:rsidRDefault="00D71D52" w:rsidP="00532B50">
            <w:pPr>
              <w:rPr>
                <w:sz w:val="18"/>
                <w:szCs w:val="18"/>
              </w:rPr>
            </w:pPr>
            <w:r w:rsidRPr="00151EBE">
              <w:rPr>
                <w:sz w:val="18"/>
                <w:szCs w:val="18"/>
              </w:rPr>
              <w:t>International 2</w:t>
            </w:r>
          </w:p>
        </w:tc>
      </w:tr>
      <w:tr w:rsidR="00D71D52" w:rsidRPr="00151EBE" w:rsidTr="00532B50">
        <w:tc>
          <w:tcPr>
            <w:tcW w:w="4788" w:type="dxa"/>
            <w:gridSpan w:val="5"/>
          </w:tcPr>
          <w:p w:rsidR="00D71D52" w:rsidRPr="00151EBE" w:rsidRDefault="00D71D52" w:rsidP="00532B50">
            <w:pPr>
              <w:rPr>
                <w:sz w:val="18"/>
                <w:szCs w:val="18"/>
                <w:lang w:val="sr-Cyrl-CS"/>
              </w:rPr>
            </w:pPr>
            <w:r w:rsidRPr="00151EBE">
              <w:rPr>
                <w:sz w:val="18"/>
                <w:szCs w:val="18"/>
              </w:rPr>
              <w:t>Specialization</w:t>
            </w:r>
          </w:p>
        </w:tc>
        <w:tc>
          <w:tcPr>
            <w:tcW w:w="4788" w:type="dxa"/>
            <w:gridSpan w:val="6"/>
          </w:tcPr>
          <w:p w:rsidR="00D71D52" w:rsidRPr="00151EBE" w:rsidRDefault="00D71D52" w:rsidP="00532B50">
            <w:pPr>
              <w:jc w:val="both"/>
              <w:rPr>
                <w:sz w:val="18"/>
                <w:szCs w:val="18"/>
                <w:lang w:val="sr-Cyrl-CS"/>
              </w:rPr>
            </w:pPr>
            <w:r w:rsidRPr="00151EBE">
              <w:rPr>
                <w:sz w:val="18"/>
                <w:szCs w:val="18"/>
              </w:rPr>
              <w:t>Six months practical training at “Rowett Research Institute”, Aberdeeen, Scotland, Five month practical training at Institute of Agricultural and Environmental Engineering (IMAG-DLO), Wageningen, The Netherlands. Spent 5 months in Colorado, CSU University in Fort Collins,  USA.</w:t>
            </w:r>
          </w:p>
        </w:tc>
      </w:tr>
      <w:tr w:rsidR="00D71D52" w:rsidRPr="00151EBE" w:rsidTr="00532B50">
        <w:trPr>
          <w:trHeight w:val="386"/>
        </w:trPr>
        <w:tc>
          <w:tcPr>
            <w:tcW w:w="9576" w:type="dxa"/>
            <w:gridSpan w:val="11"/>
          </w:tcPr>
          <w:p w:rsidR="00D71D52" w:rsidRPr="00151EBE" w:rsidRDefault="00D71D52" w:rsidP="00532B50">
            <w:pPr>
              <w:rPr>
                <w:sz w:val="18"/>
                <w:szCs w:val="18"/>
              </w:rPr>
            </w:pPr>
            <w:r w:rsidRPr="00151EBE">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2D25BD" w:rsidRDefault="00D71D52" w:rsidP="00D71D52">
      <w:pPr>
        <w:widowControl w:val="0"/>
        <w:autoSpaceDE w:val="0"/>
        <w:autoSpaceDN w:val="0"/>
        <w:adjustRightInd w:val="0"/>
        <w:rPr>
          <w:b/>
          <w:sz w:val="16"/>
          <w:szCs w:val="16"/>
        </w:rPr>
      </w:pPr>
      <w:r w:rsidRPr="002D25BD">
        <w:rPr>
          <w:b/>
          <w:sz w:val="16"/>
          <w:szCs w:val="16"/>
        </w:rPr>
        <w:t>Table 9.3 Teacher competencies</w:t>
      </w:r>
    </w:p>
    <w:p w:rsidR="00D71D52" w:rsidRPr="002D25BD"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90"/>
        <w:gridCol w:w="738"/>
      </w:tblGrid>
      <w:tr w:rsidR="00D71D52" w:rsidRPr="002D25BD" w:rsidTr="00532B50">
        <w:tc>
          <w:tcPr>
            <w:tcW w:w="3620" w:type="dxa"/>
            <w:gridSpan w:val="4"/>
          </w:tcPr>
          <w:p w:rsidR="00D71D52" w:rsidRPr="002D25BD" w:rsidRDefault="00D71D52" w:rsidP="00532B50">
            <w:pPr>
              <w:rPr>
                <w:b/>
                <w:sz w:val="16"/>
                <w:szCs w:val="16"/>
                <w:lang w:val="sr-Cyrl-CS"/>
              </w:rPr>
            </w:pPr>
            <w:r w:rsidRPr="002D25BD">
              <w:rPr>
                <w:b/>
                <w:sz w:val="16"/>
                <w:szCs w:val="16"/>
              </w:rPr>
              <w:t>Surname, middle initial, name</w:t>
            </w:r>
          </w:p>
        </w:tc>
        <w:tc>
          <w:tcPr>
            <w:tcW w:w="5956" w:type="dxa"/>
            <w:gridSpan w:val="7"/>
          </w:tcPr>
          <w:p w:rsidR="00D71D52" w:rsidRPr="002D25BD" w:rsidRDefault="00D71D52" w:rsidP="00532B50">
            <w:pPr>
              <w:rPr>
                <w:sz w:val="16"/>
                <w:szCs w:val="16"/>
                <w:lang w:val="sr-Latn-CS"/>
              </w:rPr>
            </w:pPr>
            <w:r w:rsidRPr="002D25BD">
              <w:rPr>
                <w:sz w:val="16"/>
                <w:szCs w:val="16"/>
                <w:lang w:val="sr-Latn-CS"/>
              </w:rPr>
              <w:t>Plavsa, P. Nada</w:t>
            </w:r>
          </w:p>
        </w:tc>
      </w:tr>
      <w:tr w:rsidR="00D71D52" w:rsidRPr="002D25BD" w:rsidTr="00532B50">
        <w:tc>
          <w:tcPr>
            <w:tcW w:w="3620" w:type="dxa"/>
            <w:gridSpan w:val="4"/>
          </w:tcPr>
          <w:p w:rsidR="00D71D52" w:rsidRPr="002D25BD" w:rsidRDefault="00D71D52" w:rsidP="00532B50">
            <w:pPr>
              <w:rPr>
                <w:sz w:val="16"/>
                <w:szCs w:val="16"/>
              </w:rPr>
            </w:pPr>
            <w:r w:rsidRPr="002D25BD">
              <w:rPr>
                <w:b/>
                <w:sz w:val="16"/>
                <w:szCs w:val="16"/>
              </w:rPr>
              <w:t>Academic rank</w:t>
            </w:r>
          </w:p>
        </w:tc>
        <w:tc>
          <w:tcPr>
            <w:tcW w:w="5956" w:type="dxa"/>
            <w:gridSpan w:val="7"/>
          </w:tcPr>
          <w:p w:rsidR="00D71D52" w:rsidRPr="002D25BD" w:rsidRDefault="00D71D52" w:rsidP="00532B50">
            <w:pPr>
              <w:rPr>
                <w:sz w:val="16"/>
                <w:szCs w:val="16"/>
                <w:lang w:val="sr-Latn-CS"/>
              </w:rPr>
            </w:pPr>
            <w:r w:rsidRPr="002D25BD">
              <w:rPr>
                <w:sz w:val="16"/>
                <w:szCs w:val="16"/>
                <w:lang w:val="sr-Latn-CS"/>
              </w:rPr>
              <w:t>Assistant professor</w:t>
            </w:r>
          </w:p>
        </w:tc>
      </w:tr>
      <w:tr w:rsidR="00D71D52" w:rsidRPr="002D25BD" w:rsidTr="00532B50">
        <w:tc>
          <w:tcPr>
            <w:tcW w:w="3620" w:type="dxa"/>
            <w:gridSpan w:val="4"/>
          </w:tcPr>
          <w:p w:rsidR="00D71D52" w:rsidRPr="002D25BD" w:rsidRDefault="00D71D52" w:rsidP="00532B50">
            <w:pPr>
              <w:rPr>
                <w:sz w:val="16"/>
                <w:szCs w:val="16"/>
              </w:rPr>
            </w:pPr>
            <w:r w:rsidRPr="002D25BD">
              <w:rPr>
                <w:b/>
                <w:sz w:val="16"/>
                <w:szCs w:val="16"/>
              </w:rPr>
              <w:t>Field of research</w:t>
            </w:r>
          </w:p>
        </w:tc>
        <w:tc>
          <w:tcPr>
            <w:tcW w:w="5956" w:type="dxa"/>
            <w:gridSpan w:val="7"/>
          </w:tcPr>
          <w:p w:rsidR="00D71D52" w:rsidRPr="002D25BD" w:rsidRDefault="00D71D52" w:rsidP="00532B50">
            <w:pPr>
              <w:rPr>
                <w:sz w:val="16"/>
                <w:szCs w:val="16"/>
                <w:lang w:val="sr-Latn-CS"/>
              </w:rPr>
            </w:pPr>
            <w:r w:rsidRPr="002D25BD">
              <w:rPr>
                <w:sz w:val="16"/>
                <w:szCs w:val="16"/>
                <w:lang w:val="sr-Latn-CS"/>
              </w:rPr>
              <w:t>Animal science</w:t>
            </w:r>
          </w:p>
        </w:tc>
      </w:tr>
      <w:tr w:rsidR="00D71D52" w:rsidRPr="002D25BD" w:rsidTr="00532B50">
        <w:trPr>
          <w:trHeight w:val="323"/>
        </w:trPr>
        <w:tc>
          <w:tcPr>
            <w:tcW w:w="2394" w:type="dxa"/>
            <w:gridSpan w:val="3"/>
          </w:tcPr>
          <w:p w:rsidR="00D71D52" w:rsidRPr="002D25BD" w:rsidRDefault="00D71D52" w:rsidP="00532B50">
            <w:pPr>
              <w:rPr>
                <w:sz w:val="16"/>
                <w:szCs w:val="16"/>
                <w:lang w:val="sr-Cyrl-CS"/>
              </w:rPr>
            </w:pPr>
            <w:r w:rsidRPr="002D25BD">
              <w:rPr>
                <w:b/>
                <w:sz w:val="16"/>
                <w:szCs w:val="16"/>
              </w:rPr>
              <w:t>Academic career</w:t>
            </w:r>
          </w:p>
        </w:tc>
        <w:tc>
          <w:tcPr>
            <w:tcW w:w="1226" w:type="dxa"/>
          </w:tcPr>
          <w:p w:rsidR="00D71D52" w:rsidRPr="002D25BD" w:rsidRDefault="00D71D52" w:rsidP="00532B50">
            <w:pPr>
              <w:rPr>
                <w:sz w:val="16"/>
                <w:szCs w:val="16"/>
                <w:lang w:val="sr-Cyrl-CS"/>
              </w:rPr>
            </w:pPr>
            <w:r w:rsidRPr="002D25BD">
              <w:rPr>
                <w:sz w:val="16"/>
                <w:szCs w:val="16"/>
              </w:rPr>
              <w:t>Year</w:t>
            </w:r>
          </w:p>
        </w:tc>
        <w:tc>
          <w:tcPr>
            <w:tcW w:w="3562" w:type="dxa"/>
            <w:gridSpan w:val="3"/>
          </w:tcPr>
          <w:p w:rsidR="00D71D52" w:rsidRPr="002D25BD" w:rsidRDefault="00D71D52" w:rsidP="00532B50">
            <w:pPr>
              <w:rPr>
                <w:sz w:val="16"/>
                <w:szCs w:val="16"/>
                <w:lang w:val="sr-Cyrl-CS"/>
              </w:rPr>
            </w:pPr>
            <w:r w:rsidRPr="002D25BD">
              <w:rPr>
                <w:sz w:val="16"/>
                <w:szCs w:val="16"/>
              </w:rPr>
              <w:t>Institution</w:t>
            </w:r>
          </w:p>
        </w:tc>
        <w:tc>
          <w:tcPr>
            <w:tcW w:w="2394" w:type="dxa"/>
            <w:gridSpan w:val="4"/>
          </w:tcPr>
          <w:p w:rsidR="00D71D52" w:rsidRPr="002D25BD" w:rsidRDefault="00D71D52" w:rsidP="00532B50">
            <w:pPr>
              <w:rPr>
                <w:sz w:val="16"/>
                <w:szCs w:val="16"/>
                <w:lang w:val="sr-Cyrl-CS"/>
              </w:rPr>
            </w:pPr>
            <w:r w:rsidRPr="002D25BD">
              <w:rPr>
                <w:sz w:val="16"/>
                <w:szCs w:val="16"/>
              </w:rPr>
              <w:t>Field of research</w:t>
            </w:r>
          </w:p>
        </w:tc>
      </w:tr>
      <w:tr w:rsidR="00D71D52" w:rsidRPr="002D25BD" w:rsidTr="00532B50">
        <w:tc>
          <w:tcPr>
            <w:tcW w:w="2394" w:type="dxa"/>
            <w:gridSpan w:val="3"/>
          </w:tcPr>
          <w:p w:rsidR="00D71D52" w:rsidRPr="002D25BD" w:rsidRDefault="00D71D52" w:rsidP="00532B50">
            <w:pPr>
              <w:rPr>
                <w:sz w:val="16"/>
                <w:szCs w:val="16"/>
              </w:rPr>
            </w:pPr>
            <w:r w:rsidRPr="002D25BD">
              <w:rPr>
                <w:sz w:val="16"/>
                <w:szCs w:val="16"/>
              </w:rPr>
              <w:t xml:space="preserve">Academic rank acquirement </w:t>
            </w:r>
          </w:p>
        </w:tc>
        <w:tc>
          <w:tcPr>
            <w:tcW w:w="1226" w:type="dxa"/>
          </w:tcPr>
          <w:p w:rsidR="00D71D52" w:rsidRPr="002D25BD" w:rsidRDefault="00D71D52" w:rsidP="00532B50">
            <w:pPr>
              <w:rPr>
                <w:sz w:val="16"/>
                <w:szCs w:val="16"/>
                <w:lang w:val="sr-Latn-CS"/>
              </w:rPr>
            </w:pPr>
            <w:r w:rsidRPr="002D25BD">
              <w:rPr>
                <w:sz w:val="16"/>
                <w:szCs w:val="16"/>
                <w:lang w:val="sr-Latn-CS"/>
              </w:rPr>
              <w:t>2008</w:t>
            </w:r>
          </w:p>
        </w:tc>
        <w:tc>
          <w:tcPr>
            <w:tcW w:w="3562" w:type="dxa"/>
            <w:gridSpan w:val="3"/>
          </w:tcPr>
          <w:p w:rsidR="00D71D52" w:rsidRPr="002D25BD" w:rsidRDefault="00D71D52" w:rsidP="00532B50">
            <w:pPr>
              <w:rPr>
                <w:sz w:val="16"/>
                <w:szCs w:val="16"/>
                <w:lang w:val="sr-Latn-CS"/>
              </w:rPr>
            </w:pPr>
            <w:r w:rsidRPr="002D25BD">
              <w:rPr>
                <w:sz w:val="16"/>
                <w:szCs w:val="16"/>
                <w:lang w:val="sr-Latn-CS"/>
              </w:rPr>
              <w:t>Faculty of Agriculture Novi Sad</w:t>
            </w:r>
          </w:p>
        </w:tc>
        <w:tc>
          <w:tcPr>
            <w:tcW w:w="2394" w:type="dxa"/>
            <w:gridSpan w:val="4"/>
          </w:tcPr>
          <w:p w:rsidR="00D71D52" w:rsidRPr="002D25BD" w:rsidRDefault="00D71D52" w:rsidP="00532B50">
            <w:pPr>
              <w:rPr>
                <w:sz w:val="16"/>
                <w:szCs w:val="16"/>
                <w:lang w:val="sr-Cyrl-CS"/>
              </w:rPr>
            </w:pPr>
            <w:r w:rsidRPr="002D25BD">
              <w:rPr>
                <w:sz w:val="16"/>
                <w:szCs w:val="16"/>
                <w:lang w:val="sr-Latn-CS"/>
              </w:rPr>
              <w:t>Animal science</w:t>
            </w:r>
          </w:p>
        </w:tc>
      </w:tr>
      <w:tr w:rsidR="00D71D52" w:rsidRPr="002D25BD" w:rsidTr="00532B50">
        <w:tc>
          <w:tcPr>
            <w:tcW w:w="2394" w:type="dxa"/>
            <w:gridSpan w:val="3"/>
          </w:tcPr>
          <w:p w:rsidR="00D71D52" w:rsidRPr="002D25BD" w:rsidRDefault="00D71D52" w:rsidP="00532B50">
            <w:pPr>
              <w:rPr>
                <w:sz w:val="16"/>
                <w:szCs w:val="16"/>
              </w:rPr>
            </w:pPr>
            <w:r w:rsidRPr="002D25BD">
              <w:rPr>
                <w:sz w:val="16"/>
                <w:szCs w:val="16"/>
              </w:rPr>
              <w:t>Ph.D.</w:t>
            </w:r>
          </w:p>
        </w:tc>
        <w:tc>
          <w:tcPr>
            <w:tcW w:w="1226" w:type="dxa"/>
          </w:tcPr>
          <w:p w:rsidR="00D71D52" w:rsidRPr="002D25BD" w:rsidRDefault="00D71D52" w:rsidP="00532B50">
            <w:pPr>
              <w:rPr>
                <w:sz w:val="16"/>
                <w:szCs w:val="16"/>
                <w:lang w:val="sr-Latn-CS"/>
              </w:rPr>
            </w:pPr>
            <w:r w:rsidRPr="002D25BD">
              <w:rPr>
                <w:sz w:val="16"/>
                <w:szCs w:val="16"/>
                <w:lang w:val="sr-Latn-CS"/>
              </w:rPr>
              <w:t>2004</w:t>
            </w:r>
          </w:p>
        </w:tc>
        <w:tc>
          <w:tcPr>
            <w:tcW w:w="3562" w:type="dxa"/>
            <w:gridSpan w:val="3"/>
          </w:tcPr>
          <w:p w:rsidR="00D71D52" w:rsidRPr="002D25BD" w:rsidRDefault="00D71D52" w:rsidP="00532B50">
            <w:pPr>
              <w:rPr>
                <w:sz w:val="16"/>
                <w:szCs w:val="16"/>
                <w:lang w:val="sr-Latn-CS"/>
              </w:rPr>
            </w:pPr>
            <w:r w:rsidRPr="002D25BD">
              <w:rPr>
                <w:sz w:val="16"/>
                <w:szCs w:val="16"/>
                <w:lang w:val="sr-Latn-CS"/>
              </w:rPr>
              <w:t>Faculty of Veterinary Medicine Belgrade</w:t>
            </w:r>
          </w:p>
        </w:tc>
        <w:tc>
          <w:tcPr>
            <w:tcW w:w="2394" w:type="dxa"/>
            <w:gridSpan w:val="4"/>
          </w:tcPr>
          <w:p w:rsidR="00D71D52" w:rsidRPr="002D25BD" w:rsidRDefault="00D71D52" w:rsidP="00532B50">
            <w:pPr>
              <w:rPr>
                <w:sz w:val="16"/>
                <w:szCs w:val="16"/>
                <w:lang w:val="sr-Latn-CS"/>
              </w:rPr>
            </w:pPr>
            <w:r w:rsidRPr="002D25BD">
              <w:rPr>
                <w:sz w:val="16"/>
                <w:szCs w:val="16"/>
                <w:lang w:val="sr-Latn-CS"/>
              </w:rPr>
              <w:t>Microbiology and infectious diseases</w:t>
            </w:r>
          </w:p>
        </w:tc>
      </w:tr>
      <w:tr w:rsidR="00D71D52" w:rsidRPr="002D25BD" w:rsidTr="00532B50">
        <w:tc>
          <w:tcPr>
            <w:tcW w:w="2394" w:type="dxa"/>
            <w:gridSpan w:val="3"/>
          </w:tcPr>
          <w:p w:rsidR="00D71D52" w:rsidRPr="002D25BD" w:rsidRDefault="00D71D52" w:rsidP="00532B50">
            <w:pPr>
              <w:rPr>
                <w:sz w:val="16"/>
                <w:szCs w:val="16"/>
              </w:rPr>
            </w:pPr>
            <w:r w:rsidRPr="002D25BD">
              <w:rPr>
                <w:sz w:val="16"/>
                <w:szCs w:val="16"/>
              </w:rPr>
              <w:t>B.A.</w:t>
            </w:r>
          </w:p>
        </w:tc>
        <w:tc>
          <w:tcPr>
            <w:tcW w:w="1226" w:type="dxa"/>
          </w:tcPr>
          <w:p w:rsidR="00D71D52" w:rsidRPr="002D25BD" w:rsidRDefault="00D71D52" w:rsidP="00532B50">
            <w:pPr>
              <w:rPr>
                <w:sz w:val="16"/>
                <w:szCs w:val="16"/>
                <w:lang w:val="sr-Cyrl-CS"/>
              </w:rPr>
            </w:pPr>
          </w:p>
        </w:tc>
        <w:tc>
          <w:tcPr>
            <w:tcW w:w="3562" w:type="dxa"/>
            <w:gridSpan w:val="3"/>
          </w:tcPr>
          <w:p w:rsidR="00D71D52" w:rsidRPr="002D25BD" w:rsidRDefault="00D71D52" w:rsidP="00532B50">
            <w:pPr>
              <w:rPr>
                <w:sz w:val="16"/>
                <w:szCs w:val="16"/>
                <w:lang w:val="sr-Cyrl-CS"/>
              </w:rPr>
            </w:pPr>
          </w:p>
        </w:tc>
        <w:tc>
          <w:tcPr>
            <w:tcW w:w="2394" w:type="dxa"/>
            <w:gridSpan w:val="4"/>
          </w:tcPr>
          <w:p w:rsidR="00D71D52" w:rsidRPr="002D25BD" w:rsidRDefault="00D71D52" w:rsidP="00532B50">
            <w:pPr>
              <w:rPr>
                <w:sz w:val="16"/>
                <w:szCs w:val="16"/>
                <w:lang w:val="sr-Cyrl-CS"/>
              </w:rPr>
            </w:pPr>
          </w:p>
        </w:tc>
      </w:tr>
      <w:tr w:rsidR="00D71D52" w:rsidRPr="002D25BD" w:rsidTr="00532B50">
        <w:tc>
          <w:tcPr>
            <w:tcW w:w="9576" w:type="dxa"/>
            <w:gridSpan w:val="11"/>
          </w:tcPr>
          <w:p w:rsidR="00D71D52" w:rsidRPr="002D25BD" w:rsidRDefault="00D71D52" w:rsidP="00532B50">
            <w:pPr>
              <w:rPr>
                <w:sz w:val="16"/>
                <w:szCs w:val="16"/>
                <w:lang w:val="ru-RU"/>
              </w:rPr>
            </w:pPr>
            <w:r w:rsidRPr="002D25BD">
              <w:rPr>
                <w:b/>
                <w:sz w:val="16"/>
                <w:szCs w:val="16"/>
              </w:rPr>
              <w:t xml:space="preserve">Courses taught at doctoral program studies </w:t>
            </w:r>
          </w:p>
        </w:tc>
      </w:tr>
      <w:tr w:rsidR="00D71D52" w:rsidRPr="002D25BD" w:rsidTr="00532B50">
        <w:trPr>
          <w:trHeight w:val="265"/>
        </w:trPr>
        <w:tc>
          <w:tcPr>
            <w:tcW w:w="895" w:type="dxa"/>
            <w:gridSpan w:val="2"/>
          </w:tcPr>
          <w:p w:rsidR="00D71D52" w:rsidRPr="002D25BD" w:rsidRDefault="00D71D52" w:rsidP="00532B50">
            <w:pPr>
              <w:rPr>
                <w:sz w:val="16"/>
                <w:szCs w:val="16"/>
              </w:rPr>
            </w:pPr>
            <w:r w:rsidRPr="002D25BD">
              <w:rPr>
                <w:sz w:val="16"/>
                <w:szCs w:val="16"/>
              </w:rPr>
              <w:t>Course number</w:t>
            </w:r>
          </w:p>
        </w:tc>
        <w:tc>
          <w:tcPr>
            <w:tcW w:w="7133" w:type="dxa"/>
            <w:gridSpan w:val="6"/>
          </w:tcPr>
          <w:p w:rsidR="00D71D52" w:rsidRPr="002D25BD" w:rsidRDefault="00D71D52" w:rsidP="00532B50">
            <w:pPr>
              <w:rPr>
                <w:sz w:val="16"/>
                <w:szCs w:val="16"/>
              </w:rPr>
            </w:pPr>
            <w:r w:rsidRPr="002D25BD">
              <w:rPr>
                <w:iCs/>
                <w:sz w:val="16"/>
                <w:szCs w:val="16"/>
              </w:rPr>
              <w:t>Course title</w:t>
            </w:r>
          </w:p>
        </w:tc>
        <w:tc>
          <w:tcPr>
            <w:tcW w:w="720" w:type="dxa"/>
            <w:shd w:val="clear" w:color="auto" w:fill="auto"/>
          </w:tcPr>
          <w:p w:rsidR="00D71D52" w:rsidRPr="002D25BD" w:rsidRDefault="00D71D52" w:rsidP="00532B50">
            <w:pPr>
              <w:rPr>
                <w:sz w:val="16"/>
                <w:szCs w:val="16"/>
              </w:rPr>
            </w:pPr>
            <w:r w:rsidRPr="002D25BD">
              <w:rPr>
                <w:sz w:val="16"/>
                <w:szCs w:val="16"/>
              </w:rPr>
              <w:t>U</w:t>
            </w:r>
          </w:p>
        </w:tc>
        <w:tc>
          <w:tcPr>
            <w:tcW w:w="828" w:type="dxa"/>
            <w:gridSpan w:val="2"/>
            <w:shd w:val="clear" w:color="auto" w:fill="auto"/>
          </w:tcPr>
          <w:p w:rsidR="00D71D52" w:rsidRPr="002D25BD" w:rsidRDefault="00D71D52" w:rsidP="00532B50">
            <w:pPr>
              <w:rPr>
                <w:sz w:val="16"/>
                <w:szCs w:val="16"/>
              </w:rPr>
            </w:pPr>
            <w:r w:rsidRPr="002D25BD">
              <w:rPr>
                <w:sz w:val="16"/>
                <w:szCs w:val="16"/>
              </w:rPr>
              <w:t xml:space="preserve">Other </w:t>
            </w:r>
          </w:p>
        </w:tc>
      </w:tr>
      <w:tr w:rsidR="00D71D52" w:rsidRPr="002D25BD" w:rsidTr="00532B50">
        <w:trPr>
          <w:trHeight w:val="265"/>
        </w:trPr>
        <w:tc>
          <w:tcPr>
            <w:tcW w:w="895" w:type="dxa"/>
            <w:gridSpan w:val="2"/>
          </w:tcPr>
          <w:p w:rsidR="00D71D52" w:rsidRPr="002D25BD" w:rsidRDefault="00D71D52" w:rsidP="00D71D52">
            <w:pPr>
              <w:pStyle w:val="ListParagraph"/>
              <w:numPr>
                <w:ilvl w:val="0"/>
                <w:numId w:val="10"/>
              </w:numPr>
              <w:contextualSpacing/>
              <w:rPr>
                <w:sz w:val="16"/>
                <w:szCs w:val="16"/>
                <w:lang w:val="sr-Latn-CS"/>
              </w:rPr>
            </w:pPr>
          </w:p>
        </w:tc>
        <w:tc>
          <w:tcPr>
            <w:tcW w:w="7133" w:type="dxa"/>
            <w:gridSpan w:val="6"/>
          </w:tcPr>
          <w:p w:rsidR="00D71D52" w:rsidRPr="002D25BD" w:rsidRDefault="00D71D52" w:rsidP="00532B50">
            <w:pPr>
              <w:rPr>
                <w:sz w:val="16"/>
                <w:szCs w:val="16"/>
                <w:lang w:val="sr-Cyrl-CS"/>
              </w:rPr>
            </w:pPr>
            <w:r w:rsidRPr="002D25BD">
              <w:rPr>
                <w:b/>
                <w:bCs/>
                <w:sz w:val="16"/>
                <w:szCs w:val="16"/>
                <w:lang w:val="sr-Latn-CS"/>
              </w:rPr>
              <w:t>Conteporary methods for processing aquaculture products</w:t>
            </w:r>
          </w:p>
        </w:tc>
        <w:tc>
          <w:tcPr>
            <w:tcW w:w="720" w:type="dxa"/>
            <w:shd w:val="clear" w:color="auto" w:fill="auto"/>
          </w:tcPr>
          <w:p w:rsidR="00D71D52" w:rsidRPr="002D25BD" w:rsidRDefault="00D71D52" w:rsidP="00532B50">
            <w:pPr>
              <w:rPr>
                <w:sz w:val="16"/>
                <w:szCs w:val="16"/>
                <w:lang w:val="sr-Cyrl-CS"/>
              </w:rPr>
            </w:pPr>
          </w:p>
        </w:tc>
        <w:tc>
          <w:tcPr>
            <w:tcW w:w="828" w:type="dxa"/>
            <w:gridSpan w:val="2"/>
            <w:shd w:val="clear" w:color="auto" w:fill="auto"/>
          </w:tcPr>
          <w:p w:rsidR="00D71D52" w:rsidRPr="002D25BD" w:rsidRDefault="00D71D52" w:rsidP="00532B50">
            <w:pPr>
              <w:rPr>
                <w:sz w:val="16"/>
                <w:szCs w:val="16"/>
                <w:lang w:val="sr-Cyrl-CS"/>
              </w:rPr>
            </w:pPr>
          </w:p>
        </w:tc>
      </w:tr>
      <w:tr w:rsidR="00D71D52" w:rsidRPr="002D25BD" w:rsidTr="00532B50">
        <w:tc>
          <w:tcPr>
            <w:tcW w:w="9576" w:type="dxa"/>
            <w:gridSpan w:val="11"/>
          </w:tcPr>
          <w:p w:rsidR="00D71D52" w:rsidRPr="002D25BD" w:rsidRDefault="00D71D52" w:rsidP="00532B50">
            <w:pPr>
              <w:rPr>
                <w:b/>
                <w:sz w:val="16"/>
                <w:szCs w:val="16"/>
              </w:rPr>
            </w:pPr>
            <w:r w:rsidRPr="002D25BD">
              <w:rPr>
                <w:sz w:val="16"/>
                <w:szCs w:val="16"/>
              </w:rPr>
              <w:t>Significant papers in accordance with additional standard requirements for given field (minimum 10, maximum 20)</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1.</w:t>
            </w:r>
          </w:p>
        </w:tc>
        <w:tc>
          <w:tcPr>
            <w:tcW w:w="8332" w:type="dxa"/>
            <w:gridSpan w:val="9"/>
            <w:shd w:val="clear" w:color="auto" w:fill="auto"/>
          </w:tcPr>
          <w:p w:rsidR="00D71D52" w:rsidRPr="002D25BD" w:rsidRDefault="00D71D52" w:rsidP="00532B50">
            <w:pPr>
              <w:rPr>
                <w:sz w:val="16"/>
                <w:szCs w:val="16"/>
                <w:lang w:val="sr-Cyrl-CS"/>
              </w:rPr>
            </w:pPr>
            <w:r w:rsidRPr="002D25BD">
              <w:rPr>
                <w:rFonts w:ascii="TimesNewRomanPSMT" w:hAnsi="TimesNewRomanPSMT" w:cs="TimesNewRomanPSMT"/>
                <w:b/>
                <w:sz w:val="16"/>
                <w:szCs w:val="16"/>
              </w:rPr>
              <w:t>Nada</w:t>
            </w:r>
            <w:r w:rsidRPr="00532B50">
              <w:rPr>
                <w:rFonts w:ascii="TimesNewRomanPSMT" w:hAnsi="TimesNewRomanPSMT" w:cs="TimesNewRomanPSMT"/>
                <w:b/>
                <w:sz w:val="16"/>
                <w:szCs w:val="16"/>
                <w:lang w:val="sr-Cyrl-CS"/>
              </w:rPr>
              <w:t xml:space="preserve"> </w:t>
            </w:r>
            <w:r w:rsidRPr="002D25BD">
              <w:rPr>
                <w:rFonts w:ascii="TimesNewRomanPSMT" w:hAnsi="TimesNewRomanPSMT" w:cs="TimesNewRomanPSMT"/>
                <w:b/>
                <w:sz w:val="16"/>
                <w:szCs w:val="16"/>
              </w:rPr>
              <w:t>Plav</w:t>
            </w:r>
            <w:r w:rsidRPr="00532B50">
              <w:rPr>
                <w:rFonts w:ascii="TimesNewRomanPSMT" w:hAnsi="TimesNewRomanPSMT" w:cs="TimesNewRomanPSMT"/>
                <w:b/>
                <w:sz w:val="16"/>
                <w:szCs w:val="16"/>
                <w:lang w:val="sr-Cyrl-CS"/>
              </w:rPr>
              <w:t>š</w:t>
            </w:r>
            <w:r w:rsidRPr="002D25BD">
              <w:rPr>
                <w:rFonts w:ascii="TimesNewRomanPSMT" w:hAnsi="TimesNewRomanPSMT" w:cs="TimesNewRomanPSMT"/>
                <w:b/>
                <w:sz w:val="16"/>
                <w:szCs w:val="16"/>
              </w:rPr>
              <w:t>a</w:t>
            </w:r>
            <w:r w:rsidRPr="00532B50">
              <w:rPr>
                <w:rFonts w:ascii="TimesNewRomanPSMT" w:hAnsi="TimesNewRomanPSMT" w:cs="TimesNewRomanPSMT"/>
                <w:sz w:val="16"/>
                <w:szCs w:val="16"/>
                <w:lang w:val="sr-Cyrl-CS"/>
              </w:rPr>
              <w:t>,</w:t>
            </w:r>
            <w:r w:rsidRPr="002D25BD">
              <w:rPr>
                <w:rFonts w:ascii="TimesNewRomanPSMT" w:hAnsi="TimesNewRomanPSMT" w:cs="TimesNewRomanPSMT"/>
                <w:sz w:val="16"/>
                <w:szCs w:val="16"/>
              </w:rPr>
              <w:t>VidicaStana</w:t>
            </w:r>
            <w:r w:rsidRPr="00532B50">
              <w:rPr>
                <w:rFonts w:ascii="TimesNewRomanPSMT" w:hAnsi="TimesNewRomanPSMT" w:cs="TimesNewRomanPSMT"/>
                <w:sz w:val="16"/>
                <w:szCs w:val="16"/>
                <w:lang w:val="sr-Cyrl-CS"/>
              </w:rPr>
              <w:t>ć</w:t>
            </w:r>
            <w:r w:rsidRPr="002D25BD">
              <w:rPr>
                <w:rFonts w:ascii="TimesNewRomanPSMT" w:hAnsi="TimesNewRomanPSMT" w:cs="TimesNewRomanPSMT"/>
                <w:sz w:val="16"/>
                <w:szCs w:val="16"/>
              </w:rPr>
              <w:t>ev</w:t>
            </w:r>
            <w:r w:rsidRPr="00532B50">
              <w:rPr>
                <w:rFonts w:ascii="TimesNewRomanPSMT" w:hAnsi="TimesNewRomanPSMT" w:cs="TimesNewRomanPSMT"/>
                <w:sz w:val="16"/>
                <w:szCs w:val="16"/>
                <w:lang w:val="sr-Cyrl-CS"/>
              </w:rPr>
              <w:t xml:space="preserve">, </w:t>
            </w:r>
            <w:r w:rsidRPr="002D25BD">
              <w:rPr>
                <w:rFonts w:ascii="TimesNewRomanPSMT" w:hAnsi="TimesNewRomanPSMT" w:cs="TimesNewRomanPSMT"/>
                <w:sz w:val="16"/>
                <w:szCs w:val="16"/>
              </w:rPr>
              <w:t>NikolinaMilo</w:t>
            </w:r>
            <w:r w:rsidRPr="00532B50">
              <w:rPr>
                <w:rFonts w:ascii="TimesNewRomanPSMT" w:hAnsi="TimesNewRomanPSMT" w:cs="TimesNewRomanPSMT"/>
                <w:sz w:val="16"/>
                <w:szCs w:val="16"/>
                <w:lang w:val="sr-Cyrl-CS"/>
              </w:rPr>
              <w:t>š</w:t>
            </w:r>
            <w:r w:rsidRPr="002D25BD">
              <w:rPr>
                <w:rFonts w:ascii="TimesNewRomanPSMT" w:hAnsi="TimesNewRomanPSMT" w:cs="TimesNewRomanPSMT"/>
                <w:sz w:val="16"/>
                <w:szCs w:val="16"/>
              </w:rPr>
              <w:t>evi</w:t>
            </w:r>
            <w:r w:rsidRPr="00532B50">
              <w:rPr>
                <w:rFonts w:ascii="TimesNewRomanPSMT" w:hAnsi="TimesNewRomanPSMT" w:cs="TimesNewRomanPSMT"/>
                <w:sz w:val="16"/>
                <w:szCs w:val="16"/>
                <w:lang w:val="sr-Cyrl-CS"/>
              </w:rPr>
              <w:t xml:space="preserve">ć, </w:t>
            </w:r>
            <w:r w:rsidRPr="002D25BD">
              <w:rPr>
                <w:rFonts w:ascii="TimesNewRomanPSMT" w:hAnsi="TimesNewRomanPSMT" w:cs="TimesNewRomanPSMT"/>
                <w:sz w:val="16"/>
                <w:szCs w:val="16"/>
              </w:rPr>
              <w:t>DraganaLjubojevi</w:t>
            </w:r>
            <w:r w:rsidRPr="00532B50">
              <w:rPr>
                <w:rFonts w:ascii="TimesNewRomanPSMT" w:hAnsi="TimesNewRomanPSMT" w:cs="TimesNewRomanPSMT"/>
                <w:sz w:val="16"/>
                <w:szCs w:val="16"/>
                <w:lang w:val="sr-Cyrl-CS"/>
              </w:rPr>
              <w:t xml:space="preserve">ć, </w:t>
            </w:r>
            <w:r w:rsidRPr="002D25BD">
              <w:rPr>
                <w:rFonts w:ascii="TimesNewRomanPSMT" w:hAnsi="TimesNewRomanPSMT" w:cs="TimesNewRomanPSMT"/>
                <w:sz w:val="16"/>
                <w:szCs w:val="16"/>
              </w:rPr>
              <w:t>NikolaPuva</w:t>
            </w:r>
            <w:r w:rsidRPr="00532B50">
              <w:rPr>
                <w:rFonts w:ascii="TimesNewRomanPSMT" w:hAnsi="TimesNewRomanPSMT" w:cs="TimesNewRomanPSMT"/>
                <w:sz w:val="16"/>
                <w:szCs w:val="16"/>
                <w:lang w:val="sr-Cyrl-CS"/>
              </w:rPr>
              <w:t>č</w:t>
            </w:r>
            <w:r w:rsidRPr="002D25BD">
              <w:rPr>
                <w:rFonts w:ascii="TimesNewRomanPSMT" w:hAnsi="TimesNewRomanPSMT" w:cs="TimesNewRomanPSMT"/>
                <w:sz w:val="16"/>
                <w:szCs w:val="16"/>
              </w:rPr>
              <w:t>a</w:t>
            </w:r>
            <w:r w:rsidRPr="00532B50">
              <w:rPr>
                <w:rFonts w:ascii="TimesNewRomanPSMT" w:hAnsi="TimesNewRomanPSMT" w:cs="TimesNewRomanPSMT"/>
                <w:sz w:val="16"/>
                <w:szCs w:val="16"/>
                <w:lang w:val="sr-Cyrl-CS"/>
              </w:rPr>
              <w:t xml:space="preserve">, </w:t>
            </w:r>
            <w:r w:rsidRPr="002D25BD">
              <w:rPr>
                <w:rFonts w:ascii="TimesNewRomanPSMT" w:hAnsi="TimesNewRomanPSMT" w:cs="TimesNewRomanPSMT"/>
                <w:sz w:val="16"/>
                <w:szCs w:val="16"/>
              </w:rPr>
              <w:t>Jelena</w:t>
            </w:r>
            <w:r w:rsidRPr="00532B50">
              <w:rPr>
                <w:rFonts w:ascii="TimesNewRomanPSMT" w:hAnsi="TimesNewRomanPSMT" w:cs="TimesNewRomanPSMT"/>
                <w:sz w:val="16"/>
                <w:szCs w:val="16"/>
                <w:lang w:val="sr-Cyrl-CS"/>
              </w:rPr>
              <w:t xml:space="preserve"> </w:t>
            </w:r>
            <w:r w:rsidRPr="002D25BD">
              <w:rPr>
                <w:rFonts w:ascii="TimesNewRomanPSMT" w:hAnsi="TimesNewRomanPSMT" w:cs="TimesNewRomanPSMT"/>
                <w:sz w:val="16"/>
                <w:szCs w:val="16"/>
              </w:rPr>
              <w:t>Markov</w:t>
            </w:r>
            <w:r w:rsidRPr="00532B50">
              <w:rPr>
                <w:rFonts w:ascii="TimesNewRomanPSMT" w:hAnsi="TimesNewRomanPSMT" w:cs="TimesNewRomanPSMT"/>
                <w:sz w:val="16"/>
                <w:szCs w:val="16"/>
                <w:lang w:val="sr-Cyrl-CS"/>
              </w:rPr>
              <w:t xml:space="preserve">, </w:t>
            </w:r>
            <w:r w:rsidRPr="002D25BD">
              <w:rPr>
                <w:rFonts w:ascii="TimesNewRomanPSMT" w:hAnsi="TimesNewRomanPSMT" w:cs="TimesNewRomanPSMT"/>
                <w:sz w:val="16"/>
                <w:szCs w:val="16"/>
              </w:rPr>
              <w:t>Miroslav</w:t>
            </w:r>
            <w:r w:rsidRPr="00532B50">
              <w:rPr>
                <w:rFonts w:ascii="TimesNewRomanPSMT" w:hAnsi="TimesNewRomanPSMT" w:cs="TimesNewRomanPSMT"/>
                <w:sz w:val="16"/>
                <w:szCs w:val="16"/>
                <w:lang w:val="sr-Cyrl-CS"/>
              </w:rPr>
              <w:t>Ć</w:t>
            </w:r>
            <w:r w:rsidRPr="002D25BD">
              <w:rPr>
                <w:rFonts w:ascii="TimesNewRomanPSMT" w:hAnsi="TimesNewRomanPSMT" w:cs="TimesNewRomanPSMT"/>
                <w:sz w:val="16"/>
                <w:szCs w:val="16"/>
              </w:rPr>
              <w:t>irkovi</w:t>
            </w:r>
            <w:r w:rsidRPr="00532B50">
              <w:rPr>
                <w:rFonts w:ascii="TimesNewRomanPSMT" w:hAnsi="TimesNewRomanPSMT" w:cs="TimesNewRomanPSMT"/>
                <w:sz w:val="16"/>
                <w:szCs w:val="16"/>
                <w:lang w:val="sr-Cyrl-CS"/>
              </w:rPr>
              <w:t>ć</w:t>
            </w:r>
            <w:r w:rsidRPr="002D25BD">
              <w:rPr>
                <w:rFonts w:ascii="TimesNewRomanPSMT" w:hAnsi="TimesNewRomanPSMT" w:cs="TimesNewRomanPSMT"/>
                <w:sz w:val="16"/>
                <w:szCs w:val="16"/>
                <w:lang w:val="sr-Cyrl-CS"/>
              </w:rPr>
              <w:t xml:space="preserve"> (2012): </w:t>
            </w:r>
            <w:r w:rsidRPr="00532B50">
              <w:rPr>
                <w:rFonts w:ascii="TimesNewRomanPSMT" w:hAnsi="TimesNewRomanPSMT" w:cs="TimesNewRomanPSMT"/>
                <w:sz w:val="16"/>
                <w:szCs w:val="16"/>
                <w:lang w:val="sr-Cyrl-CS"/>
              </w:rPr>
              <w:t>“</w:t>
            </w:r>
            <w:r w:rsidRPr="002D25BD">
              <w:rPr>
                <w:bCs/>
                <w:i/>
                <w:iCs/>
                <w:sz w:val="16"/>
                <w:szCs w:val="16"/>
              </w:rPr>
              <w:t>EFFECT</w:t>
            </w:r>
            <w:r w:rsidRPr="00532B50">
              <w:rPr>
                <w:bCs/>
                <w:i/>
                <w:iCs/>
                <w:sz w:val="16"/>
                <w:szCs w:val="16"/>
                <w:lang w:val="sr-Cyrl-CS"/>
              </w:rPr>
              <w:t xml:space="preserve"> </w:t>
            </w:r>
            <w:r w:rsidRPr="002D25BD">
              <w:rPr>
                <w:bCs/>
                <w:i/>
                <w:iCs/>
                <w:sz w:val="16"/>
                <w:szCs w:val="16"/>
              </w:rPr>
              <w:t>OF</w:t>
            </w:r>
            <w:r w:rsidRPr="00532B50">
              <w:rPr>
                <w:bCs/>
                <w:i/>
                <w:iCs/>
                <w:sz w:val="16"/>
                <w:szCs w:val="16"/>
                <w:lang w:val="sr-Cyrl-CS"/>
              </w:rPr>
              <w:t xml:space="preserve"> </w:t>
            </w:r>
            <w:r w:rsidRPr="002D25BD">
              <w:rPr>
                <w:bCs/>
                <w:i/>
                <w:iCs/>
                <w:sz w:val="16"/>
                <w:szCs w:val="16"/>
              </w:rPr>
              <w:t>FRESH</w:t>
            </w:r>
            <w:r w:rsidRPr="00532B50">
              <w:rPr>
                <w:bCs/>
                <w:i/>
                <w:iCs/>
                <w:sz w:val="16"/>
                <w:szCs w:val="16"/>
                <w:lang w:val="sr-Cyrl-CS"/>
              </w:rPr>
              <w:t xml:space="preserve"> </w:t>
            </w:r>
            <w:r w:rsidRPr="002D25BD">
              <w:rPr>
                <w:bCs/>
                <w:i/>
                <w:iCs/>
                <w:sz w:val="16"/>
                <w:szCs w:val="16"/>
              </w:rPr>
              <w:t>PILCHARDS</w:t>
            </w:r>
            <w:r w:rsidRPr="00532B50">
              <w:rPr>
                <w:bCs/>
                <w:i/>
                <w:iCs/>
                <w:sz w:val="16"/>
                <w:szCs w:val="16"/>
                <w:lang w:val="sr-Cyrl-CS"/>
              </w:rPr>
              <w:t xml:space="preserve"> </w:t>
            </w:r>
            <w:r w:rsidRPr="002D25BD">
              <w:rPr>
                <w:bCs/>
                <w:i/>
                <w:iCs/>
                <w:sz w:val="16"/>
                <w:szCs w:val="16"/>
              </w:rPr>
              <w:t>ONPRODUCTION</w:t>
            </w:r>
            <w:r w:rsidRPr="00532B50">
              <w:rPr>
                <w:bCs/>
                <w:i/>
                <w:iCs/>
                <w:sz w:val="16"/>
                <w:szCs w:val="16"/>
                <w:lang w:val="sr-Cyrl-CS"/>
              </w:rPr>
              <w:t xml:space="preserve"> </w:t>
            </w:r>
            <w:r w:rsidRPr="002D25BD">
              <w:rPr>
                <w:bCs/>
                <w:i/>
                <w:iCs/>
                <w:sz w:val="16"/>
                <w:szCs w:val="16"/>
              </w:rPr>
              <w:t>ERFORMANCE</w:t>
            </w:r>
            <w:r w:rsidRPr="00532B50">
              <w:rPr>
                <w:bCs/>
                <w:i/>
                <w:iCs/>
                <w:sz w:val="16"/>
                <w:szCs w:val="16"/>
                <w:lang w:val="sr-Cyrl-CS"/>
              </w:rPr>
              <w:t xml:space="preserve"> </w:t>
            </w:r>
            <w:r w:rsidRPr="002D25BD">
              <w:rPr>
                <w:bCs/>
                <w:i/>
                <w:iCs/>
                <w:sz w:val="16"/>
                <w:szCs w:val="16"/>
              </w:rPr>
              <w:t>IN</w:t>
            </w:r>
            <w:r w:rsidRPr="00532B50">
              <w:rPr>
                <w:bCs/>
                <w:i/>
                <w:iCs/>
                <w:sz w:val="16"/>
                <w:szCs w:val="16"/>
                <w:lang w:val="sr-Cyrl-CS"/>
              </w:rPr>
              <w:t xml:space="preserve"> </w:t>
            </w:r>
            <w:r w:rsidRPr="002D25BD">
              <w:rPr>
                <w:bCs/>
                <w:i/>
                <w:iCs/>
                <w:sz w:val="16"/>
                <w:szCs w:val="16"/>
              </w:rPr>
              <w:t>RAINBOW</w:t>
            </w:r>
            <w:r w:rsidRPr="00532B50">
              <w:rPr>
                <w:bCs/>
                <w:i/>
                <w:iCs/>
                <w:sz w:val="16"/>
                <w:szCs w:val="16"/>
                <w:lang w:val="sr-Cyrl-CS"/>
              </w:rPr>
              <w:t xml:space="preserve"> </w:t>
            </w:r>
            <w:r w:rsidRPr="002D25BD">
              <w:rPr>
                <w:bCs/>
                <w:i/>
                <w:iCs/>
                <w:sz w:val="16"/>
                <w:szCs w:val="16"/>
              </w:rPr>
              <w:t>TROUT</w:t>
            </w:r>
            <w:r w:rsidRPr="00532B50">
              <w:rPr>
                <w:bCs/>
                <w:i/>
                <w:iCs/>
                <w:sz w:val="16"/>
                <w:szCs w:val="16"/>
                <w:lang w:val="sr-Cyrl-CS"/>
              </w:rPr>
              <w:t xml:space="preserve"> (</w:t>
            </w:r>
            <w:r w:rsidRPr="002D25BD">
              <w:rPr>
                <w:bCs/>
                <w:i/>
                <w:iCs/>
                <w:sz w:val="16"/>
                <w:szCs w:val="16"/>
              </w:rPr>
              <w:t>OncorhynchusmykissWalbaum</w:t>
            </w:r>
            <w:r w:rsidRPr="00532B50">
              <w:rPr>
                <w:bCs/>
                <w:i/>
                <w:iCs/>
                <w:sz w:val="16"/>
                <w:szCs w:val="16"/>
                <w:lang w:val="sr-Cyrl-CS"/>
              </w:rPr>
              <w:t>)</w:t>
            </w:r>
            <w:r w:rsidRPr="002D25BD">
              <w:rPr>
                <w:bCs/>
                <w:i/>
                <w:iCs/>
                <w:sz w:val="16"/>
                <w:szCs w:val="16"/>
              </w:rPr>
              <w:t>NUTRITION</w:t>
            </w:r>
            <w:r w:rsidRPr="00532B50">
              <w:rPr>
                <w:sz w:val="16"/>
                <w:szCs w:val="16"/>
                <w:lang w:val="sr-Cyrl-CS"/>
              </w:rPr>
              <w:t>”</w:t>
            </w:r>
            <w:r w:rsidRPr="002D25BD">
              <w:rPr>
                <w:sz w:val="16"/>
                <w:szCs w:val="16"/>
                <w:lang w:val="sr-Cyrl-CS"/>
              </w:rPr>
              <w:t xml:space="preserve">, </w:t>
            </w:r>
            <w:r w:rsidRPr="002D25BD">
              <w:rPr>
                <w:bCs/>
                <w:sz w:val="16"/>
                <w:szCs w:val="16"/>
              </w:rPr>
              <w:t>Journal</w:t>
            </w:r>
            <w:r w:rsidRPr="00532B50">
              <w:rPr>
                <w:bCs/>
                <w:sz w:val="16"/>
                <w:szCs w:val="16"/>
                <w:lang w:val="sr-Cyrl-CS"/>
              </w:rPr>
              <w:t xml:space="preserve"> </w:t>
            </w:r>
            <w:r w:rsidRPr="002D25BD">
              <w:rPr>
                <w:bCs/>
                <w:sz w:val="16"/>
                <w:szCs w:val="16"/>
              </w:rPr>
              <w:t>of</w:t>
            </w:r>
            <w:r w:rsidRPr="00532B50">
              <w:rPr>
                <w:bCs/>
                <w:sz w:val="16"/>
                <w:szCs w:val="16"/>
                <w:lang w:val="sr-Cyrl-CS"/>
              </w:rPr>
              <w:t xml:space="preserve"> </w:t>
            </w:r>
            <w:r w:rsidRPr="002D25BD">
              <w:rPr>
                <w:bCs/>
                <w:sz w:val="16"/>
                <w:szCs w:val="16"/>
              </w:rPr>
              <w:t>Animal</w:t>
            </w:r>
            <w:r w:rsidRPr="00532B50">
              <w:rPr>
                <w:bCs/>
                <w:sz w:val="16"/>
                <w:szCs w:val="16"/>
                <w:lang w:val="sr-Cyrl-CS"/>
              </w:rPr>
              <w:t xml:space="preserve"> </w:t>
            </w:r>
            <w:r w:rsidRPr="002D25BD">
              <w:rPr>
                <w:bCs/>
                <w:sz w:val="16"/>
                <w:szCs w:val="16"/>
              </w:rPr>
              <w:t>and</w:t>
            </w:r>
            <w:r w:rsidRPr="00532B50">
              <w:rPr>
                <w:bCs/>
                <w:sz w:val="16"/>
                <w:szCs w:val="16"/>
                <w:lang w:val="sr-Cyrl-CS"/>
              </w:rPr>
              <w:t xml:space="preserve"> </w:t>
            </w:r>
            <w:r w:rsidRPr="002D25BD">
              <w:rPr>
                <w:bCs/>
                <w:sz w:val="16"/>
                <w:szCs w:val="16"/>
              </w:rPr>
              <w:t>Plant</w:t>
            </w:r>
            <w:r w:rsidRPr="00532B50">
              <w:rPr>
                <w:bCs/>
                <w:sz w:val="16"/>
                <w:szCs w:val="16"/>
                <w:lang w:val="sr-Cyrl-CS"/>
              </w:rPr>
              <w:t xml:space="preserve"> </w:t>
            </w:r>
            <w:r w:rsidRPr="002D25BD">
              <w:rPr>
                <w:bCs/>
                <w:sz w:val="16"/>
                <w:szCs w:val="16"/>
              </w:rPr>
              <w:t>Sciences</w:t>
            </w:r>
            <w:r w:rsidRPr="00532B50">
              <w:rPr>
                <w:bCs/>
                <w:sz w:val="16"/>
                <w:szCs w:val="16"/>
                <w:lang w:val="sr-Cyrl-CS"/>
              </w:rPr>
              <w:t xml:space="preserve">, </w:t>
            </w:r>
            <w:r w:rsidRPr="002D25BD">
              <w:rPr>
                <w:bCs/>
                <w:sz w:val="16"/>
                <w:szCs w:val="16"/>
              </w:rPr>
              <w:t>Volume</w:t>
            </w:r>
            <w:r w:rsidRPr="00532B50">
              <w:rPr>
                <w:bCs/>
                <w:sz w:val="16"/>
                <w:szCs w:val="16"/>
                <w:lang w:val="sr-Cyrl-CS"/>
              </w:rPr>
              <w:t>: 22,4</w:t>
            </w:r>
            <w:r w:rsidRPr="00532B50">
              <w:rPr>
                <w:sz w:val="16"/>
                <w:szCs w:val="16"/>
                <w:lang w:val="sr-Cyrl-CS"/>
              </w:rPr>
              <w:t xml:space="preserve">. </w:t>
            </w:r>
            <w:r w:rsidRPr="002D25BD">
              <w:rPr>
                <w:sz w:val="16"/>
                <w:szCs w:val="16"/>
                <w:lang w:val="sr-Cyrl-CS"/>
              </w:rPr>
              <w:t>M-23</w:t>
            </w:r>
          </w:p>
        </w:tc>
        <w:tc>
          <w:tcPr>
            <w:tcW w:w="738" w:type="dxa"/>
          </w:tcPr>
          <w:p w:rsidR="00D71D52" w:rsidRPr="002D25BD" w:rsidRDefault="00D71D52" w:rsidP="00532B50">
            <w:pPr>
              <w:rPr>
                <w:sz w:val="16"/>
                <w:szCs w:val="16"/>
              </w:rPr>
            </w:pPr>
            <w:r w:rsidRPr="002D25BD">
              <w:rPr>
                <w:sz w:val="16"/>
                <w:szCs w:val="16"/>
                <w:lang w:val="sr-Cyrl-CS"/>
              </w:rPr>
              <w:t>M2</w:t>
            </w:r>
            <w:r w:rsidRPr="002D25BD">
              <w:rPr>
                <w:sz w:val="16"/>
                <w:szCs w:val="16"/>
              </w:rPr>
              <w:t>2</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2.</w:t>
            </w:r>
          </w:p>
        </w:tc>
        <w:tc>
          <w:tcPr>
            <w:tcW w:w="8332" w:type="dxa"/>
            <w:gridSpan w:val="9"/>
            <w:shd w:val="clear" w:color="auto" w:fill="auto"/>
          </w:tcPr>
          <w:p w:rsidR="00D71D52" w:rsidRPr="002D25BD" w:rsidRDefault="00D71D52" w:rsidP="00532B50">
            <w:pPr>
              <w:rPr>
                <w:sz w:val="16"/>
                <w:szCs w:val="16"/>
                <w:lang w:val="sr-Cyrl-CS"/>
              </w:rPr>
            </w:pPr>
            <w:r w:rsidRPr="002D25BD">
              <w:rPr>
                <w:b/>
                <w:sz w:val="16"/>
                <w:szCs w:val="16"/>
              </w:rPr>
              <w:t>Plavša N</w:t>
            </w:r>
            <w:r w:rsidRPr="002D25BD">
              <w:rPr>
                <w:sz w:val="16"/>
                <w:szCs w:val="16"/>
              </w:rPr>
              <w:t xml:space="preserve">., Stojanov I., Petrović J., Stanaćev V., Puvača N., Babić J., Ćirković M. </w:t>
            </w:r>
            <w:r w:rsidRPr="002D25BD">
              <w:rPr>
                <w:sz w:val="16"/>
                <w:szCs w:val="16"/>
                <w:lang w:val="sr-Cyrl-CS"/>
              </w:rPr>
              <w:t>(</w:t>
            </w:r>
            <w:r w:rsidRPr="002D25BD">
              <w:rPr>
                <w:sz w:val="16"/>
                <w:szCs w:val="16"/>
              </w:rPr>
              <w:t>2012</w:t>
            </w:r>
            <w:r w:rsidRPr="002D25BD">
              <w:rPr>
                <w:sz w:val="16"/>
                <w:szCs w:val="16"/>
                <w:lang w:val="sr-Cyrl-CS"/>
              </w:rPr>
              <w:t>)</w:t>
            </w:r>
            <w:r w:rsidRPr="002D25BD">
              <w:rPr>
                <w:sz w:val="16"/>
                <w:szCs w:val="16"/>
              </w:rPr>
              <w:t>: Antibiotic resistance in the breeding of warm water fish.Proceedings book of 6th Central European Congress on Food, Novi Sad, Serbia, 23-26 May, 2012, [editor JovankaLević], Novi Sad, Institute of Food Technology, Str.1471-1474, ISBN 978-86-7994-028-8 (eng), M33 1,0</w:t>
            </w:r>
          </w:p>
        </w:tc>
        <w:tc>
          <w:tcPr>
            <w:tcW w:w="738" w:type="dxa"/>
          </w:tcPr>
          <w:p w:rsidR="00D71D52" w:rsidRPr="002D25BD" w:rsidRDefault="00D71D52" w:rsidP="00532B50">
            <w:pPr>
              <w:rPr>
                <w:sz w:val="16"/>
                <w:szCs w:val="16"/>
                <w:lang w:val="sr-Cyrl-CS"/>
              </w:rPr>
            </w:pPr>
            <w:r w:rsidRPr="002D25BD">
              <w:rPr>
                <w:sz w:val="16"/>
                <w:szCs w:val="16"/>
                <w:lang w:val="sr-Cyrl-CS"/>
              </w:rPr>
              <w:t>М 33</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3.</w:t>
            </w:r>
          </w:p>
        </w:tc>
        <w:tc>
          <w:tcPr>
            <w:tcW w:w="8332" w:type="dxa"/>
            <w:gridSpan w:val="9"/>
            <w:shd w:val="clear" w:color="auto" w:fill="auto"/>
          </w:tcPr>
          <w:p w:rsidR="00D71D52" w:rsidRPr="002D25BD" w:rsidRDefault="00D71D52" w:rsidP="00532B50">
            <w:pPr>
              <w:rPr>
                <w:sz w:val="16"/>
                <w:szCs w:val="16"/>
                <w:lang w:val="sr-Cyrl-CS"/>
              </w:rPr>
            </w:pPr>
            <w:r w:rsidRPr="002D25BD">
              <w:rPr>
                <w:sz w:val="16"/>
                <w:szCs w:val="16"/>
              </w:rPr>
              <w:t xml:space="preserve">Stojanović D., Orlić D., Kapetanov M., </w:t>
            </w:r>
            <w:r w:rsidRPr="002D25BD">
              <w:rPr>
                <w:b/>
                <w:sz w:val="16"/>
                <w:szCs w:val="16"/>
              </w:rPr>
              <w:t>Plavša N</w:t>
            </w:r>
            <w:r w:rsidRPr="002D25BD">
              <w:rPr>
                <w:sz w:val="16"/>
                <w:szCs w:val="16"/>
              </w:rPr>
              <w:t xml:space="preserve">., Žugić G. </w:t>
            </w:r>
            <w:r w:rsidRPr="002D25BD">
              <w:rPr>
                <w:sz w:val="16"/>
                <w:szCs w:val="16"/>
                <w:lang w:val="sr-Cyrl-CS"/>
              </w:rPr>
              <w:t>(</w:t>
            </w:r>
            <w:r w:rsidRPr="002D25BD">
              <w:rPr>
                <w:sz w:val="16"/>
                <w:szCs w:val="16"/>
              </w:rPr>
              <w:t>2009</w:t>
            </w:r>
            <w:r w:rsidRPr="002D25BD">
              <w:rPr>
                <w:sz w:val="16"/>
                <w:szCs w:val="16"/>
                <w:lang w:val="sr-Cyrl-CS"/>
              </w:rPr>
              <w:t>)</w:t>
            </w:r>
            <w:r w:rsidRPr="002D25BD">
              <w:rPr>
                <w:sz w:val="16"/>
                <w:szCs w:val="16"/>
              </w:rPr>
              <w:t>: Examining the Effectiveness of Antimicrobial Drugs Used in Veterinary Medicine = Ispitivanjeefikasnostiantimikrobnihlekovakoji se upotrebljavaju u veterinarskojmedicini.Proceedings, 6th International Symposium on Biocides in Public Health and Environment, October 06-07.2009, Belgrade, editor VeselinB.Radonjić, Beograd, Institute for Disifection and Vector Control,  Str.190-191, ISBN 987-86-903269-3-8 (eng), M34 0,5</w:t>
            </w:r>
          </w:p>
        </w:tc>
        <w:tc>
          <w:tcPr>
            <w:tcW w:w="738" w:type="dxa"/>
          </w:tcPr>
          <w:p w:rsidR="00D71D52" w:rsidRPr="002D25BD" w:rsidRDefault="00D71D52" w:rsidP="00532B50">
            <w:pPr>
              <w:rPr>
                <w:sz w:val="16"/>
                <w:szCs w:val="16"/>
                <w:lang w:val="sr-Cyrl-CS"/>
              </w:rPr>
            </w:pPr>
            <w:r w:rsidRPr="002D25BD">
              <w:rPr>
                <w:sz w:val="16"/>
                <w:szCs w:val="16"/>
                <w:lang w:val="sr-Cyrl-CS"/>
              </w:rPr>
              <w:t>М 33</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4.</w:t>
            </w:r>
          </w:p>
        </w:tc>
        <w:tc>
          <w:tcPr>
            <w:tcW w:w="8332" w:type="dxa"/>
            <w:gridSpan w:val="9"/>
            <w:shd w:val="clear" w:color="auto" w:fill="auto"/>
            <w:vAlign w:val="center"/>
          </w:tcPr>
          <w:p w:rsidR="00D71D52" w:rsidRPr="00532B50" w:rsidRDefault="00D71D52" w:rsidP="00532B50">
            <w:pPr>
              <w:jc w:val="both"/>
              <w:rPr>
                <w:sz w:val="16"/>
                <w:szCs w:val="16"/>
                <w:lang w:val="sr-Cyrl-CS"/>
              </w:rPr>
            </w:pPr>
            <w:r w:rsidRPr="002D25BD">
              <w:rPr>
                <w:b/>
                <w:sz w:val="16"/>
                <w:szCs w:val="16"/>
              </w:rPr>
              <w:t>Plav</w:t>
            </w:r>
            <w:r w:rsidRPr="00532B50">
              <w:rPr>
                <w:b/>
                <w:sz w:val="16"/>
                <w:szCs w:val="16"/>
                <w:lang w:val="sr-Cyrl-CS"/>
              </w:rPr>
              <w:t>š</w:t>
            </w:r>
            <w:r w:rsidRPr="002D25BD">
              <w:rPr>
                <w:b/>
                <w:sz w:val="16"/>
                <w:szCs w:val="16"/>
              </w:rPr>
              <w:t>a</w:t>
            </w:r>
            <w:r w:rsidRPr="00532B50">
              <w:rPr>
                <w:b/>
                <w:sz w:val="16"/>
                <w:szCs w:val="16"/>
                <w:lang w:val="sr-Cyrl-CS"/>
              </w:rPr>
              <w:t xml:space="preserve"> </w:t>
            </w:r>
            <w:r w:rsidRPr="002D25BD">
              <w:rPr>
                <w:b/>
                <w:sz w:val="16"/>
                <w:szCs w:val="16"/>
              </w:rPr>
              <w:t>N</w:t>
            </w:r>
            <w:r w:rsidRPr="00532B50">
              <w:rPr>
                <w:b/>
                <w:sz w:val="16"/>
                <w:szCs w:val="16"/>
                <w:lang w:val="sr-Cyrl-CS"/>
              </w:rPr>
              <w:t>.,</w:t>
            </w:r>
            <w:r w:rsidRPr="002D25BD">
              <w:rPr>
                <w:sz w:val="16"/>
                <w:szCs w:val="16"/>
              </w:rPr>
              <w:t>Stana</w:t>
            </w:r>
            <w:r w:rsidRPr="00532B50">
              <w:rPr>
                <w:sz w:val="16"/>
                <w:szCs w:val="16"/>
                <w:lang w:val="sr-Cyrl-CS"/>
              </w:rPr>
              <w:t>ć</w:t>
            </w:r>
            <w:r w:rsidRPr="002D25BD">
              <w:rPr>
                <w:sz w:val="16"/>
                <w:szCs w:val="16"/>
              </w:rPr>
              <w:t>ev</w:t>
            </w:r>
            <w:r w:rsidRPr="00532B50">
              <w:rPr>
                <w:sz w:val="16"/>
                <w:szCs w:val="16"/>
                <w:lang w:val="sr-Cyrl-CS"/>
              </w:rPr>
              <w:t xml:space="preserve"> </w:t>
            </w:r>
            <w:r w:rsidRPr="002D25BD">
              <w:rPr>
                <w:sz w:val="16"/>
                <w:szCs w:val="16"/>
              </w:rPr>
              <w:t>V</w:t>
            </w:r>
            <w:r w:rsidRPr="00532B50">
              <w:rPr>
                <w:sz w:val="16"/>
                <w:szCs w:val="16"/>
                <w:lang w:val="sr-Cyrl-CS"/>
              </w:rPr>
              <w:t xml:space="preserve">., </w:t>
            </w:r>
            <w:r w:rsidRPr="002D25BD">
              <w:rPr>
                <w:sz w:val="16"/>
                <w:szCs w:val="16"/>
              </w:rPr>
              <w:t>Milo</w:t>
            </w:r>
            <w:r w:rsidRPr="00532B50">
              <w:rPr>
                <w:sz w:val="16"/>
                <w:szCs w:val="16"/>
                <w:lang w:val="sr-Cyrl-CS"/>
              </w:rPr>
              <w:t>š</w:t>
            </w:r>
            <w:r w:rsidRPr="002D25BD">
              <w:rPr>
                <w:sz w:val="16"/>
                <w:szCs w:val="16"/>
              </w:rPr>
              <w:t>evi</w:t>
            </w:r>
            <w:r w:rsidRPr="00532B50">
              <w:rPr>
                <w:sz w:val="16"/>
                <w:szCs w:val="16"/>
                <w:lang w:val="sr-Cyrl-CS"/>
              </w:rPr>
              <w:t xml:space="preserve">ć </w:t>
            </w:r>
            <w:r w:rsidRPr="002D25BD">
              <w:rPr>
                <w:sz w:val="16"/>
                <w:szCs w:val="16"/>
              </w:rPr>
              <w:t>N</w:t>
            </w:r>
            <w:r w:rsidRPr="00532B50">
              <w:rPr>
                <w:sz w:val="16"/>
                <w:szCs w:val="16"/>
                <w:lang w:val="sr-Cyrl-CS"/>
              </w:rPr>
              <w:t xml:space="preserve">., </w:t>
            </w:r>
            <w:r w:rsidRPr="002D25BD">
              <w:rPr>
                <w:sz w:val="16"/>
                <w:szCs w:val="16"/>
              </w:rPr>
              <w:t>Ljubojevi</w:t>
            </w:r>
            <w:r w:rsidRPr="00532B50">
              <w:rPr>
                <w:sz w:val="16"/>
                <w:szCs w:val="16"/>
                <w:lang w:val="sr-Cyrl-CS"/>
              </w:rPr>
              <w:t xml:space="preserve">ć </w:t>
            </w:r>
            <w:r w:rsidRPr="002D25BD">
              <w:rPr>
                <w:sz w:val="16"/>
                <w:szCs w:val="16"/>
              </w:rPr>
              <w:t>D</w:t>
            </w:r>
            <w:r w:rsidRPr="00532B50">
              <w:rPr>
                <w:sz w:val="16"/>
                <w:szCs w:val="16"/>
                <w:lang w:val="sr-Cyrl-CS"/>
              </w:rPr>
              <w:t xml:space="preserve">., </w:t>
            </w:r>
            <w:r w:rsidRPr="002D25BD">
              <w:rPr>
                <w:sz w:val="16"/>
                <w:szCs w:val="16"/>
              </w:rPr>
              <w:t>Puva</w:t>
            </w:r>
            <w:r w:rsidRPr="00532B50">
              <w:rPr>
                <w:sz w:val="16"/>
                <w:szCs w:val="16"/>
                <w:lang w:val="sr-Cyrl-CS"/>
              </w:rPr>
              <w:t>č</w:t>
            </w:r>
            <w:r w:rsidRPr="002D25BD">
              <w:rPr>
                <w:sz w:val="16"/>
                <w:szCs w:val="16"/>
              </w:rPr>
              <w:t>a</w:t>
            </w:r>
            <w:r w:rsidRPr="00532B50">
              <w:rPr>
                <w:sz w:val="16"/>
                <w:szCs w:val="16"/>
                <w:lang w:val="sr-Cyrl-CS"/>
              </w:rPr>
              <w:t xml:space="preserve"> </w:t>
            </w:r>
            <w:r w:rsidRPr="002D25BD">
              <w:rPr>
                <w:sz w:val="16"/>
                <w:szCs w:val="16"/>
              </w:rPr>
              <w:t>Nikola</w:t>
            </w:r>
            <w:r w:rsidRPr="00532B50">
              <w:rPr>
                <w:sz w:val="16"/>
                <w:szCs w:val="16"/>
                <w:lang w:val="sr-Cyrl-CS"/>
              </w:rPr>
              <w:t xml:space="preserve">, </w:t>
            </w:r>
            <w:r w:rsidRPr="002D25BD">
              <w:rPr>
                <w:sz w:val="16"/>
                <w:szCs w:val="16"/>
              </w:rPr>
              <w:t>Markov</w:t>
            </w:r>
            <w:r w:rsidRPr="00532B50">
              <w:rPr>
                <w:sz w:val="16"/>
                <w:szCs w:val="16"/>
                <w:lang w:val="sr-Cyrl-CS"/>
              </w:rPr>
              <w:t xml:space="preserve"> </w:t>
            </w:r>
            <w:r w:rsidRPr="002D25BD">
              <w:rPr>
                <w:sz w:val="16"/>
                <w:szCs w:val="16"/>
              </w:rPr>
              <w:t>J</w:t>
            </w:r>
            <w:r w:rsidRPr="00532B50">
              <w:rPr>
                <w:sz w:val="16"/>
                <w:szCs w:val="16"/>
                <w:lang w:val="sr-Cyrl-CS"/>
              </w:rPr>
              <w:t>., Ć</w:t>
            </w:r>
            <w:r w:rsidRPr="002D25BD">
              <w:rPr>
                <w:sz w:val="16"/>
                <w:szCs w:val="16"/>
              </w:rPr>
              <w:t>irkovi</w:t>
            </w:r>
            <w:r w:rsidRPr="00532B50">
              <w:rPr>
                <w:sz w:val="16"/>
                <w:szCs w:val="16"/>
                <w:lang w:val="sr-Cyrl-CS"/>
              </w:rPr>
              <w:t xml:space="preserve">ć </w:t>
            </w:r>
            <w:r w:rsidRPr="002D25BD">
              <w:rPr>
                <w:sz w:val="16"/>
                <w:szCs w:val="16"/>
              </w:rPr>
              <w:t>M</w:t>
            </w:r>
            <w:r w:rsidRPr="00532B50">
              <w:rPr>
                <w:sz w:val="16"/>
                <w:szCs w:val="16"/>
                <w:lang w:val="sr-Cyrl-CS"/>
              </w:rPr>
              <w:t>.</w:t>
            </w:r>
            <w:r w:rsidRPr="00532B50">
              <w:rPr>
                <w:b/>
                <w:sz w:val="16"/>
                <w:szCs w:val="16"/>
                <w:lang w:val="sr-Cyrl-CS"/>
              </w:rPr>
              <w:t xml:space="preserve"> (2011</w:t>
            </w:r>
            <w:r w:rsidRPr="00532B50">
              <w:rPr>
                <w:sz w:val="16"/>
                <w:szCs w:val="16"/>
                <w:lang w:val="sr-Cyrl-CS"/>
              </w:rPr>
              <w:t xml:space="preserve">): </w:t>
            </w:r>
            <w:r w:rsidRPr="002D25BD">
              <w:rPr>
                <w:sz w:val="16"/>
                <w:szCs w:val="16"/>
              </w:rPr>
              <w:t>Uticajsve</w:t>
            </w:r>
            <w:r w:rsidRPr="00532B50">
              <w:rPr>
                <w:sz w:val="16"/>
                <w:szCs w:val="16"/>
                <w:lang w:val="sr-Cyrl-CS"/>
              </w:rPr>
              <w:t>ž</w:t>
            </w:r>
            <w:r w:rsidRPr="002D25BD">
              <w:rPr>
                <w:sz w:val="16"/>
                <w:szCs w:val="16"/>
              </w:rPr>
              <w:t>esardele</w:t>
            </w:r>
            <w:r w:rsidRPr="00532B50">
              <w:rPr>
                <w:sz w:val="16"/>
                <w:szCs w:val="16"/>
                <w:lang w:val="sr-Cyrl-CS"/>
              </w:rPr>
              <w:t xml:space="preserve"> </w:t>
            </w:r>
            <w:r w:rsidRPr="002D25BD">
              <w:rPr>
                <w:sz w:val="16"/>
                <w:szCs w:val="16"/>
              </w:rPr>
              <w:t>u</w:t>
            </w:r>
            <w:r w:rsidRPr="00532B50">
              <w:rPr>
                <w:sz w:val="16"/>
                <w:szCs w:val="16"/>
                <w:lang w:val="sr-Cyrl-CS"/>
              </w:rPr>
              <w:t xml:space="preserve"> </w:t>
            </w:r>
            <w:r w:rsidRPr="002D25BD">
              <w:rPr>
                <w:sz w:val="16"/>
                <w:szCs w:val="16"/>
              </w:rPr>
              <w:t>ishraninaproizvodnerezultate</w:t>
            </w:r>
            <w:r w:rsidRPr="00532B50">
              <w:rPr>
                <w:sz w:val="16"/>
                <w:szCs w:val="16"/>
                <w:lang w:val="sr-Cyrl-CS"/>
              </w:rPr>
              <w:t xml:space="preserve"> </w:t>
            </w:r>
            <w:r w:rsidRPr="002D25BD">
              <w:rPr>
                <w:sz w:val="16"/>
                <w:szCs w:val="16"/>
              </w:rPr>
              <w:t>u</w:t>
            </w:r>
            <w:r w:rsidRPr="00532B50">
              <w:rPr>
                <w:sz w:val="16"/>
                <w:szCs w:val="16"/>
                <w:lang w:val="sr-Cyrl-CS"/>
              </w:rPr>
              <w:t xml:space="preserve"> </w:t>
            </w:r>
            <w:r w:rsidRPr="002D25BD">
              <w:rPr>
                <w:sz w:val="16"/>
                <w:szCs w:val="16"/>
              </w:rPr>
              <w:t>gajenjukalifornijskepastrmke</w:t>
            </w:r>
            <w:r w:rsidRPr="00532B50">
              <w:rPr>
                <w:sz w:val="16"/>
                <w:szCs w:val="16"/>
                <w:lang w:val="sr-Cyrl-CS"/>
              </w:rPr>
              <w:t xml:space="preserve"> (</w:t>
            </w:r>
            <w:r w:rsidRPr="002D25BD">
              <w:rPr>
                <w:sz w:val="16"/>
                <w:szCs w:val="16"/>
              </w:rPr>
              <w:t>OncorhynchusmykissWalbaum</w:t>
            </w:r>
            <w:r w:rsidRPr="00532B50">
              <w:rPr>
                <w:sz w:val="16"/>
                <w:szCs w:val="16"/>
                <w:lang w:val="sr-Cyrl-CS"/>
              </w:rPr>
              <w:t xml:space="preserve">), </w:t>
            </w:r>
            <w:r w:rsidRPr="002D25BD">
              <w:rPr>
                <w:sz w:val="16"/>
                <w:szCs w:val="16"/>
              </w:rPr>
              <w:t>Knjigasa</w:t>
            </w:r>
            <w:r w:rsidRPr="00532B50">
              <w:rPr>
                <w:sz w:val="16"/>
                <w:szCs w:val="16"/>
                <w:lang w:val="sr-Cyrl-CS"/>
              </w:rPr>
              <w:t>ž</w:t>
            </w:r>
            <w:r w:rsidRPr="002D25BD">
              <w:rPr>
                <w:sz w:val="16"/>
                <w:szCs w:val="16"/>
              </w:rPr>
              <w:t>etakabiotehnolo</w:t>
            </w:r>
            <w:r w:rsidRPr="00532B50">
              <w:rPr>
                <w:sz w:val="16"/>
                <w:szCs w:val="16"/>
                <w:lang w:val="sr-Cyrl-CS"/>
              </w:rPr>
              <w:t>š</w:t>
            </w:r>
            <w:r w:rsidRPr="002D25BD">
              <w:rPr>
                <w:sz w:val="16"/>
                <w:szCs w:val="16"/>
              </w:rPr>
              <w:t>kogfakulteta</w:t>
            </w:r>
            <w:r w:rsidRPr="00532B50">
              <w:rPr>
                <w:sz w:val="16"/>
                <w:szCs w:val="16"/>
                <w:lang w:val="sr-Cyrl-CS"/>
              </w:rPr>
              <w:t xml:space="preserve"> </w:t>
            </w:r>
            <w:r w:rsidRPr="002D25BD">
              <w:rPr>
                <w:sz w:val="16"/>
                <w:szCs w:val="16"/>
              </w:rPr>
              <w:t>u</w:t>
            </w:r>
            <w:r w:rsidRPr="00532B50">
              <w:rPr>
                <w:sz w:val="16"/>
                <w:szCs w:val="16"/>
                <w:lang w:val="sr-Cyrl-CS"/>
              </w:rPr>
              <w:t xml:space="preserve"> </w:t>
            </w:r>
            <w:r w:rsidRPr="002D25BD">
              <w:rPr>
                <w:sz w:val="16"/>
                <w:szCs w:val="16"/>
              </w:rPr>
              <w:t>Tuzli</w:t>
            </w:r>
            <w:r w:rsidRPr="00532B50">
              <w:rPr>
                <w:sz w:val="16"/>
                <w:szCs w:val="16"/>
                <w:lang w:val="sr-Cyrl-CS"/>
              </w:rPr>
              <w:t xml:space="preserve">, </w:t>
            </w:r>
            <w:r w:rsidRPr="002D25BD">
              <w:rPr>
                <w:sz w:val="16"/>
                <w:szCs w:val="16"/>
              </w:rPr>
              <w:t>Vol</w:t>
            </w:r>
            <w:r w:rsidRPr="00532B50">
              <w:rPr>
                <w:sz w:val="16"/>
                <w:szCs w:val="16"/>
                <w:lang w:val="sr-Cyrl-CS"/>
              </w:rPr>
              <w:t xml:space="preserve">. 6, </w:t>
            </w:r>
            <w:r w:rsidRPr="002D25BD">
              <w:rPr>
                <w:sz w:val="16"/>
                <w:szCs w:val="16"/>
              </w:rPr>
              <w:t>No</w:t>
            </w:r>
            <w:r w:rsidRPr="00532B50">
              <w:rPr>
                <w:sz w:val="16"/>
                <w:szCs w:val="16"/>
                <w:lang w:val="sr-Cyrl-CS"/>
              </w:rPr>
              <w:t xml:space="preserve"> 1, </w:t>
            </w:r>
            <w:r w:rsidRPr="002D25BD">
              <w:rPr>
                <w:sz w:val="16"/>
                <w:szCs w:val="16"/>
              </w:rPr>
              <w:t>pp</w:t>
            </w:r>
            <w:r w:rsidRPr="00532B50">
              <w:rPr>
                <w:sz w:val="16"/>
                <w:szCs w:val="16"/>
                <w:lang w:val="sr-Cyrl-CS"/>
              </w:rPr>
              <w:t>. 11-12.</w:t>
            </w: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lang w:val="sr-Latn-CS"/>
              </w:rPr>
            </w:pPr>
            <w:r w:rsidRPr="002D25BD">
              <w:rPr>
                <w:rFonts w:ascii="TimesNewRomanPSMT" w:hAnsi="TimesNewRomanPSMT" w:cs="TimesNewRomanPSMT"/>
                <w:sz w:val="16"/>
                <w:szCs w:val="16"/>
                <w:lang w:val="sr-Latn-CS"/>
              </w:rPr>
              <w:t>M 34</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5.</w:t>
            </w:r>
          </w:p>
        </w:tc>
        <w:tc>
          <w:tcPr>
            <w:tcW w:w="8332" w:type="dxa"/>
            <w:gridSpan w:val="9"/>
            <w:shd w:val="clear" w:color="auto" w:fill="auto"/>
            <w:vAlign w:val="center"/>
          </w:tcPr>
          <w:p w:rsidR="00D71D52" w:rsidRPr="002D25BD" w:rsidRDefault="00D71D52" w:rsidP="00532B50">
            <w:pPr>
              <w:jc w:val="both"/>
              <w:rPr>
                <w:sz w:val="16"/>
                <w:szCs w:val="16"/>
              </w:rPr>
            </w:pPr>
            <w:r w:rsidRPr="002D25BD">
              <w:rPr>
                <w:b/>
                <w:sz w:val="16"/>
                <w:szCs w:val="16"/>
              </w:rPr>
              <w:t>Plavša N.,</w:t>
            </w:r>
            <w:r w:rsidRPr="002D25BD">
              <w:rPr>
                <w:sz w:val="16"/>
                <w:szCs w:val="16"/>
              </w:rPr>
              <w:t>Stojanov I., Petrović J., Stanaćev V., Puvača Nikola, Babić J., Ćirković M. (2012): Resistance problem of antibiotics in the cultivation of warm water fish, Book of Abstracts of 6</w:t>
            </w:r>
            <w:r w:rsidRPr="002D25BD">
              <w:rPr>
                <w:sz w:val="16"/>
                <w:szCs w:val="16"/>
                <w:vertAlign w:val="superscript"/>
              </w:rPr>
              <w:t>th</w:t>
            </w:r>
            <w:r w:rsidRPr="002D25BD">
              <w:rPr>
                <w:sz w:val="16"/>
                <w:szCs w:val="16"/>
              </w:rPr>
              <w:t xml:space="preserve"> Central European Congress on Food, Vol. 6, No 6, pp. 525-526.</w:t>
            </w: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lang w:val="sr-Latn-CS"/>
              </w:rPr>
            </w:pPr>
            <w:r w:rsidRPr="002D25BD">
              <w:rPr>
                <w:rFonts w:ascii="TimesNewRomanPSMT" w:hAnsi="TimesNewRomanPSMT" w:cs="TimesNewRomanPSMT"/>
                <w:sz w:val="16"/>
                <w:szCs w:val="16"/>
                <w:lang w:val="sr-Latn-CS"/>
              </w:rPr>
              <w:t>M 34</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6.</w:t>
            </w:r>
          </w:p>
        </w:tc>
        <w:tc>
          <w:tcPr>
            <w:tcW w:w="8332" w:type="dxa"/>
            <w:gridSpan w:val="9"/>
            <w:shd w:val="clear" w:color="auto" w:fill="auto"/>
            <w:vAlign w:val="center"/>
          </w:tcPr>
          <w:p w:rsidR="00D71D52" w:rsidRPr="002D25BD" w:rsidRDefault="00D71D52" w:rsidP="00532B50">
            <w:pPr>
              <w:jc w:val="both"/>
              <w:rPr>
                <w:b/>
                <w:sz w:val="16"/>
                <w:szCs w:val="16"/>
                <w:u w:val="single"/>
              </w:rPr>
            </w:pPr>
            <w:r w:rsidRPr="002D25BD">
              <w:rPr>
                <w:sz w:val="16"/>
                <w:szCs w:val="16"/>
              </w:rPr>
              <w:t>PuvačaNikola</w:t>
            </w:r>
            <w:r w:rsidRPr="002D25BD">
              <w:rPr>
                <w:b/>
                <w:sz w:val="16"/>
                <w:szCs w:val="16"/>
              </w:rPr>
              <w:t>,</w:t>
            </w:r>
            <w:r w:rsidRPr="002D25BD">
              <w:rPr>
                <w:sz w:val="16"/>
                <w:szCs w:val="16"/>
              </w:rPr>
              <w:t xml:space="preserve">Filipović S., Lević J., Stanaćev V., Filipović J., Filipović V., Stanaćev V., Ćirković M., </w:t>
            </w:r>
            <w:r w:rsidRPr="002D25BD">
              <w:rPr>
                <w:b/>
                <w:sz w:val="16"/>
                <w:szCs w:val="16"/>
              </w:rPr>
              <w:t>Plavša N.,</w:t>
            </w:r>
            <w:r w:rsidRPr="002D25BD">
              <w:rPr>
                <w:sz w:val="16"/>
                <w:szCs w:val="16"/>
              </w:rPr>
              <w:t>Tomaš M. (2012): Extrusion process technology for feed and food used in animal nutrition, Book of Abstracts of 6</w:t>
            </w:r>
            <w:r w:rsidRPr="002D25BD">
              <w:rPr>
                <w:sz w:val="16"/>
                <w:szCs w:val="16"/>
                <w:vertAlign w:val="superscript"/>
              </w:rPr>
              <w:t>th</w:t>
            </w:r>
            <w:r w:rsidRPr="002D25BD">
              <w:rPr>
                <w:sz w:val="16"/>
                <w:szCs w:val="16"/>
              </w:rPr>
              <w:t xml:space="preserve"> Central European Congress on Food, Vol. 6, No 6, pp. 364-365.</w:t>
            </w: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lang w:val="sr-Latn-CS"/>
              </w:rPr>
            </w:pPr>
            <w:r w:rsidRPr="002D25BD">
              <w:rPr>
                <w:rFonts w:ascii="TimesNewRomanPSMT" w:hAnsi="TimesNewRomanPSMT" w:cs="TimesNewRomanPSMT"/>
                <w:sz w:val="16"/>
                <w:szCs w:val="16"/>
                <w:lang w:val="sr-Latn-CS"/>
              </w:rPr>
              <w:t>M 34</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7.</w:t>
            </w:r>
          </w:p>
        </w:tc>
        <w:tc>
          <w:tcPr>
            <w:tcW w:w="8332" w:type="dxa"/>
            <w:gridSpan w:val="9"/>
            <w:shd w:val="clear" w:color="auto" w:fill="auto"/>
          </w:tcPr>
          <w:p w:rsidR="00D71D52" w:rsidRPr="002D25BD" w:rsidRDefault="00D71D52" w:rsidP="00532B50">
            <w:pPr>
              <w:pStyle w:val="PlainText"/>
              <w:rPr>
                <w:rFonts w:ascii="Times New Roman" w:hAnsi="Times New Roman" w:cs="Times New Roman"/>
                <w:b/>
                <w:bCs/>
                <w:sz w:val="16"/>
                <w:szCs w:val="16"/>
              </w:rPr>
            </w:pPr>
            <w:r w:rsidRPr="002D25BD">
              <w:rPr>
                <w:rFonts w:ascii="Times New Roman" w:hAnsi="Times New Roman" w:cs="Times New Roman"/>
                <w:sz w:val="16"/>
                <w:szCs w:val="16"/>
              </w:rPr>
              <w:t>Milanov</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D</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A</w:t>
            </w:r>
            <w:r w:rsidRPr="00532B50">
              <w:rPr>
                <w:rFonts w:ascii="Times New Roman" w:hAnsi="Times New Roman" w:cs="Times New Roman"/>
                <w:sz w:val="16"/>
                <w:szCs w:val="16"/>
                <w:lang w:val="sr-Cyrl-CS"/>
              </w:rPr>
              <w:t>š</w:t>
            </w:r>
            <w:r w:rsidRPr="002D25BD">
              <w:rPr>
                <w:rFonts w:ascii="Times New Roman" w:hAnsi="Times New Roman" w:cs="Times New Roman"/>
                <w:sz w:val="16"/>
                <w:szCs w:val="16"/>
              </w:rPr>
              <w:t>anin</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R</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Vidi</w:t>
            </w:r>
            <w:r w:rsidRPr="00532B50">
              <w:rPr>
                <w:rFonts w:ascii="Times New Roman" w:hAnsi="Times New Roman" w:cs="Times New Roman"/>
                <w:sz w:val="16"/>
                <w:szCs w:val="16"/>
                <w:lang w:val="sr-Cyrl-CS"/>
              </w:rPr>
              <w:t xml:space="preserve">ć </w:t>
            </w:r>
            <w:r w:rsidRPr="002D25BD">
              <w:rPr>
                <w:rFonts w:ascii="Times New Roman" w:hAnsi="Times New Roman" w:cs="Times New Roman"/>
                <w:sz w:val="16"/>
                <w:szCs w:val="16"/>
              </w:rPr>
              <w:t>B</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Kati</w:t>
            </w:r>
            <w:r w:rsidRPr="00532B50">
              <w:rPr>
                <w:rFonts w:ascii="Times New Roman" w:hAnsi="Times New Roman" w:cs="Times New Roman"/>
                <w:sz w:val="16"/>
                <w:szCs w:val="16"/>
                <w:lang w:val="sr-Cyrl-CS"/>
              </w:rPr>
              <w:t xml:space="preserve">ć </w:t>
            </w:r>
            <w:r w:rsidRPr="002D25BD">
              <w:rPr>
                <w:rFonts w:ascii="Times New Roman" w:hAnsi="Times New Roman" w:cs="Times New Roman"/>
                <w:sz w:val="16"/>
                <w:szCs w:val="16"/>
              </w:rPr>
              <w:t>V</w:t>
            </w:r>
            <w:r w:rsidRPr="00532B50">
              <w:rPr>
                <w:rFonts w:ascii="Times New Roman" w:hAnsi="Times New Roman" w:cs="Times New Roman"/>
                <w:sz w:val="16"/>
                <w:szCs w:val="16"/>
                <w:lang w:val="sr-Cyrl-CS"/>
              </w:rPr>
              <w:t xml:space="preserve">., </w:t>
            </w:r>
            <w:r w:rsidRPr="002D25BD">
              <w:rPr>
                <w:rFonts w:ascii="Times New Roman" w:hAnsi="Times New Roman" w:cs="Times New Roman"/>
                <w:b/>
                <w:sz w:val="16"/>
                <w:szCs w:val="16"/>
              </w:rPr>
              <w:t>Plav</w:t>
            </w:r>
            <w:r w:rsidRPr="00532B50">
              <w:rPr>
                <w:rFonts w:ascii="Times New Roman" w:hAnsi="Times New Roman" w:cs="Times New Roman"/>
                <w:b/>
                <w:sz w:val="16"/>
                <w:szCs w:val="16"/>
                <w:lang w:val="sr-Cyrl-CS"/>
              </w:rPr>
              <w:t>š</w:t>
            </w:r>
            <w:r w:rsidRPr="002D25BD">
              <w:rPr>
                <w:rFonts w:ascii="Times New Roman" w:hAnsi="Times New Roman" w:cs="Times New Roman"/>
                <w:b/>
                <w:sz w:val="16"/>
                <w:szCs w:val="16"/>
              </w:rPr>
              <w:t>a</w:t>
            </w:r>
            <w:r w:rsidRPr="00532B50">
              <w:rPr>
                <w:rFonts w:ascii="Times New Roman" w:hAnsi="Times New Roman" w:cs="Times New Roman"/>
                <w:b/>
                <w:sz w:val="16"/>
                <w:szCs w:val="16"/>
                <w:lang w:val="sr-Cyrl-CS"/>
              </w:rPr>
              <w:t xml:space="preserve"> </w:t>
            </w:r>
            <w:r w:rsidRPr="002D25BD">
              <w:rPr>
                <w:rFonts w:ascii="Times New Roman" w:hAnsi="Times New Roman" w:cs="Times New Roman"/>
                <w:b/>
                <w:sz w:val="16"/>
                <w:szCs w:val="16"/>
              </w:rPr>
              <w:t>N</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lang w:val="sr-Cyrl-CS"/>
              </w:rPr>
              <w:t>(</w:t>
            </w:r>
            <w:r w:rsidRPr="002D25BD">
              <w:rPr>
                <w:rFonts w:ascii="Times New Roman" w:hAnsi="Times New Roman" w:cs="Times New Roman"/>
                <w:sz w:val="16"/>
                <w:szCs w:val="16"/>
              </w:rPr>
              <w:t>2009</w:t>
            </w:r>
            <w:r w:rsidRPr="002D25BD">
              <w:rPr>
                <w:rFonts w:ascii="Times New Roman" w:hAnsi="Times New Roman" w:cs="Times New Roman"/>
                <w:sz w:val="16"/>
                <w:szCs w:val="16"/>
                <w:lang w:val="sr-Cyrl-CS"/>
              </w:rPr>
              <w:t>)</w:t>
            </w:r>
            <w:r w:rsidRPr="002D25BD">
              <w:rPr>
                <w:rFonts w:ascii="Times New Roman" w:hAnsi="Times New Roman" w:cs="Times New Roman"/>
                <w:sz w:val="16"/>
                <w:szCs w:val="16"/>
              </w:rPr>
              <w:t xml:space="preserve">: Examination of the capabilities of attachment and biofilm formation of different Listeria monocytogenes strains = Ispitivanjesposobnostivezivanja i formiranjabiofilmarazličitihsojeva Listeria monocytogenes.Biotechnology in animal husbandry, ISSN 1450-9156, Vol.25, br.5-6, str.1255-1265, </w:t>
            </w:r>
            <w:r w:rsidRPr="002D25BD">
              <w:rPr>
                <w:rFonts w:ascii="Times New Roman" w:hAnsi="Times New Roman" w:cs="Times New Roman"/>
                <w:bCs/>
                <w:sz w:val="16"/>
                <w:szCs w:val="16"/>
              </w:rPr>
              <w:t>M51 2,0</w:t>
            </w:r>
          </w:p>
          <w:p w:rsidR="00D71D52" w:rsidRPr="002D25BD" w:rsidRDefault="00D71D52" w:rsidP="00532B50">
            <w:pPr>
              <w:autoSpaceDE w:val="0"/>
              <w:autoSpaceDN w:val="0"/>
              <w:adjustRightInd w:val="0"/>
              <w:rPr>
                <w:sz w:val="16"/>
                <w:szCs w:val="16"/>
              </w:rPr>
            </w:pPr>
          </w:p>
        </w:tc>
        <w:tc>
          <w:tcPr>
            <w:tcW w:w="738" w:type="dxa"/>
          </w:tcPr>
          <w:p w:rsidR="00D71D52" w:rsidRPr="002D25BD" w:rsidRDefault="00D71D52" w:rsidP="00532B50">
            <w:pPr>
              <w:autoSpaceDE w:val="0"/>
              <w:autoSpaceDN w:val="0"/>
              <w:adjustRightInd w:val="0"/>
              <w:rPr>
                <w:sz w:val="16"/>
                <w:szCs w:val="16"/>
              </w:rPr>
            </w:pPr>
            <w:r w:rsidRPr="002D25BD">
              <w:rPr>
                <w:sz w:val="16"/>
                <w:szCs w:val="16"/>
              </w:rPr>
              <w:t>М51</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8.</w:t>
            </w:r>
          </w:p>
        </w:tc>
        <w:tc>
          <w:tcPr>
            <w:tcW w:w="8332" w:type="dxa"/>
            <w:gridSpan w:val="9"/>
            <w:shd w:val="clear" w:color="auto" w:fill="auto"/>
          </w:tcPr>
          <w:p w:rsidR="00D71D52" w:rsidRPr="002D25BD" w:rsidRDefault="00D71D52" w:rsidP="00532B50">
            <w:pPr>
              <w:pStyle w:val="PlainText"/>
              <w:rPr>
                <w:rFonts w:ascii="Times New Roman" w:hAnsi="Times New Roman" w:cs="Times New Roman"/>
                <w:sz w:val="16"/>
                <w:szCs w:val="16"/>
              </w:rPr>
            </w:pPr>
            <w:r w:rsidRPr="002D25BD">
              <w:rPr>
                <w:rFonts w:ascii="Times New Roman" w:hAnsi="Times New Roman" w:cs="Times New Roman"/>
                <w:sz w:val="16"/>
                <w:szCs w:val="16"/>
              </w:rPr>
              <w:t xml:space="preserve">Stojanov I., Orlić D., Kapetanov M., Ratajac R., Stojanović D., </w:t>
            </w:r>
            <w:r w:rsidRPr="002D25BD">
              <w:rPr>
                <w:rFonts w:ascii="Times New Roman" w:hAnsi="Times New Roman" w:cs="Times New Roman"/>
                <w:b/>
                <w:sz w:val="16"/>
                <w:szCs w:val="16"/>
              </w:rPr>
              <w:t>Plavša N</w:t>
            </w:r>
            <w:r w:rsidRPr="002D25BD">
              <w:rPr>
                <w:rFonts w:ascii="Times New Roman" w:hAnsi="Times New Roman" w:cs="Times New Roman"/>
                <w:sz w:val="16"/>
                <w:szCs w:val="16"/>
              </w:rPr>
              <w:t>.</w:t>
            </w:r>
            <w:r w:rsidRPr="002D25BD">
              <w:rPr>
                <w:rFonts w:ascii="Times New Roman" w:hAnsi="Times New Roman" w:cs="Times New Roman"/>
                <w:sz w:val="16"/>
                <w:szCs w:val="16"/>
                <w:lang w:val="sr-Cyrl-CS"/>
              </w:rPr>
              <w:t>(2009)</w:t>
            </w:r>
            <w:r w:rsidRPr="002D25BD">
              <w:rPr>
                <w:rFonts w:ascii="Times New Roman" w:hAnsi="Times New Roman" w:cs="Times New Roman"/>
                <w:sz w:val="16"/>
                <w:szCs w:val="16"/>
              </w:rPr>
              <w:t>: The importance of sample kinds for Salmonella spp.isolation.LUCRARIstiintifice, ISSN 1221-5295, 42, br.1, str.131-145, 2009</w:t>
            </w:r>
            <w:r w:rsidRPr="002D25BD">
              <w:rPr>
                <w:rFonts w:ascii="Times New Roman" w:hAnsi="Times New Roman" w:cs="Times New Roman"/>
                <w:b/>
                <w:bCs/>
                <w:sz w:val="16"/>
                <w:szCs w:val="16"/>
              </w:rPr>
              <w:t xml:space="preserve">, </w:t>
            </w:r>
            <w:r w:rsidRPr="002D25BD">
              <w:rPr>
                <w:rFonts w:ascii="Times New Roman" w:hAnsi="Times New Roman" w:cs="Times New Roman"/>
                <w:bCs/>
                <w:sz w:val="16"/>
                <w:szCs w:val="16"/>
              </w:rPr>
              <w:t>M51 2,0</w:t>
            </w:r>
          </w:p>
          <w:p w:rsidR="00D71D52" w:rsidRPr="002D25BD" w:rsidRDefault="00D71D52" w:rsidP="00532B50">
            <w:pPr>
              <w:autoSpaceDE w:val="0"/>
              <w:autoSpaceDN w:val="0"/>
              <w:adjustRightInd w:val="0"/>
              <w:rPr>
                <w:sz w:val="16"/>
                <w:szCs w:val="16"/>
              </w:rPr>
            </w:pPr>
          </w:p>
        </w:tc>
        <w:tc>
          <w:tcPr>
            <w:tcW w:w="738" w:type="dxa"/>
          </w:tcPr>
          <w:p w:rsidR="00D71D52" w:rsidRPr="002D25BD" w:rsidRDefault="00D71D52" w:rsidP="00532B50">
            <w:pPr>
              <w:autoSpaceDE w:val="0"/>
              <w:autoSpaceDN w:val="0"/>
              <w:adjustRightInd w:val="0"/>
              <w:rPr>
                <w:sz w:val="16"/>
                <w:szCs w:val="16"/>
              </w:rPr>
            </w:pPr>
            <w:r w:rsidRPr="002D25BD">
              <w:rPr>
                <w:sz w:val="16"/>
                <w:szCs w:val="16"/>
              </w:rPr>
              <w:t>М51</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9.</w:t>
            </w:r>
          </w:p>
        </w:tc>
        <w:tc>
          <w:tcPr>
            <w:tcW w:w="8332" w:type="dxa"/>
            <w:gridSpan w:val="9"/>
            <w:shd w:val="clear" w:color="auto" w:fill="auto"/>
          </w:tcPr>
          <w:p w:rsidR="00D71D52" w:rsidRPr="002D25BD" w:rsidRDefault="00D71D52" w:rsidP="00532B50">
            <w:pPr>
              <w:pStyle w:val="PlainText"/>
              <w:rPr>
                <w:rFonts w:ascii="Times New Roman" w:hAnsi="Times New Roman"/>
                <w:sz w:val="16"/>
                <w:szCs w:val="16"/>
              </w:rPr>
            </w:pPr>
            <w:r w:rsidRPr="002D25BD">
              <w:rPr>
                <w:rFonts w:ascii="Times New Roman" w:hAnsi="Times New Roman"/>
                <w:sz w:val="16"/>
                <w:szCs w:val="16"/>
              </w:rPr>
              <w:t xml:space="preserve">Petrović J., </w:t>
            </w:r>
            <w:r w:rsidRPr="002D25BD">
              <w:rPr>
                <w:rFonts w:ascii="Times New Roman" w:hAnsi="Times New Roman"/>
                <w:b/>
                <w:sz w:val="16"/>
                <w:szCs w:val="16"/>
              </w:rPr>
              <w:t>Plavša N</w:t>
            </w:r>
            <w:r w:rsidRPr="002D25BD">
              <w:rPr>
                <w:rFonts w:ascii="Times New Roman" w:hAnsi="Times New Roman"/>
                <w:sz w:val="16"/>
                <w:szCs w:val="16"/>
              </w:rPr>
              <w:t>., Milanov D., Kapetanov M. (2010): Antimicrobial resistance of foodborne pathogenes as a food safety issue.LUCRARIstiintifice, ISSN 1221-5295, 43, br.2, str.197-203, (eng), M53 1,0</w:t>
            </w:r>
          </w:p>
          <w:p w:rsidR="00D71D52" w:rsidRPr="002D25BD" w:rsidRDefault="00D71D52" w:rsidP="00532B50">
            <w:pPr>
              <w:autoSpaceDE w:val="0"/>
              <w:autoSpaceDN w:val="0"/>
              <w:adjustRightInd w:val="0"/>
              <w:rPr>
                <w:rFonts w:ascii="TimesNewRomanPSMT" w:hAnsi="TimesNewRomanPSMT" w:cs="TimesNewRomanPSMT"/>
                <w:sz w:val="16"/>
                <w:szCs w:val="16"/>
              </w:rPr>
            </w:pP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rPr>
            </w:pPr>
            <w:r w:rsidRPr="002D25BD">
              <w:rPr>
                <w:rFonts w:ascii="TimesNewRomanPSMT" w:hAnsi="TimesNewRomanPSMT" w:cs="TimesNewRomanPSMT"/>
                <w:sz w:val="16"/>
                <w:szCs w:val="16"/>
              </w:rPr>
              <w:t>М</w:t>
            </w:r>
            <w:r w:rsidRPr="002D25BD">
              <w:rPr>
                <w:rFonts w:ascii="TimesNewRomanPSMT" w:hAnsi="TimesNewRomanPSMT" w:cs="TimesNewRomanPSMT"/>
                <w:sz w:val="16"/>
                <w:szCs w:val="16"/>
                <w:lang w:val="sr-Cyrl-CS"/>
              </w:rPr>
              <w:t>5</w:t>
            </w:r>
            <w:r w:rsidRPr="002D25BD">
              <w:rPr>
                <w:rFonts w:ascii="TimesNewRomanPSMT" w:hAnsi="TimesNewRomanPSMT" w:cs="TimesNewRomanPSMT"/>
                <w:sz w:val="16"/>
                <w:szCs w:val="16"/>
              </w:rPr>
              <w:t>3</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10.</w:t>
            </w:r>
          </w:p>
        </w:tc>
        <w:tc>
          <w:tcPr>
            <w:tcW w:w="8332" w:type="dxa"/>
            <w:gridSpan w:val="9"/>
            <w:shd w:val="clear" w:color="auto" w:fill="auto"/>
          </w:tcPr>
          <w:p w:rsidR="00D71D52" w:rsidRPr="00532B50" w:rsidRDefault="00D71D52" w:rsidP="00532B50">
            <w:pPr>
              <w:pStyle w:val="PlainText"/>
              <w:rPr>
                <w:rFonts w:ascii="Times New Roman" w:hAnsi="Times New Roman"/>
                <w:sz w:val="16"/>
                <w:szCs w:val="16"/>
                <w:lang w:val="sr-Cyrl-CS"/>
              </w:rPr>
            </w:pPr>
            <w:r w:rsidRPr="002D25BD">
              <w:rPr>
                <w:rFonts w:ascii="Times New Roman" w:hAnsi="Times New Roman"/>
                <w:sz w:val="16"/>
                <w:szCs w:val="16"/>
              </w:rPr>
              <w:t>Stojanov</w:t>
            </w:r>
            <w:r w:rsidRPr="00532B50">
              <w:rPr>
                <w:rFonts w:ascii="Times New Roman" w:hAnsi="Times New Roman"/>
                <w:sz w:val="16"/>
                <w:szCs w:val="16"/>
                <w:lang w:val="sr-Cyrl-CS"/>
              </w:rPr>
              <w:t xml:space="preserve"> </w:t>
            </w:r>
            <w:r w:rsidRPr="002D25BD">
              <w:rPr>
                <w:rFonts w:ascii="Times New Roman" w:hAnsi="Times New Roman"/>
                <w:sz w:val="16"/>
                <w:szCs w:val="16"/>
              </w:rPr>
              <w:t>I</w:t>
            </w:r>
            <w:r w:rsidRPr="00532B50">
              <w:rPr>
                <w:rFonts w:ascii="Times New Roman" w:hAnsi="Times New Roman"/>
                <w:sz w:val="16"/>
                <w:szCs w:val="16"/>
                <w:lang w:val="sr-Cyrl-CS"/>
              </w:rPr>
              <w:t xml:space="preserve">., </w:t>
            </w:r>
            <w:r w:rsidRPr="002D25BD">
              <w:rPr>
                <w:rFonts w:ascii="Times New Roman" w:hAnsi="Times New Roman"/>
                <w:b/>
                <w:sz w:val="16"/>
                <w:szCs w:val="16"/>
              </w:rPr>
              <w:t>Plav</w:t>
            </w:r>
            <w:r w:rsidRPr="00532B50">
              <w:rPr>
                <w:rFonts w:ascii="Times New Roman" w:hAnsi="Times New Roman"/>
                <w:b/>
                <w:sz w:val="16"/>
                <w:szCs w:val="16"/>
                <w:lang w:val="sr-Cyrl-CS"/>
              </w:rPr>
              <w:t>š</w:t>
            </w:r>
            <w:r w:rsidRPr="002D25BD">
              <w:rPr>
                <w:rFonts w:ascii="Times New Roman" w:hAnsi="Times New Roman"/>
                <w:b/>
                <w:sz w:val="16"/>
                <w:szCs w:val="16"/>
              </w:rPr>
              <w:t>a</w:t>
            </w:r>
            <w:r w:rsidRPr="00532B50">
              <w:rPr>
                <w:rFonts w:ascii="Times New Roman" w:hAnsi="Times New Roman"/>
                <w:b/>
                <w:sz w:val="16"/>
                <w:szCs w:val="16"/>
                <w:lang w:val="sr-Cyrl-CS"/>
              </w:rPr>
              <w:t xml:space="preserve"> </w:t>
            </w:r>
            <w:r w:rsidRPr="002D25BD">
              <w:rPr>
                <w:rFonts w:ascii="Times New Roman" w:hAnsi="Times New Roman"/>
                <w:b/>
                <w:sz w:val="16"/>
                <w:szCs w:val="16"/>
              </w:rPr>
              <w:t>N</w:t>
            </w:r>
            <w:r w:rsidRPr="00532B50">
              <w:rPr>
                <w:rFonts w:ascii="Times New Roman" w:hAnsi="Times New Roman"/>
                <w:sz w:val="16"/>
                <w:szCs w:val="16"/>
                <w:lang w:val="sr-Cyrl-CS"/>
              </w:rPr>
              <w:t xml:space="preserve">., </w:t>
            </w:r>
            <w:r w:rsidRPr="002D25BD">
              <w:rPr>
                <w:rFonts w:ascii="Times New Roman" w:hAnsi="Times New Roman"/>
                <w:sz w:val="16"/>
                <w:szCs w:val="16"/>
              </w:rPr>
              <w:t>Stojanovi</w:t>
            </w:r>
            <w:r w:rsidRPr="00532B50">
              <w:rPr>
                <w:rFonts w:ascii="Times New Roman" w:hAnsi="Times New Roman"/>
                <w:sz w:val="16"/>
                <w:szCs w:val="16"/>
                <w:lang w:val="sr-Cyrl-CS"/>
              </w:rPr>
              <w:t xml:space="preserve">ć </w:t>
            </w:r>
            <w:r w:rsidRPr="002D25BD">
              <w:rPr>
                <w:rFonts w:ascii="Times New Roman" w:hAnsi="Times New Roman"/>
                <w:sz w:val="16"/>
                <w:szCs w:val="16"/>
              </w:rPr>
              <w:t>D</w:t>
            </w:r>
            <w:r w:rsidRPr="00532B50">
              <w:rPr>
                <w:rFonts w:ascii="Times New Roman" w:hAnsi="Times New Roman"/>
                <w:sz w:val="16"/>
                <w:szCs w:val="16"/>
                <w:lang w:val="sr-Cyrl-CS"/>
              </w:rPr>
              <w:t xml:space="preserve">., </w:t>
            </w:r>
            <w:r w:rsidRPr="002D25BD">
              <w:rPr>
                <w:rFonts w:ascii="Times New Roman" w:hAnsi="Times New Roman"/>
                <w:sz w:val="16"/>
                <w:szCs w:val="16"/>
              </w:rPr>
              <w:t>Ratajac</w:t>
            </w:r>
            <w:r w:rsidRPr="00532B50">
              <w:rPr>
                <w:rFonts w:ascii="Times New Roman" w:hAnsi="Times New Roman"/>
                <w:sz w:val="16"/>
                <w:szCs w:val="16"/>
                <w:lang w:val="sr-Cyrl-CS"/>
              </w:rPr>
              <w:t xml:space="preserve"> </w:t>
            </w:r>
            <w:r w:rsidRPr="002D25BD">
              <w:rPr>
                <w:rFonts w:ascii="Times New Roman" w:hAnsi="Times New Roman"/>
                <w:sz w:val="16"/>
                <w:szCs w:val="16"/>
              </w:rPr>
              <w:t>R</w:t>
            </w:r>
            <w:r w:rsidRPr="00532B50">
              <w:rPr>
                <w:rFonts w:ascii="Times New Roman" w:hAnsi="Times New Roman"/>
                <w:sz w:val="16"/>
                <w:szCs w:val="16"/>
                <w:lang w:val="sr-Cyrl-CS"/>
              </w:rPr>
              <w:t xml:space="preserve">., </w:t>
            </w:r>
            <w:r w:rsidRPr="002D25BD">
              <w:rPr>
                <w:rFonts w:ascii="Times New Roman" w:hAnsi="Times New Roman"/>
                <w:sz w:val="16"/>
                <w:szCs w:val="16"/>
              </w:rPr>
              <w:t>Prodanov</w:t>
            </w:r>
            <w:r w:rsidRPr="00532B50">
              <w:rPr>
                <w:rFonts w:ascii="Times New Roman" w:hAnsi="Times New Roman"/>
                <w:sz w:val="16"/>
                <w:szCs w:val="16"/>
                <w:lang w:val="sr-Cyrl-CS"/>
              </w:rPr>
              <w:t>-</w:t>
            </w:r>
            <w:r w:rsidRPr="002D25BD">
              <w:rPr>
                <w:rFonts w:ascii="Times New Roman" w:hAnsi="Times New Roman"/>
                <w:sz w:val="16"/>
                <w:szCs w:val="16"/>
              </w:rPr>
              <w:t>Radulovi</w:t>
            </w:r>
            <w:r w:rsidRPr="00532B50">
              <w:rPr>
                <w:rFonts w:ascii="Times New Roman" w:hAnsi="Times New Roman"/>
                <w:sz w:val="16"/>
                <w:szCs w:val="16"/>
                <w:lang w:val="sr-Cyrl-CS"/>
              </w:rPr>
              <w:t xml:space="preserve">ć </w:t>
            </w:r>
            <w:r w:rsidRPr="002D25BD">
              <w:rPr>
                <w:rFonts w:ascii="Times New Roman" w:hAnsi="Times New Roman"/>
                <w:sz w:val="16"/>
                <w:szCs w:val="16"/>
              </w:rPr>
              <w:t>J</w:t>
            </w:r>
            <w:r w:rsidRPr="00532B50">
              <w:rPr>
                <w:rFonts w:ascii="Times New Roman" w:hAnsi="Times New Roman"/>
                <w:sz w:val="16"/>
                <w:szCs w:val="16"/>
                <w:lang w:val="sr-Cyrl-CS"/>
              </w:rPr>
              <w:t xml:space="preserve">., </w:t>
            </w:r>
            <w:r w:rsidRPr="002D25BD">
              <w:rPr>
                <w:rFonts w:ascii="Times New Roman" w:hAnsi="Times New Roman"/>
                <w:sz w:val="16"/>
                <w:szCs w:val="16"/>
              </w:rPr>
              <w:t>Pu</w:t>
            </w:r>
            <w:r w:rsidRPr="00532B50">
              <w:rPr>
                <w:rFonts w:ascii="Times New Roman" w:hAnsi="Times New Roman"/>
                <w:sz w:val="16"/>
                <w:szCs w:val="16"/>
                <w:lang w:val="sr-Cyrl-CS"/>
              </w:rPr>
              <w:t>š</w:t>
            </w:r>
            <w:r w:rsidRPr="002D25BD">
              <w:rPr>
                <w:rFonts w:ascii="Times New Roman" w:hAnsi="Times New Roman"/>
                <w:sz w:val="16"/>
                <w:szCs w:val="16"/>
              </w:rPr>
              <w:t>i</w:t>
            </w:r>
            <w:r w:rsidRPr="00532B50">
              <w:rPr>
                <w:rFonts w:ascii="Times New Roman" w:hAnsi="Times New Roman"/>
                <w:sz w:val="16"/>
                <w:szCs w:val="16"/>
                <w:lang w:val="sr-Cyrl-CS"/>
              </w:rPr>
              <w:t xml:space="preserve">ć </w:t>
            </w:r>
            <w:r w:rsidRPr="002D25BD">
              <w:rPr>
                <w:rFonts w:ascii="Times New Roman" w:hAnsi="Times New Roman"/>
                <w:sz w:val="16"/>
                <w:szCs w:val="16"/>
              </w:rPr>
              <w:t>I</w:t>
            </w:r>
            <w:r w:rsidRPr="00532B50">
              <w:rPr>
                <w:rFonts w:ascii="Times New Roman" w:hAnsi="Times New Roman"/>
                <w:sz w:val="16"/>
                <w:szCs w:val="16"/>
                <w:lang w:val="sr-Cyrl-CS"/>
              </w:rPr>
              <w:t xml:space="preserve">., </w:t>
            </w:r>
            <w:r w:rsidRPr="002D25BD">
              <w:rPr>
                <w:rFonts w:ascii="Times New Roman" w:hAnsi="Times New Roman"/>
                <w:sz w:val="16"/>
                <w:szCs w:val="16"/>
              </w:rPr>
              <w:t>Kapetanov</w:t>
            </w:r>
            <w:r w:rsidRPr="00532B50">
              <w:rPr>
                <w:rFonts w:ascii="Times New Roman" w:hAnsi="Times New Roman"/>
                <w:sz w:val="16"/>
                <w:szCs w:val="16"/>
                <w:lang w:val="sr-Cyrl-CS"/>
              </w:rPr>
              <w:t xml:space="preserve"> </w:t>
            </w:r>
            <w:r w:rsidRPr="002D25BD">
              <w:rPr>
                <w:rFonts w:ascii="Times New Roman" w:hAnsi="Times New Roman"/>
                <w:sz w:val="16"/>
                <w:szCs w:val="16"/>
              </w:rPr>
              <w:t>M</w:t>
            </w:r>
            <w:r w:rsidRPr="00532B50">
              <w:rPr>
                <w:rFonts w:ascii="Times New Roman" w:hAnsi="Times New Roman"/>
                <w:sz w:val="16"/>
                <w:szCs w:val="16"/>
                <w:lang w:val="sr-Cyrl-CS"/>
              </w:rPr>
              <w:t xml:space="preserve">. (2010): </w:t>
            </w:r>
            <w:r w:rsidRPr="002D25BD">
              <w:rPr>
                <w:rFonts w:ascii="Times New Roman" w:hAnsi="Times New Roman"/>
                <w:sz w:val="16"/>
                <w:szCs w:val="16"/>
              </w:rPr>
              <w:t>Susceptibility</w:t>
            </w:r>
            <w:r w:rsidRPr="00532B50">
              <w:rPr>
                <w:rFonts w:ascii="Times New Roman" w:hAnsi="Times New Roman"/>
                <w:sz w:val="16"/>
                <w:szCs w:val="16"/>
                <w:lang w:val="sr-Cyrl-CS"/>
              </w:rPr>
              <w:t xml:space="preserve"> </w:t>
            </w:r>
            <w:r w:rsidRPr="002D25BD">
              <w:rPr>
                <w:rFonts w:ascii="Times New Roman" w:hAnsi="Times New Roman"/>
                <w:sz w:val="16"/>
                <w:szCs w:val="16"/>
              </w:rPr>
              <w:t>of</w:t>
            </w:r>
            <w:r w:rsidRPr="00532B50">
              <w:rPr>
                <w:rFonts w:ascii="Times New Roman" w:hAnsi="Times New Roman"/>
                <w:sz w:val="16"/>
                <w:szCs w:val="16"/>
                <w:lang w:val="sr-Cyrl-CS"/>
              </w:rPr>
              <w:t xml:space="preserve"> </w:t>
            </w:r>
            <w:r w:rsidRPr="002D25BD">
              <w:rPr>
                <w:rFonts w:ascii="Times New Roman" w:hAnsi="Times New Roman"/>
                <w:sz w:val="16"/>
                <w:szCs w:val="16"/>
              </w:rPr>
              <w:t>Aeromonashydrophila</w:t>
            </w:r>
            <w:r w:rsidRPr="00532B50">
              <w:rPr>
                <w:rFonts w:ascii="Times New Roman" w:hAnsi="Times New Roman"/>
                <w:sz w:val="16"/>
                <w:szCs w:val="16"/>
                <w:lang w:val="sr-Cyrl-CS"/>
              </w:rPr>
              <w:t xml:space="preserve"> </w:t>
            </w:r>
            <w:r w:rsidRPr="002D25BD">
              <w:rPr>
                <w:rFonts w:ascii="Times New Roman" w:hAnsi="Times New Roman"/>
                <w:sz w:val="16"/>
                <w:szCs w:val="16"/>
              </w:rPr>
              <w:t>isolates</w:t>
            </w:r>
            <w:r w:rsidRPr="00532B50">
              <w:rPr>
                <w:rFonts w:ascii="Times New Roman" w:hAnsi="Times New Roman"/>
                <w:sz w:val="16"/>
                <w:szCs w:val="16"/>
                <w:lang w:val="sr-Cyrl-CS"/>
              </w:rPr>
              <w:t xml:space="preserve"> </w:t>
            </w:r>
            <w:r w:rsidRPr="002D25BD">
              <w:rPr>
                <w:rFonts w:ascii="Times New Roman" w:hAnsi="Times New Roman"/>
                <w:sz w:val="16"/>
                <w:szCs w:val="16"/>
              </w:rPr>
              <w:t>to</w:t>
            </w:r>
            <w:r w:rsidRPr="00532B50">
              <w:rPr>
                <w:rFonts w:ascii="Times New Roman" w:hAnsi="Times New Roman"/>
                <w:sz w:val="16"/>
                <w:szCs w:val="16"/>
                <w:lang w:val="sr-Cyrl-CS"/>
              </w:rPr>
              <w:t xml:space="preserve"> </w:t>
            </w:r>
            <w:r w:rsidRPr="002D25BD">
              <w:rPr>
                <w:rFonts w:ascii="Times New Roman" w:hAnsi="Times New Roman"/>
                <w:sz w:val="16"/>
                <w:szCs w:val="16"/>
              </w:rPr>
              <w:t>antimicrobial</w:t>
            </w:r>
            <w:r w:rsidRPr="00532B50">
              <w:rPr>
                <w:rFonts w:ascii="Times New Roman" w:hAnsi="Times New Roman"/>
                <w:sz w:val="16"/>
                <w:szCs w:val="16"/>
                <w:lang w:val="sr-Cyrl-CS"/>
              </w:rPr>
              <w:t xml:space="preserve"> </w:t>
            </w:r>
            <w:r w:rsidRPr="002D25BD">
              <w:rPr>
                <w:rFonts w:ascii="Times New Roman" w:hAnsi="Times New Roman"/>
                <w:sz w:val="16"/>
                <w:szCs w:val="16"/>
              </w:rPr>
              <w:t>drugs</w:t>
            </w:r>
            <w:r w:rsidRPr="00532B50">
              <w:rPr>
                <w:rFonts w:ascii="Times New Roman" w:hAnsi="Times New Roman"/>
                <w:sz w:val="16"/>
                <w:szCs w:val="16"/>
                <w:lang w:val="sr-Cyrl-CS"/>
              </w:rPr>
              <w:t>.</w:t>
            </w:r>
            <w:r w:rsidRPr="002D25BD">
              <w:rPr>
                <w:rFonts w:ascii="Times New Roman" w:hAnsi="Times New Roman"/>
                <w:sz w:val="16"/>
                <w:szCs w:val="16"/>
              </w:rPr>
              <w:t>LUCRARIstiintifice</w:t>
            </w:r>
            <w:r w:rsidRPr="00532B50">
              <w:rPr>
                <w:rFonts w:ascii="Times New Roman" w:hAnsi="Times New Roman"/>
                <w:sz w:val="16"/>
                <w:szCs w:val="16"/>
                <w:lang w:val="sr-Cyrl-CS"/>
              </w:rPr>
              <w:t xml:space="preserve">, </w:t>
            </w:r>
            <w:r w:rsidRPr="002D25BD">
              <w:rPr>
                <w:rFonts w:ascii="Times New Roman" w:hAnsi="Times New Roman"/>
                <w:sz w:val="16"/>
                <w:szCs w:val="16"/>
              </w:rPr>
              <w:t>ISSN</w:t>
            </w:r>
            <w:r w:rsidRPr="00532B50">
              <w:rPr>
                <w:rFonts w:ascii="Times New Roman" w:hAnsi="Times New Roman"/>
                <w:sz w:val="16"/>
                <w:szCs w:val="16"/>
                <w:lang w:val="sr-Cyrl-CS"/>
              </w:rPr>
              <w:t xml:space="preserve"> 1221-5295, 43, </w:t>
            </w:r>
            <w:r w:rsidRPr="002D25BD">
              <w:rPr>
                <w:rFonts w:ascii="Times New Roman" w:hAnsi="Times New Roman"/>
                <w:sz w:val="16"/>
                <w:szCs w:val="16"/>
              </w:rPr>
              <w:t>br</w:t>
            </w:r>
            <w:r w:rsidRPr="00532B50">
              <w:rPr>
                <w:rFonts w:ascii="Times New Roman" w:hAnsi="Times New Roman"/>
                <w:sz w:val="16"/>
                <w:szCs w:val="16"/>
                <w:lang w:val="sr-Cyrl-CS"/>
              </w:rPr>
              <w:t xml:space="preserve">.1, </w:t>
            </w:r>
            <w:r w:rsidRPr="002D25BD">
              <w:rPr>
                <w:rFonts w:ascii="Times New Roman" w:hAnsi="Times New Roman"/>
                <w:sz w:val="16"/>
                <w:szCs w:val="16"/>
              </w:rPr>
              <w:t>str</w:t>
            </w:r>
            <w:r w:rsidRPr="00532B50">
              <w:rPr>
                <w:rFonts w:ascii="Times New Roman" w:hAnsi="Times New Roman"/>
                <w:sz w:val="16"/>
                <w:szCs w:val="16"/>
                <w:lang w:val="sr-Cyrl-CS"/>
              </w:rPr>
              <w:t>.132-136, (</w:t>
            </w:r>
            <w:r w:rsidRPr="002D25BD">
              <w:rPr>
                <w:rFonts w:ascii="Times New Roman" w:hAnsi="Times New Roman"/>
                <w:sz w:val="16"/>
                <w:szCs w:val="16"/>
              </w:rPr>
              <w:t>eng</w:t>
            </w:r>
            <w:r w:rsidRPr="00532B50">
              <w:rPr>
                <w:rFonts w:ascii="Times New Roman" w:hAnsi="Times New Roman"/>
                <w:sz w:val="16"/>
                <w:szCs w:val="16"/>
                <w:lang w:val="sr-Cyrl-CS"/>
              </w:rPr>
              <w:t xml:space="preserve">), </w:t>
            </w:r>
            <w:r w:rsidRPr="002D25BD">
              <w:rPr>
                <w:rFonts w:ascii="Times New Roman" w:hAnsi="Times New Roman"/>
                <w:sz w:val="16"/>
                <w:szCs w:val="16"/>
              </w:rPr>
              <w:t>M</w:t>
            </w:r>
            <w:r w:rsidRPr="00532B50">
              <w:rPr>
                <w:rFonts w:ascii="Times New Roman" w:hAnsi="Times New Roman"/>
                <w:sz w:val="16"/>
                <w:szCs w:val="16"/>
                <w:lang w:val="sr-Cyrl-CS"/>
              </w:rPr>
              <w:t>53 1,0</w:t>
            </w: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lang w:val="sr-Cyrl-CS"/>
              </w:rPr>
            </w:pPr>
            <w:r w:rsidRPr="002D25BD">
              <w:rPr>
                <w:rFonts w:ascii="TimesNewRomanPSMT" w:hAnsi="TimesNewRomanPSMT" w:cs="TimesNewRomanPSMT"/>
                <w:sz w:val="16"/>
                <w:szCs w:val="16"/>
                <w:lang w:val="sr-Cyrl-CS"/>
              </w:rPr>
              <w:t>М 53</w:t>
            </w:r>
          </w:p>
        </w:tc>
      </w:tr>
      <w:tr w:rsidR="00D71D52" w:rsidRPr="002D25BD" w:rsidTr="00532B50">
        <w:tc>
          <w:tcPr>
            <w:tcW w:w="506" w:type="dxa"/>
          </w:tcPr>
          <w:p w:rsidR="00D71D52" w:rsidRPr="002D25BD" w:rsidRDefault="00D71D52" w:rsidP="00532B50">
            <w:pPr>
              <w:rPr>
                <w:sz w:val="16"/>
                <w:szCs w:val="16"/>
                <w:lang w:val="sr-Cyrl-CS"/>
              </w:rPr>
            </w:pPr>
            <w:r w:rsidRPr="002D25BD">
              <w:rPr>
                <w:sz w:val="16"/>
                <w:szCs w:val="16"/>
                <w:lang w:val="sr-Cyrl-CS"/>
              </w:rPr>
              <w:t>11.</w:t>
            </w:r>
          </w:p>
        </w:tc>
        <w:tc>
          <w:tcPr>
            <w:tcW w:w="8332" w:type="dxa"/>
            <w:gridSpan w:val="9"/>
            <w:shd w:val="clear" w:color="auto" w:fill="auto"/>
          </w:tcPr>
          <w:p w:rsidR="00D71D52" w:rsidRPr="00532B50" w:rsidRDefault="00D71D52" w:rsidP="00532B50">
            <w:pPr>
              <w:pStyle w:val="PlainText"/>
              <w:jc w:val="both"/>
              <w:rPr>
                <w:rFonts w:ascii="Times New Roman" w:hAnsi="Times New Roman" w:cs="Times New Roman"/>
                <w:sz w:val="16"/>
                <w:szCs w:val="16"/>
                <w:lang w:val="sr-Cyrl-CS"/>
              </w:rPr>
            </w:pPr>
            <w:r w:rsidRPr="00532B50">
              <w:rPr>
                <w:rFonts w:ascii="Times New Roman" w:hAnsi="Times New Roman" w:cs="Times New Roman"/>
                <w:b/>
                <w:sz w:val="16"/>
                <w:szCs w:val="16"/>
                <w:lang w:val="sr-Cyrl-CS"/>
              </w:rPr>
              <w:t>Плавша Н</w:t>
            </w:r>
            <w:r w:rsidRPr="00532B50">
              <w:rPr>
                <w:rFonts w:ascii="Times New Roman" w:hAnsi="Times New Roman" w:cs="Times New Roman"/>
                <w:sz w:val="16"/>
                <w:szCs w:val="16"/>
                <w:lang w:val="sr-Cyrl-CS"/>
              </w:rPr>
              <w:t xml:space="preserve">., Стојанов И. </w:t>
            </w:r>
            <w:r w:rsidRPr="002D25BD">
              <w:rPr>
                <w:rFonts w:ascii="Times New Roman" w:hAnsi="Times New Roman" w:cs="Times New Roman"/>
                <w:sz w:val="16"/>
                <w:szCs w:val="16"/>
                <w:lang w:val="sr-Cyrl-CS"/>
              </w:rPr>
              <w:t>(</w:t>
            </w:r>
            <w:r w:rsidRPr="00532B50">
              <w:rPr>
                <w:rFonts w:ascii="Times New Roman" w:hAnsi="Times New Roman" w:cs="Times New Roman"/>
                <w:sz w:val="16"/>
                <w:szCs w:val="16"/>
                <w:lang w:val="sr-Cyrl-CS"/>
              </w:rPr>
              <w:t>2009</w:t>
            </w:r>
            <w:r w:rsidRPr="002D25BD">
              <w:rPr>
                <w:rFonts w:ascii="Times New Roman" w:hAnsi="Times New Roman" w:cs="Times New Roman"/>
                <w:sz w:val="16"/>
                <w:szCs w:val="16"/>
                <w:lang w:val="sr-Cyrl-CS"/>
              </w:rPr>
              <w:t>)</w:t>
            </w:r>
            <w:r w:rsidRPr="00532B50">
              <w:rPr>
                <w:rFonts w:ascii="Times New Roman" w:hAnsi="Times New Roman" w:cs="Times New Roman"/>
                <w:sz w:val="16"/>
                <w:szCs w:val="16"/>
                <w:lang w:val="sr-Cyrl-CS"/>
              </w:rPr>
              <w:t xml:space="preserve">: Ихтиофтириоза - паразитарнообољењеслатководнихриба = </w:t>
            </w:r>
            <w:r w:rsidRPr="002D25BD">
              <w:rPr>
                <w:rFonts w:ascii="Times New Roman" w:hAnsi="Times New Roman" w:cs="Times New Roman"/>
                <w:sz w:val="16"/>
                <w:szCs w:val="16"/>
              </w:rPr>
              <w:t>Ichthyopth</w:t>
            </w:r>
            <w:r w:rsidRPr="00532B50">
              <w:rPr>
                <w:rFonts w:ascii="Times New Roman" w:hAnsi="Times New Roman" w:cs="Times New Roman"/>
                <w:sz w:val="16"/>
                <w:szCs w:val="16"/>
                <w:lang w:val="sr-Cyrl-CS"/>
              </w:rPr>
              <w:t>1</w:t>
            </w:r>
            <w:r w:rsidRPr="002D25BD">
              <w:rPr>
                <w:rFonts w:ascii="Times New Roman" w:hAnsi="Times New Roman" w:cs="Times New Roman"/>
                <w:sz w:val="16"/>
                <w:szCs w:val="16"/>
              </w:rPr>
              <w:t>rius</w:t>
            </w:r>
            <w:r w:rsidRPr="00532B50">
              <w:rPr>
                <w:rFonts w:ascii="Times New Roman" w:hAnsi="Times New Roman" w:cs="Times New Roman"/>
                <w:sz w:val="16"/>
                <w:szCs w:val="16"/>
                <w:lang w:val="sr-Cyrl-CS"/>
              </w:rPr>
              <w:t xml:space="preserve"> - </w:t>
            </w:r>
            <w:r w:rsidRPr="002D25BD">
              <w:rPr>
                <w:rFonts w:ascii="Times New Roman" w:hAnsi="Times New Roman" w:cs="Times New Roman"/>
                <w:sz w:val="16"/>
                <w:szCs w:val="16"/>
              </w:rPr>
              <w:t>a</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parasitic</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diseases</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of</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freshwater</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fish</w:t>
            </w:r>
            <w:r w:rsidRPr="00532B50">
              <w:rPr>
                <w:rFonts w:ascii="Times New Roman" w:hAnsi="Times New Roman" w:cs="Times New Roman"/>
                <w:sz w:val="16"/>
                <w:szCs w:val="16"/>
                <w:lang w:val="sr-Cyrl-CS"/>
              </w:rPr>
              <w:t xml:space="preserve">.Зборникрадова и краткихсадржаја, </w:t>
            </w:r>
            <w:r w:rsidRPr="002D25BD">
              <w:rPr>
                <w:rFonts w:ascii="Times New Roman" w:hAnsi="Times New Roman" w:cs="Times New Roman"/>
                <w:sz w:val="16"/>
                <w:szCs w:val="16"/>
              </w:rPr>
              <w:t>XI</w:t>
            </w:r>
            <w:r w:rsidRPr="00532B50">
              <w:rPr>
                <w:rFonts w:ascii="Times New Roman" w:hAnsi="Times New Roman" w:cs="Times New Roman"/>
                <w:sz w:val="16"/>
                <w:szCs w:val="16"/>
                <w:lang w:val="sr-Cyrl-CS"/>
              </w:rPr>
              <w:t xml:space="preserve"> епизоотиолошкиданисамеђународнимучешћем, Апатин, БањаЈунаковић, 1-4.април 2009.године, уредникБосиљкаЂуричић, Београд, СВД, Секцијазазоонозе,  стр.75-77, </w:t>
            </w:r>
            <w:r w:rsidRPr="002D25BD">
              <w:rPr>
                <w:rFonts w:ascii="Times New Roman" w:hAnsi="Times New Roman" w:cs="Times New Roman"/>
                <w:sz w:val="16"/>
                <w:szCs w:val="16"/>
              </w:rPr>
              <w:t>ISBN</w:t>
            </w:r>
            <w:r w:rsidRPr="00532B50">
              <w:rPr>
                <w:rFonts w:ascii="Times New Roman" w:hAnsi="Times New Roman" w:cs="Times New Roman"/>
                <w:sz w:val="16"/>
                <w:szCs w:val="16"/>
                <w:lang w:val="sr-Cyrl-CS"/>
              </w:rPr>
              <w:t xml:space="preserve"> 978-86-83115-11-2 (</w:t>
            </w:r>
            <w:r w:rsidRPr="002D25BD">
              <w:rPr>
                <w:rFonts w:ascii="Times New Roman" w:hAnsi="Times New Roman" w:cs="Times New Roman"/>
                <w:sz w:val="16"/>
                <w:szCs w:val="16"/>
                <w:lang w:val="sr-Cyrl-CS"/>
              </w:rPr>
              <w:t>срп</w:t>
            </w:r>
            <w:r w:rsidRPr="00532B50">
              <w:rPr>
                <w:rFonts w:ascii="Times New Roman" w:hAnsi="Times New Roman" w:cs="Times New Roman"/>
                <w:sz w:val="16"/>
                <w:szCs w:val="16"/>
                <w:lang w:val="sr-Cyrl-CS"/>
              </w:rPr>
              <w:t xml:space="preserve">), </w:t>
            </w:r>
            <w:r w:rsidRPr="002D25BD">
              <w:rPr>
                <w:rFonts w:ascii="Times New Roman" w:hAnsi="Times New Roman" w:cs="Times New Roman"/>
                <w:sz w:val="16"/>
                <w:szCs w:val="16"/>
              </w:rPr>
              <w:t>M</w:t>
            </w:r>
            <w:r w:rsidRPr="00532B50">
              <w:rPr>
                <w:rFonts w:ascii="Times New Roman" w:hAnsi="Times New Roman" w:cs="Times New Roman"/>
                <w:sz w:val="16"/>
                <w:szCs w:val="16"/>
                <w:lang w:val="sr-Cyrl-CS"/>
              </w:rPr>
              <w:t>64 0,2</w:t>
            </w:r>
          </w:p>
          <w:p w:rsidR="00D71D52" w:rsidRPr="00532B50" w:rsidRDefault="00D71D52" w:rsidP="00532B50">
            <w:pPr>
              <w:pStyle w:val="PlainText"/>
              <w:jc w:val="both"/>
              <w:rPr>
                <w:rFonts w:ascii="Times New Roman" w:hAnsi="Times New Roman" w:cs="Times New Roman"/>
                <w:sz w:val="16"/>
                <w:szCs w:val="16"/>
                <w:lang w:val="sr-Cyrl-CS"/>
              </w:rPr>
            </w:pPr>
          </w:p>
        </w:tc>
        <w:tc>
          <w:tcPr>
            <w:tcW w:w="738" w:type="dxa"/>
          </w:tcPr>
          <w:p w:rsidR="00D71D52" w:rsidRPr="002D25BD" w:rsidRDefault="00D71D52" w:rsidP="00532B50">
            <w:pPr>
              <w:autoSpaceDE w:val="0"/>
              <w:autoSpaceDN w:val="0"/>
              <w:adjustRightInd w:val="0"/>
              <w:rPr>
                <w:rFonts w:ascii="TimesNewRomanPSMT" w:hAnsi="TimesNewRomanPSMT" w:cs="TimesNewRomanPSMT"/>
                <w:sz w:val="16"/>
                <w:szCs w:val="16"/>
                <w:lang w:val="sr-Cyrl-CS"/>
              </w:rPr>
            </w:pPr>
            <w:r w:rsidRPr="002D25BD">
              <w:rPr>
                <w:rFonts w:ascii="TimesNewRomanPSMT" w:hAnsi="TimesNewRomanPSMT" w:cs="TimesNewRomanPSMT"/>
                <w:sz w:val="16"/>
                <w:szCs w:val="16"/>
                <w:lang w:val="sr-Cyrl-CS"/>
              </w:rPr>
              <w:t>М 64</w:t>
            </w:r>
          </w:p>
        </w:tc>
      </w:tr>
      <w:tr w:rsidR="00D71D52" w:rsidRPr="002D25BD" w:rsidTr="00532B50">
        <w:tc>
          <w:tcPr>
            <w:tcW w:w="9576" w:type="dxa"/>
            <w:gridSpan w:val="11"/>
          </w:tcPr>
          <w:p w:rsidR="00D71D52" w:rsidRPr="002D25BD" w:rsidRDefault="00D71D52" w:rsidP="00532B50">
            <w:pPr>
              <w:rPr>
                <w:sz w:val="16"/>
                <w:szCs w:val="16"/>
                <w:lang w:val="sr-Cyrl-CS"/>
              </w:rPr>
            </w:pPr>
            <w:r w:rsidRPr="002D25BD">
              <w:rPr>
                <w:b/>
                <w:sz w:val="16"/>
                <w:szCs w:val="16"/>
              </w:rPr>
              <w:t>Collective data on teacher’s scientific activity</w:t>
            </w:r>
          </w:p>
        </w:tc>
      </w:tr>
      <w:tr w:rsidR="00D71D52" w:rsidRPr="002D25BD" w:rsidTr="00532B50">
        <w:tc>
          <w:tcPr>
            <w:tcW w:w="4788" w:type="dxa"/>
            <w:gridSpan w:val="5"/>
          </w:tcPr>
          <w:p w:rsidR="00D71D52" w:rsidRPr="002D25BD" w:rsidRDefault="00D71D52" w:rsidP="00532B50">
            <w:pPr>
              <w:rPr>
                <w:sz w:val="16"/>
                <w:szCs w:val="16"/>
                <w:lang w:val="sr-Cyrl-CS"/>
              </w:rPr>
            </w:pPr>
            <w:r w:rsidRPr="002D25BD">
              <w:rPr>
                <w:sz w:val="16"/>
                <w:szCs w:val="16"/>
              </w:rPr>
              <w:t xml:space="preserve">Citation number without self-citations </w:t>
            </w:r>
          </w:p>
        </w:tc>
        <w:tc>
          <w:tcPr>
            <w:tcW w:w="4788" w:type="dxa"/>
            <w:gridSpan w:val="6"/>
          </w:tcPr>
          <w:p w:rsidR="00D71D52" w:rsidRPr="002D25BD" w:rsidRDefault="00D71D52" w:rsidP="00532B50">
            <w:pPr>
              <w:rPr>
                <w:sz w:val="16"/>
                <w:szCs w:val="16"/>
                <w:lang w:val="sr-Latn-CS"/>
              </w:rPr>
            </w:pPr>
            <w:r w:rsidRPr="002D25BD">
              <w:rPr>
                <w:sz w:val="16"/>
                <w:szCs w:val="16"/>
                <w:lang w:val="sr-Latn-CS"/>
              </w:rPr>
              <w:t>3</w:t>
            </w:r>
          </w:p>
        </w:tc>
      </w:tr>
      <w:tr w:rsidR="00D71D52" w:rsidRPr="002D25BD" w:rsidTr="00532B50">
        <w:tc>
          <w:tcPr>
            <w:tcW w:w="4788" w:type="dxa"/>
            <w:gridSpan w:val="5"/>
          </w:tcPr>
          <w:p w:rsidR="00D71D52" w:rsidRPr="002D25BD" w:rsidRDefault="00D71D52" w:rsidP="00532B50">
            <w:pPr>
              <w:rPr>
                <w:sz w:val="16"/>
                <w:szCs w:val="16"/>
              </w:rPr>
            </w:pPr>
            <w:r w:rsidRPr="002D25BD">
              <w:rPr>
                <w:sz w:val="16"/>
                <w:szCs w:val="16"/>
              </w:rPr>
              <w:t>Number of SCIorSSCIpapers</w:t>
            </w:r>
          </w:p>
        </w:tc>
        <w:tc>
          <w:tcPr>
            <w:tcW w:w="4788" w:type="dxa"/>
            <w:gridSpan w:val="6"/>
          </w:tcPr>
          <w:p w:rsidR="00D71D52" w:rsidRPr="002D25BD" w:rsidRDefault="00D71D52" w:rsidP="00532B50">
            <w:pPr>
              <w:rPr>
                <w:sz w:val="16"/>
                <w:szCs w:val="16"/>
                <w:lang w:val="sr-Latn-CS"/>
              </w:rPr>
            </w:pPr>
            <w:r w:rsidRPr="002D25BD">
              <w:rPr>
                <w:sz w:val="16"/>
                <w:szCs w:val="16"/>
                <w:lang w:val="sr-Latn-CS"/>
              </w:rPr>
              <w:t>4</w:t>
            </w:r>
          </w:p>
        </w:tc>
      </w:tr>
      <w:tr w:rsidR="00D71D52" w:rsidRPr="002D25BD" w:rsidTr="00532B50">
        <w:tc>
          <w:tcPr>
            <w:tcW w:w="4788" w:type="dxa"/>
            <w:gridSpan w:val="5"/>
          </w:tcPr>
          <w:p w:rsidR="00D71D52" w:rsidRPr="002D25BD" w:rsidRDefault="00D71D52" w:rsidP="00532B50">
            <w:pPr>
              <w:rPr>
                <w:sz w:val="16"/>
                <w:szCs w:val="16"/>
                <w:lang w:val="sr-Cyrl-CS"/>
              </w:rPr>
            </w:pPr>
            <w:r w:rsidRPr="002D25BD">
              <w:rPr>
                <w:sz w:val="16"/>
                <w:szCs w:val="16"/>
              </w:rPr>
              <w:t xml:space="preserve">Current project participation </w:t>
            </w:r>
          </w:p>
        </w:tc>
        <w:tc>
          <w:tcPr>
            <w:tcW w:w="2336" w:type="dxa"/>
          </w:tcPr>
          <w:p w:rsidR="00D71D52" w:rsidRPr="002D25BD" w:rsidRDefault="00D71D52" w:rsidP="00532B50">
            <w:pPr>
              <w:rPr>
                <w:sz w:val="16"/>
                <w:szCs w:val="16"/>
              </w:rPr>
            </w:pPr>
            <w:r w:rsidRPr="002D25BD">
              <w:rPr>
                <w:sz w:val="16"/>
                <w:szCs w:val="16"/>
              </w:rPr>
              <w:t>National 2</w:t>
            </w:r>
          </w:p>
        </w:tc>
        <w:tc>
          <w:tcPr>
            <w:tcW w:w="2452" w:type="dxa"/>
            <w:gridSpan w:val="5"/>
          </w:tcPr>
          <w:p w:rsidR="00D71D52" w:rsidRPr="002D25BD" w:rsidRDefault="00D71D52" w:rsidP="00532B50">
            <w:pPr>
              <w:rPr>
                <w:sz w:val="16"/>
                <w:szCs w:val="16"/>
              </w:rPr>
            </w:pPr>
            <w:r w:rsidRPr="002D25BD">
              <w:rPr>
                <w:sz w:val="16"/>
                <w:szCs w:val="16"/>
              </w:rPr>
              <w:t>International 0</w:t>
            </w:r>
          </w:p>
        </w:tc>
      </w:tr>
      <w:tr w:rsidR="00D71D52" w:rsidRPr="002D25BD" w:rsidTr="00532B50">
        <w:tc>
          <w:tcPr>
            <w:tcW w:w="4788" w:type="dxa"/>
            <w:gridSpan w:val="5"/>
          </w:tcPr>
          <w:p w:rsidR="00D71D52" w:rsidRPr="002D25BD" w:rsidRDefault="00D71D52" w:rsidP="00532B50">
            <w:pPr>
              <w:rPr>
                <w:sz w:val="16"/>
                <w:szCs w:val="16"/>
                <w:lang w:val="sr-Cyrl-CS"/>
              </w:rPr>
            </w:pPr>
            <w:r w:rsidRPr="002D25BD">
              <w:rPr>
                <w:sz w:val="16"/>
                <w:szCs w:val="16"/>
              </w:rPr>
              <w:t>Specialization</w:t>
            </w:r>
          </w:p>
        </w:tc>
        <w:tc>
          <w:tcPr>
            <w:tcW w:w="4788" w:type="dxa"/>
            <w:gridSpan w:val="6"/>
          </w:tcPr>
          <w:p w:rsidR="00D71D52" w:rsidRPr="002D25BD" w:rsidRDefault="00D71D52" w:rsidP="00532B50">
            <w:pPr>
              <w:rPr>
                <w:sz w:val="16"/>
                <w:szCs w:val="16"/>
                <w:lang w:val="sr-Cyrl-CS"/>
              </w:rPr>
            </w:pPr>
          </w:p>
        </w:tc>
      </w:tr>
      <w:tr w:rsidR="00D71D52" w:rsidRPr="002D25BD" w:rsidTr="00532B50">
        <w:trPr>
          <w:trHeight w:val="386"/>
        </w:trPr>
        <w:tc>
          <w:tcPr>
            <w:tcW w:w="9576" w:type="dxa"/>
            <w:gridSpan w:val="11"/>
          </w:tcPr>
          <w:p w:rsidR="00D71D52" w:rsidRPr="002D25BD" w:rsidRDefault="00D71D52" w:rsidP="00532B50">
            <w:pPr>
              <w:rPr>
                <w:sz w:val="16"/>
                <w:szCs w:val="16"/>
              </w:rPr>
            </w:pPr>
            <w:r w:rsidRPr="002D25BD">
              <w:rPr>
                <w:sz w:val="16"/>
                <w:szCs w:val="16"/>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2D25BD" w:rsidRDefault="00D71D52" w:rsidP="00D71D52">
      <w:pPr>
        <w:widowControl w:val="0"/>
        <w:autoSpaceDE w:val="0"/>
        <w:autoSpaceDN w:val="0"/>
        <w:adjustRightInd w:val="0"/>
        <w:rPr>
          <w:b/>
          <w:sz w:val="18"/>
          <w:szCs w:val="18"/>
        </w:rPr>
      </w:pPr>
      <w:r w:rsidRPr="002D25BD">
        <w:rPr>
          <w:b/>
          <w:sz w:val="18"/>
          <w:szCs w:val="18"/>
        </w:rPr>
        <w:t>Table 9.3 Teacher competencies</w:t>
      </w:r>
    </w:p>
    <w:p w:rsidR="00D71D52" w:rsidRPr="002D25BD"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808"/>
        <w:gridCol w:w="2696"/>
        <w:gridCol w:w="58"/>
        <w:gridCol w:w="846"/>
        <w:gridCol w:w="540"/>
        <w:gridCol w:w="329"/>
        <w:gridCol w:w="679"/>
      </w:tblGrid>
      <w:tr w:rsidR="00D71D52" w:rsidRPr="002D25BD" w:rsidTr="00532B50">
        <w:tc>
          <w:tcPr>
            <w:tcW w:w="3620" w:type="dxa"/>
            <w:gridSpan w:val="4"/>
          </w:tcPr>
          <w:p w:rsidR="00D71D52" w:rsidRPr="002D25BD" w:rsidRDefault="00D71D52" w:rsidP="00532B50">
            <w:pPr>
              <w:rPr>
                <w:b/>
                <w:sz w:val="18"/>
                <w:szCs w:val="18"/>
                <w:lang w:val="sr-Cyrl-CS"/>
              </w:rPr>
            </w:pPr>
            <w:r w:rsidRPr="002D25BD">
              <w:rPr>
                <w:b/>
                <w:sz w:val="18"/>
                <w:szCs w:val="18"/>
              </w:rPr>
              <w:t>Surname, middle initial, name</w:t>
            </w:r>
          </w:p>
        </w:tc>
        <w:tc>
          <w:tcPr>
            <w:tcW w:w="5956" w:type="dxa"/>
            <w:gridSpan w:val="7"/>
          </w:tcPr>
          <w:p w:rsidR="00D71D52" w:rsidRPr="002D25BD" w:rsidRDefault="00D71D52" w:rsidP="00532B50">
            <w:pPr>
              <w:rPr>
                <w:sz w:val="18"/>
                <w:szCs w:val="18"/>
              </w:rPr>
            </w:pPr>
            <w:r w:rsidRPr="002D25BD">
              <w:rPr>
                <w:sz w:val="18"/>
                <w:szCs w:val="18"/>
              </w:rPr>
              <w:t>Magazin P. Nenad</w:t>
            </w:r>
          </w:p>
        </w:tc>
      </w:tr>
      <w:tr w:rsidR="00D71D52" w:rsidRPr="002D25BD" w:rsidTr="00532B50">
        <w:tc>
          <w:tcPr>
            <w:tcW w:w="3620" w:type="dxa"/>
            <w:gridSpan w:val="4"/>
          </w:tcPr>
          <w:p w:rsidR="00D71D52" w:rsidRPr="002D25BD" w:rsidRDefault="00D71D52" w:rsidP="00532B50">
            <w:pPr>
              <w:rPr>
                <w:sz w:val="18"/>
                <w:szCs w:val="18"/>
              </w:rPr>
            </w:pPr>
            <w:r w:rsidRPr="002D25BD">
              <w:rPr>
                <w:b/>
                <w:sz w:val="18"/>
                <w:szCs w:val="18"/>
              </w:rPr>
              <w:t>Academic rank</w:t>
            </w:r>
          </w:p>
        </w:tc>
        <w:tc>
          <w:tcPr>
            <w:tcW w:w="5956" w:type="dxa"/>
            <w:gridSpan w:val="7"/>
          </w:tcPr>
          <w:p w:rsidR="00D71D52" w:rsidRPr="002D25BD" w:rsidRDefault="00D71D52" w:rsidP="00532B50">
            <w:pPr>
              <w:rPr>
                <w:sz w:val="18"/>
                <w:szCs w:val="18"/>
              </w:rPr>
            </w:pPr>
            <w:r w:rsidRPr="002D25BD">
              <w:rPr>
                <w:sz w:val="18"/>
                <w:szCs w:val="18"/>
              </w:rPr>
              <w:t>Assistant professor</w:t>
            </w:r>
          </w:p>
        </w:tc>
      </w:tr>
      <w:tr w:rsidR="00D71D52" w:rsidRPr="002D25BD" w:rsidTr="00532B50">
        <w:tc>
          <w:tcPr>
            <w:tcW w:w="3620" w:type="dxa"/>
            <w:gridSpan w:val="4"/>
          </w:tcPr>
          <w:p w:rsidR="00D71D52" w:rsidRPr="002D25BD" w:rsidRDefault="00D71D52" w:rsidP="00532B50">
            <w:pPr>
              <w:rPr>
                <w:sz w:val="18"/>
                <w:szCs w:val="18"/>
              </w:rPr>
            </w:pPr>
            <w:r w:rsidRPr="002D25BD">
              <w:rPr>
                <w:b/>
                <w:sz w:val="18"/>
                <w:szCs w:val="18"/>
              </w:rPr>
              <w:t>Field of research</w:t>
            </w:r>
          </w:p>
        </w:tc>
        <w:tc>
          <w:tcPr>
            <w:tcW w:w="5956" w:type="dxa"/>
            <w:gridSpan w:val="7"/>
          </w:tcPr>
          <w:p w:rsidR="00D71D52" w:rsidRPr="002D25BD" w:rsidRDefault="00D71D52" w:rsidP="00532B50">
            <w:pPr>
              <w:rPr>
                <w:sz w:val="18"/>
                <w:szCs w:val="18"/>
              </w:rPr>
            </w:pPr>
            <w:r w:rsidRPr="002D25BD">
              <w:rPr>
                <w:sz w:val="18"/>
                <w:szCs w:val="18"/>
              </w:rPr>
              <w:t>Fruit growing</w:t>
            </w:r>
          </w:p>
        </w:tc>
      </w:tr>
      <w:tr w:rsidR="00D71D52" w:rsidRPr="002D25BD" w:rsidTr="00532B50">
        <w:trPr>
          <w:trHeight w:val="323"/>
        </w:trPr>
        <w:tc>
          <w:tcPr>
            <w:tcW w:w="2394" w:type="dxa"/>
            <w:gridSpan w:val="3"/>
          </w:tcPr>
          <w:p w:rsidR="00D71D52" w:rsidRPr="002D25BD" w:rsidRDefault="00D71D52" w:rsidP="00532B50">
            <w:pPr>
              <w:rPr>
                <w:sz w:val="18"/>
                <w:szCs w:val="18"/>
                <w:lang w:val="sr-Cyrl-CS"/>
              </w:rPr>
            </w:pPr>
            <w:r w:rsidRPr="002D25BD">
              <w:rPr>
                <w:b/>
                <w:sz w:val="18"/>
                <w:szCs w:val="18"/>
              </w:rPr>
              <w:t>Academic career</w:t>
            </w:r>
          </w:p>
        </w:tc>
        <w:tc>
          <w:tcPr>
            <w:tcW w:w="1226" w:type="dxa"/>
          </w:tcPr>
          <w:p w:rsidR="00D71D52" w:rsidRPr="002D25BD" w:rsidRDefault="00D71D52" w:rsidP="00532B50">
            <w:pPr>
              <w:rPr>
                <w:sz w:val="18"/>
                <w:szCs w:val="18"/>
                <w:lang w:val="sr-Cyrl-CS"/>
              </w:rPr>
            </w:pPr>
            <w:r w:rsidRPr="002D25BD">
              <w:rPr>
                <w:sz w:val="18"/>
                <w:szCs w:val="18"/>
              </w:rPr>
              <w:t>Year</w:t>
            </w:r>
          </w:p>
        </w:tc>
        <w:tc>
          <w:tcPr>
            <w:tcW w:w="3562" w:type="dxa"/>
            <w:gridSpan w:val="3"/>
          </w:tcPr>
          <w:p w:rsidR="00D71D52" w:rsidRPr="002D25BD" w:rsidRDefault="00D71D52" w:rsidP="00532B50">
            <w:pPr>
              <w:rPr>
                <w:sz w:val="18"/>
                <w:szCs w:val="18"/>
                <w:lang w:val="sr-Cyrl-CS"/>
              </w:rPr>
            </w:pPr>
            <w:r w:rsidRPr="002D25BD">
              <w:rPr>
                <w:sz w:val="18"/>
                <w:szCs w:val="18"/>
              </w:rPr>
              <w:t>Institution</w:t>
            </w:r>
          </w:p>
        </w:tc>
        <w:tc>
          <w:tcPr>
            <w:tcW w:w="2394" w:type="dxa"/>
            <w:gridSpan w:val="4"/>
          </w:tcPr>
          <w:p w:rsidR="00D71D52" w:rsidRPr="002D25BD" w:rsidRDefault="00D71D52" w:rsidP="00532B50">
            <w:pPr>
              <w:rPr>
                <w:sz w:val="18"/>
                <w:szCs w:val="18"/>
                <w:lang w:val="sr-Cyrl-CS"/>
              </w:rPr>
            </w:pPr>
            <w:r w:rsidRPr="002D25BD">
              <w:rPr>
                <w:sz w:val="18"/>
                <w:szCs w:val="18"/>
              </w:rPr>
              <w:t>Field of research</w:t>
            </w:r>
          </w:p>
        </w:tc>
      </w:tr>
      <w:tr w:rsidR="00D71D52" w:rsidRPr="002D25BD" w:rsidTr="00532B50">
        <w:tc>
          <w:tcPr>
            <w:tcW w:w="2394" w:type="dxa"/>
            <w:gridSpan w:val="3"/>
          </w:tcPr>
          <w:p w:rsidR="00D71D52" w:rsidRPr="002D25BD" w:rsidRDefault="00D71D52" w:rsidP="00532B50">
            <w:pPr>
              <w:rPr>
                <w:sz w:val="18"/>
                <w:szCs w:val="18"/>
              </w:rPr>
            </w:pPr>
            <w:r w:rsidRPr="002D25BD">
              <w:rPr>
                <w:sz w:val="18"/>
                <w:szCs w:val="18"/>
              </w:rPr>
              <w:t xml:space="preserve">Academic rank acquirement </w:t>
            </w:r>
          </w:p>
        </w:tc>
        <w:tc>
          <w:tcPr>
            <w:tcW w:w="1226" w:type="dxa"/>
          </w:tcPr>
          <w:p w:rsidR="00D71D52" w:rsidRPr="002D25BD" w:rsidRDefault="00D71D52" w:rsidP="00532B50">
            <w:pPr>
              <w:rPr>
                <w:sz w:val="18"/>
                <w:szCs w:val="18"/>
              </w:rPr>
            </w:pPr>
            <w:r w:rsidRPr="002D25BD">
              <w:rPr>
                <w:sz w:val="18"/>
                <w:szCs w:val="18"/>
              </w:rPr>
              <w:t>2011</w:t>
            </w:r>
          </w:p>
        </w:tc>
        <w:tc>
          <w:tcPr>
            <w:tcW w:w="3562" w:type="dxa"/>
            <w:gridSpan w:val="3"/>
          </w:tcPr>
          <w:p w:rsidR="00D71D52" w:rsidRPr="002D25BD" w:rsidRDefault="00D71D52" w:rsidP="00532B50">
            <w:pPr>
              <w:rPr>
                <w:sz w:val="18"/>
                <w:szCs w:val="18"/>
              </w:rPr>
            </w:pPr>
            <w:r w:rsidRPr="002D25BD">
              <w:rPr>
                <w:sz w:val="18"/>
                <w:szCs w:val="18"/>
              </w:rPr>
              <w:t>University of Novi Sad, Faculty of agriculture</w:t>
            </w:r>
          </w:p>
        </w:tc>
        <w:tc>
          <w:tcPr>
            <w:tcW w:w="2394" w:type="dxa"/>
            <w:gridSpan w:val="4"/>
          </w:tcPr>
          <w:p w:rsidR="00D71D52" w:rsidRPr="002D25BD" w:rsidRDefault="00D71D52" w:rsidP="00532B50">
            <w:pPr>
              <w:rPr>
                <w:sz w:val="18"/>
                <w:szCs w:val="18"/>
              </w:rPr>
            </w:pPr>
            <w:r w:rsidRPr="002D25BD">
              <w:rPr>
                <w:sz w:val="18"/>
                <w:szCs w:val="18"/>
              </w:rPr>
              <w:t>Fruit growing</w:t>
            </w:r>
          </w:p>
        </w:tc>
      </w:tr>
      <w:tr w:rsidR="00D71D52" w:rsidRPr="002D25BD" w:rsidTr="00532B50">
        <w:tc>
          <w:tcPr>
            <w:tcW w:w="2394" w:type="dxa"/>
            <w:gridSpan w:val="3"/>
          </w:tcPr>
          <w:p w:rsidR="00D71D52" w:rsidRPr="002D25BD" w:rsidRDefault="00D71D52" w:rsidP="00532B50">
            <w:pPr>
              <w:rPr>
                <w:sz w:val="18"/>
                <w:szCs w:val="18"/>
              </w:rPr>
            </w:pPr>
            <w:r w:rsidRPr="002D25BD">
              <w:rPr>
                <w:sz w:val="18"/>
                <w:szCs w:val="18"/>
              </w:rPr>
              <w:t>Ph.D.</w:t>
            </w:r>
          </w:p>
        </w:tc>
        <w:tc>
          <w:tcPr>
            <w:tcW w:w="1226" w:type="dxa"/>
          </w:tcPr>
          <w:p w:rsidR="00D71D52" w:rsidRPr="002D25BD" w:rsidRDefault="00D71D52" w:rsidP="00532B50">
            <w:pPr>
              <w:rPr>
                <w:sz w:val="18"/>
                <w:szCs w:val="18"/>
              </w:rPr>
            </w:pPr>
            <w:r w:rsidRPr="002D25BD">
              <w:rPr>
                <w:sz w:val="18"/>
                <w:szCs w:val="18"/>
              </w:rPr>
              <w:t>2011</w:t>
            </w:r>
          </w:p>
        </w:tc>
        <w:tc>
          <w:tcPr>
            <w:tcW w:w="3562" w:type="dxa"/>
            <w:gridSpan w:val="3"/>
          </w:tcPr>
          <w:p w:rsidR="00D71D52" w:rsidRPr="002D25BD" w:rsidRDefault="00D71D52" w:rsidP="00532B50">
            <w:pPr>
              <w:rPr>
                <w:sz w:val="18"/>
                <w:szCs w:val="18"/>
              </w:rPr>
            </w:pPr>
            <w:r w:rsidRPr="002D25BD">
              <w:rPr>
                <w:sz w:val="18"/>
                <w:szCs w:val="18"/>
              </w:rPr>
              <w:t>University of Novi Sad, Faculty of agriculture</w:t>
            </w:r>
          </w:p>
        </w:tc>
        <w:tc>
          <w:tcPr>
            <w:tcW w:w="2394" w:type="dxa"/>
            <w:gridSpan w:val="4"/>
          </w:tcPr>
          <w:p w:rsidR="00D71D52" w:rsidRPr="002D25BD" w:rsidRDefault="00D71D52" w:rsidP="00532B50">
            <w:pPr>
              <w:rPr>
                <w:sz w:val="18"/>
                <w:szCs w:val="18"/>
              </w:rPr>
            </w:pPr>
            <w:r w:rsidRPr="002D25BD">
              <w:rPr>
                <w:sz w:val="18"/>
                <w:szCs w:val="18"/>
              </w:rPr>
              <w:t>Fruit growing</w:t>
            </w:r>
          </w:p>
        </w:tc>
      </w:tr>
      <w:tr w:rsidR="00D71D52" w:rsidRPr="002D25BD" w:rsidTr="00532B50">
        <w:tc>
          <w:tcPr>
            <w:tcW w:w="2394" w:type="dxa"/>
            <w:gridSpan w:val="3"/>
          </w:tcPr>
          <w:p w:rsidR="00D71D52" w:rsidRPr="002D25BD" w:rsidRDefault="00D71D52" w:rsidP="00532B50">
            <w:pPr>
              <w:rPr>
                <w:sz w:val="18"/>
                <w:szCs w:val="18"/>
              </w:rPr>
            </w:pPr>
            <w:r w:rsidRPr="002D25BD">
              <w:rPr>
                <w:sz w:val="18"/>
                <w:szCs w:val="18"/>
              </w:rPr>
              <w:t>B.A.</w:t>
            </w:r>
          </w:p>
        </w:tc>
        <w:tc>
          <w:tcPr>
            <w:tcW w:w="1226" w:type="dxa"/>
          </w:tcPr>
          <w:p w:rsidR="00D71D52" w:rsidRPr="002D25BD" w:rsidRDefault="00D71D52" w:rsidP="00532B50">
            <w:pPr>
              <w:rPr>
                <w:sz w:val="18"/>
                <w:szCs w:val="18"/>
              </w:rPr>
            </w:pPr>
            <w:r w:rsidRPr="002D25BD">
              <w:rPr>
                <w:sz w:val="18"/>
                <w:szCs w:val="18"/>
              </w:rPr>
              <w:t>2001</w:t>
            </w:r>
          </w:p>
        </w:tc>
        <w:tc>
          <w:tcPr>
            <w:tcW w:w="3562" w:type="dxa"/>
            <w:gridSpan w:val="3"/>
          </w:tcPr>
          <w:p w:rsidR="00D71D52" w:rsidRPr="002D25BD" w:rsidRDefault="00D71D52" w:rsidP="00532B50">
            <w:pPr>
              <w:rPr>
                <w:sz w:val="18"/>
                <w:szCs w:val="18"/>
              </w:rPr>
            </w:pPr>
            <w:r w:rsidRPr="002D25BD">
              <w:rPr>
                <w:sz w:val="18"/>
                <w:szCs w:val="18"/>
              </w:rPr>
              <w:t>University of Novi Sad, Faculty of agriculture</w:t>
            </w:r>
          </w:p>
        </w:tc>
        <w:tc>
          <w:tcPr>
            <w:tcW w:w="2394" w:type="dxa"/>
            <w:gridSpan w:val="4"/>
          </w:tcPr>
          <w:p w:rsidR="00D71D52" w:rsidRPr="002D25BD" w:rsidRDefault="00D71D52" w:rsidP="00532B50">
            <w:pPr>
              <w:rPr>
                <w:sz w:val="18"/>
                <w:szCs w:val="18"/>
              </w:rPr>
            </w:pPr>
            <w:r w:rsidRPr="002D25BD">
              <w:rPr>
                <w:sz w:val="18"/>
                <w:szCs w:val="18"/>
              </w:rPr>
              <w:t>Fruit growing and viticulture</w:t>
            </w:r>
          </w:p>
        </w:tc>
      </w:tr>
      <w:tr w:rsidR="00D71D52" w:rsidRPr="002D25BD" w:rsidTr="00532B50">
        <w:tc>
          <w:tcPr>
            <w:tcW w:w="9576" w:type="dxa"/>
            <w:gridSpan w:val="11"/>
          </w:tcPr>
          <w:p w:rsidR="00D71D52" w:rsidRPr="002D25BD" w:rsidRDefault="00D71D52" w:rsidP="00532B50">
            <w:pPr>
              <w:rPr>
                <w:sz w:val="18"/>
                <w:szCs w:val="18"/>
                <w:lang w:val="ru-RU"/>
              </w:rPr>
            </w:pPr>
            <w:r w:rsidRPr="002D25BD">
              <w:rPr>
                <w:b/>
                <w:sz w:val="18"/>
                <w:szCs w:val="18"/>
              </w:rPr>
              <w:t xml:space="preserve">Courses taught at doctoral program studies </w:t>
            </w:r>
          </w:p>
        </w:tc>
      </w:tr>
      <w:tr w:rsidR="00D71D52" w:rsidRPr="002D25BD" w:rsidTr="00532B50">
        <w:trPr>
          <w:trHeight w:val="265"/>
        </w:trPr>
        <w:tc>
          <w:tcPr>
            <w:tcW w:w="895" w:type="dxa"/>
            <w:gridSpan w:val="2"/>
          </w:tcPr>
          <w:p w:rsidR="00D71D52" w:rsidRPr="002D25BD" w:rsidRDefault="00D71D52" w:rsidP="00532B50">
            <w:pPr>
              <w:rPr>
                <w:sz w:val="18"/>
                <w:szCs w:val="18"/>
              </w:rPr>
            </w:pPr>
            <w:r w:rsidRPr="002D25BD">
              <w:rPr>
                <w:sz w:val="18"/>
                <w:szCs w:val="18"/>
              </w:rPr>
              <w:t>Course number</w:t>
            </w:r>
          </w:p>
        </w:tc>
        <w:tc>
          <w:tcPr>
            <w:tcW w:w="7133" w:type="dxa"/>
            <w:gridSpan w:val="6"/>
          </w:tcPr>
          <w:p w:rsidR="00D71D52" w:rsidRPr="002D25BD" w:rsidRDefault="00D71D52" w:rsidP="00532B50">
            <w:pPr>
              <w:rPr>
                <w:sz w:val="18"/>
                <w:szCs w:val="18"/>
              </w:rPr>
            </w:pPr>
            <w:r w:rsidRPr="002D25BD">
              <w:rPr>
                <w:iCs/>
                <w:sz w:val="18"/>
                <w:szCs w:val="18"/>
              </w:rPr>
              <w:t>Course title</w:t>
            </w:r>
          </w:p>
        </w:tc>
        <w:tc>
          <w:tcPr>
            <w:tcW w:w="540" w:type="dxa"/>
            <w:shd w:val="clear" w:color="auto" w:fill="auto"/>
          </w:tcPr>
          <w:p w:rsidR="00D71D52" w:rsidRPr="002D25BD" w:rsidRDefault="00D71D52" w:rsidP="00532B50">
            <w:pPr>
              <w:rPr>
                <w:sz w:val="18"/>
                <w:szCs w:val="18"/>
              </w:rPr>
            </w:pPr>
            <w:r w:rsidRPr="002D25BD">
              <w:rPr>
                <w:sz w:val="18"/>
                <w:szCs w:val="18"/>
              </w:rPr>
              <w:t>U</w:t>
            </w:r>
          </w:p>
        </w:tc>
        <w:tc>
          <w:tcPr>
            <w:tcW w:w="1008" w:type="dxa"/>
            <w:gridSpan w:val="2"/>
            <w:shd w:val="clear" w:color="auto" w:fill="auto"/>
          </w:tcPr>
          <w:p w:rsidR="00D71D52" w:rsidRPr="002D25BD" w:rsidRDefault="00D71D52" w:rsidP="00532B50">
            <w:pPr>
              <w:rPr>
                <w:sz w:val="18"/>
                <w:szCs w:val="18"/>
              </w:rPr>
            </w:pPr>
            <w:r w:rsidRPr="002D25BD">
              <w:rPr>
                <w:sz w:val="18"/>
                <w:szCs w:val="18"/>
              </w:rPr>
              <w:t>Other U</w:t>
            </w:r>
          </w:p>
        </w:tc>
      </w:tr>
      <w:tr w:rsidR="00D71D52" w:rsidRPr="002D25BD" w:rsidTr="00532B50">
        <w:trPr>
          <w:trHeight w:val="265"/>
        </w:trPr>
        <w:tc>
          <w:tcPr>
            <w:tcW w:w="895" w:type="dxa"/>
            <w:gridSpan w:val="2"/>
          </w:tcPr>
          <w:p w:rsidR="00D71D52" w:rsidRPr="002D25BD" w:rsidRDefault="00D71D52" w:rsidP="00532B50">
            <w:pPr>
              <w:rPr>
                <w:sz w:val="18"/>
                <w:szCs w:val="18"/>
              </w:rPr>
            </w:pPr>
            <w:r w:rsidRPr="002D25BD">
              <w:rPr>
                <w:sz w:val="18"/>
                <w:szCs w:val="18"/>
              </w:rPr>
              <w:t>1</w:t>
            </w:r>
          </w:p>
        </w:tc>
        <w:tc>
          <w:tcPr>
            <w:tcW w:w="7133" w:type="dxa"/>
            <w:gridSpan w:val="6"/>
          </w:tcPr>
          <w:p w:rsidR="00D71D52" w:rsidRPr="002D25BD" w:rsidRDefault="00D71D52" w:rsidP="00532B50">
            <w:pPr>
              <w:rPr>
                <w:sz w:val="18"/>
                <w:szCs w:val="18"/>
              </w:rPr>
            </w:pPr>
            <w:r w:rsidRPr="002D25BD">
              <w:rPr>
                <w:sz w:val="18"/>
                <w:szCs w:val="18"/>
              </w:rPr>
              <w:t>Postharvest treatments of fruits</w:t>
            </w:r>
          </w:p>
        </w:tc>
        <w:tc>
          <w:tcPr>
            <w:tcW w:w="540" w:type="dxa"/>
            <w:shd w:val="clear" w:color="auto" w:fill="auto"/>
          </w:tcPr>
          <w:p w:rsidR="00D71D52" w:rsidRPr="002D25BD" w:rsidRDefault="00D71D52" w:rsidP="00532B50">
            <w:pPr>
              <w:rPr>
                <w:sz w:val="18"/>
                <w:szCs w:val="18"/>
                <w:lang w:val="sr-Cyrl-CS"/>
              </w:rPr>
            </w:pPr>
          </w:p>
        </w:tc>
        <w:tc>
          <w:tcPr>
            <w:tcW w:w="1008" w:type="dxa"/>
            <w:gridSpan w:val="2"/>
            <w:shd w:val="clear" w:color="auto" w:fill="auto"/>
          </w:tcPr>
          <w:p w:rsidR="00D71D52" w:rsidRPr="002D25BD" w:rsidRDefault="00D71D52" w:rsidP="00532B50">
            <w:pPr>
              <w:rPr>
                <w:sz w:val="18"/>
                <w:szCs w:val="18"/>
                <w:lang w:val="sr-Cyrl-CS"/>
              </w:rPr>
            </w:pPr>
          </w:p>
        </w:tc>
      </w:tr>
      <w:tr w:rsidR="00D71D52" w:rsidRPr="002D25BD" w:rsidTr="00532B50">
        <w:tc>
          <w:tcPr>
            <w:tcW w:w="9576" w:type="dxa"/>
            <w:gridSpan w:val="11"/>
          </w:tcPr>
          <w:p w:rsidR="00D71D52" w:rsidRPr="002D25BD" w:rsidRDefault="00D71D52" w:rsidP="00532B50">
            <w:pPr>
              <w:rPr>
                <w:b/>
                <w:sz w:val="18"/>
                <w:szCs w:val="18"/>
              </w:rPr>
            </w:pPr>
            <w:r w:rsidRPr="002D25BD">
              <w:rPr>
                <w:sz w:val="18"/>
                <w:szCs w:val="18"/>
              </w:rPr>
              <w:t>Significant papers in accordance with additional standard requirements for given field (minimum 10, maximum 20)</w:t>
            </w:r>
          </w:p>
        </w:tc>
      </w:tr>
      <w:tr w:rsidR="00D71D52" w:rsidRPr="002D25BD" w:rsidTr="00532B50">
        <w:tc>
          <w:tcPr>
            <w:tcW w:w="506" w:type="dxa"/>
          </w:tcPr>
          <w:p w:rsidR="00D71D52" w:rsidRPr="002D25BD" w:rsidRDefault="00D71D52" w:rsidP="00532B50">
            <w:pPr>
              <w:rPr>
                <w:sz w:val="18"/>
                <w:szCs w:val="18"/>
              </w:rPr>
            </w:pPr>
            <w:r w:rsidRPr="002D25BD">
              <w:rPr>
                <w:sz w:val="18"/>
                <w:szCs w:val="18"/>
              </w:rPr>
              <w:t>1</w:t>
            </w:r>
          </w:p>
        </w:tc>
        <w:tc>
          <w:tcPr>
            <w:tcW w:w="8391" w:type="dxa"/>
            <w:gridSpan w:val="9"/>
            <w:shd w:val="clear" w:color="auto" w:fill="auto"/>
          </w:tcPr>
          <w:p w:rsidR="00D71D52" w:rsidRPr="002D25BD" w:rsidRDefault="00D71D52" w:rsidP="00532B50">
            <w:pPr>
              <w:rPr>
                <w:sz w:val="18"/>
                <w:szCs w:val="18"/>
              </w:rPr>
            </w:pPr>
            <w:r w:rsidRPr="002D25BD">
              <w:rPr>
                <w:sz w:val="18"/>
                <w:szCs w:val="18"/>
              </w:rPr>
              <w:t xml:space="preserve">Gvozdenović, D., </w:t>
            </w:r>
            <w:r w:rsidRPr="002D25BD">
              <w:rPr>
                <w:b/>
                <w:sz w:val="18"/>
                <w:szCs w:val="18"/>
              </w:rPr>
              <w:t>Magazin, N.</w:t>
            </w:r>
            <w:r w:rsidRPr="002D25BD">
              <w:rPr>
                <w:sz w:val="18"/>
                <w:szCs w:val="18"/>
              </w:rPr>
              <w:t xml:space="preserve"> (2005): </w:t>
            </w:r>
            <w:r w:rsidRPr="002D25BD">
              <w:rPr>
                <w:sz w:val="18"/>
                <w:szCs w:val="18"/>
                <w:lang w:val="sr-Cyrl-CS"/>
              </w:rPr>
              <w:t>Influence of harvesting date, DPA treatment and storage conditions on scald appearance on “GrannySmith” from sandy soil</w:t>
            </w:r>
            <w:r w:rsidRPr="002D25BD">
              <w:rPr>
                <w:sz w:val="18"/>
                <w:szCs w:val="18"/>
              </w:rPr>
              <w:t>, ActaHorticulurae 2091-2094.</w:t>
            </w:r>
          </w:p>
        </w:tc>
        <w:tc>
          <w:tcPr>
            <w:tcW w:w="679" w:type="dxa"/>
          </w:tcPr>
          <w:p w:rsidR="00D71D52" w:rsidRPr="002D25BD" w:rsidRDefault="00D71D52" w:rsidP="00532B50">
            <w:pPr>
              <w:rPr>
                <w:sz w:val="18"/>
                <w:szCs w:val="18"/>
              </w:rPr>
            </w:pPr>
            <w:r w:rsidRPr="002D25BD">
              <w:rPr>
                <w:sz w:val="18"/>
                <w:szCs w:val="18"/>
              </w:rPr>
              <w:t>M34</w:t>
            </w:r>
          </w:p>
        </w:tc>
      </w:tr>
      <w:tr w:rsidR="00D71D52" w:rsidRPr="002D25BD" w:rsidTr="00532B50">
        <w:tc>
          <w:tcPr>
            <w:tcW w:w="506" w:type="dxa"/>
          </w:tcPr>
          <w:p w:rsidR="00D71D52" w:rsidRPr="002D25BD" w:rsidRDefault="00D71D52" w:rsidP="00532B50">
            <w:pPr>
              <w:rPr>
                <w:sz w:val="18"/>
                <w:szCs w:val="18"/>
              </w:rPr>
            </w:pPr>
            <w:r w:rsidRPr="002D25BD">
              <w:rPr>
                <w:sz w:val="18"/>
                <w:szCs w:val="18"/>
              </w:rPr>
              <w:t>2</w:t>
            </w:r>
          </w:p>
        </w:tc>
        <w:tc>
          <w:tcPr>
            <w:tcW w:w="8391" w:type="dxa"/>
            <w:gridSpan w:val="9"/>
            <w:shd w:val="clear" w:color="auto" w:fill="auto"/>
          </w:tcPr>
          <w:p w:rsidR="00D71D52" w:rsidRPr="002D25BD" w:rsidRDefault="00D71D52" w:rsidP="00532B50">
            <w:pPr>
              <w:rPr>
                <w:bCs/>
                <w:noProof/>
                <w:sz w:val="18"/>
                <w:szCs w:val="18"/>
              </w:rPr>
            </w:pPr>
            <w:r w:rsidRPr="002D25BD">
              <w:rPr>
                <w:bCs/>
                <w:noProof/>
                <w:sz w:val="18"/>
                <w:szCs w:val="18"/>
              </w:rPr>
              <w:t xml:space="preserve">Keserović, Z., Gvozdenović, D., </w:t>
            </w:r>
            <w:r w:rsidRPr="002D25BD">
              <w:rPr>
                <w:b/>
                <w:bCs/>
                <w:noProof/>
                <w:sz w:val="18"/>
                <w:szCs w:val="18"/>
              </w:rPr>
              <w:t>Magazin, N.,</w:t>
            </w:r>
            <w:r w:rsidRPr="002D25BD">
              <w:rPr>
                <w:bCs/>
                <w:noProof/>
                <w:sz w:val="18"/>
                <w:szCs w:val="18"/>
              </w:rPr>
              <w:t xml:space="preserve"> Milić, B. (2007): Integralna proizvodnja voća, Ekonomika poljoprivrede 54(2): 149-160.</w:t>
            </w:r>
          </w:p>
        </w:tc>
        <w:tc>
          <w:tcPr>
            <w:tcW w:w="679" w:type="dxa"/>
          </w:tcPr>
          <w:p w:rsidR="00D71D52" w:rsidRPr="002D25BD" w:rsidRDefault="00D71D52" w:rsidP="00532B50">
            <w:pPr>
              <w:rPr>
                <w:noProof/>
                <w:sz w:val="18"/>
                <w:szCs w:val="18"/>
              </w:rPr>
            </w:pPr>
            <w:r w:rsidRPr="002D25BD">
              <w:rPr>
                <w:noProof/>
                <w:sz w:val="18"/>
                <w:szCs w:val="18"/>
              </w:rPr>
              <w:t>M24</w:t>
            </w:r>
          </w:p>
        </w:tc>
      </w:tr>
      <w:tr w:rsidR="00D71D52" w:rsidRPr="002D25BD" w:rsidTr="00532B50">
        <w:tc>
          <w:tcPr>
            <w:tcW w:w="506" w:type="dxa"/>
          </w:tcPr>
          <w:p w:rsidR="00D71D52" w:rsidRPr="002D25BD" w:rsidRDefault="00D71D52" w:rsidP="00532B50">
            <w:pPr>
              <w:rPr>
                <w:noProof/>
                <w:sz w:val="18"/>
                <w:szCs w:val="18"/>
              </w:rPr>
            </w:pPr>
            <w:r w:rsidRPr="002D25BD">
              <w:rPr>
                <w:noProof/>
                <w:sz w:val="18"/>
                <w:szCs w:val="18"/>
              </w:rPr>
              <w:t>3</w:t>
            </w:r>
          </w:p>
        </w:tc>
        <w:tc>
          <w:tcPr>
            <w:tcW w:w="8391" w:type="dxa"/>
            <w:gridSpan w:val="9"/>
            <w:shd w:val="clear" w:color="auto" w:fill="auto"/>
          </w:tcPr>
          <w:p w:rsidR="00D71D52" w:rsidRPr="002D25BD" w:rsidRDefault="00D71D52" w:rsidP="00532B50">
            <w:pPr>
              <w:rPr>
                <w:b/>
                <w:bCs/>
                <w:noProof/>
                <w:sz w:val="18"/>
                <w:szCs w:val="18"/>
                <w:lang w:val="sr-Cyrl-CS"/>
              </w:rPr>
            </w:pPr>
            <w:r w:rsidRPr="002D25BD">
              <w:rPr>
                <w:bCs/>
                <w:iCs/>
                <w:noProof/>
                <w:sz w:val="18"/>
                <w:szCs w:val="18"/>
              </w:rPr>
              <w:t xml:space="preserve">Leposavić A., Đurović D., Keserović Z., Popović B., Mitrović O., Miletić N., </w:t>
            </w:r>
            <w:r w:rsidRPr="002D25BD">
              <w:rPr>
                <w:b/>
                <w:bCs/>
                <w:iCs/>
                <w:noProof/>
                <w:sz w:val="18"/>
                <w:szCs w:val="18"/>
              </w:rPr>
              <w:t>Magazin N.</w:t>
            </w:r>
            <w:r w:rsidRPr="002D25BD">
              <w:rPr>
                <w:bCs/>
                <w:noProof/>
                <w:sz w:val="18"/>
                <w:szCs w:val="18"/>
              </w:rPr>
              <w:t>(2012)</w:t>
            </w:r>
            <w:r w:rsidRPr="002D25BD">
              <w:rPr>
                <w:bCs/>
                <w:noProof/>
                <w:sz w:val="18"/>
                <w:szCs w:val="18"/>
                <w:lang w:val="sr-Cyrl-CS"/>
              </w:rPr>
              <w:t xml:space="preserve">: </w:t>
            </w:r>
            <w:r w:rsidRPr="002D25BD">
              <w:rPr>
                <w:bCs/>
                <w:noProof/>
                <w:sz w:val="18"/>
                <w:szCs w:val="18"/>
              </w:rPr>
              <w:t xml:space="preserve">Evaluation of raspberry cultivars grown in the western Serbia region. Horticultural Science, </w:t>
            </w:r>
            <w:r w:rsidRPr="002D25BD">
              <w:rPr>
                <w:bCs/>
                <w:noProof/>
                <w:sz w:val="18"/>
                <w:szCs w:val="18"/>
                <w:lang w:val="sr-Cyrl-CS"/>
              </w:rPr>
              <w:t>Вол. 40(1):1-7.</w:t>
            </w:r>
          </w:p>
        </w:tc>
        <w:tc>
          <w:tcPr>
            <w:tcW w:w="679" w:type="dxa"/>
          </w:tcPr>
          <w:p w:rsidR="00D71D52" w:rsidRPr="002D25BD" w:rsidRDefault="00D71D52" w:rsidP="00532B50">
            <w:pPr>
              <w:rPr>
                <w:noProof/>
                <w:sz w:val="18"/>
                <w:szCs w:val="18"/>
              </w:rPr>
            </w:pPr>
            <w:r w:rsidRPr="002D25BD">
              <w:rPr>
                <w:noProof/>
                <w:sz w:val="18"/>
                <w:szCs w:val="18"/>
              </w:rPr>
              <w:t>M23</w:t>
            </w:r>
          </w:p>
        </w:tc>
      </w:tr>
      <w:tr w:rsidR="00D71D52" w:rsidRPr="002D25BD" w:rsidTr="00532B50">
        <w:tc>
          <w:tcPr>
            <w:tcW w:w="506" w:type="dxa"/>
          </w:tcPr>
          <w:p w:rsidR="00D71D52" w:rsidRPr="002D25BD" w:rsidRDefault="00D71D52" w:rsidP="00532B50">
            <w:pPr>
              <w:rPr>
                <w:noProof/>
                <w:sz w:val="18"/>
                <w:szCs w:val="18"/>
              </w:rPr>
            </w:pPr>
            <w:r w:rsidRPr="002D25BD">
              <w:rPr>
                <w:noProof/>
                <w:sz w:val="18"/>
                <w:szCs w:val="18"/>
              </w:rPr>
              <w:t>4</w:t>
            </w:r>
          </w:p>
        </w:tc>
        <w:tc>
          <w:tcPr>
            <w:tcW w:w="8391" w:type="dxa"/>
            <w:gridSpan w:val="9"/>
            <w:shd w:val="clear" w:color="auto" w:fill="auto"/>
          </w:tcPr>
          <w:p w:rsidR="00D71D52" w:rsidRPr="002D25BD" w:rsidRDefault="00D71D52" w:rsidP="00532B50">
            <w:pPr>
              <w:rPr>
                <w:noProof/>
                <w:sz w:val="18"/>
                <w:szCs w:val="18"/>
              </w:rPr>
            </w:pPr>
            <w:r w:rsidRPr="002D25BD">
              <w:rPr>
                <w:b/>
                <w:bCs/>
                <w:noProof/>
                <w:sz w:val="18"/>
                <w:szCs w:val="18"/>
              </w:rPr>
              <w:t>Magazin, N.,</w:t>
            </w:r>
            <w:r w:rsidRPr="002D25BD">
              <w:rPr>
                <w:bCs/>
                <w:noProof/>
                <w:sz w:val="18"/>
                <w:szCs w:val="18"/>
              </w:rPr>
              <w:t xml:space="preserve"> Keserović, Z., Milić, B., Dorić, M.,  Gošić, J.: Berba i čuvanje plodova jabuke iz integralne proizvodnje, Poljoprivredni fakultet Novi Sad, 2013.</w:t>
            </w:r>
          </w:p>
        </w:tc>
        <w:tc>
          <w:tcPr>
            <w:tcW w:w="679" w:type="dxa"/>
          </w:tcPr>
          <w:p w:rsidR="00D71D52" w:rsidRPr="002D25BD" w:rsidRDefault="00D71D52" w:rsidP="00532B50">
            <w:pPr>
              <w:rPr>
                <w:sz w:val="18"/>
                <w:szCs w:val="18"/>
              </w:rPr>
            </w:pPr>
            <w:r w:rsidRPr="002D25BD">
              <w:rPr>
                <w:sz w:val="18"/>
                <w:szCs w:val="18"/>
              </w:rPr>
              <w:t>M43</w:t>
            </w:r>
          </w:p>
        </w:tc>
      </w:tr>
      <w:tr w:rsidR="00D71D52" w:rsidRPr="002D25BD" w:rsidTr="00532B50">
        <w:tc>
          <w:tcPr>
            <w:tcW w:w="506" w:type="dxa"/>
          </w:tcPr>
          <w:p w:rsidR="00D71D52" w:rsidRPr="002D25BD" w:rsidRDefault="00D71D52" w:rsidP="00532B50">
            <w:pPr>
              <w:rPr>
                <w:sz w:val="18"/>
                <w:szCs w:val="18"/>
              </w:rPr>
            </w:pPr>
            <w:r w:rsidRPr="002D25BD">
              <w:rPr>
                <w:sz w:val="18"/>
                <w:szCs w:val="18"/>
              </w:rPr>
              <w:t>5</w:t>
            </w:r>
          </w:p>
        </w:tc>
        <w:tc>
          <w:tcPr>
            <w:tcW w:w="8391" w:type="dxa"/>
            <w:gridSpan w:val="9"/>
            <w:shd w:val="clear" w:color="auto" w:fill="auto"/>
          </w:tcPr>
          <w:p w:rsidR="00D71D52" w:rsidRPr="002D25BD" w:rsidRDefault="00D71D52" w:rsidP="00532B50">
            <w:pPr>
              <w:rPr>
                <w:sz w:val="18"/>
                <w:szCs w:val="18"/>
              </w:rPr>
            </w:pPr>
            <w:r w:rsidRPr="002D25BD">
              <w:rPr>
                <w:b/>
                <w:iCs/>
                <w:sz w:val="18"/>
                <w:szCs w:val="18"/>
              </w:rPr>
              <w:t>Magazin N.</w:t>
            </w:r>
            <w:r w:rsidRPr="002D25BD">
              <w:rPr>
                <w:iCs/>
                <w:sz w:val="18"/>
                <w:szCs w:val="18"/>
              </w:rPr>
              <w:t xml:space="preserve">, Keserović Z., Milić B., Dorić M. (2012): </w:t>
            </w:r>
            <w:r w:rsidRPr="002D25BD">
              <w:rPr>
                <w:bCs/>
                <w:sz w:val="18"/>
                <w:szCs w:val="18"/>
              </w:rPr>
              <w:t xml:space="preserve">AVG affects 'Royal Gala' apple fruit quality at harvest and after storage. Horticultural Science, Vol. 39, No. 4, pp. </w:t>
            </w:r>
            <w:r w:rsidRPr="002D25BD">
              <w:rPr>
                <w:bCs/>
                <w:sz w:val="18"/>
                <w:szCs w:val="18"/>
                <w:lang w:val="sr-Cyrl-CS"/>
              </w:rPr>
              <w:t>195-198</w:t>
            </w:r>
            <w:r w:rsidRPr="002D25BD">
              <w:rPr>
                <w:bCs/>
                <w:sz w:val="18"/>
                <w:szCs w:val="18"/>
              </w:rPr>
              <w:t>.</w:t>
            </w:r>
          </w:p>
        </w:tc>
        <w:tc>
          <w:tcPr>
            <w:tcW w:w="679" w:type="dxa"/>
          </w:tcPr>
          <w:p w:rsidR="00D71D52" w:rsidRPr="002D25BD" w:rsidRDefault="00D71D52" w:rsidP="00532B50">
            <w:pPr>
              <w:rPr>
                <w:sz w:val="18"/>
                <w:szCs w:val="18"/>
              </w:rPr>
            </w:pPr>
            <w:r w:rsidRPr="002D25BD">
              <w:rPr>
                <w:sz w:val="18"/>
                <w:szCs w:val="18"/>
              </w:rPr>
              <w:t>M23</w:t>
            </w:r>
          </w:p>
        </w:tc>
      </w:tr>
      <w:tr w:rsidR="00D71D52" w:rsidRPr="002D25BD" w:rsidTr="00532B50">
        <w:tc>
          <w:tcPr>
            <w:tcW w:w="506" w:type="dxa"/>
          </w:tcPr>
          <w:p w:rsidR="00D71D52" w:rsidRPr="002D25BD" w:rsidRDefault="00D71D52" w:rsidP="00532B50">
            <w:pPr>
              <w:rPr>
                <w:sz w:val="18"/>
                <w:szCs w:val="18"/>
              </w:rPr>
            </w:pPr>
            <w:r w:rsidRPr="002D25BD">
              <w:rPr>
                <w:sz w:val="18"/>
                <w:szCs w:val="18"/>
              </w:rPr>
              <w:t>6</w:t>
            </w:r>
          </w:p>
        </w:tc>
        <w:tc>
          <w:tcPr>
            <w:tcW w:w="8391" w:type="dxa"/>
            <w:gridSpan w:val="9"/>
            <w:shd w:val="clear" w:color="auto" w:fill="auto"/>
          </w:tcPr>
          <w:p w:rsidR="00D71D52" w:rsidRPr="002D25BD" w:rsidRDefault="00D71D52" w:rsidP="00532B50">
            <w:pPr>
              <w:rPr>
                <w:sz w:val="18"/>
                <w:szCs w:val="18"/>
              </w:rPr>
            </w:pPr>
            <w:r w:rsidRPr="002D25BD">
              <w:rPr>
                <w:b/>
                <w:iCs/>
                <w:sz w:val="18"/>
                <w:szCs w:val="18"/>
              </w:rPr>
              <w:t>Magazin N.</w:t>
            </w:r>
            <w:r w:rsidRPr="002D25BD">
              <w:rPr>
                <w:iCs/>
                <w:sz w:val="18"/>
                <w:szCs w:val="18"/>
              </w:rPr>
              <w:t xml:space="preserve">, Keserović Z., Milić B., Dorić M. (2011): </w:t>
            </w:r>
            <w:r w:rsidRPr="002D25BD">
              <w:rPr>
                <w:sz w:val="18"/>
                <w:szCs w:val="18"/>
                <w:lang w:val="sr-Cyrl-CS"/>
              </w:rPr>
              <w:t>Fruitquality of aircoldstored "Idared" applespicked at differentharvesttimesandtreatedwith 1-methylcyclopropene</w:t>
            </w:r>
            <w:r w:rsidRPr="002D25BD">
              <w:rPr>
                <w:sz w:val="18"/>
                <w:szCs w:val="18"/>
              </w:rPr>
              <w:t>, PostharvestsymposiumwithworkshopPostharveststorage of vegetablesandfruits in Western Balkan countries, ContemporaryAgriculture 61:64-73.</w:t>
            </w:r>
          </w:p>
        </w:tc>
        <w:tc>
          <w:tcPr>
            <w:tcW w:w="679" w:type="dxa"/>
          </w:tcPr>
          <w:p w:rsidR="00D71D52" w:rsidRPr="002D25BD" w:rsidRDefault="00D71D52" w:rsidP="00532B50">
            <w:pPr>
              <w:rPr>
                <w:sz w:val="18"/>
                <w:szCs w:val="18"/>
              </w:rPr>
            </w:pPr>
            <w:r w:rsidRPr="002D25BD">
              <w:rPr>
                <w:sz w:val="18"/>
                <w:szCs w:val="18"/>
              </w:rPr>
              <w:t>M34</w:t>
            </w:r>
          </w:p>
        </w:tc>
      </w:tr>
      <w:tr w:rsidR="00D71D52" w:rsidRPr="002D25BD" w:rsidTr="00532B50">
        <w:tc>
          <w:tcPr>
            <w:tcW w:w="506" w:type="dxa"/>
          </w:tcPr>
          <w:p w:rsidR="00D71D52" w:rsidRPr="002D25BD" w:rsidRDefault="00D71D52" w:rsidP="00532B50">
            <w:pPr>
              <w:rPr>
                <w:sz w:val="18"/>
                <w:szCs w:val="18"/>
              </w:rPr>
            </w:pPr>
            <w:r w:rsidRPr="002D25BD">
              <w:rPr>
                <w:sz w:val="18"/>
                <w:szCs w:val="18"/>
              </w:rPr>
              <w:t>7</w:t>
            </w:r>
          </w:p>
        </w:tc>
        <w:tc>
          <w:tcPr>
            <w:tcW w:w="8391" w:type="dxa"/>
            <w:gridSpan w:val="9"/>
            <w:shd w:val="clear" w:color="auto" w:fill="auto"/>
          </w:tcPr>
          <w:p w:rsidR="00D71D52" w:rsidRPr="002D25BD" w:rsidRDefault="00D71D52" w:rsidP="00532B50">
            <w:pPr>
              <w:jc w:val="both"/>
              <w:rPr>
                <w:sz w:val="18"/>
                <w:szCs w:val="18"/>
                <w:lang w:val="sr-Cyrl-CS"/>
              </w:rPr>
            </w:pPr>
            <w:r w:rsidRPr="002D25BD">
              <w:rPr>
                <w:b/>
                <w:sz w:val="18"/>
                <w:szCs w:val="18"/>
              </w:rPr>
              <w:t>Magazin N.</w:t>
            </w:r>
            <w:r w:rsidRPr="002D25BD">
              <w:rPr>
                <w:sz w:val="18"/>
                <w:szCs w:val="18"/>
              </w:rPr>
              <w:t>, Gvozdenović D., Keserović Z., Milić B. (2010): Fruit quality of Granny Smith apples picked at different harvest times and treated with 1-MCP. FRUITS, Vol. 65, No 3, pp. 191-197.</w:t>
            </w:r>
          </w:p>
        </w:tc>
        <w:tc>
          <w:tcPr>
            <w:tcW w:w="679" w:type="dxa"/>
          </w:tcPr>
          <w:p w:rsidR="00D71D52" w:rsidRPr="002D25BD" w:rsidRDefault="00D71D52" w:rsidP="00532B50">
            <w:pPr>
              <w:rPr>
                <w:sz w:val="18"/>
                <w:szCs w:val="18"/>
              </w:rPr>
            </w:pPr>
            <w:r w:rsidRPr="002D25BD">
              <w:rPr>
                <w:sz w:val="18"/>
                <w:szCs w:val="18"/>
              </w:rPr>
              <w:t>M23</w:t>
            </w:r>
          </w:p>
        </w:tc>
      </w:tr>
      <w:tr w:rsidR="00D71D52" w:rsidRPr="002D25BD" w:rsidTr="00532B50">
        <w:tc>
          <w:tcPr>
            <w:tcW w:w="506" w:type="dxa"/>
          </w:tcPr>
          <w:p w:rsidR="00D71D52" w:rsidRPr="002D25BD" w:rsidRDefault="00D71D52" w:rsidP="00532B50">
            <w:pPr>
              <w:rPr>
                <w:sz w:val="18"/>
                <w:szCs w:val="18"/>
              </w:rPr>
            </w:pPr>
            <w:r w:rsidRPr="002D25BD">
              <w:rPr>
                <w:sz w:val="18"/>
                <w:szCs w:val="18"/>
              </w:rPr>
              <w:t>8</w:t>
            </w:r>
          </w:p>
        </w:tc>
        <w:tc>
          <w:tcPr>
            <w:tcW w:w="8391" w:type="dxa"/>
            <w:gridSpan w:val="9"/>
            <w:shd w:val="clear" w:color="auto" w:fill="auto"/>
          </w:tcPr>
          <w:p w:rsidR="00D71D52" w:rsidRPr="002D25BD" w:rsidRDefault="00D71D52" w:rsidP="00532B50">
            <w:pPr>
              <w:rPr>
                <w:sz w:val="18"/>
                <w:szCs w:val="18"/>
                <w:lang w:val="sr-Cyrl-CS"/>
              </w:rPr>
            </w:pPr>
            <w:r w:rsidRPr="002D25BD">
              <w:rPr>
                <w:sz w:val="18"/>
                <w:szCs w:val="18"/>
              </w:rPr>
              <w:t xml:space="preserve">Milić B., Čabilovski R., Keserović Z., Manojlović M., </w:t>
            </w:r>
            <w:r w:rsidRPr="002D25BD">
              <w:rPr>
                <w:b/>
                <w:sz w:val="18"/>
                <w:szCs w:val="18"/>
              </w:rPr>
              <w:t>Magazin N.</w:t>
            </w:r>
            <w:r w:rsidRPr="002D25BD">
              <w:rPr>
                <w:sz w:val="18"/>
                <w:szCs w:val="18"/>
              </w:rPr>
              <w:t xml:space="preserve">, Dorić M. (2012):  Nitrogen fertilization and chemical thinning with 6-benzyladenine affect fruit set and quality of Golden Delicious apples. ScientiaHorticulturae, Vol. 140, pp. 81-86. </w:t>
            </w:r>
          </w:p>
        </w:tc>
        <w:tc>
          <w:tcPr>
            <w:tcW w:w="679" w:type="dxa"/>
          </w:tcPr>
          <w:p w:rsidR="00D71D52" w:rsidRPr="002D25BD" w:rsidRDefault="00D71D52" w:rsidP="00532B50">
            <w:pPr>
              <w:rPr>
                <w:sz w:val="18"/>
                <w:szCs w:val="18"/>
              </w:rPr>
            </w:pPr>
            <w:r w:rsidRPr="002D25BD">
              <w:rPr>
                <w:sz w:val="18"/>
                <w:szCs w:val="18"/>
              </w:rPr>
              <w:t>M21</w:t>
            </w:r>
          </w:p>
        </w:tc>
      </w:tr>
      <w:tr w:rsidR="00D71D52" w:rsidRPr="002D25BD" w:rsidTr="00532B50">
        <w:tc>
          <w:tcPr>
            <w:tcW w:w="506" w:type="dxa"/>
          </w:tcPr>
          <w:p w:rsidR="00D71D52" w:rsidRPr="002D25BD" w:rsidRDefault="00D71D52" w:rsidP="00532B50">
            <w:pPr>
              <w:rPr>
                <w:sz w:val="18"/>
                <w:szCs w:val="18"/>
              </w:rPr>
            </w:pPr>
            <w:r w:rsidRPr="002D25BD">
              <w:rPr>
                <w:sz w:val="18"/>
                <w:szCs w:val="18"/>
              </w:rPr>
              <w:t>9</w:t>
            </w:r>
          </w:p>
        </w:tc>
        <w:tc>
          <w:tcPr>
            <w:tcW w:w="8391" w:type="dxa"/>
            <w:gridSpan w:val="9"/>
            <w:shd w:val="clear" w:color="auto" w:fill="auto"/>
          </w:tcPr>
          <w:p w:rsidR="00D71D52" w:rsidRPr="002D25BD" w:rsidRDefault="00D71D52" w:rsidP="00532B50">
            <w:pPr>
              <w:rPr>
                <w:sz w:val="18"/>
                <w:szCs w:val="18"/>
                <w:lang w:val="sr-Cyrl-CS"/>
              </w:rPr>
            </w:pPr>
            <w:r w:rsidRPr="002D25BD">
              <w:rPr>
                <w:sz w:val="18"/>
                <w:szCs w:val="18"/>
              </w:rPr>
              <w:t xml:space="preserve">Milić B., Keserović Z., </w:t>
            </w:r>
            <w:r w:rsidRPr="002D25BD">
              <w:rPr>
                <w:b/>
                <w:sz w:val="18"/>
                <w:szCs w:val="18"/>
              </w:rPr>
              <w:t>Magazin N.</w:t>
            </w:r>
            <w:r w:rsidRPr="002D25BD">
              <w:rPr>
                <w:sz w:val="18"/>
                <w:szCs w:val="18"/>
              </w:rPr>
              <w:t xml:space="preserve">, Dorić M. (2012): </w:t>
            </w:r>
            <w:r w:rsidRPr="002D25BD">
              <w:rPr>
                <w:rStyle w:val="Strong"/>
                <w:sz w:val="18"/>
                <w:szCs w:val="18"/>
              </w:rPr>
              <w:t xml:space="preserve">Fruit quality and bearing potential of chemically thinned ‘Braeburn’ and ‘Camspur’ apples”. </w:t>
            </w:r>
            <w:r w:rsidRPr="002D25BD">
              <w:rPr>
                <w:sz w:val="18"/>
                <w:szCs w:val="18"/>
              </w:rPr>
              <w:t>ŽEMDIRBYSTĖ=AGRICULTURE, Vol. 99, No. 3, pp. 287-292.</w:t>
            </w:r>
          </w:p>
        </w:tc>
        <w:tc>
          <w:tcPr>
            <w:tcW w:w="679" w:type="dxa"/>
          </w:tcPr>
          <w:p w:rsidR="00D71D52" w:rsidRPr="002D25BD" w:rsidRDefault="00D71D52" w:rsidP="00532B50">
            <w:pPr>
              <w:rPr>
                <w:sz w:val="18"/>
                <w:szCs w:val="18"/>
              </w:rPr>
            </w:pPr>
            <w:r w:rsidRPr="002D25BD">
              <w:rPr>
                <w:sz w:val="18"/>
                <w:szCs w:val="18"/>
              </w:rPr>
              <w:t>M23</w:t>
            </w:r>
          </w:p>
        </w:tc>
      </w:tr>
      <w:tr w:rsidR="00D71D52" w:rsidRPr="002D25BD" w:rsidTr="00532B50">
        <w:tc>
          <w:tcPr>
            <w:tcW w:w="506" w:type="dxa"/>
          </w:tcPr>
          <w:p w:rsidR="00D71D52" w:rsidRPr="002D25BD" w:rsidRDefault="00D71D52" w:rsidP="00532B50">
            <w:pPr>
              <w:rPr>
                <w:sz w:val="18"/>
                <w:szCs w:val="18"/>
              </w:rPr>
            </w:pPr>
            <w:r w:rsidRPr="002D25BD">
              <w:rPr>
                <w:sz w:val="18"/>
                <w:szCs w:val="18"/>
              </w:rPr>
              <w:t>10</w:t>
            </w:r>
          </w:p>
        </w:tc>
        <w:tc>
          <w:tcPr>
            <w:tcW w:w="8391" w:type="dxa"/>
            <w:gridSpan w:val="9"/>
            <w:shd w:val="clear" w:color="auto" w:fill="auto"/>
          </w:tcPr>
          <w:p w:rsidR="00D71D52" w:rsidRPr="002D25BD" w:rsidRDefault="00D71D52" w:rsidP="00532B50">
            <w:pPr>
              <w:jc w:val="both"/>
              <w:rPr>
                <w:sz w:val="18"/>
                <w:szCs w:val="18"/>
                <w:lang w:val="sr-Cyrl-CS"/>
              </w:rPr>
            </w:pPr>
            <w:r w:rsidRPr="002D25BD">
              <w:rPr>
                <w:sz w:val="18"/>
                <w:szCs w:val="18"/>
              </w:rPr>
              <w:t xml:space="preserve">Milić B., </w:t>
            </w:r>
            <w:r w:rsidRPr="002D25BD">
              <w:rPr>
                <w:b/>
                <w:sz w:val="18"/>
                <w:szCs w:val="18"/>
              </w:rPr>
              <w:t>Magazin N.</w:t>
            </w:r>
            <w:r w:rsidRPr="002D25BD">
              <w:rPr>
                <w:sz w:val="18"/>
                <w:szCs w:val="18"/>
              </w:rPr>
              <w:t>, Keserović Z., Dorić M. (2011): Flower thinning of apple cultivar Braeburn using ammonium and potassium thiosulfate. Horticultural Science, Vol. 38, No. 3, pp. 120-124.</w:t>
            </w:r>
          </w:p>
        </w:tc>
        <w:tc>
          <w:tcPr>
            <w:tcW w:w="679" w:type="dxa"/>
          </w:tcPr>
          <w:p w:rsidR="00D71D52" w:rsidRPr="002D25BD" w:rsidRDefault="00D71D52" w:rsidP="00532B50">
            <w:pPr>
              <w:rPr>
                <w:sz w:val="18"/>
                <w:szCs w:val="18"/>
              </w:rPr>
            </w:pPr>
            <w:r w:rsidRPr="002D25BD">
              <w:rPr>
                <w:sz w:val="18"/>
                <w:szCs w:val="18"/>
              </w:rPr>
              <w:t>M23</w:t>
            </w:r>
          </w:p>
        </w:tc>
      </w:tr>
      <w:tr w:rsidR="00D71D52" w:rsidRPr="002D25BD" w:rsidTr="00532B50">
        <w:tc>
          <w:tcPr>
            <w:tcW w:w="9576" w:type="dxa"/>
            <w:gridSpan w:val="11"/>
          </w:tcPr>
          <w:p w:rsidR="00D71D52" w:rsidRPr="002D25BD" w:rsidRDefault="00D71D52" w:rsidP="00532B50">
            <w:pPr>
              <w:rPr>
                <w:sz w:val="18"/>
                <w:szCs w:val="18"/>
                <w:lang w:val="sr-Cyrl-CS"/>
              </w:rPr>
            </w:pPr>
            <w:r w:rsidRPr="002D25BD">
              <w:rPr>
                <w:b/>
                <w:sz w:val="18"/>
                <w:szCs w:val="18"/>
              </w:rPr>
              <w:t>Collective data on teacher’s scientific activity</w:t>
            </w:r>
          </w:p>
        </w:tc>
      </w:tr>
      <w:tr w:rsidR="00D71D52" w:rsidRPr="002D25BD" w:rsidTr="00532B50">
        <w:tc>
          <w:tcPr>
            <w:tcW w:w="4428" w:type="dxa"/>
            <w:gridSpan w:val="5"/>
          </w:tcPr>
          <w:p w:rsidR="00D71D52" w:rsidRPr="002D25BD" w:rsidRDefault="00D71D52" w:rsidP="00532B50">
            <w:pPr>
              <w:rPr>
                <w:sz w:val="18"/>
                <w:szCs w:val="18"/>
                <w:lang w:val="sr-Cyrl-CS"/>
              </w:rPr>
            </w:pPr>
            <w:r w:rsidRPr="002D25BD">
              <w:rPr>
                <w:sz w:val="18"/>
                <w:szCs w:val="18"/>
              </w:rPr>
              <w:t xml:space="preserve">Citation number without self-citations </w:t>
            </w:r>
          </w:p>
        </w:tc>
        <w:tc>
          <w:tcPr>
            <w:tcW w:w="5148" w:type="dxa"/>
            <w:gridSpan w:val="6"/>
          </w:tcPr>
          <w:p w:rsidR="00D71D52" w:rsidRPr="002D25BD" w:rsidRDefault="00D71D52" w:rsidP="00532B50">
            <w:pPr>
              <w:rPr>
                <w:sz w:val="18"/>
                <w:szCs w:val="18"/>
              </w:rPr>
            </w:pPr>
            <w:r w:rsidRPr="002D25BD">
              <w:rPr>
                <w:sz w:val="18"/>
                <w:szCs w:val="18"/>
              </w:rPr>
              <w:t>5</w:t>
            </w:r>
          </w:p>
        </w:tc>
      </w:tr>
      <w:tr w:rsidR="00D71D52" w:rsidRPr="002D25BD" w:rsidTr="00532B50">
        <w:tc>
          <w:tcPr>
            <w:tcW w:w="4428" w:type="dxa"/>
            <w:gridSpan w:val="5"/>
          </w:tcPr>
          <w:p w:rsidR="00D71D52" w:rsidRPr="002D25BD" w:rsidRDefault="00D71D52" w:rsidP="00532B50">
            <w:pPr>
              <w:rPr>
                <w:sz w:val="18"/>
                <w:szCs w:val="18"/>
              </w:rPr>
            </w:pPr>
            <w:r w:rsidRPr="002D25BD">
              <w:rPr>
                <w:sz w:val="18"/>
                <w:szCs w:val="18"/>
              </w:rPr>
              <w:t>Number of SCIorSSCIpapers</w:t>
            </w:r>
          </w:p>
        </w:tc>
        <w:tc>
          <w:tcPr>
            <w:tcW w:w="5148" w:type="dxa"/>
            <w:gridSpan w:val="6"/>
          </w:tcPr>
          <w:p w:rsidR="00D71D52" w:rsidRPr="002D25BD" w:rsidRDefault="00D71D52" w:rsidP="00532B50">
            <w:pPr>
              <w:rPr>
                <w:sz w:val="18"/>
                <w:szCs w:val="18"/>
              </w:rPr>
            </w:pPr>
            <w:r w:rsidRPr="002D25BD">
              <w:rPr>
                <w:sz w:val="18"/>
                <w:szCs w:val="18"/>
              </w:rPr>
              <w:t>6</w:t>
            </w:r>
          </w:p>
        </w:tc>
      </w:tr>
      <w:tr w:rsidR="00D71D52" w:rsidRPr="002D25BD" w:rsidTr="00532B50">
        <w:tc>
          <w:tcPr>
            <w:tcW w:w="4428" w:type="dxa"/>
            <w:gridSpan w:val="5"/>
          </w:tcPr>
          <w:p w:rsidR="00D71D52" w:rsidRPr="002D25BD" w:rsidRDefault="00D71D52" w:rsidP="00532B50">
            <w:pPr>
              <w:rPr>
                <w:sz w:val="18"/>
                <w:szCs w:val="18"/>
                <w:lang w:val="sr-Cyrl-CS"/>
              </w:rPr>
            </w:pPr>
            <w:r w:rsidRPr="002D25BD">
              <w:rPr>
                <w:sz w:val="18"/>
                <w:szCs w:val="18"/>
              </w:rPr>
              <w:t xml:space="preserve">Current project participation </w:t>
            </w:r>
          </w:p>
        </w:tc>
        <w:tc>
          <w:tcPr>
            <w:tcW w:w="2696" w:type="dxa"/>
          </w:tcPr>
          <w:p w:rsidR="00D71D52" w:rsidRPr="002D25BD" w:rsidRDefault="00D71D52" w:rsidP="00532B50">
            <w:pPr>
              <w:rPr>
                <w:sz w:val="18"/>
                <w:szCs w:val="18"/>
              </w:rPr>
            </w:pPr>
            <w:r w:rsidRPr="002D25BD">
              <w:rPr>
                <w:sz w:val="18"/>
                <w:szCs w:val="18"/>
              </w:rPr>
              <w:t>National 1</w:t>
            </w:r>
          </w:p>
        </w:tc>
        <w:tc>
          <w:tcPr>
            <w:tcW w:w="2452" w:type="dxa"/>
            <w:gridSpan w:val="5"/>
          </w:tcPr>
          <w:p w:rsidR="00D71D52" w:rsidRPr="002D25BD" w:rsidRDefault="00D71D52" w:rsidP="00532B50">
            <w:pPr>
              <w:rPr>
                <w:sz w:val="18"/>
                <w:szCs w:val="18"/>
              </w:rPr>
            </w:pPr>
            <w:r w:rsidRPr="002D25BD">
              <w:rPr>
                <w:sz w:val="18"/>
                <w:szCs w:val="18"/>
              </w:rPr>
              <w:t>International 1</w:t>
            </w:r>
          </w:p>
        </w:tc>
      </w:tr>
      <w:tr w:rsidR="00D71D52" w:rsidRPr="002D25BD" w:rsidTr="00532B50">
        <w:tc>
          <w:tcPr>
            <w:tcW w:w="4428" w:type="dxa"/>
            <w:gridSpan w:val="5"/>
          </w:tcPr>
          <w:p w:rsidR="00D71D52" w:rsidRPr="002D25BD" w:rsidRDefault="00D71D52" w:rsidP="00532B50">
            <w:pPr>
              <w:rPr>
                <w:sz w:val="18"/>
                <w:szCs w:val="18"/>
                <w:lang w:val="sr-Cyrl-CS"/>
              </w:rPr>
            </w:pPr>
            <w:r w:rsidRPr="002D25BD">
              <w:rPr>
                <w:sz w:val="18"/>
                <w:szCs w:val="18"/>
              </w:rPr>
              <w:t>Specialization</w:t>
            </w:r>
          </w:p>
        </w:tc>
        <w:tc>
          <w:tcPr>
            <w:tcW w:w="5148" w:type="dxa"/>
            <w:gridSpan w:val="6"/>
          </w:tcPr>
          <w:p w:rsidR="00D71D52" w:rsidRPr="002D25BD" w:rsidRDefault="00D71D52" w:rsidP="00532B50">
            <w:pPr>
              <w:rPr>
                <w:sz w:val="18"/>
                <w:szCs w:val="18"/>
              </w:rPr>
            </w:pPr>
            <w:r w:rsidRPr="002D25BD">
              <w:rPr>
                <w:sz w:val="18"/>
                <w:szCs w:val="18"/>
              </w:rPr>
              <w:t>Austria 1 month, United Kingdom 6 months, Israel 1 month</w:t>
            </w:r>
          </w:p>
        </w:tc>
      </w:tr>
      <w:tr w:rsidR="00D71D52" w:rsidRPr="002D25BD" w:rsidTr="00532B50">
        <w:trPr>
          <w:trHeight w:val="386"/>
        </w:trPr>
        <w:tc>
          <w:tcPr>
            <w:tcW w:w="9576" w:type="dxa"/>
            <w:gridSpan w:val="11"/>
          </w:tcPr>
          <w:p w:rsidR="00D71D52" w:rsidRPr="002D25BD" w:rsidRDefault="00D71D52" w:rsidP="00532B50">
            <w:pPr>
              <w:rPr>
                <w:sz w:val="18"/>
                <w:szCs w:val="18"/>
              </w:rPr>
            </w:pPr>
            <w:r w:rsidRPr="002D25BD">
              <w:rPr>
                <w:sz w:val="18"/>
                <w:szCs w:val="18"/>
              </w:rPr>
              <w:t>Other relevant information</w:t>
            </w:r>
          </w:p>
        </w:tc>
      </w:tr>
    </w:tbl>
    <w:p w:rsidR="00D71D52" w:rsidRPr="00173829" w:rsidRDefault="00D71D52" w:rsidP="00D71D52">
      <w:pPr>
        <w:widowControl w:val="0"/>
        <w:autoSpaceDE w:val="0"/>
        <w:autoSpaceDN w:val="0"/>
        <w:adjustRightInd w:val="0"/>
        <w:rPr>
          <w:lang w:val="sr-Cyrl-CS"/>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990"/>
        <w:gridCol w:w="1346"/>
        <w:gridCol w:w="58"/>
        <w:gridCol w:w="1566"/>
        <w:gridCol w:w="322"/>
        <w:gridCol w:w="506"/>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lang w:val="sr-Cyrl-CS"/>
              </w:rPr>
            </w:pPr>
            <w:r w:rsidRPr="00F63C66">
              <w:rPr>
                <w:sz w:val="18"/>
                <w:szCs w:val="18"/>
              </w:rPr>
              <w:t>Милошевић В. Нико</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Academic rank</w:t>
            </w:r>
          </w:p>
        </w:tc>
        <w:tc>
          <w:tcPr>
            <w:tcW w:w="5956" w:type="dxa"/>
            <w:gridSpan w:val="7"/>
          </w:tcPr>
          <w:p w:rsidR="00D71D52" w:rsidRPr="00F63C66" w:rsidRDefault="00D71D52" w:rsidP="00532B50">
            <w:pPr>
              <w:rPr>
                <w:sz w:val="18"/>
                <w:szCs w:val="18"/>
                <w:lang w:val="sr-Cyrl-CS"/>
              </w:rPr>
            </w:pPr>
            <w:r w:rsidRPr="00F63C66">
              <w:rPr>
                <w:sz w:val="18"/>
                <w:szCs w:val="18"/>
              </w:rPr>
              <w:t>Full 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lang w:val="sr-Cyrl-CS"/>
              </w:rPr>
            </w:pPr>
            <w:r w:rsidRPr="00F63C66">
              <w:rPr>
                <w:sz w:val="18"/>
                <w:szCs w:val="18"/>
              </w:rPr>
              <w:t>Animal science</w:t>
            </w:r>
          </w:p>
        </w:tc>
      </w:tr>
      <w:tr w:rsidR="00D71D52" w:rsidRPr="00F63C66" w:rsidTr="00532B50">
        <w:trPr>
          <w:trHeight w:val="323"/>
        </w:trPr>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394"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 xml:space="preserve">Academic rank acquirement </w:t>
            </w:r>
          </w:p>
        </w:tc>
        <w:tc>
          <w:tcPr>
            <w:tcW w:w="1226" w:type="dxa"/>
          </w:tcPr>
          <w:p w:rsidR="00D71D52" w:rsidRPr="00F63C66" w:rsidRDefault="00D71D52" w:rsidP="00532B50">
            <w:pPr>
              <w:rPr>
                <w:sz w:val="18"/>
                <w:szCs w:val="18"/>
                <w:lang w:val="sr-Cyrl-CS"/>
              </w:rPr>
            </w:pPr>
          </w:p>
        </w:tc>
        <w:tc>
          <w:tcPr>
            <w:tcW w:w="3562" w:type="dxa"/>
            <w:gridSpan w:val="4"/>
          </w:tcPr>
          <w:p w:rsidR="00D71D52" w:rsidRPr="00F63C66" w:rsidRDefault="00D71D52" w:rsidP="00532B50">
            <w:pPr>
              <w:rPr>
                <w:sz w:val="18"/>
                <w:szCs w:val="18"/>
                <w:lang w:val="sr-Cyrl-CS"/>
              </w:rPr>
            </w:pPr>
            <w:r w:rsidRPr="00F63C66">
              <w:rPr>
                <w:sz w:val="18"/>
                <w:szCs w:val="18"/>
              </w:rPr>
              <w:t>Faculty of Agriculture Novi Sad</w:t>
            </w:r>
          </w:p>
        </w:tc>
        <w:tc>
          <w:tcPr>
            <w:tcW w:w="2394" w:type="dxa"/>
            <w:gridSpan w:val="3"/>
          </w:tcPr>
          <w:p w:rsidR="00D71D52" w:rsidRPr="00F63C66" w:rsidRDefault="00D71D52" w:rsidP="00532B50">
            <w:pPr>
              <w:rPr>
                <w:sz w:val="18"/>
                <w:szCs w:val="18"/>
                <w:lang w:val="sr-Cyrl-CS"/>
              </w:rPr>
            </w:pPr>
            <w:r w:rsidRPr="00F63C66">
              <w:rPr>
                <w:sz w:val="18"/>
                <w:szCs w:val="18"/>
              </w:rPr>
              <w:t>Animal science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Cyrl-CS"/>
              </w:rPr>
            </w:pPr>
          </w:p>
        </w:tc>
        <w:tc>
          <w:tcPr>
            <w:tcW w:w="3562" w:type="dxa"/>
            <w:gridSpan w:val="4"/>
          </w:tcPr>
          <w:p w:rsidR="00D71D52" w:rsidRPr="00F63C66" w:rsidRDefault="00D71D52" w:rsidP="00532B50">
            <w:pPr>
              <w:rPr>
                <w:sz w:val="18"/>
                <w:szCs w:val="18"/>
                <w:lang w:val="sr-Cyrl-CS"/>
              </w:rPr>
            </w:pPr>
            <w:r w:rsidRPr="00F63C66">
              <w:rPr>
                <w:sz w:val="18"/>
                <w:szCs w:val="18"/>
              </w:rPr>
              <w:t>Faculty of Agriculture Zemun</w:t>
            </w:r>
          </w:p>
        </w:tc>
        <w:tc>
          <w:tcPr>
            <w:tcW w:w="2394" w:type="dxa"/>
            <w:gridSpan w:val="3"/>
          </w:tcPr>
          <w:p w:rsidR="00D71D52" w:rsidRPr="00F63C66" w:rsidRDefault="00D71D52" w:rsidP="00532B50">
            <w:pPr>
              <w:rPr>
                <w:sz w:val="18"/>
                <w:szCs w:val="18"/>
                <w:lang w:val="sr-Cyrl-CS"/>
              </w:rPr>
            </w:pPr>
            <w:r w:rsidRPr="00F63C66">
              <w:rPr>
                <w:sz w:val="18"/>
                <w:szCs w:val="18"/>
              </w:rPr>
              <w:t>Animal science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Cyrl-CS"/>
              </w:rPr>
            </w:pPr>
          </w:p>
        </w:tc>
        <w:tc>
          <w:tcPr>
            <w:tcW w:w="3562" w:type="dxa"/>
            <w:gridSpan w:val="4"/>
          </w:tcPr>
          <w:p w:rsidR="00D71D52" w:rsidRPr="00F63C66" w:rsidRDefault="00D71D52" w:rsidP="00532B50">
            <w:pPr>
              <w:rPr>
                <w:sz w:val="18"/>
                <w:szCs w:val="18"/>
                <w:lang w:val="sr-Cyrl-CS"/>
              </w:rPr>
            </w:pPr>
            <w:r w:rsidRPr="00F63C66">
              <w:rPr>
                <w:sz w:val="18"/>
                <w:szCs w:val="18"/>
              </w:rPr>
              <w:t>Faculty of Agriculture Zemun</w:t>
            </w:r>
          </w:p>
        </w:tc>
        <w:tc>
          <w:tcPr>
            <w:tcW w:w="2394" w:type="dxa"/>
            <w:gridSpan w:val="3"/>
          </w:tcPr>
          <w:p w:rsidR="00D71D52" w:rsidRPr="00F63C66" w:rsidRDefault="00D71D52" w:rsidP="00532B50">
            <w:pPr>
              <w:rPr>
                <w:sz w:val="18"/>
                <w:szCs w:val="18"/>
                <w:lang w:val="sr-Cyrl-CS"/>
              </w:rPr>
            </w:pPr>
            <w:r w:rsidRPr="00F63C66">
              <w:rPr>
                <w:sz w:val="18"/>
                <w:szCs w:val="18"/>
              </w:rPr>
              <w:t>Animal science</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4883" w:type="dxa"/>
            <w:gridSpan w:val="4"/>
          </w:tcPr>
          <w:p w:rsidR="00D71D52" w:rsidRPr="00F63C66" w:rsidRDefault="00D71D52" w:rsidP="00532B50">
            <w:pPr>
              <w:rPr>
                <w:sz w:val="18"/>
                <w:szCs w:val="18"/>
              </w:rPr>
            </w:pPr>
            <w:r w:rsidRPr="00F63C66">
              <w:rPr>
                <w:iCs/>
                <w:sz w:val="18"/>
                <w:szCs w:val="18"/>
              </w:rPr>
              <w:t>Course title</w:t>
            </w:r>
          </w:p>
        </w:tc>
        <w:tc>
          <w:tcPr>
            <w:tcW w:w="2970" w:type="dxa"/>
            <w:gridSpan w:val="3"/>
            <w:shd w:val="clear" w:color="auto" w:fill="auto"/>
          </w:tcPr>
          <w:p w:rsidR="00D71D52" w:rsidRPr="00F63C66" w:rsidRDefault="00D71D52" w:rsidP="00532B50">
            <w:pPr>
              <w:rPr>
                <w:sz w:val="18"/>
                <w:szCs w:val="18"/>
              </w:rPr>
            </w:pPr>
            <w:r w:rsidRPr="00F63C66">
              <w:rPr>
                <w:sz w:val="18"/>
                <w:szCs w:val="18"/>
              </w:rPr>
              <w:t>U</w:t>
            </w:r>
          </w:p>
        </w:tc>
        <w:tc>
          <w:tcPr>
            <w:tcW w:w="828" w:type="dxa"/>
            <w:gridSpan w:val="2"/>
            <w:shd w:val="clear" w:color="auto" w:fill="auto"/>
          </w:tcPr>
          <w:p w:rsidR="00D71D52" w:rsidRPr="00F63C66" w:rsidRDefault="00D71D52" w:rsidP="00532B50">
            <w:pPr>
              <w:rPr>
                <w:sz w:val="18"/>
                <w:szCs w:val="18"/>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lang w:val="sr-Latn-CS"/>
              </w:rPr>
            </w:pPr>
            <w:r w:rsidRPr="00F63C66">
              <w:rPr>
                <w:sz w:val="18"/>
                <w:szCs w:val="18"/>
                <w:lang w:val="sr-Latn-CS"/>
              </w:rPr>
              <w:t>1.</w:t>
            </w:r>
          </w:p>
        </w:tc>
        <w:tc>
          <w:tcPr>
            <w:tcW w:w="4883" w:type="dxa"/>
            <w:gridSpan w:val="4"/>
          </w:tcPr>
          <w:p w:rsidR="00D71D52" w:rsidRPr="00F63C66" w:rsidRDefault="00D71D52" w:rsidP="00532B50">
            <w:pPr>
              <w:rPr>
                <w:sz w:val="18"/>
                <w:szCs w:val="18"/>
                <w:lang w:val="sr-Cyrl-CS"/>
              </w:rPr>
            </w:pPr>
            <w:r w:rsidRPr="00F63C66">
              <w:rPr>
                <w:sz w:val="18"/>
                <w:szCs w:val="18"/>
              </w:rPr>
              <w:t>New</w:t>
            </w:r>
            <w:r w:rsidRPr="00F63C66">
              <w:rPr>
                <w:sz w:val="18"/>
                <w:szCs w:val="18"/>
                <w:lang w:val="sr-Cyrl-BA"/>
              </w:rPr>
              <w:t xml:space="preserve"> technology in production of poultry meat and </w:t>
            </w:r>
            <w:r w:rsidRPr="00F63C66">
              <w:rPr>
                <w:sz w:val="18"/>
                <w:szCs w:val="18"/>
              </w:rPr>
              <w:t>e</w:t>
            </w:r>
            <w:r w:rsidRPr="00F63C66">
              <w:rPr>
                <w:sz w:val="18"/>
                <w:szCs w:val="18"/>
                <w:lang w:val="sr-Cyrl-BA"/>
              </w:rPr>
              <w:t>ggs</w:t>
            </w:r>
          </w:p>
        </w:tc>
        <w:tc>
          <w:tcPr>
            <w:tcW w:w="2970" w:type="dxa"/>
            <w:gridSpan w:val="3"/>
            <w:shd w:val="clear" w:color="auto" w:fill="auto"/>
          </w:tcPr>
          <w:p w:rsidR="00D71D52" w:rsidRPr="00F63C66" w:rsidRDefault="00D71D52" w:rsidP="00532B50">
            <w:pPr>
              <w:rPr>
                <w:sz w:val="18"/>
                <w:szCs w:val="18"/>
                <w:lang w:val="sr-Cyrl-CS"/>
              </w:rPr>
            </w:pPr>
            <w:r w:rsidRPr="00F63C66">
              <w:rPr>
                <w:sz w:val="18"/>
                <w:szCs w:val="18"/>
              </w:rPr>
              <w:t>Faculty of Agriculture Novi Sad</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1.</w:t>
            </w:r>
          </w:p>
        </w:tc>
        <w:tc>
          <w:tcPr>
            <w:tcW w:w="8564" w:type="dxa"/>
            <w:gridSpan w:val="9"/>
            <w:shd w:val="clear" w:color="auto" w:fill="auto"/>
          </w:tcPr>
          <w:p w:rsidR="00D71D52" w:rsidRPr="00F63C66" w:rsidRDefault="00D71D52" w:rsidP="00532B50">
            <w:pPr>
              <w:jc w:val="both"/>
              <w:rPr>
                <w:sz w:val="18"/>
                <w:szCs w:val="18"/>
                <w:lang w:val="sr-Cyrl-CS"/>
              </w:rPr>
            </w:pPr>
            <w:r w:rsidRPr="00F63C66">
              <w:rPr>
                <w:b/>
                <w:sz w:val="18"/>
                <w:szCs w:val="18"/>
                <w:lang w:val="en-GB"/>
              </w:rPr>
              <w:t xml:space="preserve">Milošević, N., </w:t>
            </w:r>
            <w:r w:rsidRPr="00F63C66">
              <w:rPr>
                <w:sz w:val="18"/>
                <w:szCs w:val="18"/>
                <w:lang w:val="en-GB"/>
              </w:rPr>
              <w:t xml:space="preserve">Perić, L., Đukić-Stojčić, M., Bjedov, S., Trivunović, S. (2013) </w:t>
            </w:r>
            <w:r w:rsidRPr="00F63C66">
              <w:rPr>
                <w:bCs/>
                <w:color w:val="2B2B2B"/>
                <w:sz w:val="18"/>
                <w:szCs w:val="18"/>
              </w:rPr>
              <w:t xml:space="preserve">Autochthonous hen breeds in republic of serbia – banat naked neck and sombor crested. </w:t>
            </w:r>
            <w:r w:rsidRPr="00F63C66">
              <w:rPr>
                <w:i/>
                <w:iCs/>
                <w:color w:val="000000"/>
                <w:sz w:val="18"/>
                <w:szCs w:val="18"/>
              </w:rPr>
              <w:t>World's Poultry Science Journal, Vol 69, march, 2013. (In pressum)</w:t>
            </w:r>
          </w:p>
        </w:tc>
        <w:tc>
          <w:tcPr>
            <w:tcW w:w="506" w:type="dxa"/>
          </w:tcPr>
          <w:p w:rsidR="00D71D52" w:rsidRPr="00F63C66" w:rsidRDefault="00D71D52" w:rsidP="00532B50">
            <w:pPr>
              <w:rPr>
                <w:sz w:val="18"/>
                <w:szCs w:val="18"/>
                <w:lang w:val="sr-Cyrl-CS"/>
              </w:rPr>
            </w:pPr>
            <w:r w:rsidRPr="00F63C66">
              <w:rPr>
                <w:sz w:val="18"/>
                <w:szCs w:val="18"/>
                <w:lang w:val="sr-Cyrl-CS"/>
              </w:rPr>
              <w:t>Р21</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2.</w:t>
            </w:r>
          </w:p>
        </w:tc>
        <w:tc>
          <w:tcPr>
            <w:tcW w:w="8564" w:type="dxa"/>
            <w:gridSpan w:val="9"/>
            <w:shd w:val="clear" w:color="auto" w:fill="auto"/>
          </w:tcPr>
          <w:p w:rsidR="00D71D52" w:rsidRPr="00F63C66" w:rsidRDefault="00D71D52" w:rsidP="00532B50">
            <w:pPr>
              <w:jc w:val="both"/>
              <w:rPr>
                <w:sz w:val="18"/>
                <w:szCs w:val="18"/>
              </w:rPr>
            </w:pPr>
            <w:r w:rsidRPr="00F63C66">
              <w:rPr>
                <w:bCs/>
                <w:sz w:val="18"/>
                <w:szCs w:val="18"/>
              </w:rPr>
              <w:t>Djuki</w:t>
            </w:r>
            <w:r w:rsidRPr="00F63C66">
              <w:rPr>
                <w:sz w:val="18"/>
                <w:szCs w:val="18"/>
              </w:rPr>
              <w:t>ć</w:t>
            </w:r>
            <w:r w:rsidRPr="00F63C66">
              <w:rPr>
                <w:bCs/>
                <w:sz w:val="18"/>
                <w:szCs w:val="18"/>
              </w:rPr>
              <w:t>Stoj</w:t>
            </w:r>
            <w:r w:rsidRPr="00F63C66">
              <w:rPr>
                <w:sz w:val="18"/>
                <w:szCs w:val="18"/>
              </w:rPr>
              <w:t>č</w:t>
            </w:r>
            <w:r w:rsidRPr="00F63C66">
              <w:rPr>
                <w:bCs/>
                <w:sz w:val="18"/>
                <w:szCs w:val="18"/>
              </w:rPr>
              <w:t>i</w:t>
            </w:r>
            <w:r w:rsidRPr="00F63C66">
              <w:rPr>
                <w:sz w:val="18"/>
                <w:szCs w:val="18"/>
              </w:rPr>
              <w:t>ć,</w:t>
            </w:r>
            <w:r w:rsidRPr="00F63C66">
              <w:rPr>
                <w:bCs/>
                <w:sz w:val="18"/>
                <w:szCs w:val="18"/>
              </w:rPr>
              <w:t>M., Peri</w:t>
            </w:r>
            <w:r w:rsidRPr="00F63C66">
              <w:rPr>
                <w:sz w:val="18"/>
                <w:szCs w:val="18"/>
              </w:rPr>
              <w:t>ć</w:t>
            </w:r>
            <w:r w:rsidRPr="00F63C66">
              <w:rPr>
                <w:bCs/>
                <w:sz w:val="18"/>
                <w:szCs w:val="18"/>
              </w:rPr>
              <w:t xml:space="preserve">L, </w:t>
            </w:r>
            <w:r w:rsidRPr="00F63C66">
              <w:rPr>
                <w:b/>
                <w:bCs/>
                <w:sz w:val="18"/>
                <w:szCs w:val="18"/>
              </w:rPr>
              <w:t>Milo</w:t>
            </w:r>
            <w:r w:rsidRPr="00F63C66">
              <w:rPr>
                <w:b/>
                <w:sz w:val="18"/>
                <w:szCs w:val="18"/>
              </w:rPr>
              <w:t>š</w:t>
            </w:r>
            <w:r w:rsidRPr="00F63C66">
              <w:rPr>
                <w:b/>
                <w:bCs/>
                <w:sz w:val="18"/>
                <w:szCs w:val="18"/>
              </w:rPr>
              <w:t>evi</w:t>
            </w:r>
            <w:r w:rsidRPr="00F63C66">
              <w:rPr>
                <w:b/>
                <w:sz w:val="18"/>
                <w:szCs w:val="18"/>
              </w:rPr>
              <w:t>ć,</w:t>
            </w:r>
            <w:r w:rsidRPr="00F63C66">
              <w:rPr>
                <w:b/>
                <w:bCs/>
                <w:sz w:val="18"/>
                <w:szCs w:val="18"/>
              </w:rPr>
              <w:t>N,</w:t>
            </w:r>
            <w:r w:rsidRPr="00F63C66">
              <w:rPr>
                <w:bCs/>
                <w:sz w:val="18"/>
                <w:szCs w:val="18"/>
              </w:rPr>
              <w:t>Rodi</w:t>
            </w:r>
            <w:r w:rsidRPr="00F63C66">
              <w:rPr>
                <w:sz w:val="18"/>
                <w:szCs w:val="18"/>
              </w:rPr>
              <w:t>ć,</w:t>
            </w:r>
            <w:r w:rsidRPr="00F63C66">
              <w:rPr>
                <w:bCs/>
                <w:sz w:val="18"/>
                <w:szCs w:val="18"/>
              </w:rPr>
              <w:t>V, Glamo</w:t>
            </w:r>
            <w:r w:rsidRPr="00F63C66">
              <w:rPr>
                <w:sz w:val="18"/>
                <w:szCs w:val="18"/>
              </w:rPr>
              <w:t>č</w:t>
            </w:r>
            <w:r w:rsidRPr="00F63C66">
              <w:rPr>
                <w:bCs/>
                <w:sz w:val="18"/>
                <w:szCs w:val="18"/>
              </w:rPr>
              <w:t>i</w:t>
            </w:r>
            <w:r w:rsidRPr="00F63C66">
              <w:rPr>
                <w:sz w:val="18"/>
                <w:szCs w:val="18"/>
              </w:rPr>
              <w:t>ć,</w:t>
            </w:r>
            <w:r w:rsidRPr="00F63C66">
              <w:rPr>
                <w:bCs/>
                <w:sz w:val="18"/>
                <w:szCs w:val="18"/>
              </w:rPr>
              <w:t xml:space="preserve">D, </w:t>
            </w:r>
            <w:r w:rsidRPr="00F63C66">
              <w:rPr>
                <w:sz w:val="18"/>
                <w:szCs w:val="18"/>
              </w:rPr>
              <w:t>Š</w:t>
            </w:r>
            <w:r w:rsidRPr="00F63C66">
              <w:rPr>
                <w:bCs/>
                <w:sz w:val="18"/>
                <w:szCs w:val="18"/>
              </w:rPr>
              <w:t>krbi</w:t>
            </w:r>
            <w:r w:rsidRPr="00F63C66">
              <w:rPr>
                <w:sz w:val="18"/>
                <w:szCs w:val="18"/>
              </w:rPr>
              <w:t>ć,</w:t>
            </w:r>
            <w:r w:rsidRPr="00F63C66">
              <w:rPr>
                <w:bCs/>
                <w:sz w:val="18"/>
                <w:szCs w:val="18"/>
              </w:rPr>
              <w:t>Z</w:t>
            </w:r>
            <w:r w:rsidRPr="00F63C66">
              <w:rPr>
                <w:sz w:val="18"/>
                <w:szCs w:val="18"/>
              </w:rPr>
              <w:t>.</w:t>
            </w:r>
            <w:r w:rsidRPr="00F63C66">
              <w:rPr>
                <w:bCs/>
                <w:sz w:val="18"/>
                <w:szCs w:val="18"/>
              </w:rPr>
              <w:t>and Luki</w:t>
            </w:r>
            <w:r w:rsidRPr="00F63C66">
              <w:rPr>
                <w:sz w:val="18"/>
                <w:szCs w:val="18"/>
              </w:rPr>
              <w:t>ć,</w:t>
            </w:r>
            <w:r w:rsidRPr="00F63C66">
              <w:rPr>
                <w:bCs/>
                <w:sz w:val="18"/>
                <w:szCs w:val="18"/>
              </w:rPr>
              <w:t>M</w:t>
            </w:r>
            <w:r w:rsidRPr="00F63C66">
              <w:rPr>
                <w:sz w:val="18"/>
                <w:szCs w:val="18"/>
              </w:rPr>
              <w:t xml:space="preserve">. (2012) </w:t>
            </w:r>
            <w:r w:rsidRPr="00F63C66">
              <w:rPr>
                <w:bCs/>
                <w:sz w:val="18"/>
                <w:szCs w:val="18"/>
              </w:rPr>
              <w:t xml:space="preserve">Effect of genotype and housing system on egg production, egg quality and welfare of laying hens. </w:t>
            </w:r>
            <w:r w:rsidRPr="00F63C66">
              <w:rPr>
                <w:iCs/>
                <w:sz w:val="18"/>
                <w:szCs w:val="18"/>
              </w:rPr>
              <w:t xml:space="preserve">Journal of Food, Agriculture &amp; Environment, Vol.10 (2): 556-559. </w:t>
            </w:r>
          </w:p>
        </w:tc>
        <w:tc>
          <w:tcPr>
            <w:tcW w:w="506" w:type="dxa"/>
          </w:tcPr>
          <w:p w:rsidR="00D71D52" w:rsidRPr="00F63C66" w:rsidRDefault="00D71D52" w:rsidP="00532B50">
            <w:pPr>
              <w:rPr>
                <w:sz w:val="18"/>
                <w:szCs w:val="18"/>
                <w:lang w:val="sr-Cyrl-CS"/>
              </w:rPr>
            </w:pPr>
            <w:r w:rsidRPr="00F63C66">
              <w:rPr>
                <w:sz w:val="18"/>
                <w:szCs w:val="18"/>
                <w:lang w:val="sr-Cyrl-CS"/>
              </w:rPr>
              <w:t>Р23</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3.</w:t>
            </w:r>
          </w:p>
        </w:tc>
        <w:tc>
          <w:tcPr>
            <w:tcW w:w="8564" w:type="dxa"/>
            <w:gridSpan w:val="9"/>
            <w:shd w:val="clear" w:color="auto" w:fill="auto"/>
          </w:tcPr>
          <w:p w:rsidR="00D71D52" w:rsidRPr="00F63C66" w:rsidRDefault="00D71D52" w:rsidP="00532B50">
            <w:pPr>
              <w:rPr>
                <w:sz w:val="18"/>
                <w:szCs w:val="18"/>
              </w:rPr>
            </w:pPr>
            <w:r w:rsidRPr="00F63C66">
              <w:rPr>
                <w:b/>
                <w:bCs/>
                <w:sz w:val="18"/>
                <w:szCs w:val="18"/>
              </w:rPr>
              <w:t>Milošević,</w:t>
            </w:r>
            <w:r w:rsidRPr="00F63C66">
              <w:rPr>
                <w:bCs/>
                <w:sz w:val="18"/>
                <w:szCs w:val="18"/>
              </w:rPr>
              <w:t xml:space="preserve"> N. Pavlovski, Z., Perić,  L. (2011) Present situation, capacities and prospects of development of poultry production in serbia.</w:t>
            </w:r>
            <w:r w:rsidRPr="00F63C66">
              <w:rPr>
                <w:sz w:val="18"/>
                <w:szCs w:val="18"/>
              </w:rPr>
              <w:t>Biotechnology in Animal Husbandry 27 (3), p 499-511</w:t>
            </w:r>
          </w:p>
        </w:tc>
        <w:tc>
          <w:tcPr>
            <w:tcW w:w="506" w:type="dxa"/>
          </w:tcPr>
          <w:p w:rsidR="00D71D52" w:rsidRPr="00F63C66" w:rsidRDefault="00D71D52" w:rsidP="00532B50">
            <w:pPr>
              <w:rPr>
                <w:sz w:val="18"/>
                <w:szCs w:val="18"/>
                <w:lang w:val="sr-Cyrl-CS"/>
              </w:rPr>
            </w:pPr>
            <w:r w:rsidRPr="00F63C66">
              <w:rPr>
                <w:sz w:val="18"/>
                <w:szCs w:val="18"/>
                <w:lang w:val="sr-Cyrl-CS"/>
              </w:rPr>
              <w:t>Р51</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4.</w:t>
            </w:r>
          </w:p>
        </w:tc>
        <w:tc>
          <w:tcPr>
            <w:tcW w:w="8564" w:type="dxa"/>
            <w:gridSpan w:val="9"/>
            <w:shd w:val="clear" w:color="auto" w:fill="auto"/>
          </w:tcPr>
          <w:p w:rsidR="00D71D52" w:rsidRPr="00F63C66" w:rsidRDefault="00D71D52" w:rsidP="00532B50">
            <w:pPr>
              <w:autoSpaceDE w:val="0"/>
              <w:autoSpaceDN w:val="0"/>
              <w:adjustRightInd w:val="0"/>
              <w:jc w:val="both"/>
              <w:rPr>
                <w:sz w:val="18"/>
                <w:szCs w:val="18"/>
              </w:rPr>
            </w:pPr>
            <w:r w:rsidRPr="00F63C66">
              <w:rPr>
                <w:b/>
                <w:bCs/>
                <w:sz w:val="18"/>
                <w:szCs w:val="18"/>
              </w:rPr>
              <w:t>Milošević,</w:t>
            </w:r>
            <w:r w:rsidRPr="00F63C66">
              <w:rPr>
                <w:bCs/>
                <w:sz w:val="18"/>
                <w:szCs w:val="18"/>
              </w:rPr>
              <w:t xml:space="preserve"> N. Pavlovski, Z., Perić,  L. (2011) Present situation, capacities and prospects of development of poultry production in Serbia.</w:t>
            </w:r>
            <w:r w:rsidRPr="00F63C66">
              <w:rPr>
                <w:sz w:val="18"/>
                <w:szCs w:val="18"/>
              </w:rPr>
              <w:t xml:space="preserve">Biotechnology in Animal Husbandry 27 (3), p 499-509 . </w:t>
            </w:r>
            <w:r w:rsidRPr="00F63C66">
              <w:rPr>
                <w:bCs/>
                <w:color w:val="231F20"/>
                <w:sz w:val="18"/>
                <w:szCs w:val="18"/>
              </w:rPr>
              <w:t>3rd INTERNATIONAL CONGRESS “New Perspectives and Challenges of SustainableLivestock Production”.</w:t>
            </w:r>
            <w:r w:rsidRPr="00F63C66">
              <w:rPr>
                <w:sz w:val="18"/>
                <w:szCs w:val="18"/>
              </w:rPr>
              <w:t xml:space="preserve"> Belgrade, Republic of Serbia 5 – 7th October 2011. (rad po pozivu)</w:t>
            </w:r>
          </w:p>
        </w:tc>
        <w:tc>
          <w:tcPr>
            <w:tcW w:w="506" w:type="dxa"/>
          </w:tcPr>
          <w:p w:rsidR="00D71D52" w:rsidRPr="00F63C66" w:rsidRDefault="00D71D52" w:rsidP="00532B50">
            <w:pPr>
              <w:rPr>
                <w:sz w:val="18"/>
                <w:szCs w:val="18"/>
              </w:rPr>
            </w:pPr>
            <w:r w:rsidRPr="00F63C66">
              <w:rPr>
                <w:sz w:val="18"/>
                <w:szCs w:val="18"/>
                <w:lang w:val="sr-Cyrl-CS"/>
              </w:rPr>
              <w:t>Р</w:t>
            </w:r>
            <w:r w:rsidRPr="00F63C66">
              <w:rPr>
                <w:sz w:val="18"/>
                <w:szCs w:val="18"/>
              </w:rPr>
              <w:t>31</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5.</w:t>
            </w:r>
          </w:p>
        </w:tc>
        <w:tc>
          <w:tcPr>
            <w:tcW w:w="8564" w:type="dxa"/>
            <w:gridSpan w:val="9"/>
            <w:shd w:val="clear" w:color="auto" w:fill="auto"/>
          </w:tcPr>
          <w:p w:rsidR="00D71D52" w:rsidRPr="00F63C66" w:rsidRDefault="00D71D52" w:rsidP="00532B50">
            <w:pPr>
              <w:ind w:right="-108"/>
              <w:jc w:val="both"/>
              <w:rPr>
                <w:sz w:val="18"/>
                <w:szCs w:val="18"/>
                <w:lang w:val="sr-Cyrl-CS"/>
              </w:rPr>
            </w:pPr>
            <w:r w:rsidRPr="00F63C66">
              <w:rPr>
                <w:b/>
                <w:sz w:val="18"/>
                <w:szCs w:val="18"/>
              </w:rPr>
              <w:t>Milošević,</w:t>
            </w:r>
            <w:r w:rsidRPr="00F63C66">
              <w:rPr>
                <w:sz w:val="18"/>
                <w:szCs w:val="18"/>
              </w:rPr>
              <w:t xml:space="preserve"> N. Stanaćev, V. Djukić-Stojčić, M., Bjedov, S.</w:t>
            </w:r>
            <w:r w:rsidRPr="00F63C66">
              <w:rPr>
                <w:rFonts w:eastAsia="ArialMT"/>
                <w:sz w:val="18"/>
                <w:szCs w:val="18"/>
              </w:rPr>
              <w:t xml:space="preserve"> (2010) </w:t>
            </w:r>
            <w:r w:rsidRPr="00F63C66">
              <w:rPr>
                <w:bCs/>
                <w:sz w:val="18"/>
                <w:szCs w:val="18"/>
              </w:rPr>
              <w:t>Nutritional Value of Rapeseed Meal in Feed of Broiler Chickens.</w:t>
            </w:r>
            <w:r w:rsidRPr="00F63C66">
              <w:rPr>
                <w:sz w:val="18"/>
                <w:szCs w:val="18"/>
              </w:rPr>
              <w:t xml:space="preserve">XIIIth European Poultry Conference, Tours, France, 23-27, August 2010, </w:t>
            </w:r>
            <w:r w:rsidRPr="00F63C66">
              <w:rPr>
                <w:rFonts w:eastAsia="ArialMT"/>
                <w:sz w:val="18"/>
                <w:szCs w:val="18"/>
              </w:rPr>
              <w:t>World</w:t>
            </w:r>
            <w:r w:rsidRPr="00F63C66">
              <w:rPr>
                <w:rFonts w:eastAsia="ArialMT"/>
                <w:sz w:val="18"/>
                <w:szCs w:val="18"/>
                <w:lang w:val="en-GB"/>
              </w:rPr>
              <w:t>`s</w:t>
            </w:r>
            <w:r w:rsidRPr="00F63C66">
              <w:rPr>
                <w:rFonts w:eastAsia="ArialMT"/>
                <w:sz w:val="18"/>
                <w:szCs w:val="18"/>
              </w:rPr>
              <w:t xml:space="preserve"> Poultry Science Journal, Vol. 66, 228-234.</w:t>
            </w:r>
          </w:p>
        </w:tc>
        <w:tc>
          <w:tcPr>
            <w:tcW w:w="506" w:type="dxa"/>
          </w:tcPr>
          <w:p w:rsidR="00D71D52" w:rsidRPr="00F63C66" w:rsidRDefault="00D71D52" w:rsidP="00532B50">
            <w:pPr>
              <w:rPr>
                <w:sz w:val="18"/>
                <w:szCs w:val="18"/>
                <w:lang w:val="sr-Cyrl-CS"/>
              </w:rPr>
            </w:pPr>
            <w:r w:rsidRPr="00F63C66">
              <w:rPr>
                <w:sz w:val="18"/>
                <w:szCs w:val="18"/>
                <w:lang w:val="sr-Cyrl-CS"/>
              </w:rPr>
              <w:t>Р33</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6.</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 xml:space="preserve">Perić, L., </w:t>
            </w:r>
            <w:r w:rsidRPr="00F63C66">
              <w:rPr>
                <w:b/>
                <w:sz w:val="18"/>
                <w:szCs w:val="18"/>
              </w:rPr>
              <w:t>Milošević, N.,</w:t>
            </w:r>
            <w:r w:rsidRPr="00F63C66">
              <w:rPr>
                <w:sz w:val="18"/>
                <w:szCs w:val="18"/>
              </w:rPr>
              <w:t>Žikić, D., Bjedov, S., Cvetković, D., Markov, S., Mohnl, M. and Steiner, T. (2010) Effects of probiotic and phytogenic products on performance, gut morphology and cecalmicroflora of broiler chickens. ArchivTierzucht / Archives Animal Breeding, vol 53 (3), 350-359.</w:t>
            </w:r>
          </w:p>
        </w:tc>
        <w:tc>
          <w:tcPr>
            <w:tcW w:w="506" w:type="dxa"/>
          </w:tcPr>
          <w:p w:rsidR="00D71D52" w:rsidRPr="00F63C66" w:rsidRDefault="00D71D52" w:rsidP="00532B50">
            <w:pPr>
              <w:rPr>
                <w:sz w:val="18"/>
                <w:szCs w:val="18"/>
                <w:lang w:val="sr-Cyrl-CS"/>
              </w:rPr>
            </w:pPr>
            <w:r w:rsidRPr="00F63C66">
              <w:rPr>
                <w:sz w:val="18"/>
                <w:szCs w:val="18"/>
                <w:lang w:val="sr-Cyrl-CS"/>
              </w:rPr>
              <w:t>Р23</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7.</w:t>
            </w:r>
          </w:p>
        </w:tc>
        <w:tc>
          <w:tcPr>
            <w:tcW w:w="8564" w:type="dxa"/>
            <w:gridSpan w:val="9"/>
            <w:shd w:val="clear" w:color="auto" w:fill="auto"/>
          </w:tcPr>
          <w:p w:rsidR="00D71D52" w:rsidRPr="00F63C66" w:rsidRDefault="00D71D52" w:rsidP="00532B50">
            <w:pPr>
              <w:pStyle w:val="ListParagraph"/>
              <w:autoSpaceDE w:val="0"/>
              <w:autoSpaceDN w:val="0"/>
              <w:adjustRightInd w:val="0"/>
              <w:ind w:left="0"/>
              <w:jc w:val="both"/>
              <w:outlineLvl w:val="0"/>
              <w:rPr>
                <w:bCs/>
                <w:color w:val="2B2B2B"/>
                <w:sz w:val="18"/>
                <w:szCs w:val="18"/>
                <w:lang w:eastAsia="sr-Latn-CS"/>
              </w:rPr>
            </w:pPr>
            <w:r w:rsidRPr="00F63C66">
              <w:rPr>
                <w:b/>
                <w:bCs/>
                <w:sz w:val="18"/>
                <w:szCs w:val="18"/>
              </w:rPr>
              <w:t>Milošević, N</w:t>
            </w:r>
            <w:r w:rsidRPr="00F63C66">
              <w:rPr>
                <w:sz w:val="18"/>
                <w:szCs w:val="18"/>
              </w:rPr>
              <w:t>., Perić, L., Lukić, M., Filipović, S. (</w:t>
            </w:r>
            <w:r w:rsidRPr="00F63C66">
              <w:rPr>
                <w:i/>
                <w:sz w:val="18"/>
                <w:szCs w:val="18"/>
              </w:rPr>
              <w:t xml:space="preserve">2007) </w:t>
            </w:r>
            <w:r w:rsidRPr="00F63C66">
              <w:rPr>
                <w:sz w:val="18"/>
                <w:szCs w:val="18"/>
              </w:rPr>
              <w:t xml:space="preserve">Nutritive value of corn meal in nutrition of fattening chickens. </w:t>
            </w:r>
            <w:r w:rsidRPr="00F63C66">
              <w:rPr>
                <w:i/>
                <w:sz w:val="18"/>
                <w:szCs w:val="18"/>
              </w:rPr>
              <w:t>Biotechnology in Animal Husbendry. 23 (5-6), 535-542.</w:t>
            </w:r>
          </w:p>
        </w:tc>
        <w:tc>
          <w:tcPr>
            <w:tcW w:w="506" w:type="dxa"/>
          </w:tcPr>
          <w:p w:rsidR="00D71D52" w:rsidRPr="00F63C66" w:rsidRDefault="00D71D52" w:rsidP="00532B50">
            <w:pPr>
              <w:rPr>
                <w:sz w:val="18"/>
                <w:szCs w:val="18"/>
                <w:lang w:val="sr-Cyrl-CS"/>
              </w:rPr>
            </w:pPr>
            <w:r w:rsidRPr="00F63C66">
              <w:rPr>
                <w:sz w:val="18"/>
                <w:szCs w:val="18"/>
                <w:lang w:val="sr-Cyrl-CS"/>
              </w:rPr>
              <w:t>Р51</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8.</w:t>
            </w:r>
          </w:p>
        </w:tc>
        <w:tc>
          <w:tcPr>
            <w:tcW w:w="8564" w:type="dxa"/>
            <w:gridSpan w:val="9"/>
            <w:shd w:val="clear" w:color="auto" w:fill="auto"/>
          </w:tcPr>
          <w:p w:rsidR="00D71D52" w:rsidRPr="00F63C66" w:rsidRDefault="00D71D52" w:rsidP="00532B50">
            <w:pPr>
              <w:autoSpaceDE w:val="0"/>
              <w:autoSpaceDN w:val="0"/>
              <w:adjustRightInd w:val="0"/>
              <w:rPr>
                <w:sz w:val="18"/>
                <w:szCs w:val="18"/>
              </w:rPr>
            </w:pPr>
            <w:r w:rsidRPr="00F63C66">
              <w:rPr>
                <w:sz w:val="18"/>
                <w:szCs w:val="18"/>
              </w:rPr>
              <w:t xml:space="preserve">Perić, L., </w:t>
            </w:r>
            <w:r w:rsidRPr="00F63C66">
              <w:rPr>
                <w:b/>
                <w:sz w:val="18"/>
                <w:szCs w:val="18"/>
              </w:rPr>
              <w:t>Milošević,</w:t>
            </w:r>
            <w:r w:rsidRPr="00F63C66">
              <w:rPr>
                <w:sz w:val="18"/>
                <w:szCs w:val="18"/>
              </w:rPr>
              <w:t xml:space="preserve"> N., Žikić, D., Kanački, Z., Džinić, N., Nollet, L. and Spring, P. (2009) Effect of selenium sources on performance and meat characteristics of broiler chickens, Journal of Applied Poultry Research, Vol. 18, Str. 403-409,.</w:t>
            </w:r>
          </w:p>
        </w:tc>
        <w:tc>
          <w:tcPr>
            <w:tcW w:w="506" w:type="dxa"/>
          </w:tcPr>
          <w:p w:rsidR="00D71D52" w:rsidRPr="00F63C66" w:rsidRDefault="00D71D52" w:rsidP="00532B50">
            <w:pPr>
              <w:rPr>
                <w:sz w:val="18"/>
                <w:szCs w:val="18"/>
                <w:lang w:val="sr-Cyrl-CS"/>
              </w:rPr>
            </w:pPr>
            <w:r w:rsidRPr="00F63C66">
              <w:rPr>
                <w:sz w:val="18"/>
                <w:szCs w:val="18"/>
                <w:lang w:val="sr-Cyrl-CS"/>
              </w:rPr>
              <w:t>Р 23</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9.</w:t>
            </w:r>
          </w:p>
        </w:tc>
        <w:tc>
          <w:tcPr>
            <w:tcW w:w="8564" w:type="dxa"/>
            <w:gridSpan w:val="9"/>
            <w:shd w:val="clear" w:color="auto" w:fill="auto"/>
          </w:tcPr>
          <w:p w:rsidR="00D71D52" w:rsidRPr="00F63C66" w:rsidRDefault="00D71D52" w:rsidP="00532B50">
            <w:pPr>
              <w:jc w:val="both"/>
              <w:rPr>
                <w:sz w:val="18"/>
                <w:szCs w:val="18"/>
                <w:lang w:val="sr-Cyrl-CS"/>
              </w:rPr>
            </w:pPr>
            <w:r w:rsidRPr="00F63C66">
              <w:rPr>
                <w:b/>
                <w:sz w:val="18"/>
                <w:szCs w:val="18"/>
              </w:rPr>
              <w:t>Milošević, N.,</w:t>
            </w:r>
            <w:r w:rsidRPr="00F63C66">
              <w:rPr>
                <w:sz w:val="18"/>
                <w:szCs w:val="18"/>
              </w:rPr>
              <w:t xml:space="preserve">Stanaćev, V., Perić L. and Kovčin, S. (2007) </w:t>
            </w:r>
            <w:hyperlink r:id="rId160" w:tgtFrame="_blank" w:history="1">
              <w:r w:rsidRPr="00F63C66">
                <w:rPr>
                  <w:iCs/>
                  <w:sz w:val="18"/>
                  <w:szCs w:val="18"/>
                </w:rPr>
                <w:t>The effect of rapeseed meal in the feed of broiler chickens</w:t>
              </w:r>
            </w:hyperlink>
            <w:r w:rsidRPr="00F63C66">
              <w:rPr>
                <w:sz w:val="18"/>
                <w:szCs w:val="18"/>
              </w:rPr>
              <w:t xml:space="preserve">. </w:t>
            </w:r>
            <w:r w:rsidRPr="00F63C66">
              <w:rPr>
                <w:i/>
                <w:iCs/>
                <w:sz w:val="18"/>
                <w:szCs w:val="18"/>
              </w:rPr>
              <w:t>16</w:t>
            </w:r>
            <w:r w:rsidRPr="00F63C66">
              <w:rPr>
                <w:i/>
                <w:iCs/>
                <w:sz w:val="18"/>
                <w:szCs w:val="18"/>
                <w:vertAlign w:val="superscript"/>
              </w:rPr>
              <w:t>th</w:t>
            </w:r>
            <w:r w:rsidRPr="00F63C66">
              <w:rPr>
                <w:i/>
                <w:iCs/>
                <w:sz w:val="18"/>
                <w:szCs w:val="18"/>
              </w:rPr>
              <w:t xml:space="preserve"> European Symp</w:t>
            </w:r>
            <w:r w:rsidRPr="00F63C66">
              <w:rPr>
                <w:i/>
                <w:iCs/>
                <w:sz w:val="18"/>
                <w:szCs w:val="18"/>
                <w:lang w:val="sr-Cyrl-CS"/>
              </w:rPr>
              <w:t>.</w:t>
            </w:r>
            <w:r w:rsidRPr="00F63C66">
              <w:rPr>
                <w:i/>
                <w:iCs/>
                <w:sz w:val="18"/>
                <w:szCs w:val="18"/>
              </w:rPr>
              <w:t>on Poultry Nutrition,</w:t>
            </w:r>
            <w:r w:rsidRPr="00F63C66">
              <w:rPr>
                <w:i/>
                <w:sz w:val="18"/>
                <w:szCs w:val="18"/>
              </w:rPr>
              <w:t xml:space="preserve"> August 26 – 30, Strasbourg, pp. 201-204.</w:t>
            </w:r>
          </w:p>
        </w:tc>
        <w:tc>
          <w:tcPr>
            <w:tcW w:w="506" w:type="dxa"/>
          </w:tcPr>
          <w:p w:rsidR="00D71D52" w:rsidRPr="00F63C66" w:rsidRDefault="00D71D52" w:rsidP="00532B50">
            <w:pPr>
              <w:rPr>
                <w:sz w:val="18"/>
                <w:szCs w:val="18"/>
                <w:lang w:val="sr-Cyrl-CS"/>
              </w:rPr>
            </w:pPr>
            <w:r w:rsidRPr="00F63C66">
              <w:rPr>
                <w:sz w:val="18"/>
                <w:szCs w:val="18"/>
                <w:lang w:val="sr-Cyrl-CS"/>
              </w:rPr>
              <w:t>Р 33</w:t>
            </w:r>
          </w:p>
        </w:tc>
      </w:tr>
      <w:tr w:rsidR="00D71D52" w:rsidRPr="00F63C66" w:rsidTr="00532B50">
        <w:tc>
          <w:tcPr>
            <w:tcW w:w="506" w:type="dxa"/>
            <w:vAlign w:val="center"/>
          </w:tcPr>
          <w:p w:rsidR="00D71D52" w:rsidRPr="00F63C66" w:rsidRDefault="00D71D52" w:rsidP="00532B50">
            <w:pPr>
              <w:rPr>
                <w:sz w:val="18"/>
                <w:szCs w:val="18"/>
                <w:lang w:val="sr-Cyrl-CS"/>
              </w:rPr>
            </w:pPr>
            <w:r w:rsidRPr="00F63C66">
              <w:rPr>
                <w:sz w:val="18"/>
                <w:szCs w:val="18"/>
                <w:lang w:val="sr-Cyrl-CS"/>
              </w:rPr>
              <w:t>10.</w:t>
            </w:r>
          </w:p>
        </w:tc>
        <w:tc>
          <w:tcPr>
            <w:tcW w:w="8564" w:type="dxa"/>
            <w:gridSpan w:val="9"/>
            <w:shd w:val="clear" w:color="auto" w:fill="auto"/>
          </w:tcPr>
          <w:p w:rsidR="00D71D52" w:rsidRPr="00F63C66" w:rsidRDefault="00D71D52" w:rsidP="00532B50">
            <w:pPr>
              <w:ind w:right="-108"/>
              <w:jc w:val="both"/>
              <w:rPr>
                <w:sz w:val="18"/>
                <w:szCs w:val="18"/>
                <w:lang w:val="sr-Cyrl-CS"/>
              </w:rPr>
            </w:pPr>
            <w:r w:rsidRPr="00F63C66">
              <w:rPr>
                <w:sz w:val="18"/>
                <w:szCs w:val="18"/>
              </w:rPr>
              <w:t>Supi</w:t>
            </w:r>
            <w:r w:rsidRPr="00F63C66">
              <w:rPr>
                <w:sz w:val="18"/>
                <w:szCs w:val="18"/>
                <w:lang w:val="sr-Cyrl-CS"/>
              </w:rPr>
              <w:t xml:space="preserve">ć </w:t>
            </w:r>
            <w:r w:rsidRPr="00F63C66">
              <w:rPr>
                <w:sz w:val="18"/>
                <w:szCs w:val="18"/>
              </w:rPr>
              <w:t>B</w:t>
            </w:r>
            <w:r w:rsidRPr="00F63C66">
              <w:rPr>
                <w:sz w:val="18"/>
                <w:szCs w:val="18"/>
                <w:lang w:val="sr-Cyrl-CS"/>
              </w:rPr>
              <w:t xml:space="preserve">., </w:t>
            </w:r>
            <w:r w:rsidRPr="00F63C66">
              <w:rPr>
                <w:b/>
                <w:sz w:val="18"/>
                <w:szCs w:val="18"/>
                <w:lang w:val="pl-PL"/>
              </w:rPr>
              <w:t>Milo</w:t>
            </w:r>
            <w:r w:rsidRPr="00F63C66">
              <w:rPr>
                <w:b/>
                <w:sz w:val="18"/>
                <w:szCs w:val="18"/>
                <w:lang w:val="sr-Cyrl-CS"/>
              </w:rPr>
              <w:t>š</w:t>
            </w:r>
            <w:r w:rsidRPr="00F63C66">
              <w:rPr>
                <w:b/>
                <w:sz w:val="18"/>
                <w:szCs w:val="18"/>
                <w:lang w:val="pl-PL"/>
              </w:rPr>
              <w:t>evi</w:t>
            </w:r>
            <w:r w:rsidRPr="00F63C66">
              <w:rPr>
                <w:b/>
                <w:sz w:val="18"/>
                <w:szCs w:val="18"/>
                <w:lang w:val="sr-Cyrl-CS"/>
              </w:rPr>
              <w:t>ć</w:t>
            </w:r>
            <w:r w:rsidRPr="00F63C66">
              <w:rPr>
                <w:bCs/>
                <w:sz w:val="18"/>
                <w:szCs w:val="18"/>
                <w:lang w:val="sr-Cyrl-CS"/>
              </w:rPr>
              <w:t xml:space="preserve">, </w:t>
            </w:r>
            <w:r w:rsidRPr="00F63C66">
              <w:rPr>
                <w:bCs/>
                <w:caps/>
                <w:sz w:val="18"/>
                <w:szCs w:val="18"/>
              </w:rPr>
              <w:t>N</w:t>
            </w:r>
            <w:r w:rsidRPr="00F63C66">
              <w:rPr>
                <w:sz w:val="18"/>
                <w:szCs w:val="18"/>
                <w:lang w:val="sr-Cyrl-CS"/>
              </w:rPr>
              <w:t>., Č</w:t>
            </w:r>
            <w:r w:rsidRPr="00F63C66">
              <w:rPr>
                <w:sz w:val="18"/>
                <w:szCs w:val="18"/>
              </w:rPr>
              <w:t>obi</w:t>
            </w:r>
            <w:r w:rsidRPr="00F63C66">
              <w:rPr>
                <w:sz w:val="18"/>
                <w:szCs w:val="18"/>
                <w:lang w:val="sr-Cyrl-CS"/>
              </w:rPr>
              <w:t xml:space="preserve">ć </w:t>
            </w:r>
            <w:r w:rsidRPr="00F63C66">
              <w:rPr>
                <w:sz w:val="18"/>
                <w:szCs w:val="18"/>
              </w:rPr>
              <w:t>T</w:t>
            </w:r>
            <w:r w:rsidRPr="00F63C66">
              <w:rPr>
                <w:sz w:val="18"/>
                <w:szCs w:val="18"/>
                <w:lang w:val="sr-Cyrl-CS"/>
              </w:rPr>
              <w:t>.: Ž</w:t>
            </w:r>
            <w:r w:rsidRPr="00F63C66">
              <w:rPr>
                <w:sz w:val="18"/>
                <w:szCs w:val="18"/>
              </w:rPr>
              <w:t>ivinarstvo</w:t>
            </w:r>
            <w:r w:rsidRPr="00F63C66">
              <w:rPr>
                <w:sz w:val="18"/>
                <w:szCs w:val="18"/>
                <w:lang w:val="sr-Cyrl-CS"/>
              </w:rPr>
              <w:t xml:space="preserve">. </w:t>
            </w:r>
            <w:r w:rsidRPr="00F63C66">
              <w:rPr>
                <w:i/>
                <w:sz w:val="18"/>
                <w:szCs w:val="18"/>
              </w:rPr>
              <w:t>Poljoprivrednifakultet, Novi Sad, 2000.</w:t>
            </w:r>
            <w:r w:rsidRPr="00F63C66">
              <w:rPr>
                <w:i/>
                <w:sz w:val="18"/>
                <w:szCs w:val="18"/>
                <w:lang w:val="sr-Cyrl-CS"/>
              </w:rPr>
              <w:t xml:space="preserve"> (Уџбеник)</w:t>
            </w:r>
          </w:p>
        </w:tc>
        <w:tc>
          <w:tcPr>
            <w:tcW w:w="506" w:type="dxa"/>
          </w:tcPr>
          <w:p w:rsidR="00D71D52" w:rsidRPr="00F63C66" w:rsidRDefault="00D71D52" w:rsidP="00532B50">
            <w:pPr>
              <w:rPr>
                <w:sz w:val="18"/>
                <w:szCs w:val="18"/>
                <w:lang w:val="sr-Cyrl-CS"/>
              </w:rPr>
            </w:pPr>
          </w:p>
        </w:tc>
      </w:tr>
      <w:tr w:rsidR="00D71D52" w:rsidRPr="00F63C66" w:rsidTr="00532B50">
        <w:tc>
          <w:tcPr>
            <w:tcW w:w="506" w:type="dxa"/>
          </w:tcPr>
          <w:p w:rsidR="00D71D52" w:rsidRPr="00F63C66" w:rsidRDefault="00D71D52" w:rsidP="00532B50">
            <w:pPr>
              <w:rPr>
                <w:sz w:val="18"/>
                <w:szCs w:val="18"/>
                <w:lang w:val="sr-Latn-CS"/>
              </w:rPr>
            </w:pPr>
            <w:r w:rsidRPr="00F63C66">
              <w:rPr>
                <w:sz w:val="18"/>
                <w:szCs w:val="18"/>
                <w:lang w:val="sr-Latn-CS"/>
              </w:rPr>
              <w:t>1</w:t>
            </w:r>
            <w:r w:rsidRPr="00F63C66">
              <w:rPr>
                <w:sz w:val="18"/>
                <w:szCs w:val="18"/>
              </w:rPr>
              <w:t>1</w:t>
            </w:r>
            <w:r w:rsidRPr="00F63C66">
              <w:rPr>
                <w:sz w:val="18"/>
                <w:szCs w:val="18"/>
                <w:lang w:val="sr-Latn-CS"/>
              </w:rPr>
              <w:t>.</w:t>
            </w:r>
          </w:p>
        </w:tc>
        <w:tc>
          <w:tcPr>
            <w:tcW w:w="8564" w:type="dxa"/>
            <w:gridSpan w:val="9"/>
            <w:shd w:val="clear" w:color="auto" w:fill="auto"/>
          </w:tcPr>
          <w:p w:rsidR="00D71D52" w:rsidRPr="00F63C66" w:rsidRDefault="00D71D52" w:rsidP="00532B50">
            <w:pPr>
              <w:jc w:val="both"/>
              <w:rPr>
                <w:sz w:val="18"/>
                <w:szCs w:val="18"/>
              </w:rPr>
            </w:pPr>
            <w:r w:rsidRPr="00F63C66">
              <w:rPr>
                <w:b/>
                <w:sz w:val="18"/>
                <w:szCs w:val="18"/>
                <w:lang w:val="pl-PL"/>
              </w:rPr>
              <w:t>Milo</w:t>
            </w:r>
            <w:r w:rsidRPr="00F63C66">
              <w:rPr>
                <w:b/>
                <w:sz w:val="18"/>
                <w:szCs w:val="18"/>
                <w:lang w:val="sr-Cyrl-CS"/>
              </w:rPr>
              <w:t>š</w:t>
            </w:r>
            <w:r w:rsidRPr="00F63C66">
              <w:rPr>
                <w:b/>
                <w:sz w:val="18"/>
                <w:szCs w:val="18"/>
                <w:lang w:val="pl-PL"/>
              </w:rPr>
              <w:t>evi</w:t>
            </w:r>
            <w:r w:rsidRPr="00F63C66">
              <w:rPr>
                <w:b/>
                <w:sz w:val="18"/>
                <w:szCs w:val="18"/>
                <w:lang w:val="sr-Cyrl-CS"/>
              </w:rPr>
              <w:t>ć</w:t>
            </w:r>
            <w:r w:rsidRPr="00F63C66">
              <w:rPr>
                <w:bCs/>
                <w:sz w:val="18"/>
                <w:szCs w:val="18"/>
                <w:lang w:val="sr-Cyrl-CS"/>
              </w:rPr>
              <w:t xml:space="preserve">, </w:t>
            </w:r>
            <w:r w:rsidRPr="00F63C66">
              <w:rPr>
                <w:bCs/>
                <w:caps/>
                <w:sz w:val="18"/>
                <w:szCs w:val="18"/>
                <w:lang w:val="sr-Latn-CS"/>
              </w:rPr>
              <w:t>N</w:t>
            </w:r>
            <w:r w:rsidRPr="00F63C66">
              <w:rPr>
                <w:sz w:val="18"/>
                <w:szCs w:val="18"/>
                <w:lang w:val="sr-Cyrl-CS"/>
              </w:rPr>
              <w:t xml:space="preserve">., </w:t>
            </w:r>
            <w:r w:rsidRPr="00532B50">
              <w:rPr>
                <w:sz w:val="18"/>
                <w:szCs w:val="18"/>
                <w:lang w:val="sr-Latn-CS"/>
              </w:rPr>
              <w:t>Perić, L</w:t>
            </w:r>
            <w:r w:rsidRPr="00F63C66">
              <w:rPr>
                <w:sz w:val="18"/>
                <w:szCs w:val="18"/>
                <w:lang w:val="sr-Cyrl-CS"/>
              </w:rPr>
              <w:t xml:space="preserve">.: </w:t>
            </w:r>
            <w:r w:rsidRPr="00532B50">
              <w:rPr>
                <w:sz w:val="18"/>
                <w:szCs w:val="18"/>
                <w:lang w:val="sr-Latn-CS"/>
              </w:rPr>
              <w:t>Tehnologija živinarske proizvodnje</w:t>
            </w:r>
            <w:r w:rsidRPr="00F63C66">
              <w:rPr>
                <w:sz w:val="18"/>
                <w:szCs w:val="18"/>
                <w:lang w:val="sr-Cyrl-CS"/>
              </w:rPr>
              <w:t xml:space="preserve">. </w:t>
            </w:r>
            <w:r w:rsidRPr="00F63C66">
              <w:rPr>
                <w:i/>
                <w:sz w:val="18"/>
                <w:szCs w:val="18"/>
              </w:rPr>
              <w:t>Poljoprivrednifakultet, Novi Sad., 2011.</w:t>
            </w:r>
          </w:p>
        </w:tc>
        <w:tc>
          <w:tcPr>
            <w:tcW w:w="506" w:type="dxa"/>
          </w:tcPr>
          <w:p w:rsidR="00D71D52" w:rsidRPr="00F63C66" w:rsidRDefault="00D71D52" w:rsidP="00532B50">
            <w:pPr>
              <w:rPr>
                <w:sz w:val="18"/>
                <w:szCs w:val="18"/>
                <w:lang w:val="sr-Cyrl-CS"/>
              </w:rPr>
            </w:pPr>
          </w:p>
        </w:tc>
      </w:tr>
      <w:tr w:rsidR="00D71D52" w:rsidRPr="00F63C66" w:rsidTr="00532B50">
        <w:tc>
          <w:tcPr>
            <w:tcW w:w="506" w:type="dxa"/>
          </w:tcPr>
          <w:p w:rsidR="00D71D52" w:rsidRPr="00F63C66" w:rsidRDefault="00D71D52" w:rsidP="00532B50">
            <w:pPr>
              <w:rPr>
                <w:sz w:val="18"/>
                <w:szCs w:val="18"/>
                <w:lang w:val="sr-Latn-CS"/>
              </w:rPr>
            </w:pPr>
            <w:r w:rsidRPr="00F63C66">
              <w:rPr>
                <w:sz w:val="18"/>
                <w:szCs w:val="18"/>
                <w:lang w:val="sr-Latn-CS"/>
              </w:rPr>
              <w:t>12.</w:t>
            </w:r>
          </w:p>
        </w:tc>
        <w:tc>
          <w:tcPr>
            <w:tcW w:w="8564" w:type="dxa"/>
            <w:gridSpan w:val="9"/>
            <w:shd w:val="clear" w:color="auto" w:fill="auto"/>
          </w:tcPr>
          <w:p w:rsidR="00D71D52" w:rsidRPr="00F63C66" w:rsidRDefault="00D71D52" w:rsidP="00532B50">
            <w:pPr>
              <w:pStyle w:val="ListParagraph"/>
              <w:autoSpaceDE w:val="0"/>
              <w:autoSpaceDN w:val="0"/>
              <w:adjustRightInd w:val="0"/>
              <w:ind w:left="0"/>
              <w:jc w:val="both"/>
              <w:outlineLvl w:val="0"/>
              <w:rPr>
                <w:bCs/>
                <w:color w:val="2B2B2B"/>
                <w:sz w:val="18"/>
                <w:szCs w:val="18"/>
                <w:lang w:eastAsia="sr-Latn-CS"/>
              </w:rPr>
            </w:pPr>
            <w:r w:rsidRPr="00F63C66">
              <w:rPr>
                <w:b/>
                <w:sz w:val="18"/>
                <w:szCs w:val="18"/>
                <w:lang w:val="pl-PL"/>
              </w:rPr>
              <w:t>Milo</w:t>
            </w:r>
            <w:r w:rsidRPr="00F63C66">
              <w:rPr>
                <w:b/>
                <w:sz w:val="18"/>
                <w:szCs w:val="18"/>
                <w:lang w:val="sr-Cyrl-CS"/>
              </w:rPr>
              <w:t>š</w:t>
            </w:r>
            <w:r w:rsidRPr="00F63C66">
              <w:rPr>
                <w:b/>
                <w:sz w:val="18"/>
                <w:szCs w:val="18"/>
                <w:lang w:val="pl-PL"/>
              </w:rPr>
              <w:t>evi</w:t>
            </w:r>
            <w:r w:rsidRPr="00F63C66">
              <w:rPr>
                <w:b/>
                <w:sz w:val="18"/>
                <w:szCs w:val="18"/>
                <w:lang w:val="sr-Cyrl-CS"/>
              </w:rPr>
              <w:t>ć</w:t>
            </w:r>
            <w:r w:rsidRPr="00F63C66">
              <w:rPr>
                <w:bCs/>
                <w:sz w:val="18"/>
                <w:szCs w:val="18"/>
                <w:lang w:val="sr-Cyrl-CS"/>
              </w:rPr>
              <w:t xml:space="preserve">, </w:t>
            </w:r>
            <w:r w:rsidRPr="00F63C66">
              <w:rPr>
                <w:bCs/>
                <w:caps/>
                <w:sz w:val="18"/>
                <w:szCs w:val="18"/>
                <w:lang w:val="sr-Latn-CS"/>
              </w:rPr>
              <w:t>N</w:t>
            </w:r>
            <w:r w:rsidRPr="00F63C66">
              <w:rPr>
                <w:sz w:val="18"/>
                <w:szCs w:val="18"/>
                <w:lang w:val="sr-Cyrl-CS"/>
              </w:rPr>
              <w:t xml:space="preserve">., </w:t>
            </w:r>
            <w:r w:rsidRPr="00F63C66">
              <w:rPr>
                <w:sz w:val="18"/>
                <w:szCs w:val="18"/>
                <w:lang w:val="sr-Latn-CS"/>
              </w:rPr>
              <w:t xml:space="preserve">Djukić-Stojčić, M., </w:t>
            </w:r>
            <w:r w:rsidRPr="00532B50">
              <w:rPr>
                <w:sz w:val="18"/>
                <w:szCs w:val="18"/>
                <w:lang w:val="sr-Latn-CS"/>
              </w:rPr>
              <w:t>Perić, L</w:t>
            </w:r>
            <w:r w:rsidRPr="00F63C66">
              <w:rPr>
                <w:sz w:val="18"/>
                <w:szCs w:val="18"/>
                <w:lang w:val="sr-Cyrl-CS"/>
              </w:rPr>
              <w:t xml:space="preserve">.: </w:t>
            </w:r>
            <w:r w:rsidRPr="00532B50">
              <w:rPr>
                <w:sz w:val="18"/>
                <w:szCs w:val="18"/>
                <w:lang w:val="sr-Latn-CS"/>
              </w:rPr>
              <w:t>Gajenje prepelica</w:t>
            </w:r>
            <w:r w:rsidRPr="00F63C66">
              <w:rPr>
                <w:sz w:val="18"/>
                <w:szCs w:val="18"/>
                <w:lang w:val="sr-Cyrl-CS"/>
              </w:rPr>
              <w:t xml:space="preserve">. </w:t>
            </w:r>
            <w:r w:rsidRPr="00F63C66">
              <w:rPr>
                <w:i/>
                <w:sz w:val="18"/>
                <w:szCs w:val="18"/>
              </w:rPr>
              <w:t>Poljoprivrednifakultet, Novi Sad, 2013.</w:t>
            </w:r>
          </w:p>
        </w:tc>
        <w:tc>
          <w:tcPr>
            <w:tcW w:w="506" w:type="dxa"/>
          </w:tcPr>
          <w:p w:rsidR="00D71D52" w:rsidRPr="00F63C66" w:rsidRDefault="00D71D52" w:rsidP="00532B50">
            <w:pPr>
              <w:rPr>
                <w:sz w:val="18"/>
                <w:szCs w:val="18"/>
                <w:lang w:val="sr-Cyrl-CS"/>
              </w:rPr>
            </w:pPr>
            <w:r w:rsidRPr="00F63C66">
              <w:rPr>
                <w:sz w:val="18"/>
                <w:szCs w:val="18"/>
                <w:lang w:val="sr-Cyrl-CS"/>
              </w:rPr>
              <w:t>Р 42</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r w:rsidRPr="00F63C66">
              <w:rPr>
                <w:sz w:val="18"/>
                <w:szCs w:val="18"/>
                <w:lang w:val="sr-Latn-CS"/>
              </w:rPr>
              <w:t>26</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Latn-CS"/>
              </w:rPr>
            </w:pPr>
            <w:r w:rsidRPr="00F63C66">
              <w:rPr>
                <w:sz w:val="18"/>
                <w:szCs w:val="18"/>
                <w:lang w:val="sr-Latn-CS"/>
              </w:rPr>
              <w:t>10</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 2</w:t>
            </w:r>
          </w:p>
        </w:tc>
        <w:tc>
          <w:tcPr>
            <w:tcW w:w="2452" w:type="dxa"/>
            <w:gridSpan w:val="4"/>
          </w:tcPr>
          <w:p w:rsidR="00D71D52" w:rsidRPr="00F63C66" w:rsidRDefault="00D71D52" w:rsidP="00532B50">
            <w:pPr>
              <w:rPr>
                <w:sz w:val="18"/>
                <w:szCs w:val="18"/>
              </w:rPr>
            </w:pPr>
            <w:r w:rsidRPr="00F63C66">
              <w:rPr>
                <w:sz w:val="18"/>
                <w:szCs w:val="18"/>
              </w:rPr>
              <w:t>International 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r w:rsidRPr="00F63C66">
              <w:rPr>
                <w:rStyle w:val="hps"/>
                <w:sz w:val="18"/>
                <w:szCs w:val="18"/>
              </w:rPr>
              <w:t>Edinburgh- Scotland</w:t>
            </w:r>
          </w:p>
        </w:tc>
      </w:tr>
      <w:tr w:rsidR="00D71D52" w:rsidRPr="00F63C66" w:rsidTr="00532B50">
        <w:trPr>
          <w:trHeight w:val="386"/>
        </w:trPr>
        <w:tc>
          <w:tcPr>
            <w:tcW w:w="9576" w:type="dxa"/>
            <w:gridSpan w:val="11"/>
          </w:tcPr>
          <w:p w:rsidR="00D71D52" w:rsidRPr="00F63C66" w:rsidRDefault="00D71D52" w:rsidP="00532B50">
            <w:pPr>
              <w:shd w:val="clear" w:color="auto" w:fill="F5F5F5"/>
              <w:textAlignment w:val="top"/>
              <w:rPr>
                <w:sz w:val="18"/>
                <w:szCs w:val="18"/>
              </w:rPr>
            </w:pPr>
            <w:r w:rsidRPr="00F63C66">
              <w:rPr>
                <w:sz w:val="18"/>
                <w:szCs w:val="18"/>
              </w:rPr>
              <w:t xml:space="preserve">Other relevant information </w:t>
            </w:r>
            <w:r w:rsidRPr="00F63C66">
              <w:rPr>
                <w:rStyle w:val="hps"/>
                <w:sz w:val="18"/>
                <w:szCs w:val="18"/>
              </w:rPr>
              <w:t>Mentor of 2doctoral dissertations and3master'stheses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322"/>
        <w:gridCol w:w="506"/>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rPr>
            </w:pPr>
            <w:r w:rsidRPr="00F63C66">
              <w:rPr>
                <w:sz w:val="18"/>
                <w:szCs w:val="18"/>
              </w:rPr>
              <w:t>Ognjanov M. Vladislav</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rPr>
            </w:pPr>
            <w:r w:rsidRPr="00F63C66">
              <w:rPr>
                <w:sz w:val="18"/>
                <w:szCs w:val="18"/>
              </w:rPr>
              <w:t>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rPr>
            </w:pPr>
            <w:r w:rsidRPr="00F63C66">
              <w:rPr>
                <w:sz w:val="18"/>
                <w:szCs w:val="18"/>
              </w:rPr>
              <w:t>Fruit Science</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3"/>
          </w:tcPr>
          <w:p w:rsidR="00D71D52" w:rsidRPr="00F63C66" w:rsidRDefault="00D71D52" w:rsidP="00532B50">
            <w:pPr>
              <w:rPr>
                <w:sz w:val="18"/>
                <w:szCs w:val="18"/>
                <w:lang w:val="sr-Cyrl-CS"/>
              </w:rPr>
            </w:pPr>
            <w:r w:rsidRPr="00F63C66">
              <w:rPr>
                <w:sz w:val="18"/>
                <w:szCs w:val="18"/>
              </w:rPr>
              <w:t>Institution</w:t>
            </w:r>
          </w:p>
        </w:tc>
        <w:tc>
          <w:tcPr>
            <w:tcW w:w="2394" w:type="dxa"/>
            <w:gridSpan w:val="4"/>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pStyle w:val="Default"/>
              <w:spacing w:before="40" w:after="40"/>
              <w:rPr>
                <w:rFonts w:ascii="Times New Roman" w:hAnsi="Times New Roman"/>
                <w:color w:val="auto"/>
                <w:sz w:val="18"/>
                <w:szCs w:val="18"/>
              </w:rPr>
            </w:pPr>
            <w:r w:rsidRPr="00F63C66">
              <w:rPr>
                <w:rFonts w:ascii="Times New Roman" w:hAnsi="Times New Roman"/>
                <w:color w:val="auto"/>
                <w:sz w:val="18"/>
                <w:szCs w:val="18"/>
              </w:rPr>
              <w:t>2003</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Fruit Science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pStyle w:val="Default"/>
              <w:spacing w:before="40" w:after="40"/>
              <w:rPr>
                <w:rFonts w:ascii="Times New Roman" w:hAnsi="Times New Roman"/>
                <w:color w:val="auto"/>
                <w:sz w:val="18"/>
                <w:szCs w:val="18"/>
              </w:rPr>
            </w:pPr>
            <w:r w:rsidRPr="00F63C66">
              <w:rPr>
                <w:rFonts w:ascii="Times New Roman" w:hAnsi="Times New Roman"/>
                <w:color w:val="auto"/>
                <w:sz w:val="18"/>
                <w:szCs w:val="18"/>
              </w:rPr>
              <w:t>1991</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Fruit Science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pStyle w:val="Default"/>
              <w:spacing w:before="40" w:after="40"/>
              <w:rPr>
                <w:rFonts w:ascii="Times New Roman" w:hAnsi="Times New Roman"/>
                <w:color w:val="auto"/>
                <w:sz w:val="18"/>
                <w:szCs w:val="18"/>
              </w:rPr>
            </w:pPr>
            <w:r w:rsidRPr="00F63C66">
              <w:rPr>
                <w:rFonts w:ascii="Times New Roman" w:hAnsi="Times New Roman"/>
                <w:color w:val="auto"/>
                <w:sz w:val="18"/>
                <w:szCs w:val="18"/>
              </w:rPr>
              <w:t>1974</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Fruit Science</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6323" w:type="dxa"/>
            <w:gridSpan w:val="6"/>
          </w:tcPr>
          <w:p w:rsidR="00D71D52" w:rsidRPr="00F63C66" w:rsidRDefault="00D71D52" w:rsidP="00532B50">
            <w:pPr>
              <w:rPr>
                <w:sz w:val="18"/>
                <w:szCs w:val="18"/>
              </w:rPr>
            </w:pPr>
            <w:r w:rsidRPr="00F63C66">
              <w:rPr>
                <w:iCs/>
                <w:sz w:val="18"/>
                <w:szCs w:val="18"/>
              </w:rPr>
              <w:t>Course title</w:t>
            </w:r>
          </w:p>
        </w:tc>
        <w:tc>
          <w:tcPr>
            <w:tcW w:w="1530" w:type="dxa"/>
            <w:shd w:val="clear" w:color="auto" w:fill="auto"/>
          </w:tcPr>
          <w:p w:rsidR="00D71D52" w:rsidRPr="00F63C66" w:rsidRDefault="00D71D52" w:rsidP="00532B50">
            <w:pP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1.</w:t>
            </w:r>
          </w:p>
        </w:tc>
        <w:tc>
          <w:tcPr>
            <w:tcW w:w="6323" w:type="dxa"/>
            <w:gridSpan w:val="6"/>
          </w:tcPr>
          <w:p w:rsidR="00D71D52" w:rsidRPr="00F63C66" w:rsidRDefault="00D71D52" w:rsidP="00532B50">
            <w:pPr>
              <w:rPr>
                <w:sz w:val="18"/>
                <w:szCs w:val="18"/>
              </w:rPr>
            </w:pPr>
            <w:r w:rsidRPr="00F63C66">
              <w:rPr>
                <w:sz w:val="18"/>
                <w:szCs w:val="18"/>
              </w:rPr>
              <w:t>Biotechnology in horticultural plants breeding</w:t>
            </w:r>
          </w:p>
        </w:tc>
        <w:tc>
          <w:tcPr>
            <w:tcW w:w="1530" w:type="dxa"/>
            <w:shd w:val="clear" w:color="auto" w:fill="auto"/>
          </w:tcPr>
          <w:p w:rsidR="00D71D52" w:rsidRPr="00F63C66" w:rsidRDefault="00D71D52" w:rsidP="00532B50">
            <w:pPr>
              <w:rPr>
                <w:sz w:val="18"/>
                <w:szCs w:val="18"/>
              </w:rPr>
            </w:pPr>
            <w:r w:rsidRPr="00F63C66">
              <w:rPr>
                <w:sz w:val="18"/>
                <w:szCs w:val="18"/>
              </w:rPr>
              <w:t>University of Novi Sad, 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2.</w:t>
            </w:r>
          </w:p>
        </w:tc>
        <w:tc>
          <w:tcPr>
            <w:tcW w:w="6323" w:type="dxa"/>
            <w:gridSpan w:val="6"/>
          </w:tcPr>
          <w:p w:rsidR="00D71D52" w:rsidRPr="00F63C66" w:rsidRDefault="00D71D52" w:rsidP="00532B50">
            <w:pPr>
              <w:rPr>
                <w:sz w:val="18"/>
                <w:szCs w:val="18"/>
              </w:rPr>
            </w:pPr>
            <w:r w:rsidRPr="00F63C66">
              <w:rPr>
                <w:sz w:val="18"/>
                <w:szCs w:val="18"/>
              </w:rPr>
              <w:t>Biotechnology in fruit breeding</w:t>
            </w:r>
          </w:p>
        </w:tc>
        <w:tc>
          <w:tcPr>
            <w:tcW w:w="1530" w:type="dxa"/>
            <w:shd w:val="clear" w:color="auto" w:fill="auto"/>
          </w:tcPr>
          <w:p w:rsidR="00D71D52" w:rsidRPr="00F63C66" w:rsidRDefault="00D71D52" w:rsidP="00532B50">
            <w:pPr>
              <w:rPr>
                <w:sz w:val="18"/>
                <w:szCs w:val="18"/>
              </w:rPr>
            </w:pPr>
            <w:r w:rsidRPr="00F63C66">
              <w:rPr>
                <w:sz w:val="18"/>
                <w:szCs w:val="18"/>
              </w:rPr>
              <w:t>University of Novi Sad, 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1.</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Zorić, L., Ljubojević, M., Merkulov, Lj., Luković, J., Ognjanov, V. (2012):Anatomical characteristics of cherry rootstocks as possible preselection tools for prediction of the tree vigor. Journal of Plant Growth Regulation. 31, 320 – 331.</w:t>
            </w:r>
          </w:p>
        </w:tc>
        <w:tc>
          <w:tcPr>
            <w:tcW w:w="506" w:type="dxa"/>
          </w:tcPr>
          <w:p w:rsidR="00D71D52" w:rsidRPr="00F63C66" w:rsidRDefault="00D71D52" w:rsidP="00532B50">
            <w:pPr>
              <w:rPr>
                <w:sz w:val="18"/>
                <w:szCs w:val="18"/>
                <w:lang w:val="sr-Cyrl-CS"/>
              </w:rPr>
            </w:pPr>
            <w:r w:rsidRPr="00F63C66">
              <w:rPr>
                <w:sz w:val="18"/>
                <w:szCs w:val="18"/>
                <w:lang w:val="sr-Cyrl-CS"/>
              </w:rPr>
              <w:t>М21</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2.</w:t>
            </w:r>
          </w:p>
        </w:tc>
        <w:tc>
          <w:tcPr>
            <w:tcW w:w="8564" w:type="dxa"/>
            <w:gridSpan w:val="9"/>
            <w:shd w:val="clear" w:color="auto" w:fill="auto"/>
          </w:tcPr>
          <w:p w:rsidR="00D71D52" w:rsidRPr="00F63C66" w:rsidRDefault="00D71D52" w:rsidP="00532B50">
            <w:pPr>
              <w:jc w:val="both"/>
              <w:rPr>
                <w:sz w:val="18"/>
                <w:szCs w:val="18"/>
                <w:lang w:val="sr-Latn-CS"/>
              </w:rPr>
            </w:pP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Nini</w:t>
            </w:r>
            <w:r w:rsidRPr="00532B50">
              <w:rPr>
                <w:sz w:val="18"/>
                <w:szCs w:val="18"/>
                <w:lang w:val="sr-Cyrl-CS"/>
              </w:rPr>
              <w:t>ć-</w:t>
            </w:r>
            <w:r w:rsidRPr="00F63C66">
              <w:rPr>
                <w:sz w:val="18"/>
                <w:szCs w:val="18"/>
              </w:rPr>
              <w:t>Todorovi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xml:space="preserve">. (2012): </w:t>
            </w:r>
            <w:r w:rsidRPr="00F63C66">
              <w:rPr>
                <w:sz w:val="18"/>
                <w:szCs w:val="18"/>
              </w:rPr>
              <w:t>Morphometric</w:t>
            </w:r>
            <w:r w:rsidRPr="00532B50">
              <w:rPr>
                <w:sz w:val="18"/>
                <w:szCs w:val="18"/>
                <w:lang w:val="sr-Cyrl-CS"/>
              </w:rPr>
              <w:t xml:space="preserve"> </w:t>
            </w:r>
            <w:r w:rsidRPr="00F63C66">
              <w:rPr>
                <w:sz w:val="18"/>
                <w:szCs w:val="18"/>
              </w:rPr>
              <w:t>diversity</w:t>
            </w:r>
            <w:r w:rsidRPr="00532B50">
              <w:rPr>
                <w:sz w:val="18"/>
                <w:szCs w:val="18"/>
                <w:lang w:val="sr-Cyrl-CS"/>
              </w:rPr>
              <w:t xml:space="preserve"> </w:t>
            </w:r>
            <w:r w:rsidRPr="00F63C66">
              <w:rPr>
                <w:sz w:val="18"/>
                <w:szCs w:val="18"/>
              </w:rPr>
              <w:t>of</w:t>
            </w:r>
            <w:r w:rsidRPr="00532B50">
              <w:rPr>
                <w:sz w:val="18"/>
                <w:szCs w:val="18"/>
                <w:lang w:val="sr-Cyrl-CS"/>
              </w:rPr>
              <w:t xml:space="preserve"> </w:t>
            </w:r>
            <w:r w:rsidRPr="00F63C66">
              <w:rPr>
                <w:sz w:val="18"/>
                <w:szCs w:val="18"/>
              </w:rPr>
              <w:t>dwarf</w:t>
            </w:r>
            <w:r w:rsidRPr="00532B50">
              <w:rPr>
                <w:sz w:val="18"/>
                <w:szCs w:val="18"/>
                <w:lang w:val="sr-Cyrl-CS"/>
              </w:rPr>
              <w:t xml:space="preserve"> </w:t>
            </w:r>
            <w:r w:rsidRPr="00F63C66">
              <w:rPr>
                <w:sz w:val="18"/>
                <w:szCs w:val="18"/>
              </w:rPr>
              <w:t>sour</w:t>
            </w:r>
            <w:r w:rsidRPr="00532B50">
              <w:rPr>
                <w:sz w:val="18"/>
                <w:szCs w:val="18"/>
                <w:lang w:val="sr-Cyrl-CS"/>
              </w:rPr>
              <w:t xml:space="preserve"> </w:t>
            </w:r>
            <w:r w:rsidRPr="00F63C66">
              <w:rPr>
                <w:sz w:val="18"/>
                <w:szCs w:val="18"/>
              </w:rPr>
              <w:t>cherry</w:t>
            </w:r>
            <w:r w:rsidRPr="00532B50">
              <w:rPr>
                <w:sz w:val="18"/>
                <w:szCs w:val="18"/>
                <w:lang w:val="sr-Cyrl-CS"/>
              </w:rPr>
              <w:t xml:space="preserve"> </w:t>
            </w:r>
            <w:r w:rsidRPr="00F63C66">
              <w:rPr>
                <w:sz w:val="18"/>
                <w:szCs w:val="18"/>
              </w:rPr>
              <w:t>germplasm</w:t>
            </w:r>
            <w:r w:rsidRPr="00532B50">
              <w:rPr>
                <w:sz w:val="18"/>
                <w:szCs w:val="18"/>
                <w:lang w:val="sr-Cyrl-CS"/>
              </w:rPr>
              <w:t xml:space="preserve"> </w:t>
            </w:r>
            <w:r w:rsidRPr="00F63C66">
              <w:rPr>
                <w:sz w:val="18"/>
                <w:szCs w:val="18"/>
              </w:rPr>
              <w:t>in</w:t>
            </w:r>
            <w:r w:rsidRPr="00532B50">
              <w:rPr>
                <w:sz w:val="18"/>
                <w:szCs w:val="18"/>
                <w:lang w:val="sr-Cyrl-CS"/>
              </w:rPr>
              <w:t xml:space="preserve"> </w:t>
            </w:r>
            <w:r w:rsidRPr="00F63C66">
              <w:rPr>
                <w:sz w:val="18"/>
                <w:szCs w:val="18"/>
              </w:rPr>
              <w:t>Serbia</w:t>
            </w:r>
            <w:r w:rsidRPr="00532B50">
              <w:rPr>
                <w:sz w:val="18"/>
                <w:szCs w:val="18"/>
                <w:lang w:val="sr-Cyrl-CS"/>
              </w:rPr>
              <w:t xml:space="preserve">. </w:t>
            </w:r>
            <w:r w:rsidRPr="00F63C66">
              <w:rPr>
                <w:sz w:val="18"/>
                <w:szCs w:val="18"/>
              </w:rPr>
              <w:t>Journal of Horticultural Science and Biotechnology. 87, 117 – 122.</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3.</w:t>
            </w:r>
          </w:p>
        </w:tc>
        <w:tc>
          <w:tcPr>
            <w:tcW w:w="8564" w:type="dxa"/>
            <w:gridSpan w:val="9"/>
            <w:shd w:val="clear" w:color="auto" w:fill="auto"/>
          </w:tcPr>
          <w:p w:rsidR="00D71D52" w:rsidRPr="00F63C66" w:rsidRDefault="00D71D52" w:rsidP="00532B50">
            <w:pPr>
              <w:rPr>
                <w:sz w:val="18"/>
                <w:szCs w:val="18"/>
              </w:rPr>
            </w:pPr>
            <w:r w:rsidRPr="00F63C66">
              <w:rPr>
                <w:sz w:val="18"/>
                <w:szCs w:val="18"/>
              </w:rPr>
              <w:t>Ognjanov, V. (2011): Smaragd apple. HortScience, 46 (6), 952-954.</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4.</w:t>
            </w:r>
          </w:p>
        </w:tc>
        <w:tc>
          <w:tcPr>
            <w:tcW w:w="8564" w:type="dxa"/>
            <w:gridSpan w:val="9"/>
            <w:shd w:val="clear" w:color="auto" w:fill="auto"/>
          </w:tcPr>
          <w:p w:rsidR="00D71D52" w:rsidRPr="00F63C66" w:rsidRDefault="00D71D52" w:rsidP="00532B50">
            <w:pPr>
              <w:ind w:left="34" w:right="2549"/>
              <w:rPr>
                <w:sz w:val="18"/>
                <w:szCs w:val="18"/>
              </w:rPr>
            </w:pPr>
            <w:r w:rsidRPr="00F63C66">
              <w:rPr>
                <w:sz w:val="18"/>
                <w:szCs w:val="18"/>
              </w:rPr>
              <w:t>Čolić S., V. Rakonjac, M. Fortić. Akšić, D.Nikolić, V. Ognjanov, and D. Rahović (2012): Dehydrogenase isoenzyme polymorphism in genus prunus, subgenus cerasus. - Genetika, Vol 44, No. 3,619 -632.</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5.</w:t>
            </w:r>
          </w:p>
        </w:tc>
        <w:tc>
          <w:tcPr>
            <w:tcW w:w="8564" w:type="dxa"/>
            <w:gridSpan w:val="9"/>
            <w:shd w:val="clear" w:color="auto" w:fill="auto"/>
          </w:tcPr>
          <w:p w:rsidR="00D71D52" w:rsidRPr="00F63C66" w:rsidRDefault="00D71D52" w:rsidP="00532B50">
            <w:pPr>
              <w:jc w:val="both"/>
              <w:rPr>
                <w:sz w:val="18"/>
                <w:szCs w:val="18"/>
              </w:rPr>
            </w:pPr>
            <w:r w:rsidRPr="00F63C66">
              <w:rPr>
                <w:color w:val="000000"/>
                <w:sz w:val="18"/>
                <w:szCs w:val="18"/>
              </w:rPr>
              <w:t>Čukanović, J., Ninić-Todorović, J., Ognjanov, V., Mladenović, E., Ljubojević, M. and Kurjakov, A. (2011) Biochemical composition of the horse chestnut seed (</w:t>
            </w:r>
            <w:r w:rsidRPr="00F63C66">
              <w:rPr>
                <w:i/>
                <w:color w:val="000000"/>
                <w:sz w:val="18"/>
                <w:szCs w:val="18"/>
              </w:rPr>
              <w:t>Aesculus hippocastanum</w:t>
            </w:r>
            <w:r w:rsidRPr="00F63C66">
              <w:rPr>
                <w:color w:val="000000"/>
                <w:sz w:val="18"/>
                <w:szCs w:val="18"/>
              </w:rPr>
              <w:t xml:space="preserve"> L.) Archives of Biological Science, 63 (2), 345-351.</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6.</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shd w:val="clear" w:color="auto" w:fill="FFFFFF"/>
              </w:rPr>
              <w:t>Mladenovi</w:t>
            </w:r>
            <w:r w:rsidRPr="00532B50">
              <w:rPr>
                <w:sz w:val="18"/>
                <w:szCs w:val="18"/>
                <w:shd w:val="clear" w:color="auto" w:fill="FFFFFF"/>
                <w:lang w:val="sr-Cyrl-CS"/>
              </w:rPr>
              <w:t xml:space="preserve">ć, </w:t>
            </w:r>
            <w:r w:rsidRPr="00F63C66">
              <w:rPr>
                <w:sz w:val="18"/>
                <w:szCs w:val="18"/>
                <w:shd w:val="clear" w:color="auto" w:fill="FFFFFF"/>
              </w:rPr>
              <w:t>E</w:t>
            </w:r>
            <w:r w:rsidRPr="00532B50">
              <w:rPr>
                <w:sz w:val="18"/>
                <w:szCs w:val="18"/>
                <w:shd w:val="clear" w:color="auto" w:fill="FFFFFF"/>
                <w:lang w:val="sr-Cyrl-CS"/>
              </w:rPr>
              <w:t xml:space="preserve">., </w:t>
            </w:r>
            <w:r w:rsidRPr="00F63C66">
              <w:rPr>
                <w:sz w:val="18"/>
                <w:szCs w:val="18"/>
                <w:shd w:val="clear" w:color="auto" w:fill="FFFFFF"/>
              </w:rPr>
              <w:t>Berenji</w:t>
            </w:r>
            <w:r w:rsidRPr="00532B50">
              <w:rPr>
                <w:sz w:val="18"/>
                <w:szCs w:val="18"/>
                <w:shd w:val="clear" w:color="auto" w:fill="FFFFFF"/>
                <w:lang w:val="sr-Cyrl-CS"/>
              </w:rPr>
              <w:t xml:space="preserve">, </w:t>
            </w:r>
            <w:r w:rsidRPr="00F63C66">
              <w:rPr>
                <w:sz w:val="18"/>
                <w:szCs w:val="18"/>
                <w:shd w:val="clear" w:color="auto" w:fill="FFFFFF"/>
              </w:rPr>
              <w:t>J</w:t>
            </w:r>
            <w:r w:rsidRPr="00532B50">
              <w:rPr>
                <w:sz w:val="18"/>
                <w:szCs w:val="18"/>
                <w:shd w:val="clear" w:color="auto" w:fill="FFFFFF"/>
                <w:lang w:val="sr-Cyrl-CS"/>
              </w:rPr>
              <w:t xml:space="preserve">., </w:t>
            </w:r>
            <w:r w:rsidRPr="00F63C66">
              <w:rPr>
                <w:sz w:val="18"/>
                <w:szCs w:val="18"/>
                <w:shd w:val="clear" w:color="auto" w:fill="FFFFFF"/>
              </w:rPr>
              <w:t>Ognjanov</w:t>
            </w:r>
            <w:r w:rsidRPr="00532B50">
              <w:rPr>
                <w:sz w:val="18"/>
                <w:szCs w:val="18"/>
                <w:shd w:val="clear" w:color="auto" w:fill="FFFFFF"/>
                <w:lang w:val="sr-Cyrl-CS"/>
              </w:rPr>
              <w:t xml:space="preserve">, </w:t>
            </w:r>
            <w:r w:rsidRPr="00F63C66">
              <w:rPr>
                <w:sz w:val="18"/>
                <w:szCs w:val="18"/>
                <w:shd w:val="clear" w:color="auto" w:fill="FFFFFF"/>
              </w:rPr>
              <w:t>V</w:t>
            </w:r>
            <w:r w:rsidRPr="00532B50">
              <w:rPr>
                <w:sz w:val="18"/>
                <w:szCs w:val="18"/>
                <w:shd w:val="clear" w:color="auto" w:fill="FFFFFF"/>
                <w:lang w:val="sr-Cyrl-CS"/>
              </w:rPr>
              <w:t xml:space="preserve">., </w:t>
            </w:r>
            <w:r w:rsidRPr="00F63C66">
              <w:rPr>
                <w:sz w:val="18"/>
                <w:szCs w:val="18"/>
                <w:shd w:val="clear" w:color="auto" w:fill="FFFFFF"/>
              </w:rPr>
              <w:t>Ljubojevi</w:t>
            </w:r>
            <w:r w:rsidRPr="00532B50">
              <w:rPr>
                <w:sz w:val="18"/>
                <w:szCs w:val="18"/>
                <w:shd w:val="clear" w:color="auto" w:fill="FFFFFF"/>
                <w:lang w:val="sr-Cyrl-CS"/>
              </w:rPr>
              <w:t xml:space="preserve">ć, </w:t>
            </w:r>
            <w:r w:rsidRPr="00F63C66">
              <w:rPr>
                <w:sz w:val="18"/>
                <w:szCs w:val="18"/>
                <w:shd w:val="clear" w:color="auto" w:fill="FFFFFF"/>
              </w:rPr>
              <w:t>M</w:t>
            </w:r>
            <w:r w:rsidRPr="00532B50">
              <w:rPr>
                <w:sz w:val="18"/>
                <w:szCs w:val="18"/>
                <w:shd w:val="clear" w:color="auto" w:fill="FFFFFF"/>
                <w:lang w:val="sr-Cyrl-CS"/>
              </w:rPr>
              <w:t>., Č</w:t>
            </w:r>
            <w:r w:rsidRPr="00F63C66">
              <w:rPr>
                <w:sz w:val="18"/>
                <w:szCs w:val="18"/>
                <w:shd w:val="clear" w:color="auto" w:fill="FFFFFF"/>
              </w:rPr>
              <w:t>ukanovi</w:t>
            </w:r>
            <w:r w:rsidRPr="00532B50">
              <w:rPr>
                <w:sz w:val="18"/>
                <w:szCs w:val="18"/>
                <w:shd w:val="clear" w:color="auto" w:fill="FFFFFF"/>
                <w:lang w:val="sr-Cyrl-CS"/>
              </w:rPr>
              <w:t xml:space="preserve">ć, </w:t>
            </w:r>
            <w:r w:rsidRPr="00F63C66">
              <w:rPr>
                <w:sz w:val="18"/>
                <w:szCs w:val="18"/>
                <w:shd w:val="clear" w:color="auto" w:fill="FFFFFF"/>
              </w:rPr>
              <w:t>J</w:t>
            </w:r>
            <w:r w:rsidRPr="00532B50">
              <w:rPr>
                <w:sz w:val="18"/>
                <w:szCs w:val="18"/>
                <w:shd w:val="clear" w:color="auto" w:fill="FFFFFF"/>
                <w:lang w:val="sr-Cyrl-CS"/>
              </w:rPr>
              <w:t xml:space="preserve">. (2012). </w:t>
            </w:r>
            <w:r w:rsidRPr="00F63C66">
              <w:rPr>
                <w:sz w:val="18"/>
                <w:szCs w:val="18"/>
                <w:shd w:val="clear" w:color="auto" w:fill="FFFFFF"/>
              </w:rPr>
              <w:t>Genetic variability of bottlegourd [Lagenaria siceraria (Mol.) Standley] and its morphologicalcharacterization by multivariate analysis. Archives of biologicalsciences. Vol.64, No.2, 573-583 .</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7.</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M</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2012. </w:t>
            </w:r>
            <w:r w:rsidRPr="00F63C66">
              <w:rPr>
                <w:sz w:val="18"/>
                <w:szCs w:val="18"/>
              </w:rPr>
              <w:t>Sweet and sour cherry decorative forms. Genetika. 44, 367 – 375.</w:t>
            </w:r>
          </w:p>
        </w:tc>
        <w:tc>
          <w:tcPr>
            <w:tcW w:w="506" w:type="dxa"/>
          </w:tcPr>
          <w:p w:rsidR="00D71D52" w:rsidRPr="00F63C66" w:rsidRDefault="00D71D52" w:rsidP="00532B50">
            <w:pPr>
              <w:rPr>
                <w:sz w:val="18"/>
                <w:szCs w:val="18"/>
                <w:lang w:val="sr-Cyrl-CS"/>
              </w:rPr>
            </w:pPr>
            <w:r w:rsidRPr="00F63C66">
              <w:rPr>
                <w:sz w:val="18"/>
                <w:szCs w:val="18"/>
                <w:lang w:val="sr-Cyrl-CS"/>
              </w:rPr>
              <w:t>М33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8.</w:t>
            </w:r>
          </w:p>
        </w:tc>
        <w:tc>
          <w:tcPr>
            <w:tcW w:w="8564" w:type="dxa"/>
            <w:gridSpan w:val="9"/>
            <w:shd w:val="clear" w:color="auto" w:fill="auto"/>
          </w:tcPr>
          <w:p w:rsidR="00D71D52" w:rsidRPr="00F63C66" w:rsidRDefault="00D71D52" w:rsidP="00532B50">
            <w:pPr>
              <w:rPr>
                <w:sz w:val="18"/>
                <w:szCs w:val="18"/>
              </w:rPr>
            </w:pPr>
            <w:r w:rsidRPr="00F63C66">
              <w:rPr>
                <w:sz w:val="18"/>
                <w:szCs w:val="18"/>
              </w:rPr>
              <w:t>Nini</w:t>
            </w:r>
            <w:r w:rsidRPr="00532B50">
              <w:rPr>
                <w:sz w:val="18"/>
                <w:szCs w:val="18"/>
                <w:lang w:val="sr-Cyrl-CS"/>
              </w:rPr>
              <w:t>ć-</w:t>
            </w:r>
            <w:r w:rsidRPr="00F63C66">
              <w:rPr>
                <w:sz w:val="18"/>
                <w:szCs w:val="18"/>
              </w:rPr>
              <w:t>Todorovi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Keserovi</w:t>
            </w:r>
            <w:r w:rsidRPr="00532B50">
              <w:rPr>
                <w:sz w:val="18"/>
                <w:szCs w:val="18"/>
                <w:lang w:val="sr-Cyrl-CS"/>
              </w:rPr>
              <w:t xml:space="preserve">ć </w:t>
            </w:r>
            <w:r w:rsidRPr="00F63C66">
              <w:rPr>
                <w:sz w:val="18"/>
                <w:szCs w:val="18"/>
              </w:rPr>
              <w:t>Z</w:t>
            </w:r>
            <w:r w:rsidRPr="00532B50">
              <w:rPr>
                <w:sz w:val="18"/>
                <w:szCs w:val="18"/>
                <w:lang w:val="sr-Cyrl-CS"/>
              </w:rPr>
              <w:t xml:space="preserve">., </w:t>
            </w:r>
            <w:r w:rsidRPr="00F63C66">
              <w:rPr>
                <w:sz w:val="18"/>
                <w:szCs w:val="18"/>
              </w:rPr>
              <w:t>Cerovi</w:t>
            </w:r>
            <w:r w:rsidRPr="00532B50">
              <w:rPr>
                <w:sz w:val="18"/>
                <w:szCs w:val="18"/>
                <w:lang w:val="sr-Cyrl-CS"/>
              </w:rPr>
              <w:t xml:space="preserve">ć </w:t>
            </w:r>
            <w:r w:rsidRPr="00F63C66">
              <w:rPr>
                <w:sz w:val="18"/>
                <w:szCs w:val="18"/>
              </w:rPr>
              <w:t>S</w:t>
            </w:r>
            <w:r w:rsidRPr="00532B50">
              <w:rPr>
                <w:sz w:val="18"/>
                <w:szCs w:val="18"/>
                <w:lang w:val="sr-Cyrl-CS"/>
              </w:rPr>
              <w:t xml:space="preserve">., </w:t>
            </w:r>
            <w:r w:rsidRPr="00F63C66">
              <w:rPr>
                <w:sz w:val="18"/>
                <w:szCs w:val="18"/>
              </w:rPr>
              <w:t>Bijeli</w:t>
            </w:r>
            <w:r w:rsidRPr="00532B50">
              <w:rPr>
                <w:sz w:val="18"/>
                <w:szCs w:val="18"/>
                <w:lang w:val="sr-Cyrl-CS"/>
              </w:rPr>
              <w:t xml:space="preserve">ć </w:t>
            </w:r>
            <w:r w:rsidRPr="00F63C66">
              <w:rPr>
                <w:sz w:val="18"/>
                <w:szCs w:val="18"/>
              </w:rPr>
              <w:t>S</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Kurjakov</w:t>
            </w:r>
            <w:r w:rsidRPr="00532B50">
              <w:rPr>
                <w:sz w:val="18"/>
                <w:szCs w:val="18"/>
                <w:lang w:val="sr-Cyrl-CS"/>
              </w:rPr>
              <w:t xml:space="preserve"> </w:t>
            </w:r>
            <w:r w:rsidRPr="00F63C66">
              <w:rPr>
                <w:sz w:val="18"/>
                <w:szCs w:val="18"/>
              </w:rPr>
              <w:t>A</w:t>
            </w:r>
            <w:r w:rsidRPr="00532B50">
              <w:rPr>
                <w:sz w:val="18"/>
                <w:szCs w:val="18"/>
                <w:lang w:val="sr-Cyrl-CS"/>
              </w:rPr>
              <w:t>., Č</w:t>
            </w:r>
            <w:r w:rsidRPr="00F63C66">
              <w:rPr>
                <w:sz w:val="18"/>
                <w:szCs w:val="18"/>
              </w:rPr>
              <w:t>abilovski</w:t>
            </w:r>
            <w:r w:rsidRPr="00532B50">
              <w:rPr>
                <w:sz w:val="18"/>
                <w:szCs w:val="18"/>
                <w:lang w:val="sr-Cyrl-CS"/>
              </w:rPr>
              <w:t xml:space="preserve"> </w:t>
            </w:r>
            <w:r w:rsidRPr="00F63C66">
              <w:rPr>
                <w:sz w:val="18"/>
                <w:szCs w:val="18"/>
              </w:rPr>
              <w:t>R</w:t>
            </w:r>
            <w:r w:rsidRPr="00532B50">
              <w:rPr>
                <w:sz w:val="18"/>
                <w:szCs w:val="18"/>
                <w:lang w:val="sr-Cyrl-CS"/>
              </w:rPr>
              <w:t xml:space="preserve">. 2012. </w:t>
            </w:r>
            <w:r w:rsidRPr="00F63C66">
              <w:rPr>
                <w:sz w:val="18"/>
                <w:szCs w:val="18"/>
              </w:rPr>
              <w:t>Turkish hazel (Corylus Colurna L.) offspring variability as a foundation for grafting rootstock production. Bulgarian Journal of Agricultural Science. Vol 18, (no 6), 865-870.</w:t>
            </w:r>
          </w:p>
        </w:tc>
        <w:tc>
          <w:tcPr>
            <w:tcW w:w="506" w:type="dxa"/>
          </w:tcPr>
          <w:p w:rsidR="00D71D52" w:rsidRPr="00F63C66" w:rsidRDefault="00D71D52" w:rsidP="00532B50">
            <w:pPr>
              <w:rPr>
                <w:sz w:val="18"/>
                <w:szCs w:val="18"/>
                <w:lang w:val="sr-Cyrl-CS"/>
              </w:rPr>
            </w:pPr>
            <w:r w:rsidRPr="00F63C66">
              <w:rPr>
                <w:sz w:val="18"/>
                <w:szCs w:val="18"/>
                <w:lang w:val="sr-Cyrl-CS"/>
              </w:rPr>
              <w:t>М33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9.</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xml:space="preserve">., </w:t>
            </w:r>
            <w:r w:rsidRPr="00F63C66">
              <w:rPr>
                <w:sz w:val="18"/>
                <w:szCs w:val="18"/>
              </w:rPr>
              <w:t>Predojevi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2012. </w:t>
            </w:r>
            <w:r w:rsidRPr="00F63C66">
              <w:rPr>
                <w:sz w:val="18"/>
                <w:szCs w:val="18"/>
              </w:rPr>
              <w:t>Biodiversity of wild fruit species of Serbia. Genetika. 44, 81 – 90.</w:t>
            </w:r>
          </w:p>
        </w:tc>
        <w:tc>
          <w:tcPr>
            <w:tcW w:w="506" w:type="dxa"/>
          </w:tcPr>
          <w:p w:rsidR="00D71D52" w:rsidRPr="00F63C66" w:rsidRDefault="00D71D52" w:rsidP="00532B50">
            <w:pPr>
              <w:rPr>
                <w:sz w:val="18"/>
                <w:szCs w:val="18"/>
                <w:lang w:val="sr-Cyrl-CS"/>
              </w:rPr>
            </w:pPr>
            <w:r w:rsidRPr="00F63C66">
              <w:rPr>
                <w:sz w:val="18"/>
                <w:szCs w:val="18"/>
                <w:lang w:val="sr-Cyrl-CS"/>
              </w:rPr>
              <w:t>М51</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10.</w:t>
            </w:r>
          </w:p>
        </w:tc>
        <w:tc>
          <w:tcPr>
            <w:tcW w:w="8564" w:type="dxa"/>
            <w:gridSpan w:val="9"/>
            <w:shd w:val="clear" w:color="auto" w:fill="auto"/>
          </w:tcPr>
          <w:p w:rsidR="00D71D52" w:rsidRPr="00F63C66" w:rsidRDefault="00D71D52" w:rsidP="00532B50">
            <w:pPr>
              <w:rPr>
                <w:sz w:val="18"/>
                <w:szCs w:val="18"/>
              </w:rPr>
            </w:pPr>
            <w:r w:rsidRPr="00F63C66">
              <w:rPr>
                <w:sz w:val="18"/>
                <w:szCs w:val="18"/>
              </w:rPr>
              <w:t>Ognjanov, V., Ljubojević Mirjana, Vračević Biserka (2009): Genetic improvement of apples at Faculty of Agriculture – Novi Sad. Acta Horticulturae 814. Vol.1 pg 295-298.</w:t>
            </w:r>
          </w:p>
        </w:tc>
        <w:tc>
          <w:tcPr>
            <w:tcW w:w="506" w:type="dxa"/>
          </w:tcPr>
          <w:p w:rsidR="00D71D52" w:rsidRPr="00F63C66" w:rsidRDefault="00D71D52" w:rsidP="00532B50">
            <w:pPr>
              <w:rPr>
                <w:sz w:val="18"/>
                <w:szCs w:val="18"/>
                <w:lang w:val="sr-Cyrl-CS"/>
              </w:rPr>
            </w:pPr>
            <w:r w:rsidRPr="00F63C66">
              <w:rPr>
                <w:sz w:val="18"/>
                <w:szCs w:val="18"/>
                <w:lang w:val="sr-Cyrl-CS"/>
              </w:rPr>
              <w:t>М51</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rPr>
            </w:pPr>
            <w:r w:rsidRPr="00F63C66">
              <w:rPr>
                <w:sz w:val="18"/>
                <w:szCs w:val="18"/>
              </w:rPr>
              <w:t>33</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rPr>
            </w:pPr>
            <w:r w:rsidRPr="00F63C66">
              <w:rPr>
                <w:sz w:val="18"/>
                <w:szCs w:val="18"/>
              </w:rPr>
              <w:t>11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tcPr>
          <w:p w:rsidR="00D71D52" w:rsidRPr="00F63C66" w:rsidRDefault="00D71D52" w:rsidP="00532B50">
            <w:pPr>
              <w:rPr>
                <w:sz w:val="18"/>
                <w:szCs w:val="18"/>
              </w:rPr>
            </w:pPr>
            <w:r w:rsidRPr="00F63C66">
              <w:rPr>
                <w:sz w:val="18"/>
                <w:szCs w:val="18"/>
              </w:rPr>
              <w:t>National 1</w:t>
            </w:r>
          </w:p>
        </w:tc>
        <w:tc>
          <w:tcPr>
            <w:tcW w:w="2452" w:type="dxa"/>
            <w:gridSpan w:val="5"/>
          </w:tcPr>
          <w:p w:rsidR="00D71D52" w:rsidRPr="00F63C66" w:rsidRDefault="00D71D52" w:rsidP="00532B50">
            <w:pPr>
              <w:rPr>
                <w:sz w:val="18"/>
                <w:szCs w:val="18"/>
              </w:rPr>
            </w:pPr>
            <w:r w:rsidRPr="00F63C66">
              <w:rPr>
                <w:sz w:val="18"/>
                <w:szCs w:val="18"/>
              </w:rPr>
              <w:t>International 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36"/>
        <w:gridCol w:w="1530"/>
        <w:gridCol w:w="322"/>
        <w:gridCol w:w="506"/>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rPr>
            </w:pPr>
            <w:r w:rsidRPr="00F63C66">
              <w:rPr>
                <w:sz w:val="18"/>
                <w:szCs w:val="18"/>
              </w:rPr>
              <w:t>Ljubojević Ž. Mirjana</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rPr>
            </w:pPr>
            <w:r w:rsidRPr="00F63C66">
              <w:rPr>
                <w:sz w:val="18"/>
                <w:szCs w:val="18"/>
              </w:rPr>
              <w:t>Docent</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rPr>
            </w:pPr>
            <w:r w:rsidRPr="00F63C66">
              <w:rPr>
                <w:sz w:val="18"/>
                <w:szCs w:val="18"/>
              </w:rPr>
              <w:t>Horticulture</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3"/>
          </w:tcPr>
          <w:p w:rsidR="00D71D52" w:rsidRPr="00F63C66" w:rsidRDefault="00D71D52" w:rsidP="00532B50">
            <w:pPr>
              <w:rPr>
                <w:sz w:val="18"/>
                <w:szCs w:val="18"/>
                <w:lang w:val="sr-Cyrl-CS"/>
              </w:rPr>
            </w:pPr>
            <w:r w:rsidRPr="00F63C66">
              <w:rPr>
                <w:sz w:val="18"/>
                <w:szCs w:val="18"/>
              </w:rPr>
              <w:t>Institution</w:t>
            </w:r>
          </w:p>
        </w:tc>
        <w:tc>
          <w:tcPr>
            <w:tcW w:w="2394" w:type="dxa"/>
            <w:gridSpan w:val="4"/>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pStyle w:val="Default"/>
              <w:spacing w:before="40" w:after="40"/>
              <w:rPr>
                <w:rFonts w:ascii="Times New Roman" w:hAnsi="Times New Roman"/>
                <w:color w:val="auto"/>
                <w:sz w:val="18"/>
                <w:szCs w:val="18"/>
                <w:lang w:val="sr-Cyrl-CS"/>
              </w:rPr>
            </w:pPr>
            <w:r w:rsidRPr="00F63C66">
              <w:rPr>
                <w:rFonts w:ascii="Times New Roman" w:hAnsi="Times New Roman"/>
                <w:color w:val="auto"/>
                <w:sz w:val="18"/>
                <w:szCs w:val="18"/>
                <w:lang w:val="sr-Cyrl-CS"/>
              </w:rPr>
              <w:t>2013</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Horticulture and landscape architecture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pStyle w:val="Default"/>
              <w:spacing w:before="40" w:after="40"/>
              <w:rPr>
                <w:rFonts w:ascii="Times New Roman" w:hAnsi="Times New Roman"/>
                <w:color w:val="auto"/>
                <w:sz w:val="18"/>
                <w:szCs w:val="18"/>
                <w:lang w:val="sr-Cyrl-CS"/>
              </w:rPr>
            </w:pPr>
            <w:r w:rsidRPr="00F63C66">
              <w:rPr>
                <w:rFonts w:ascii="Times New Roman" w:hAnsi="Times New Roman"/>
                <w:color w:val="auto"/>
                <w:sz w:val="18"/>
                <w:szCs w:val="18"/>
                <w:lang w:val="sr-Cyrl-CS"/>
              </w:rPr>
              <w:t>2012</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Agronomy</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pStyle w:val="Default"/>
              <w:spacing w:before="40" w:after="40"/>
              <w:rPr>
                <w:rFonts w:ascii="Times New Roman" w:hAnsi="Times New Roman"/>
                <w:color w:val="auto"/>
                <w:sz w:val="18"/>
                <w:szCs w:val="18"/>
                <w:lang w:val="sr-Cyrl-CS"/>
              </w:rPr>
            </w:pPr>
            <w:r w:rsidRPr="00F63C66">
              <w:rPr>
                <w:rFonts w:ascii="Times New Roman" w:hAnsi="Times New Roman"/>
                <w:color w:val="auto"/>
                <w:sz w:val="18"/>
                <w:szCs w:val="18"/>
                <w:lang w:val="sr-Cyrl-CS"/>
              </w:rPr>
              <w:t>2007</w:t>
            </w:r>
          </w:p>
        </w:tc>
        <w:tc>
          <w:tcPr>
            <w:tcW w:w="3562" w:type="dxa"/>
            <w:gridSpan w:val="3"/>
          </w:tcPr>
          <w:p w:rsidR="00D71D52" w:rsidRPr="00F63C66" w:rsidRDefault="00D71D52" w:rsidP="00532B50">
            <w:pPr>
              <w:rPr>
                <w:sz w:val="18"/>
                <w:szCs w:val="18"/>
              </w:rPr>
            </w:pPr>
            <w:r w:rsidRPr="00F63C66">
              <w:rPr>
                <w:sz w:val="18"/>
                <w:szCs w:val="18"/>
              </w:rPr>
              <w:t>University of Novi Sad, Faculty of Agriculture</w:t>
            </w:r>
          </w:p>
        </w:tc>
        <w:tc>
          <w:tcPr>
            <w:tcW w:w="2394" w:type="dxa"/>
            <w:gridSpan w:val="4"/>
          </w:tcPr>
          <w:p w:rsidR="00D71D52" w:rsidRPr="00F63C66" w:rsidRDefault="00D71D52" w:rsidP="00532B50">
            <w:pPr>
              <w:rPr>
                <w:sz w:val="18"/>
                <w:szCs w:val="18"/>
              </w:rPr>
            </w:pPr>
            <w:r w:rsidRPr="00F63C66">
              <w:rPr>
                <w:sz w:val="18"/>
                <w:szCs w:val="18"/>
              </w:rPr>
              <w:t>Horticulture</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6323" w:type="dxa"/>
            <w:gridSpan w:val="6"/>
          </w:tcPr>
          <w:p w:rsidR="00D71D52" w:rsidRPr="00F63C66" w:rsidRDefault="00D71D52" w:rsidP="00532B50">
            <w:pPr>
              <w:rPr>
                <w:sz w:val="18"/>
                <w:szCs w:val="18"/>
              </w:rPr>
            </w:pPr>
            <w:r w:rsidRPr="00F63C66">
              <w:rPr>
                <w:iCs/>
                <w:sz w:val="18"/>
                <w:szCs w:val="18"/>
              </w:rPr>
              <w:t>Course title</w:t>
            </w:r>
          </w:p>
        </w:tc>
        <w:tc>
          <w:tcPr>
            <w:tcW w:w="1530" w:type="dxa"/>
            <w:shd w:val="clear" w:color="auto" w:fill="auto"/>
          </w:tcPr>
          <w:p w:rsidR="00D71D52" w:rsidRPr="00F63C66" w:rsidRDefault="00D71D52" w:rsidP="00532B50">
            <w:pP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1.</w:t>
            </w:r>
          </w:p>
        </w:tc>
        <w:tc>
          <w:tcPr>
            <w:tcW w:w="6323" w:type="dxa"/>
            <w:gridSpan w:val="6"/>
          </w:tcPr>
          <w:p w:rsidR="00D71D52" w:rsidRPr="00F63C66" w:rsidRDefault="00D71D52" w:rsidP="00532B50">
            <w:pPr>
              <w:rPr>
                <w:sz w:val="18"/>
                <w:szCs w:val="18"/>
              </w:rPr>
            </w:pPr>
            <w:r w:rsidRPr="00F63C66">
              <w:rPr>
                <w:sz w:val="18"/>
                <w:szCs w:val="18"/>
              </w:rPr>
              <w:t>Biotechnology in horticultural plants breeding</w:t>
            </w:r>
          </w:p>
        </w:tc>
        <w:tc>
          <w:tcPr>
            <w:tcW w:w="1530" w:type="dxa"/>
            <w:shd w:val="clear" w:color="auto" w:fill="auto"/>
          </w:tcPr>
          <w:p w:rsidR="00D71D52" w:rsidRPr="00F63C66" w:rsidRDefault="00D71D52" w:rsidP="00532B50">
            <w:pPr>
              <w:rPr>
                <w:sz w:val="18"/>
                <w:szCs w:val="18"/>
              </w:rPr>
            </w:pPr>
            <w:r w:rsidRPr="00F63C66">
              <w:rPr>
                <w:sz w:val="18"/>
                <w:szCs w:val="18"/>
              </w:rPr>
              <w:t>University of Novi Sad, 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2.</w:t>
            </w:r>
          </w:p>
        </w:tc>
        <w:tc>
          <w:tcPr>
            <w:tcW w:w="6323" w:type="dxa"/>
            <w:gridSpan w:val="6"/>
          </w:tcPr>
          <w:p w:rsidR="00D71D52" w:rsidRPr="00F63C66" w:rsidRDefault="00D71D52" w:rsidP="00532B50">
            <w:pPr>
              <w:rPr>
                <w:sz w:val="18"/>
                <w:szCs w:val="18"/>
              </w:rPr>
            </w:pPr>
            <w:r w:rsidRPr="00F63C66">
              <w:rPr>
                <w:sz w:val="18"/>
                <w:szCs w:val="18"/>
              </w:rPr>
              <w:t>Biotechnology in fruit breeding</w:t>
            </w:r>
          </w:p>
        </w:tc>
        <w:tc>
          <w:tcPr>
            <w:tcW w:w="1530" w:type="dxa"/>
            <w:shd w:val="clear" w:color="auto" w:fill="auto"/>
          </w:tcPr>
          <w:p w:rsidR="00D71D52" w:rsidRPr="00F63C66" w:rsidRDefault="00D71D52" w:rsidP="00532B50">
            <w:pPr>
              <w:rPr>
                <w:sz w:val="18"/>
                <w:szCs w:val="18"/>
              </w:rPr>
            </w:pPr>
            <w:r w:rsidRPr="00F63C66">
              <w:rPr>
                <w:sz w:val="18"/>
                <w:szCs w:val="18"/>
              </w:rPr>
              <w:t>University of Novi Sad, 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1.</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Zorić, L., Ljubojević, M., Merkulov, Lj., Luković, J., Ognjanov, V. (2012):Anatomical characteristics of cherry rootstocks as possible preselection tools for prediction of the tree vigor. Journal of Plant Growth Regulation. 31, 320 – 331.</w:t>
            </w:r>
          </w:p>
        </w:tc>
        <w:tc>
          <w:tcPr>
            <w:tcW w:w="506" w:type="dxa"/>
          </w:tcPr>
          <w:p w:rsidR="00D71D52" w:rsidRPr="00F63C66" w:rsidRDefault="00D71D52" w:rsidP="00532B50">
            <w:pPr>
              <w:rPr>
                <w:sz w:val="18"/>
                <w:szCs w:val="18"/>
                <w:lang w:val="sr-Cyrl-CS"/>
              </w:rPr>
            </w:pPr>
            <w:r w:rsidRPr="00F63C66">
              <w:rPr>
                <w:sz w:val="18"/>
                <w:szCs w:val="18"/>
                <w:lang w:val="sr-Cyrl-CS"/>
              </w:rPr>
              <w:t>М21</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2.</w:t>
            </w:r>
          </w:p>
        </w:tc>
        <w:tc>
          <w:tcPr>
            <w:tcW w:w="8564" w:type="dxa"/>
            <w:gridSpan w:val="9"/>
            <w:shd w:val="clear" w:color="auto" w:fill="auto"/>
          </w:tcPr>
          <w:p w:rsidR="00D71D52" w:rsidRPr="00F63C66" w:rsidRDefault="00D71D52" w:rsidP="00532B50">
            <w:pPr>
              <w:jc w:val="both"/>
              <w:rPr>
                <w:sz w:val="18"/>
                <w:szCs w:val="18"/>
                <w:lang w:val="sr-Latn-CS"/>
              </w:rPr>
            </w:pP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Nini</w:t>
            </w:r>
            <w:r w:rsidRPr="00532B50">
              <w:rPr>
                <w:sz w:val="18"/>
                <w:szCs w:val="18"/>
                <w:lang w:val="sr-Cyrl-CS"/>
              </w:rPr>
              <w:t>ć-</w:t>
            </w:r>
            <w:r w:rsidRPr="00F63C66">
              <w:rPr>
                <w:sz w:val="18"/>
                <w:szCs w:val="18"/>
              </w:rPr>
              <w:t>Todorovi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xml:space="preserve">. (2012): </w:t>
            </w:r>
            <w:r w:rsidRPr="00F63C66">
              <w:rPr>
                <w:sz w:val="18"/>
                <w:szCs w:val="18"/>
              </w:rPr>
              <w:t>Morphometric</w:t>
            </w:r>
            <w:r w:rsidRPr="00532B50">
              <w:rPr>
                <w:sz w:val="18"/>
                <w:szCs w:val="18"/>
                <w:lang w:val="sr-Cyrl-CS"/>
              </w:rPr>
              <w:t xml:space="preserve"> </w:t>
            </w:r>
            <w:r w:rsidRPr="00F63C66">
              <w:rPr>
                <w:sz w:val="18"/>
                <w:szCs w:val="18"/>
              </w:rPr>
              <w:t>diversity</w:t>
            </w:r>
            <w:r w:rsidRPr="00532B50">
              <w:rPr>
                <w:sz w:val="18"/>
                <w:szCs w:val="18"/>
                <w:lang w:val="sr-Cyrl-CS"/>
              </w:rPr>
              <w:t xml:space="preserve"> </w:t>
            </w:r>
            <w:r w:rsidRPr="00F63C66">
              <w:rPr>
                <w:sz w:val="18"/>
                <w:szCs w:val="18"/>
              </w:rPr>
              <w:t>of</w:t>
            </w:r>
            <w:r w:rsidRPr="00532B50">
              <w:rPr>
                <w:sz w:val="18"/>
                <w:szCs w:val="18"/>
                <w:lang w:val="sr-Cyrl-CS"/>
              </w:rPr>
              <w:t xml:space="preserve"> </w:t>
            </w:r>
            <w:r w:rsidRPr="00F63C66">
              <w:rPr>
                <w:sz w:val="18"/>
                <w:szCs w:val="18"/>
              </w:rPr>
              <w:t>dwarf</w:t>
            </w:r>
            <w:r w:rsidRPr="00532B50">
              <w:rPr>
                <w:sz w:val="18"/>
                <w:szCs w:val="18"/>
                <w:lang w:val="sr-Cyrl-CS"/>
              </w:rPr>
              <w:t xml:space="preserve"> </w:t>
            </w:r>
            <w:r w:rsidRPr="00F63C66">
              <w:rPr>
                <w:sz w:val="18"/>
                <w:szCs w:val="18"/>
              </w:rPr>
              <w:t>sour</w:t>
            </w:r>
            <w:r w:rsidRPr="00532B50">
              <w:rPr>
                <w:sz w:val="18"/>
                <w:szCs w:val="18"/>
                <w:lang w:val="sr-Cyrl-CS"/>
              </w:rPr>
              <w:t xml:space="preserve"> </w:t>
            </w:r>
            <w:r w:rsidRPr="00F63C66">
              <w:rPr>
                <w:sz w:val="18"/>
                <w:szCs w:val="18"/>
              </w:rPr>
              <w:t>cherry</w:t>
            </w:r>
            <w:r w:rsidRPr="00532B50">
              <w:rPr>
                <w:sz w:val="18"/>
                <w:szCs w:val="18"/>
                <w:lang w:val="sr-Cyrl-CS"/>
              </w:rPr>
              <w:t xml:space="preserve"> </w:t>
            </w:r>
            <w:r w:rsidRPr="00F63C66">
              <w:rPr>
                <w:sz w:val="18"/>
                <w:szCs w:val="18"/>
              </w:rPr>
              <w:t>germplasm</w:t>
            </w:r>
            <w:r w:rsidRPr="00532B50">
              <w:rPr>
                <w:sz w:val="18"/>
                <w:szCs w:val="18"/>
                <w:lang w:val="sr-Cyrl-CS"/>
              </w:rPr>
              <w:t xml:space="preserve"> </w:t>
            </w:r>
            <w:r w:rsidRPr="00F63C66">
              <w:rPr>
                <w:sz w:val="18"/>
                <w:szCs w:val="18"/>
              </w:rPr>
              <w:t>in</w:t>
            </w:r>
            <w:r w:rsidRPr="00532B50">
              <w:rPr>
                <w:sz w:val="18"/>
                <w:szCs w:val="18"/>
                <w:lang w:val="sr-Cyrl-CS"/>
              </w:rPr>
              <w:t xml:space="preserve"> </w:t>
            </w:r>
            <w:r w:rsidRPr="00F63C66">
              <w:rPr>
                <w:sz w:val="18"/>
                <w:szCs w:val="18"/>
              </w:rPr>
              <w:t>Serbia</w:t>
            </w:r>
            <w:r w:rsidRPr="00532B50">
              <w:rPr>
                <w:sz w:val="18"/>
                <w:szCs w:val="18"/>
                <w:lang w:val="sr-Cyrl-CS"/>
              </w:rPr>
              <w:t xml:space="preserve">. </w:t>
            </w:r>
            <w:r w:rsidRPr="00F63C66">
              <w:rPr>
                <w:sz w:val="18"/>
                <w:szCs w:val="18"/>
              </w:rPr>
              <w:t>Journal of Horticultural Science and Biotechnology. 87, 117 – 122.</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3.</w:t>
            </w:r>
          </w:p>
        </w:tc>
        <w:tc>
          <w:tcPr>
            <w:tcW w:w="8564" w:type="dxa"/>
            <w:gridSpan w:val="9"/>
            <w:shd w:val="clear" w:color="auto" w:fill="auto"/>
          </w:tcPr>
          <w:p w:rsidR="00D71D52" w:rsidRPr="00F63C66" w:rsidRDefault="00D71D52" w:rsidP="00532B50">
            <w:pPr>
              <w:jc w:val="both"/>
              <w:rPr>
                <w:sz w:val="18"/>
                <w:szCs w:val="18"/>
              </w:rPr>
            </w:pPr>
            <w:r w:rsidRPr="00F63C66">
              <w:rPr>
                <w:color w:val="000000"/>
                <w:sz w:val="18"/>
                <w:szCs w:val="18"/>
              </w:rPr>
              <w:t>Čukanović, J., Ninić-Todorović, J., Ognjanov, V., Mladenović, E., Ljubojević, M. and Kurjakov, A. (2011) Biochemical composition of the horse chestnut seed (</w:t>
            </w:r>
            <w:r w:rsidRPr="00F63C66">
              <w:rPr>
                <w:i/>
                <w:color w:val="000000"/>
                <w:sz w:val="18"/>
                <w:szCs w:val="18"/>
              </w:rPr>
              <w:t>Aesculus hippocastanum</w:t>
            </w:r>
            <w:r w:rsidRPr="00F63C66">
              <w:rPr>
                <w:color w:val="000000"/>
                <w:sz w:val="18"/>
                <w:szCs w:val="18"/>
              </w:rPr>
              <w:t xml:space="preserve"> L.) Archives of Biological Science, 63 (2), 345-351.</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4.</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shd w:val="clear" w:color="auto" w:fill="FFFFFF"/>
              </w:rPr>
              <w:t>Mladenovi</w:t>
            </w:r>
            <w:r w:rsidRPr="00532B50">
              <w:rPr>
                <w:sz w:val="18"/>
                <w:szCs w:val="18"/>
                <w:shd w:val="clear" w:color="auto" w:fill="FFFFFF"/>
                <w:lang w:val="sr-Cyrl-CS"/>
              </w:rPr>
              <w:t xml:space="preserve">ć, </w:t>
            </w:r>
            <w:r w:rsidRPr="00F63C66">
              <w:rPr>
                <w:sz w:val="18"/>
                <w:szCs w:val="18"/>
                <w:shd w:val="clear" w:color="auto" w:fill="FFFFFF"/>
              </w:rPr>
              <w:t>E</w:t>
            </w:r>
            <w:r w:rsidRPr="00532B50">
              <w:rPr>
                <w:sz w:val="18"/>
                <w:szCs w:val="18"/>
                <w:shd w:val="clear" w:color="auto" w:fill="FFFFFF"/>
                <w:lang w:val="sr-Cyrl-CS"/>
              </w:rPr>
              <w:t xml:space="preserve">., </w:t>
            </w:r>
            <w:r w:rsidRPr="00F63C66">
              <w:rPr>
                <w:sz w:val="18"/>
                <w:szCs w:val="18"/>
                <w:shd w:val="clear" w:color="auto" w:fill="FFFFFF"/>
              </w:rPr>
              <w:t>Berenji</w:t>
            </w:r>
            <w:r w:rsidRPr="00532B50">
              <w:rPr>
                <w:sz w:val="18"/>
                <w:szCs w:val="18"/>
                <w:shd w:val="clear" w:color="auto" w:fill="FFFFFF"/>
                <w:lang w:val="sr-Cyrl-CS"/>
              </w:rPr>
              <w:t xml:space="preserve">, </w:t>
            </w:r>
            <w:r w:rsidRPr="00F63C66">
              <w:rPr>
                <w:sz w:val="18"/>
                <w:szCs w:val="18"/>
                <w:shd w:val="clear" w:color="auto" w:fill="FFFFFF"/>
              </w:rPr>
              <w:t>J</w:t>
            </w:r>
            <w:r w:rsidRPr="00532B50">
              <w:rPr>
                <w:sz w:val="18"/>
                <w:szCs w:val="18"/>
                <w:shd w:val="clear" w:color="auto" w:fill="FFFFFF"/>
                <w:lang w:val="sr-Cyrl-CS"/>
              </w:rPr>
              <w:t xml:space="preserve">., </w:t>
            </w:r>
            <w:r w:rsidRPr="00F63C66">
              <w:rPr>
                <w:sz w:val="18"/>
                <w:szCs w:val="18"/>
                <w:shd w:val="clear" w:color="auto" w:fill="FFFFFF"/>
              </w:rPr>
              <w:t>Ognjanov</w:t>
            </w:r>
            <w:r w:rsidRPr="00532B50">
              <w:rPr>
                <w:sz w:val="18"/>
                <w:szCs w:val="18"/>
                <w:shd w:val="clear" w:color="auto" w:fill="FFFFFF"/>
                <w:lang w:val="sr-Cyrl-CS"/>
              </w:rPr>
              <w:t xml:space="preserve">, </w:t>
            </w:r>
            <w:r w:rsidRPr="00F63C66">
              <w:rPr>
                <w:sz w:val="18"/>
                <w:szCs w:val="18"/>
                <w:shd w:val="clear" w:color="auto" w:fill="FFFFFF"/>
              </w:rPr>
              <w:t>V</w:t>
            </w:r>
            <w:r w:rsidRPr="00532B50">
              <w:rPr>
                <w:sz w:val="18"/>
                <w:szCs w:val="18"/>
                <w:shd w:val="clear" w:color="auto" w:fill="FFFFFF"/>
                <w:lang w:val="sr-Cyrl-CS"/>
              </w:rPr>
              <w:t xml:space="preserve">., </w:t>
            </w:r>
            <w:r w:rsidRPr="00F63C66">
              <w:rPr>
                <w:sz w:val="18"/>
                <w:szCs w:val="18"/>
                <w:shd w:val="clear" w:color="auto" w:fill="FFFFFF"/>
              </w:rPr>
              <w:t>Ljubojevi</w:t>
            </w:r>
            <w:r w:rsidRPr="00532B50">
              <w:rPr>
                <w:sz w:val="18"/>
                <w:szCs w:val="18"/>
                <w:shd w:val="clear" w:color="auto" w:fill="FFFFFF"/>
                <w:lang w:val="sr-Cyrl-CS"/>
              </w:rPr>
              <w:t xml:space="preserve">ć, </w:t>
            </w:r>
            <w:r w:rsidRPr="00F63C66">
              <w:rPr>
                <w:sz w:val="18"/>
                <w:szCs w:val="18"/>
                <w:shd w:val="clear" w:color="auto" w:fill="FFFFFF"/>
              </w:rPr>
              <w:t>M</w:t>
            </w:r>
            <w:r w:rsidRPr="00532B50">
              <w:rPr>
                <w:sz w:val="18"/>
                <w:szCs w:val="18"/>
                <w:shd w:val="clear" w:color="auto" w:fill="FFFFFF"/>
                <w:lang w:val="sr-Cyrl-CS"/>
              </w:rPr>
              <w:t>., Č</w:t>
            </w:r>
            <w:r w:rsidRPr="00F63C66">
              <w:rPr>
                <w:sz w:val="18"/>
                <w:szCs w:val="18"/>
                <w:shd w:val="clear" w:color="auto" w:fill="FFFFFF"/>
              </w:rPr>
              <w:t>ukanovi</w:t>
            </w:r>
            <w:r w:rsidRPr="00532B50">
              <w:rPr>
                <w:sz w:val="18"/>
                <w:szCs w:val="18"/>
                <w:shd w:val="clear" w:color="auto" w:fill="FFFFFF"/>
                <w:lang w:val="sr-Cyrl-CS"/>
              </w:rPr>
              <w:t xml:space="preserve">ć, </w:t>
            </w:r>
            <w:r w:rsidRPr="00F63C66">
              <w:rPr>
                <w:sz w:val="18"/>
                <w:szCs w:val="18"/>
                <w:shd w:val="clear" w:color="auto" w:fill="FFFFFF"/>
              </w:rPr>
              <w:t>J</w:t>
            </w:r>
            <w:r w:rsidRPr="00532B50">
              <w:rPr>
                <w:sz w:val="18"/>
                <w:szCs w:val="18"/>
                <w:shd w:val="clear" w:color="auto" w:fill="FFFFFF"/>
                <w:lang w:val="sr-Cyrl-CS"/>
              </w:rPr>
              <w:t xml:space="preserve">. (2012). </w:t>
            </w:r>
            <w:r w:rsidRPr="00F63C66">
              <w:rPr>
                <w:sz w:val="18"/>
                <w:szCs w:val="18"/>
                <w:shd w:val="clear" w:color="auto" w:fill="FFFFFF"/>
              </w:rPr>
              <w:t>Genetic variability of bottlegourd [Lagenaria siceraria (Mol.) Standley] and its morphologicalcharacterization by multivariate analysis. Archives of biologicalsciences. Vol.64, No.2, 573-583 .</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5.</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M</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2012. </w:t>
            </w:r>
            <w:r w:rsidRPr="00F63C66">
              <w:rPr>
                <w:sz w:val="18"/>
                <w:szCs w:val="18"/>
              </w:rPr>
              <w:t>Sweet and sour cherry decorative forms. Genetika. 44, 367 – 375.</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6.</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Bo</w:t>
            </w:r>
            <w:r w:rsidRPr="00532B50">
              <w:rPr>
                <w:sz w:val="18"/>
                <w:szCs w:val="18"/>
                <w:lang w:val="sr-Cyrl-CS"/>
              </w:rPr>
              <w:t>š</w:t>
            </w:r>
            <w:r w:rsidRPr="00F63C66">
              <w:rPr>
                <w:sz w:val="18"/>
                <w:szCs w:val="18"/>
              </w:rPr>
              <w:t>njakovi</w:t>
            </w:r>
            <w:r w:rsidRPr="00532B50">
              <w:rPr>
                <w:sz w:val="18"/>
                <w:szCs w:val="18"/>
                <w:lang w:val="sr-Cyrl-CS"/>
              </w:rPr>
              <w:t xml:space="preserve">ć, </w:t>
            </w:r>
            <w:r w:rsidRPr="00F63C66">
              <w:rPr>
                <w:sz w:val="18"/>
                <w:szCs w:val="18"/>
              </w:rPr>
              <w:t>D</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Bara</w:t>
            </w:r>
            <w:r w:rsidRPr="00532B50">
              <w:rPr>
                <w:sz w:val="18"/>
                <w:szCs w:val="18"/>
                <w:lang w:val="sr-Cyrl-CS"/>
              </w:rPr>
              <w:t xml:space="preserve">ć, </w:t>
            </w:r>
            <w:r w:rsidRPr="00F63C66">
              <w:rPr>
                <w:sz w:val="18"/>
                <w:szCs w:val="18"/>
              </w:rPr>
              <w:t>G</w:t>
            </w:r>
            <w:r w:rsidRPr="00532B50">
              <w:rPr>
                <w:sz w:val="18"/>
                <w:szCs w:val="18"/>
                <w:lang w:val="sr-Cyrl-CS"/>
              </w:rPr>
              <w:t xml:space="preserve">., </w:t>
            </w:r>
            <w:r w:rsidRPr="00F63C66">
              <w:rPr>
                <w:sz w:val="18"/>
                <w:szCs w:val="18"/>
              </w:rPr>
              <w:t>Predojevi</w:t>
            </w:r>
            <w:r w:rsidRPr="00532B50">
              <w:rPr>
                <w:sz w:val="18"/>
                <w:szCs w:val="18"/>
                <w:lang w:val="sr-Cyrl-CS"/>
              </w:rPr>
              <w:t xml:space="preserve">ć, </w:t>
            </w:r>
            <w:r w:rsidRPr="00F63C66">
              <w:rPr>
                <w:sz w:val="18"/>
                <w:szCs w:val="18"/>
              </w:rPr>
              <w:t>M</w:t>
            </w:r>
            <w:r w:rsidRPr="00532B50">
              <w:rPr>
                <w:sz w:val="18"/>
                <w:szCs w:val="18"/>
                <w:lang w:val="sr-Cyrl-CS"/>
              </w:rPr>
              <w:t xml:space="preserve">., </w:t>
            </w: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2012. </w:t>
            </w:r>
            <w:r w:rsidRPr="00F63C66">
              <w:rPr>
                <w:sz w:val="18"/>
                <w:szCs w:val="18"/>
              </w:rPr>
              <w:t>Biodiversity of wild fruit species of Serbia. Genetika. 44, 81 – 90.</w:t>
            </w:r>
          </w:p>
        </w:tc>
        <w:tc>
          <w:tcPr>
            <w:tcW w:w="506" w:type="dxa"/>
          </w:tcPr>
          <w:p w:rsidR="00D71D52" w:rsidRPr="00F63C66" w:rsidRDefault="00D71D52" w:rsidP="00532B50">
            <w:pPr>
              <w:rPr>
                <w:sz w:val="18"/>
                <w:szCs w:val="18"/>
                <w:lang w:val="sr-Cyrl-CS"/>
              </w:rPr>
            </w:pPr>
            <w:r w:rsidRPr="00F63C66">
              <w:rPr>
                <w:sz w:val="18"/>
                <w:szCs w:val="18"/>
                <w:lang w:val="sr-Cyrl-CS"/>
              </w:rPr>
              <w:t>М23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7.</w:t>
            </w:r>
          </w:p>
        </w:tc>
        <w:tc>
          <w:tcPr>
            <w:tcW w:w="8564" w:type="dxa"/>
            <w:gridSpan w:val="9"/>
            <w:shd w:val="clear" w:color="auto" w:fill="auto"/>
          </w:tcPr>
          <w:p w:rsidR="00D71D52" w:rsidRPr="00F63C66" w:rsidRDefault="00D71D52" w:rsidP="00532B50">
            <w:pPr>
              <w:rPr>
                <w:sz w:val="18"/>
                <w:szCs w:val="18"/>
              </w:rPr>
            </w:pPr>
            <w:r w:rsidRPr="00F63C66">
              <w:rPr>
                <w:sz w:val="18"/>
                <w:szCs w:val="18"/>
              </w:rPr>
              <w:t>Ognjanov, V., Ljubojević Mirjana, Vračević Biserka (2009): Genetic improvement of apples at Faculty of Agriculture – Novi Sad. Acta Horticulturae 814. Vol.1 pg 295-298.</w:t>
            </w:r>
          </w:p>
        </w:tc>
        <w:tc>
          <w:tcPr>
            <w:tcW w:w="506" w:type="dxa"/>
          </w:tcPr>
          <w:p w:rsidR="00D71D52" w:rsidRPr="00F63C66" w:rsidRDefault="00D71D52" w:rsidP="00532B50">
            <w:pPr>
              <w:rPr>
                <w:sz w:val="18"/>
                <w:szCs w:val="18"/>
                <w:lang w:val="sr-Cyrl-CS"/>
              </w:rPr>
            </w:pPr>
            <w:r w:rsidRPr="00F63C66">
              <w:rPr>
                <w:sz w:val="18"/>
                <w:szCs w:val="18"/>
                <w:lang w:val="sr-Cyrl-CS"/>
              </w:rPr>
              <w:t>М33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8.</w:t>
            </w:r>
          </w:p>
        </w:tc>
        <w:tc>
          <w:tcPr>
            <w:tcW w:w="8564" w:type="dxa"/>
            <w:gridSpan w:val="9"/>
            <w:shd w:val="clear" w:color="auto" w:fill="auto"/>
          </w:tcPr>
          <w:p w:rsidR="00D71D52" w:rsidRPr="00F63C66" w:rsidRDefault="00D71D52" w:rsidP="00532B50">
            <w:pPr>
              <w:rPr>
                <w:sz w:val="18"/>
                <w:szCs w:val="18"/>
              </w:rPr>
            </w:pPr>
            <w:r w:rsidRPr="00F63C66">
              <w:rPr>
                <w:color w:val="000000"/>
                <w:sz w:val="18"/>
                <w:szCs w:val="18"/>
              </w:rPr>
              <w:t>Prvulovi</w:t>
            </w:r>
            <w:r w:rsidRPr="00532B50">
              <w:rPr>
                <w:color w:val="000000"/>
                <w:sz w:val="18"/>
                <w:szCs w:val="18"/>
                <w:lang w:val="sr-Cyrl-CS"/>
              </w:rPr>
              <w:t xml:space="preserve">ć, </w:t>
            </w:r>
            <w:r w:rsidRPr="00F63C66">
              <w:rPr>
                <w:color w:val="000000"/>
                <w:sz w:val="18"/>
                <w:szCs w:val="18"/>
              </w:rPr>
              <w:t>D</w:t>
            </w:r>
            <w:r w:rsidRPr="00532B50">
              <w:rPr>
                <w:color w:val="000000"/>
                <w:sz w:val="18"/>
                <w:szCs w:val="18"/>
                <w:lang w:val="sr-Cyrl-CS"/>
              </w:rPr>
              <w:t xml:space="preserve">., </w:t>
            </w:r>
            <w:r w:rsidRPr="00F63C66">
              <w:rPr>
                <w:color w:val="000000"/>
                <w:sz w:val="18"/>
                <w:szCs w:val="18"/>
              </w:rPr>
              <w:t>Malen</w:t>
            </w:r>
            <w:r w:rsidRPr="00532B50">
              <w:rPr>
                <w:color w:val="000000"/>
                <w:sz w:val="18"/>
                <w:szCs w:val="18"/>
                <w:lang w:val="sr-Cyrl-CS"/>
              </w:rPr>
              <w:t>č</w:t>
            </w:r>
            <w:r w:rsidRPr="00F63C66">
              <w:rPr>
                <w:color w:val="000000"/>
                <w:sz w:val="18"/>
                <w:szCs w:val="18"/>
              </w:rPr>
              <w:t>i</w:t>
            </w:r>
            <w:r w:rsidRPr="00532B50">
              <w:rPr>
                <w:color w:val="000000"/>
                <w:sz w:val="18"/>
                <w:szCs w:val="18"/>
                <w:lang w:val="sr-Cyrl-CS"/>
              </w:rPr>
              <w:t xml:space="preserve">ć, Đ., </w:t>
            </w:r>
            <w:r w:rsidRPr="00F63C66">
              <w:rPr>
                <w:color w:val="000000"/>
                <w:sz w:val="18"/>
                <w:szCs w:val="18"/>
              </w:rPr>
              <w:t>Popovi</w:t>
            </w:r>
            <w:r w:rsidRPr="00532B50">
              <w:rPr>
                <w:color w:val="000000"/>
                <w:sz w:val="18"/>
                <w:szCs w:val="18"/>
                <w:lang w:val="sr-Cyrl-CS"/>
              </w:rPr>
              <w:t xml:space="preserve">ć, </w:t>
            </w:r>
            <w:r w:rsidRPr="00F63C66">
              <w:rPr>
                <w:color w:val="000000"/>
                <w:sz w:val="18"/>
                <w:szCs w:val="18"/>
              </w:rPr>
              <w:t>M</w:t>
            </w:r>
            <w:r w:rsidRPr="00532B50">
              <w:rPr>
                <w:color w:val="000000"/>
                <w:sz w:val="18"/>
                <w:szCs w:val="18"/>
                <w:lang w:val="sr-Cyrl-CS"/>
              </w:rPr>
              <w:t xml:space="preserve">., </w:t>
            </w:r>
            <w:r w:rsidRPr="00F63C66">
              <w:rPr>
                <w:color w:val="000000"/>
                <w:sz w:val="18"/>
                <w:szCs w:val="18"/>
              </w:rPr>
              <w:t>Ljubojevi</w:t>
            </w:r>
            <w:r w:rsidRPr="00532B50">
              <w:rPr>
                <w:color w:val="000000"/>
                <w:sz w:val="18"/>
                <w:szCs w:val="18"/>
                <w:lang w:val="sr-Cyrl-CS"/>
              </w:rPr>
              <w:t xml:space="preserve">ć, </w:t>
            </w:r>
            <w:r w:rsidRPr="00F63C66">
              <w:rPr>
                <w:color w:val="000000"/>
                <w:sz w:val="18"/>
                <w:szCs w:val="18"/>
              </w:rPr>
              <w:t>M</w:t>
            </w:r>
            <w:r w:rsidRPr="00532B50">
              <w:rPr>
                <w:color w:val="000000"/>
                <w:sz w:val="18"/>
                <w:szCs w:val="18"/>
                <w:lang w:val="sr-Cyrl-CS"/>
              </w:rPr>
              <w:t xml:space="preserve">., </w:t>
            </w:r>
            <w:r w:rsidRPr="00F63C66">
              <w:rPr>
                <w:color w:val="000000"/>
                <w:sz w:val="18"/>
                <w:szCs w:val="18"/>
              </w:rPr>
              <w:t>Ognjanov</w:t>
            </w:r>
            <w:r w:rsidRPr="00532B50">
              <w:rPr>
                <w:color w:val="000000"/>
                <w:sz w:val="18"/>
                <w:szCs w:val="18"/>
                <w:lang w:val="sr-Cyrl-CS"/>
              </w:rPr>
              <w:t xml:space="preserve">, </w:t>
            </w:r>
            <w:r w:rsidRPr="00F63C66">
              <w:rPr>
                <w:color w:val="000000"/>
                <w:sz w:val="18"/>
                <w:szCs w:val="18"/>
              </w:rPr>
              <w:t>V</w:t>
            </w:r>
            <w:r w:rsidRPr="00532B50">
              <w:rPr>
                <w:color w:val="000000"/>
                <w:sz w:val="18"/>
                <w:szCs w:val="18"/>
                <w:lang w:val="sr-Cyrl-CS"/>
              </w:rPr>
              <w:t xml:space="preserve">. (2011). </w:t>
            </w:r>
            <w:r w:rsidRPr="00F63C66">
              <w:rPr>
                <w:color w:val="000000"/>
                <w:sz w:val="18"/>
                <w:szCs w:val="18"/>
              </w:rPr>
              <w:t>Antioxidant properties of sweet cherries (Prunus avium L.) - Role of phenolic compounds.International conference on agricultural, biosystems, biotechnology and biological engineering, 28-30. November 2011,Venice, Italy.</w:t>
            </w:r>
          </w:p>
        </w:tc>
        <w:tc>
          <w:tcPr>
            <w:tcW w:w="506" w:type="dxa"/>
          </w:tcPr>
          <w:p w:rsidR="00D71D52" w:rsidRPr="00F63C66" w:rsidRDefault="00D71D52" w:rsidP="00532B50">
            <w:pPr>
              <w:rPr>
                <w:sz w:val="18"/>
                <w:szCs w:val="18"/>
                <w:lang w:val="sr-Cyrl-CS"/>
              </w:rPr>
            </w:pPr>
            <w:r w:rsidRPr="00F63C66">
              <w:rPr>
                <w:sz w:val="18"/>
                <w:szCs w:val="18"/>
                <w:lang w:val="sr-Cyrl-CS"/>
              </w:rPr>
              <w:t>М33</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9.</w:t>
            </w:r>
          </w:p>
        </w:tc>
        <w:tc>
          <w:tcPr>
            <w:tcW w:w="8564" w:type="dxa"/>
            <w:gridSpan w:val="9"/>
            <w:shd w:val="clear" w:color="auto" w:fill="auto"/>
          </w:tcPr>
          <w:p w:rsidR="00D71D52" w:rsidRPr="00F63C66" w:rsidRDefault="00D71D52" w:rsidP="00532B50">
            <w:pPr>
              <w:rPr>
                <w:spacing w:val="-3"/>
                <w:sz w:val="18"/>
                <w:szCs w:val="18"/>
                <w:lang w:val="sl-SI"/>
              </w:rPr>
            </w:pPr>
            <w:r w:rsidRPr="00F63C66">
              <w:rPr>
                <w:sz w:val="18"/>
                <w:szCs w:val="18"/>
              </w:rPr>
              <w:t xml:space="preserve">Ljubojević, M., Osterc, G., Ognjanov, V., Barać, G., Bošnjaković, D., Mladenović, E., Čukanović, J. (2011): </w:t>
            </w:r>
            <w:r w:rsidRPr="00F63C66">
              <w:rPr>
                <w:bCs/>
                <w:sz w:val="18"/>
                <w:szCs w:val="18"/>
                <w:shd w:val="clear" w:color="auto" w:fill="FFFFFF"/>
              </w:rPr>
              <w:t>Vegetative propagation of low vigorous cherry rootstock selections by softwood cuttings</w:t>
            </w:r>
            <w:r w:rsidRPr="00F63C66">
              <w:rPr>
                <w:sz w:val="18"/>
                <w:szCs w:val="18"/>
              </w:rPr>
              <w:t>. Journal of Pomology, 45 (173- 174), 49-54.</w:t>
            </w:r>
          </w:p>
        </w:tc>
        <w:tc>
          <w:tcPr>
            <w:tcW w:w="506" w:type="dxa"/>
          </w:tcPr>
          <w:p w:rsidR="00D71D52" w:rsidRPr="00F63C66" w:rsidRDefault="00D71D52" w:rsidP="00532B50">
            <w:pPr>
              <w:rPr>
                <w:sz w:val="18"/>
                <w:szCs w:val="18"/>
                <w:lang w:val="sr-Cyrl-CS"/>
              </w:rPr>
            </w:pPr>
            <w:r w:rsidRPr="00F63C66">
              <w:rPr>
                <w:sz w:val="18"/>
                <w:szCs w:val="18"/>
                <w:lang w:val="sr-Cyrl-CS"/>
              </w:rPr>
              <w:t>М51</w:t>
            </w:r>
          </w:p>
        </w:tc>
      </w:tr>
      <w:tr w:rsidR="00D71D52" w:rsidRPr="00F63C66" w:rsidTr="00532B50">
        <w:tc>
          <w:tcPr>
            <w:tcW w:w="506" w:type="dxa"/>
          </w:tcPr>
          <w:p w:rsidR="00D71D52" w:rsidRPr="00F63C66" w:rsidRDefault="00D71D52" w:rsidP="00532B50">
            <w:pPr>
              <w:rPr>
                <w:sz w:val="18"/>
                <w:szCs w:val="18"/>
                <w:lang w:val="sr-Cyrl-CS"/>
              </w:rPr>
            </w:pPr>
            <w:r w:rsidRPr="00F63C66">
              <w:rPr>
                <w:sz w:val="18"/>
                <w:szCs w:val="18"/>
                <w:lang w:val="sr-Cyrl-CS"/>
              </w:rPr>
              <w:t>10.</w:t>
            </w:r>
          </w:p>
        </w:tc>
        <w:tc>
          <w:tcPr>
            <w:tcW w:w="8564" w:type="dxa"/>
            <w:gridSpan w:val="9"/>
            <w:shd w:val="clear" w:color="auto" w:fill="auto"/>
          </w:tcPr>
          <w:p w:rsidR="00D71D52" w:rsidRPr="00F63C66" w:rsidRDefault="00D71D52" w:rsidP="00532B50">
            <w:pPr>
              <w:jc w:val="both"/>
              <w:rPr>
                <w:sz w:val="18"/>
                <w:szCs w:val="18"/>
                <w:lang w:val="sr-Latn-CS"/>
              </w:rPr>
            </w:pPr>
            <w:r w:rsidRPr="00F63C66">
              <w:rPr>
                <w:sz w:val="18"/>
                <w:szCs w:val="18"/>
              </w:rPr>
              <w:t>Mladenovi</w:t>
            </w:r>
            <w:r w:rsidRPr="00532B50">
              <w:rPr>
                <w:sz w:val="18"/>
                <w:szCs w:val="18"/>
                <w:lang w:val="sr-Cyrl-CS"/>
              </w:rPr>
              <w:t xml:space="preserve">ć, </w:t>
            </w:r>
            <w:r w:rsidRPr="00F63C66">
              <w:rPr>
                <w:sz w:val="18"/>
                <w:szCs w:val="18"/>
              </w:rPr>
              <w:t>E</w:t>
            </w:r>
            <w:r w:rsidRPr="00532B50">
              <w:rPr>
                <w:sz w:val="18"/>
                <w:szCs w:val="18"/>
                <w:lang w:val="sr-Cyrl-CS"/>
              </w:rPr>
              <w:t xml:space="preserve">., </w:t>
            </w:r>
            <w:r w:rsidRPr="00F63C66">
              <w:rPr>
                <w:sz w:val="18"/>
                <w:szCs w:val="18"/>
              </w:rPr>
              <w:t>Berenji</w:t>
            </w:r>
            <w:r w:rsidRPr="00532B50">
              <w:rPr>
                <w:sz w:val="18"/>
                <w:szCs w:val="18"/>
                <w:lang w:val="sr-Cyrl-CS"/>
              </w:rPr>
              <w:t xml:space="preserve">, </w:t>
            </w:r>
            <w:r w:rsidRPr="00F63C66">
              <w:rPr>
                <w:sz w:val="18"/>
                <w:szCs w:val="18"/>
              </w:rPr>
              <w:t>J</w:t>
            </w:r>
            <w:r w:rsidRPr="00532B50">
              <w:rPr>
                <w:sz w:val="18"/>
                <w:szCs w:val="18"/>
                <w:lang w:val="sr-Cyrl-CS"/>
              </w:rPr>
              <w:t xml:space="preserve">., </w:t>
            </w:r>
            <w:r w:rsidRPr="00F63C66">
              <w:rPr>
                <w:sz w:val="18"/>
                <w:szCs w:val="18"/>
              </w:rPr>
              <w:t>Ognjanov</w:t>
            </w:r>
            <w:r w:rsidRPr="00532B50">
              <w:rPr>
                <w:sz w:val="18"/>
                <w:szCs w:val="18"/>
                <w:lang w:val="sr-Cyrl-CS"/>
              </w:rPr>
              <w:t xml:space="preserve">, </w:t>
            </w:r>
            <w:r w:rsidRPr="00F63C66">
              <w:rPr>
                <w:sz w:val="18"/>
                <w:szCs w:val="18"/>
              </w:rPr>
              <w:t>V</w:t>
            </w:r>
            <w:r w:rsidRPr="00532B50">
              <w:rPr>
                <w:sz w:val="18"/>
                <w:szCs w:val="18"/>
                <w:lang w:val="sr-Cyrl-CS"/>
              </w:rPr>
              <w:t xml:space="preserve">., </w:t>
            </w:r>
            <w:r w:rsidRPr="00F63C66">
              <w:rPr>
                <w:sz w:val="18"/>
                <w:szCs w:val="18"/>
              </w:rPr>
              <w:t>Ljubojevi</w:t>
            </w:r>
            <w:r w:rsidRPr="00532B50">
              <w:rPr>
                <w:sz w:val="18"/>
                <w:szCs w:val="18"/>
                <w:lang w:val="sr-Cyrl-CS"/>
              </w:rPr>
              <w:t xml:space="preserve">ć, </w:t>
            </w:r>
            <w:r w:rsidRPr="00F63C66">
              <w:rPr>
                <w:sz w:val="18"/>
                <w:szCs w:val="18"/>
              </w:rPr>
              <w:t>M</w:t>
            </w:r>
            <w:r w:rsidRPr="00532B50">
              <w:rPr>
                <w:sz w:val="18"/>
                <w:szCs w:val="18"/>
                <w:lang w:val="sr-Cyrl-CS"/>
              </w:rPr>
              <w:t>., Č</w:t>
            </w:r>
            <w:r w:rsidRPr="00F63C66">
              <w:rPr>
                <w:sz w:val="18"/>
                <w:szCs w:val="18"/>
              </w:rPr>
              <w:t>ukanovi</w:t>
            </w:r>
            <w:r w:rsidRPr="00532B50">
              <w:rPr>
                <w:sz w:val="18"/>
                <w:szCs w:val="18"/>
                <w:lang w:val="sr-Cyrl-CS"/>
              </w:rPr>
              <w:t xml:space="preserve">ć, </w:t>
            </w:r>
            <w:r w:rsidRPr="00F63C66">
              <w:rPr>
                <w:sz w:val="18"/>
                <w:szCs w:val="18"/>
              </w:rPr>
              <w:t>J</w:t>
            </w:r>
            <w:r w:rsidRPr="00532B50">
              <w:rPr>
                <w:sz w:val="18"/>
                <w:szCs w:val="18"/>
                <w:lang w:val="sr-Cyrl-CS"/>
              </w:rPr>
              <w:t xml:space="preserve">., </w:t>
            </w:r>
            <w:r w:rsidRPr="00F63C66">
              <w:rPr>
                <w:sz w:val="18"/>
                <w:szCs w:val="18"/>
              </w:rPr>
              <w:t>Blagojevi</w:t>
            </w:r>
            <w:r w:rsidRPr="00532B50">
              <w:rPr>
                <w:sz w:val="18"/>
                <w:szCs w:val="18"/>
                <w:lang w:val="sr-Cyrl-CS"/>
              </w:rPr>
              <w:t xml:space="preserve">ć, </w:t>
            </w:r>
            <w:r w:rsidRPr="00F63C66">
              <w:rPr>
                <w:sz w:val="18"/>
                <w:szCs w:val="18"/>
              </w:rPr>
              <w:t>I</w:t>
            </w:r>
            <w:r w:rsidRPr="00532B50">
              <w:rPr>
                <w:sz w:val="18"/>
                <w:szCs w:val="18"/>
                <w:lang w:val="sr-Cyrl-CS"/>
              </w:rPr>
              <w:t xml:space="preserve">. (2012). </w:t>
            </w:r>
            <w:r w:rsidRPr="00F63C66">
              <w:rPr>
                <w:rStyle w:val="Strong"/>
                <w:color w:val="000000"/>
                <w:sz w:val="18"/>
                <w:szCs w:val="18"/>
              </w:rPr>
              <w:t>Variability and Correlations between Characteristics in Pumpkin Varieties</w:t>
            </w:r>
            <w:r w:rsidRPr="00F63C66">
              <w:rPr>
                <w:rStyle w:val="apple-converted-space"/>
                <w:color w:val="000000"/>
                <w:sz w:val="18"/>
                <w:szCs w:val="18"/>
              </w:rPr>
              <w:t> </w:t>
            </w:r>
            <w:r w:rsidRPr="00F63C66">
              <w:rPr>
                <w:rStyle w:val="Emphasis"/>
                <w:bCs/>
                <w:color w:val="000000"/>
                <w:sz w:val="18"/>
                <w:szCs w:val="18"/>
              </w:rPr>
              <w:t>(Cucurbita maxima Duch. ex Lam.)</w:t>
            </w:r>
            <w:r w:rsidRPr="00F63C66">
              <w:rPr>
                <w:sz w:val="18"/>
                <w:szCs w:val="18"/>
              </w:rPr>
              <w:t xml:space="preserve"> Field and vegetable crops. Vol. 49, 69 – 74.</w:t>
            </w:r>
          </w:p>
        </w:tc>
        <w:tc>
          <w:tcPr>
            <w:tcW w:w="506" w:type="dxa"/>
          </w:tcPr>
          <w:p w:rsidR="00D71D52" w:rsidRPr="00F63C66" w:rsidRDefault="00D71D52" w:rsidP="00532B50">
            <w:pPr>
              <w:rPr>
                <w:sz w:val="18"/>
                <w:szCs w:val="18"/>
                <w:lang w:val="sr-Cyrl-CS"/>
              </w:rPr>
            </w:pPr>
            <w:r w:rsidRPr="00F63C66">
              <w:rPr>
                <w:sz w:val="18"/>
                <w:szCs w:val="18"/>
                <w:lang w:val="sr-Cyrl-CS"/>
              </w:rPr>
              <w:t>М51</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rPr>
            </w:pPr>
            <w:r w:rsidRPr="00F63C66">
              <w:rPr>
                <w:sz w:val="18"/>
                <w:szCs w:val="18"/>
              </w:rPr>
              <w:t>-</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rPr>
            </w:pPr>
            <w:r w:rsidRPr="00F63C66">
              <w:rPr>
                <w:sz w:val="18"/>
                <w:szCs w:val="18"/>
              </w:rPr>
              <w:t>6</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tcPr>
          <w:p w:rsidR="00D71D52" w:rsidRPr="00F63C66" w:rsidRDefault="00D71D52" w:rsidP="00532B50">
            <w:pPr>
              <w:rPr>
                <w:sz w:val="18"/>
                <w:szCs w:val="18"/>
              </w:rPr>
            </w:pPr>
            <w:r w:rsidRPr="00F63C66">
              <w:rPr>
                <w:sz w:val="18"/>
                <w:szCs w:val="18"/>
              </w:rPr>
              <w:t>National 1</w:t>
            </w:r>
          </w:p>
        </w:tc>
        <w:tc>
          <w:tcPr>
            <w:tcW w:w="2452" w:type="dxa"/>
            <w:gridSpan w:val="5"/>
          </w:tcPr>
          <w:p w:rsidR="00D71D52" w:rsidRPr="00F63C66" w:rsidRDefault="00D71D52" w:rsidP="00532B50">
            <w:pPr>
              <w:rPr>
                <w:sz w:val="18"/>
                <w:szCs w:val="18"/>
              </w:rPr>
            </w:pPr>
            <w:r w:rsidRPr="00F63C66">
              <w:rPr>
                <w:sz w:val="18"/>
                <w:szCs w:val="18"/>
              </w:rPr>
              <w:t>International 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89"/>
        <w:gridCol w:w="1499"/>
        <w:gridCol w:w="1226"/>
        <w:gridCol w:w="1168"/>
        <w:gridCol w:w="1417"/>
        <w:gridCol w:w="919"/>
        <w:gridCol w:w="58"/>
        <w:gridCol w:w="1566"/>
        <w:gridCol w:w="322"/>
        <w:gridCol w:w="677"/>
      </w:tblGrid>
      <w:tr w:rsidR="00D71D52" w:rsidRPr="00F63C66" w:rsidTr="00532B50">
        <w:tc>
          <w:tcPr>
            <w:tcW w:w="3619"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6127" w:type="dxa"/>
            <w:gridSpan w:val="7"/>
          </w:tcPr>
          <w:p w:rsidR="00D71D52" w:rsidRPr="00F63C66" w:rsidRDefault="00D71D52" w:rsidP="00532B50">
            <w:pPr>
              <w:rPr>
                <w:sz w:val="18"/>
                <w:szCs w:val="18"/>
              </w:rPr>
            </w:pPr>
            <w:r w:rsidRPr="00F63C66">
              <w:rPr>
                <w:sz w:val="18"/>
                <w:szCs w:val="18"/>
              </w:rPr>
              <w:t>Ponjičan O. Ondrej</w:t>
            </w:r>
          </w:p>
        </w:tc>
      </w:tr>
      <w:tr w:rsidR="00D71D52" w:rsidRPr="00F63C66" w:rsidTr="00532B50">
        <w:tc>
          <w:tcPr>
            <w:tcW w:w="3619" w:type="dxa"/>
            <w:gridSpan w:val="4"/>
          </w:tcPr>
          <w:p w:rsidR="00D71D52" w:rsidRPr="00F63C66" w:rsidRDefault="00D71D52" w:rsidP="00532B50">
            <w:pPr>
              <w:rPr>
                <w:sz w:val="18"/>
                <w:szCs w:val="18"/>
              </w:rPr>
            </w:pPr>
            <w:r w:rsidRPr="00F63C66">
              <w:rPr>
                <w:b/>
                <w:sz w:val="18"/>
                <w:szCs w:val="18"/>
              </w:rPr>
              <w:t>Title</w:t>
            </w:r>
          </w:p>
        </w:tc>
        <w:tc>
          <w:tcPr>
            <w:tcW w:w="6127" w:type="dxa"/>
            <w:gridSpan w:val="7"/>
          </w:tcPr>
          <w:p w:rsidR="00D71D52" w:rsidRPr="00F63C66" w:rsidRDefault="00D71D52" w:rsidP="00532B50">
            <w:pPr>
              <w:rPr>
                <w:sz w:val="18"/>
                <w:szCs w:val="18"/>
              </w:rPr>
            </w:pPr>
            <w:r w:rsidRPr="00F63C66">
              <w:rPr>
                <w:sz w:val="18"/>
                <w:szCs w:val="18"/>
              </w:rPr>
              <w:t>Assistant prefessor</w:t>
            </w:r>
          </w:p>
        </w:tc>
      </w:tr>
      <w:tr w:rsidR="00D71D52" w:rsidRPr="00F63C66" w:rsidTr="00532B50">
        <w:tc>
          <w:tcPr>
            <w:tcW w:w="3619" w:type="dxa"/>
            <w:gridSpan w:val="4"/>
          </w:tcPr>
          <w:p w:rsidR="00D71D52" w:rsidRPr="00F63C66" w:rsidRDefault="00D71D52" w:rsidP="00532B50">
            <w:pPr>
              <w:rPr>
                <w:sz w:val="18"/>
                <w:szCs w:val="18"/>
              </w:rPr>
            </w:pPr>
            <w:r w:rsidRPr="00F63C66">
              <w:rPr>
                <w:b/>
                <w:sz w:val="18"/>
                <w:szCs w:val="18"/>
              </w:rPr>
              <w:t>Field of research</w:t>
            </w:r>
          </w:p>
        </w:tc>
        <w:tc>
          <w:tcPr>
            <w:tcW w:w="6127" w:type="dxa"/>
            <w:gridSpan w:val="7"/>
          </w:tcPr>
          <w:p w:rsidR="00D71D52" w:rsidRPr="00F63C66" w:rsidRDefault="00D71D52" w:rsidP="00532B50">
            <w:pPr>
              <w:rPr>
                <w:sz w:val="18"/>
                <w:szCs w:val="18"/>
              </w:rPr>
            </w:pPr>
            <w:r w:rsidRPr="00F63C66">
              <w:rPr>
                <w:sz w:val="18"/>
                <w:szCs w:val="18"/>
              </w:rPr>
              <w:t>Agricultural engeneering</w:t>
            </w:r>
          </w:p>
        </w:tc>
      </w:tr>
      <w:tr w:rsidR="00D71D52" w:rsidRPr="00F63C66" w:rsidTr="00532B50">
        <w:tc>
          <w:tcPr>
            <w:tcW w:w="2393"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565"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3"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rPr>
                <w:sz w:val="18"/>
                <w:szCs w:val="18"/>
              </w:rPr>
            </w:pPr>
            <w:r w:rsidRPr="00F63C66">
              <w:rPr>
                <w:sz w:val="18"/>
                <w:szCs w:val="18"/>
                <w:lang w:val="sr-Cyrl-CS"/>
              </w:rPr>
              <w:t>20</w:t>
            </w:r>
            <w:r w:rsidRPr="00F63C66">
              <w:rPr>
                <w:sz w:val="18"/>
                <w:szCs w:val="18"/>
              </w:rPr>
              <w:t>12</w:t>
            </w:r>
          </w:p>
        </w:tc>
        <w:tc>
          <w:tcPr>
            <w:tcW w:w="3562" w:type="dxa"/>
            <w:gridSpan w:val="4"/>
          </w:tcPr>
          <w:p w:rsidR="00D71D52" w:rsidRPr="00F63C66" w:rsidRDefault="00D71D52" w:rsidP="00532B50">
            <w:pPr>
              <w:rPr>
                <w:sz w:val="18"/>
                <w:szCs w:val="18"/>
              </w:rPr>
            </w:pPr>
            <w:r w:rsidRPr="00F63C66">
              <w:rPr>
                <w:sz w:val="18"/>
                <w:szCs w:val="18"/>
              </w:rPr>
              <w:t>Faculty of Agriculture</w:t>
            </w:r>
          </w:p>
        </w:tc>
        <w:tc>
          <w:tcPr>
            <w:tcW w:w="2565" w:type="dxa"/>
            <w:gridSpan w:val="3"/>
          </w:tcPr>
          <w:p w:rsidR="00D71D52" w:rsidRPr="00F63C66" w:rsidRDefault="00D71D52" w:rsidP="00532B50">
            <w:pPr>
              <w:rPr>
                <w:sz w:val="18"/>
                <w:szCs w:val="18"/>
                <w:lang w:val="sr-Cyrl-CS"/>
              </w:rPr>
            </w:pPr>
            <w:r w:rsidRPr="00F63C66">
              <w:rPr>
                <w:sz w:val="18"/>
                <w:szCs w:val="18"/>
              </w:rPr>
              <w:t>Agricultural engeneering</w:t>
            </w:r>
          </w:p>
        </w:tc>
      </w:tr>
      <w:tr w:rsidR="00D71D52" w:rsidRPr="00F63C66" w:rsidTr="00532B50">
        <w:tc>
          <w:tcPr>
            <w:tcW w:w="2393"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Cyrl-CS"/>
              </w:rPr>
            </w:pPr>
            <w:r w:rsidRPr="00F63C66">
              <w:rPr>
                <w:sz w:val="18"/>
                <w:szCs w:val="18"/>
                <w:lang w:val="sr-Cyrl-CS"/>
              </w:rPr>
              <w:t>2010</w:t>
            </w:r>
          </w:p>
        </w:tc>
        <w:tc>
          <w:tcPr>
            <w:tcW w:w="3562" w:type="dxa"/>
            <w:gridSpan w:val="4"/>
          </w:tcPr>
          <w:p w:rsidR="00D71D52" w:rsidRPr="00F63C66" w:rsidRDefault="00D71D52" w:rsidP="00532B50">
            <w:pPr>
              <w:rPr>
                <w:sz w:val="18"/>
                <w:szCs w:val="18"/>
              </w:rPr>
            </w:pPr>
            <w:r w:rsidRPr="00F63C66">
              <w:rPr>
                <w:sz w:val="18"/>
                <w:szCs w:val="18"/>
              </w:rPr>
              <w:t>Faculty of Agriculture</w:t>
            </w:r>
          </w:p>
        </w:tc>
        <w:tc>
          <w:tcPr>
            <w:tcW w:w="2565" w:type="dxa"/>
            <w:gridSpan w:val="3"/>
          </w:tcPr>
          <w:p w:rsidR="00D71D52" w:rsidRPr="00F63C66" w:rsidRDefault="00D71D52" w:rsidP="00532B50">
            <w:pPr>
              <w:rPr>
                <w:sz w:val="18"/>
                <w:szCs w:val="18"/>
                <w:lang w:val="sr-Cyrl-CS"/>
              </w:rPr>
            </w:pPr>
            <w:r w:rsidRPr="00F63C66">
              <w:rPr>
                <w:sz w:val="18"/>
                <w:szCs w:val="18"/>
              </w:rPr>
              <w:t>Agricultural engeneering</w:t>
            </w:r>
          </w:p>
        </w:tc>
      </w:tr>
      <w:tr w:rsidR="00D71D52" w:rsidRPr="00F63C66" w:rsidTr="00532B50">
        <w:tc>
          <w:tcPr>
            <w:tcW w:w="2393"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Cyrl-CS"/>
              </w:rPr>
            </w:pPr>
            <w:r w:rsidRPr="00F63C66">
              <w:rPr>
                <w:sz w:val="18"/>
                <w:szCs w:val="18"/>
                <w:lang w:val="sr-Cyrl-CS"/>
              </w:rPr>
              <w:t>1997</w:t>
            </w:r>
          </w:p>
        </w:tc>
        <w:tc>
          <w:tcPr>
            <w:tcW w:w="3562" w:type="dxa"/>
            <w:gridSpan w:val="4"/>
          </w:tcPr>
          <w:p w:rsidR="00D71D52" w:rsidRPr="00F63C66" w:rsidRDefault="00D71D52" w:rsidP="00532B50">
            <w:pPr>
              <w:rPr>
                <w:sz w:val="18"/>
                <w:szCs w:val="18"/>
              </w:rPr>
            </w:pPr>
            <w:r w:rsidRPr="00F63C66">
              <w:rPr>
                <w:sz w:val="18"/>
                <w:szCs w:val="18"/>
              </w:rPr>
              <w:t>Faculty of Agriculture</w:t>
            </w:r>
          </w:p>
        </w:tc>
        <w:tc>
          <w:tcPr>
            <w:tcW w:w="2565" w:type="dxa"/>
            <w:gridSpan w:val="3"/>
          </w:tcPr>
          <w:p w:rsidR="00D71D52" w:rsidRPr="00F63C66" w:rsidRDefault="00D71D52" w:rsidP="00532B50">
            <w:pPr>
              <w:rPr>
                <w:sz w:val="18"/>
                <w:szCs w:val="18"/>
                <w:lang w:val="sr-Cyrl-CS"/>
              </w:rPr>
            </w:pPr>
            <w:r w:rsidRPr="00F63C66">
              <w:rPr>
                <w:sz w:val="18"/>
                <w:szCs w:val="18"/>
              </w:rPr>
              <w:t>Agricultural engeneering</w:t>
            </w:r>
          </w:p>
        </w:tc>
      </w:tr>
      <w:tr w:rsidR="00D71D52" w:rsidRPr="00F63C66" w:rsidTr="00532B50">
        <w:tc>
          <w:tcPr>
            <w:tcW w:w="974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4" w:type="dxa"/>
            <w:gridSpan w:val="2"/>
          </w:tcPr>
          <w:p w:rsidR="00D71D52" w:rsidRPr="00F63C66" w:rsidRDefault="00D71D52" w:rsidP="00532B50">
            <w:pPr>
              <w:rPr>
                <w:sz w:val="18"/>
                <w:szCs w:val="18"/>
              </w:rPr>
            </w:pPr>
            <w:r w:rsidRPr="00F63C66">
              <w:rPr>
                <w:sz w:val="18"/>
                <w:szCs w:val="18"/>
              </w:rPr>
              <w:t>Course number</w:t>
            </w:r>
          </w:p>
        </w:tc>
        <w:tc>
          <w:tcPr>
            <w:tcW w:w="5310" w:type="dxa"/>
            <w:gridSpan w:val="4"/>
          </w:tcPr>
          <w:p w:rsidR="00D71D52" w:rsidRPr="00F63C66" w:rsidRDefault="00D71D52" w:rsidP="00532B50">
            <w:pPr>
              <w:rPr>
                <w:sz w:val="18"/>
                <w:szCs w:val="18"/>
              </w:rPr>
            </w:pPr>
            <w:r w:rsidRPr="00F63C66">
              <w:rPr>
                <w:iCs/>
                <w:sz w:val="18"/>
                <w:szCs w:val="18"/>
              </w:rPr>
              <w:t>Course title</w:t>
            </w:r>
          </w:p>
        </w:tc>
        <w:tc>
          <w:tcPr>
            <w:tcW w:w="2543" w:type="dxa"/>
            <w:gridSpan w:val="3"/>
            <w:shd w:val="clear" w:color="auto" w:fill="auto"/>
          </w:tcPr>
          <w:p w:rsidR="00D71D52" w:rsidRPr="00F63C66" w:rsidRDefault="00D71D52" w:rsidP="00532B50">
            <w:pPr>
              <w:rPr>
                <w:sz w:val="18"/>
                <w:szCs w:val="18"/>
                <w:highlight w:val="yellow"/>
                <w:lang w:val="sr-Cyrl-CS"/>
              </w:rPr>
            </w:pPr>
            <w:r w:rsidRPr="00F63C66">
              <w:rPr>
                <w:sz w:val="18"/>
                <w:szCs w:val="18"/>
                <w:lang w:val="sr-Cyrl-CS"/>
              </w:rPr>
              <w:t>U</w:t>
            </w:r>
          </w:p>
        </w:tc>
        <w:tc>
          <w:tcPr>
            <w:tcW w:w="999"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4" w:type="dxa"/>
            <w:gridSpan w:val="2"/>
          </w:tcPr>
          <w:p w:rsidR="00D71D52" w:rsidRPr="00F63C66" w:rsidRDefault="00D71D52" w:rsidP="00532B50">
            <w:pPr>
              <w:rPr>
                <w:sz w:val="18"/>
                <w:szCs w:val="18"/>
              </w:rPr>
            </w:pPr>
            <w:r w:rsidRPr="00F63C66">
              <w:rPr>
                <w:sz w:val="18"/>
                <w:szCs w:val="18"/>
              </w:rPr>
              <w:t>1.</w:t>
            </w:r>
          </w:p>
        </w:tc>
        <w:tc>
          <w:tcPr>
            <w:tcW w:w="5310" w:type="dxa"/>
            <w:gridSpan w:val="4"/>
          </w:tcPr>
          <w:p w:rsidR="00D71D52" w:rsidRPr="00F63C66" w:rsidRDefault="00D71D52" w:rsidP="00532B50">
            <w:pPr>
              <w:rPr>
                <w:sz w:val="18"/>
                <w:szCs w:val="18"/>
                <w:lang w:val="sr-Cyrl-CS"/>
              </w:rPr>
            </w:pPr>
            <w:r w:rsidRPr="00F63C66">
              <w:rPr>
                <w:bCs/>
                <w:sz w:val="18"/>
                <w:szCs w:val="18"/>
              </w:rPr>
              <w:t>Active powered rotation working tools for soil tillage</w:t>
            </w:r>
          </w:p>
        </w:tc>
        <w:tc>
          <w:tcPr>
            <w:tcW w:w="2543" w:type="dxa"/>
            <w:gridSpan w:val="3"/>
            <w:shd w:val="clear" w:color="auto" w:fill="auto"/>
          </w:tcPr>
          <w:p w:rsidR="00D71D52" w:rsidRPr="00F63C66" w:rsidRDefault="00D71D52" w:rsidP="00532B50">
            <w:pPr>
              <w:rPr>
                <w:sz w:val="18"/>
                <w:szCs w:val="18"/>
              </w:rPr>
            </w:pPr>
            <w:r w:rsidRPr="00F63C66">
              <w:rPr>
                <w:sz w:val="18"/>
                <w:szCs w:val="18"/>
              </w:rPr>
              <w:t>Faculty of Agriculture, N.S.</w:t>
            </w:r>
          </w:p>
        </w:tc>
        <w:tc>
          <w:tcPr>
            <w:tcW w:w="999"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74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lang w:val="sr-Cyrl-CS"/>
              </w:rPr>
              <w:t>1.</w:t>
            </w:r>
          </w:p>
        </w:tc>
        <w:tc>
          <w:tcPr>
            <w:tcW w:w="8564" w:type="dxa"/>
            <w:gridSpan w:val="9"/>
            <w:shd w:val="clear" w:color="auto" w:fill="auto"/>
          </w:tcPr>
          <w:p w:rsidR="00D71D52" w:rsidRPr="00F63C66" w:rsidRDefault="00D71D52" w:rsidP="00532B50">
            <w:pPr>
              <w:jc w:val="both"/>
              <w:rPr>
                <w:sz w:val="18"/>
                <w:szCs w:val="18"/>
                <w:lang w:val="sr-Cyrl-CS"/>
              </w:rPr>
            </w:pPr>
            <w:r w:rsidRPr="00F63C66">
              <w:rPr>
                <w:b/>
                <w:sz w:val="18"/>
                <w:szCs w:val="18"/>
              </w:rPr>
              <w:t>Ponjican O,</w:t>
            </w:r>
            <w:r w:rsidRPr="00F63C66">
              <w:rPr>
                <w:sz w:val="18"/>
                <w:szCs w:val="18"/>
              </w:rPr>
              <w:t xml:space="preserve"> Bajkin A, Dimitrijevic A, Savin L, Tomic M, Simikic M, Dedovic N, Zoranovic M. </w:t>
            </w:r>
            <w:r w:rsidRPr="00F63C66">
              <w:rPr>
                <w:sz w:val="18"/>
                <w:szCs w:val="18"/>
                <w:lang w:val="sr-Cyrl-CS"/>
              </w:rPr>
              <w:t>(</w:t>
            </w:r>
            <w:r w:rsidRPr="00F63C66">
              <w:rPr>
                <w:sz w:val="18"/>
                <w:szCs w:val="18"/>
              </w:rPr>
              <w:t>2011</w:t>
            </w:r>
            <w:r w:rsidRPr="00F63C66">
              <w:rPr>
                <w:sz w:val="18"/>
                <w:szCs w:val="18"/>
                <w:lang w:val="sr-Cyrl-CS"/>
              </w:rPr>
              <w:t>):</w:t>
            </w:r>
            <w:r w:rsidRPr="00F63C66">
              <w:rPr>
                <w:sz w:val="18"/>
                <w:szCs w:val="18"/>
              </w:rPr>
              <w:t xml:space="preserve"> The effects of working parameters and tillage quality on rotary tiller specific work requirement. African Journal of Agricultura Research (ISSN 1991- 637X), AJAR-11991 </w:t>
            </w:r>
            <w:r w:rsidRPr="00F63C66">
              <w:rPr>
                <w:sz w:val="18"/>
                <w:szCs w:val="18"/>
                <w:lang w:val="sr-Cyrl-CS"/>
              </w:rPr>
              <w:t>(</w:t>
            </w:r>
            <w:r w:rsidRPr="00F63C66">
              <w:rPr>
                <w:sz w:val="18"/>
                <w:szCs w:val="18"/>
              </w:rPr>
              <w:t xml:space="preserve">accepted to be published). </w:t>
            </w:r>
          </w:p>
        </w:tc>
        <w:tc>
          <w:tcPr>
            <w:tcW w:w="677" w:type="dxa"/>
          </w:tcPr>
          <w:p w:rsidR="00D71D52" w:rsidRPr="00F63C66" w:rsidRDefault="00D71D52" w:rsidP="00532B50">
            <w:pPr>
              <w:jc w:val="center"/>
              <w:rPr>
                <w:sz w:val="18"/>
                <w:szCs w:val="18"/>
                <w:lang w:val="sr-Cyrl-CS"/>
              </w:rPr>
            </w:pPr>
            <w:r w:rsidRPr="00F63C66">
              <w:rPr>
                <w:sz w:val="18"/>
                <w:szCs w:val="18"/>
              </w:rPr>
              <w:t>M23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2</w:t>
            </w:r>
            <w:r w:rsidRPr="00F63C66">
              <w:rPr>
                <w:sz w:val="18"/>
                <w:szCs w:val="18"/>
                <w:lang w:val="sr-Cyrl-CS"/>
              </w:rPr>
              <w:t>.</w:t>
            </w:r>
          </w:p>
        </w:tc>
        <w:tc>
          <w:tcPr>
            <w:tcW w:w="8564" w:type="dxa"/>
            <w:gridSpan w:val="9"/>
            <w:shd w:val="clear" w:color="auto" w:fill="auto"/>
          </w:tcPr>
          <w:p w:rsidR="00D71D52" w:rsidRPr="00F63C66" w:rsidRDefault="00D71D52" w:rsidP="00532B50">
            <w:pPr>
              <w:jc w:val="both"/>
              <w:rPr>
                <w:i/>
                <w:sz w:val="18"/>
                <w:szCs w:val="18"/>
                <w:lang w:val="sr-Cyrl-CS"/>
              </w:rPr>
            </w:pPr>
            <w:r w:rsidRPr="00F63C66">
              <w:rPr>
                <w:b/>
                <w:sz w:val="18"/>
                <w:szCs w:val="18"/>
              </w:rPr>
              <w:t xml:space="preserve">Ponjičan O, </w:t>
            </w:r>
            <w:r w:rsidRPr="00F63C66">
              <w:rPr>
                <w:sz w:val="18"/>
                <w:szCs w:val="18"/>
              </w:rPr>
              <w:t xml:space="preserve">Bajkin A, Jaćimović G, Tomić M, Savin L, Dedović N, Simikić M. </w:t>
            </w:r>
            <w:r w:rsidRPr="00F63C66">
              <w:rPr>
                <w:sz w:val="18"/>
                <w:szCs w:val="18"/>
                <w:lang w:val="sr-Cyrl-CS"/>
              </w:rPr>
              <w:t>(</w:t>
            </w:r>
            <w:r w:rsidRPr="00F63C66">
              <w:rPr>
                <w:sz w:val="18"/>
                <w:szCs w:val="18"/>
              </w:rPr>
              <w:t>2012</w:t>
            </w:r>
            <w:r w:rsidRPr="00F63C66">
              <w:rPr>
                <w:sz w:val="18"/>
                <w:szCs w:val="18"/>
                <w:lang w:val="sr-Cyrl-CS"/>
              </w:rPr>
              <w:t>):</w:t>
            </w:r>
            <w:r w:rsidRPr="00F63C66">
              <w:rPr>
                <w:sz w:val="18"/>
                <w:szCs w:val="18"/>
              </w:rPr>
              <w:t xml:space="preserve"> Tillage quality affecting physical characteristics, number of plants and carrot root yield under flat and ridge cultivation. Journal of Food, Agriculture &amp; Environment</w:t>
            </w:r>
            <w:r w:rsidRPr="00F63C66">
              <w:rPr>
                <w:i/>
                <w:sz w:val="18"/>
                <w:szCs w:val="18"/>
              </w:rPr>
              <w:t xml:space="preserve">, </w:t>
            </w:r>
            <w:r w:rsidRPr="00F63C66">
              <w:rPr>
                <w:rStyle w:val="Emphasis"/>
                <w:sz w:val="18"/>
                <w:szCs w:val="18"/>
              </w:rPr>
              <w:t>Print ISSN: 1459-0255; Online ISSN: 1459-0263.</w:t>
            </w:r>
            <w:r w:rsidRPr="00F63C66">
              <w:rPr>
                <w:sz w:val="18"/>
                <w:szCs w:val="18"/>
              </w:rPr>
              <w:t>(accepted to be published)</w:t>
            </w:r>
            <w:r w:rsidRPr="00F63C66">
              <w:rPr>
                <w:sz w:val="18"/>
                <w:szCs w:val="18"/>
                <w:lang w:val="sr-Cyrl-CS"/>
              </w:rPr>
              <w:t>.</w:t>
            </w:r>
          </w:p>
        </w:tc>
        <w:tc>
          <w:tcPr>
            <w:tcW w:w="677" w:type="dxa"/>
          </w:tcPr>
          <w:p w:rsidR="00D71D52" w:rsidRPr="00F63C66" w:rsidRDefault="00D71D52" w:rsidP="00532B50">
            <w:pPr>
              <w:jc w:val="center"/>
              <w:rPr>
                <w:sz w:val="18"/>
                <w:szCs w:val="18"/>
              </w:rPr>
            </w:pPr>
            <w:r w:rsidRPr="00F63C66">
              <w:rPr>
                <w:sz w:val="18"/>
                <w:szCs w:val="18"/>
              </w:rPr>
              <w:t>M23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3</w:t>
            </w:r>
            <w:r w:rsidRPr="00F63C66">
              <w:rPr>
                <w:sz w:val="18"/>
                <w:szCs w:val="18"/>
                <w:lang w:val="sr-Cyrl-CS"/>
              </w:rPr>
              <w:t>.</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sr-Cyrl-CS"/>
              </w:rPr>
            </w:pPr>
            <w:r w:rsidRPr="00F63C66">
              <w:rPr>
                <w:rFonts w:ascii="Times New Roman" w:hAnsi="Times New Roman"/>
                <w:sz w:val="18"/>
                <w:szCs w:val="18"/>
              </w:rPr>
              <w:t xml:space="preserve">Tomić M, Matić-Kekić Snežana, Savin L, Desnica Eleonora, Dedović N, Simikić M, </w:t>
            </w:r>
            <w:r w:rsidRPr="00F63C66">
              <w:rPr>
                <w:rFonts w:ascii="Times New Roman" w:hAnsi="Times New Roman"/>
                <w:b/>
                <w:sz w:val="18"/>
                <w:szCs w:val="18"/>
              </w:rPr>
              <w:t>Ponjičan O</w:t>
            </w:r>
            <w:r w:rsidRPr="00F63C66">
              <w:rPr>
                <w:rFonts w:ascii="Times New Roman" w:hAnsi="Times New Roman"/>
                <w:sz w:val="18"/>
                <w:szCs w:val="18"/>
              </w:rPr>
              <w:t>, Ašonja A</w:t>
            </w:r>
            <w:r w:rsidRPr="00F63C66">
              <w:rPr>
                <w:rFonts w:ascii="Times New Roman" w:hAnsi="Times New Roman"/>
                <w:sz w:val="18"/>
                <w:szCs w:val="18"/>
                <w:lang w:val="sr-Cyrl-CS"/>
              </w:rPr>
              <w:t>. (</w:t>
            </w:r>
            <w:r w:rsidRPr="00F63C66">
              <w:rPr>
                <w:rFonts w:ascii="Times New Roman" w:hAnsi="Times New Roman"/>
                <w:sz w:val="18"/>
                <w:szCs w:val="18"/>
              </w:rPr>
              <w:t>2011</w:t>
            </w:r>
            <w:r w:rsidRPr="00F63C66">
              <w:rPr>
                <w:rFonts w:ascii="Times New Roman" w:hAnsi="Times New Roman"/>
                <w:sz w:val="18"/>
                <w:szCs w:val="18"/>
                <w:lang w:val="sr-Cyrl-CS"/>
              </w:rPr>
              <w:t>)</w:t>
            </w:r>
            <w:r w:rsidRPr="00F63C66">
              <w:rPr>
                <w:rFonts w:ascii="Times New Roman" w:hAnsi="Times New Roman"/>
                <w:sz w:val="18"/>
                <w:szCs w:val="18"/>
              </w:rPr>
              <w:t>: Optimization of the locations of overhaul capacities for agricultural engineering in Serbia by applying integer programming, African Journal of Agricultural Research, Vo.6(15), pp.3346-3354,.</w:t>
            </w:r>
          </w:p>
        </w:tc>
        <w:tc>
          <w:tcPr>
            <w:tcW w:w="677" w:type="dxa"/>
          </w:tcPr>
          <w:p w:rsidR="00D71D52" w:rsidRPr="00F63C66" w:rsidRDefault="00D71D52" w:rsidP="00532B50">
            <w:pPr>
              <w:jc w:val="center"/>
              <w:rPr>
                <w:sz w:val="18"/>
                <w:szCs w:val="18"/>
                <w:lang w:val="sr-Cyrl-CS"/>
              </w:rPr>
            </w:pPr>
            <w:r w:rsidRPr="00F63C66">
              <w:rPr>
                <w:sz w:val="18"/>
                <w:szCs w:val="18"/>
              </w:rPr>
              <w:t>M23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4</w:t>
            </w:r>
            <w:r w:rsidRPr="00F63C66">
              <w:rPr>
                <w:sz w:val="18"/>
                <w:szCs w:val="18"/>
                <w:lang w:val="sr-Cyrl-CS"/>
              </w:rPr>
              <w:t>.</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 xml:space="preserve">DedovićN, Matić-Kekić S, </w:t>
            </w:r>
            <w:r w:rsidRPr="00F63C66">
              <w:rPr>
                <w:b/>
                <w:sz w:val="18"/>
                <w:szCs w:val="18"/>
              </w:rPr>
              <w:t>Ponjičan O,</w:t>
            </w:r>
            <w:r w:rsidRPr="00F63C66">
              <w:rPr>
                <w:sz w:val="18"/>
                <w:szCs w:val="18"/>
              </w:rPr>
              <w:t xml:space="preserve"> Karadić B</w:t>
            </w:r>
            <w:r w:rsidRPr="00F63C66">
              <w:rPr>
                <w:sz w:val="18"/>
                <w:szCs w:val="18"/>
                <w:lang w:val="sr-Cyrl-CS"/>
              </w:rPr>
              <w:t xml:space="preserve">. 2011. </w:t>
            </w:r>
            <w:r w:rsidRPr="00F63C66">
              <w:rPr>
                <w:sz w:val="18"/>
                <w:szCs w:val="18"/>
              </w:rPr>
              <w:t>New approach to border line evaluations for whole sample of Williams pear (Pyrus communis). Computers and Electronics in Agriculture , Vol</w:t>
            </w:r>
            <w:r w:rsidRPr="00F63C66">
              <w:rPr>
                <w:sz w:val="18"/>
                <w:szCs w:val="18"/>
                <w:lang w:val="sr-Cyrl-CS"/>
              </w:rPr>
              <w:t>.</w:t>
            </w:r>
            <w:r w:rsidRPr="00F63C66">
              <w:rPr>
                <w:sz w:val="18"/>
                <w:szCs w:val="18"/>
              </w:rPr>
              <w:t xml:space="preserve"> 79 Issue 1. ISSN:0168-1699.</w:t>
            </w:r>
          </w:p>
        </w:tc>
        <w:tc>
          <w:tcPr>
            <w:tcW w:w="677" w:type="dxa"/>
          </w:tcPr>
          <w:p w:rsidR="00D71D52" w:rsidRPr="00F63C66" w:rsidRDefault="00D71D52" w:rsidP="00532B50">
            <w:pPr>
              <w:jc w:val="center"/>
              <w:rPr>
                <w:sz w:val="18"/>
                <w:szCs w:val="18"/>
              </w:rPr>
            </w:pPr>
            <w:r w:rsidRPr="00F63C66">
              <w:rPr>
                <w:sz w:val="18"/>
                <w:szCs w:val="18"/>
              </w:rPr>
              <w:t>M</w:t>
            </w:r>
            <w:r w:rsidRPr="00F63C66">
              <w:rPr>
                <w:sz w:val="18"/>
                <w:szCs w:val="18"/>
                <w:lang w:val="sr-Cyrl-CS"/>
              </w:rPr>
              <w:t>2</w:t>
            </w:r>
            <w:r w:rsidRPr="00F63C66">
              <w:rPr>
                <w:sz w:val="18"/>
                <w:szCs w:val="18"/>
              </w:rPr>
              <w:t>1</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5</w:t>
            </w:r>
            <w:r w:rsidRPr="00F63C66">
              <w:rPr>
                <w:sz w:val="18"/>
                <w:szCs w:val="18"/>
                <w:lang w:val="sr-Cyrl-CS"/>
              </w:rPr>
              <w:t>.</w:t>
            </w:r>
          </w:p>
        </w:tc>
        <w:tc>
          <w:tcPr>
            <w:tcW w:w="8564" w:type="dxa"/>
            <w:gridSpan w:val="9"/>
            <w:shd w:val="clear" w:color="auto" w:fill="auto"/>
          </w:tcPr>
          <w:p w:rsidR="00D71D52" w:rsidRPr="00F63C66" w:rsidRDefault="00D71D52" w:rsidP="00532B50">
            <w:pPr>
              <w:jc w:val="both"/>
              <w:rPr>
                <w:sz w:val="18"/>
                <w:szCs w:val="18"/>
                <w:lang w:val="sr-Cyrl-CS"/>
              </w:rPr>
            </w:pPr>
            <w:r w:rsidRPr="00F63C66">
              <w:rPr>
                <w:sz w:val="18"/>
                <w:szCs w:val="18"/>
                <w:lang w:val="sr-Cyrl-CS"/>
              </w:rPr>
              <w:t xml:space="preserve">Simikić M, Dedović N, Savin L, Tomić M, Silleili H, </w:t>
            </w:r>
            <w:r w:rsidRPr="00F63C66">
              <w:rPr>
                <w:b/>
                <w:sz w:val="18"/>
                <w:szCs w:val="18"/>
                <w:lang w:val="sr-Cyrl-CS"/>
              </w:rPr>
              <w:t>Ponjičan O</w:t>
            </w:r>
            <w:r w:rsidRPr="00F63C66">
              <w:rPr>
                <w:sz w:val="18"/>
                <w:szCs w:val="18"/>
                <w:lang w:val="sr-Cyrl-CS"/>
              </w:rPr>
              <w:t xml:space="preserve">. (2012): </w:t>
            </w:r>
            <w:r w:rsidRPr="00F63C66">
              <w:rPr>
                <w:sz w:val="18"/>
                <w:szCs w:val="18"/>
              </w:rPr>
              <w:t>Influenceofeccentricdrawbarforceonpowerdeliveryefficiencyofawheeledtractors</w:t>
            </w:r>
            <w:r w:rsidRPr="00F63C66">
              <w:rPr>
                <w:sz w:val="18"/>
                <w:szCs w:val="18"/>
                <w:lang w:val="sr-Cyrl-CS"/>
              </w:rPr>
              <w:t xml:space="preserve">. </w:t>
            </w:r>
            <w:r w:rsidRPr="00F63C66">
              <w:rPr>
                <w:sz w:val="18"/>
                <w:szCs w:val="18"/>
              </w:rPr>
              <w:t>Turkish journal of Agriculture and Forestry, Vol. 36 (4), pp.486-500.</w:t>
            </w:r>
          </w:p>
        </w:tc>
        <w:tc>
          <w:tcPr>
            <w:tcW w:w="677" w:type="dxa"/>
          </w:tcPr>
          <w:p w:rsidR="00D71D52" w:rsidRPr="00F63C66" w:rsidRDefault="00D71D52" w:rsidP="00532B50">
            <w:pPr>
              <w:rPr>
                <w:sz w:val="18"/>
                <w:szCs w:val="18"/>
              </w:rPr>
            </w:pPr>
            <w:r w:rsidRPr="00F63C66">
              <w:rPr>
                <w:sz w:val="18"/>
                <w:szCs w:val="18"/>
                <w:lang w:val="sr-Cyrl-CS"/>
              </w:rPr>
              <w:t>М2</w:t>
            </w:r>
            <w:r w:rsidRPr="00F63C66">
              <w:rPr>
                <w:sz w:val="18"/>
                <w:szCs w:val="18"/>
              </w:rPr>
              <w:t>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6</w:t>
            </w:r>
            <w:r w:rsidRPr="00F63C66">
              <w:rPr>
                <w:sz w:val="18"/>
                <w:szCs w:val="18"/>
                <w:lang w:val="sr-Cyrl-CS"/>
              </w:rPr>
              <w:t>.</w:t>
            </w:r>
          </w:p>
        </w:tc>
        <w:tc>
          <w:tcPr>
            <w:tcW w:w="8564" w:type="dxa"/>
            <w:gridSpan w:val="9"/>
            <w:shd w:val="clear" w:color="auto" w:fill="auto"/>
          </w:tcPr>
          <w:p w:rsidR="00D71D52" w:rsidRPr="00F63C66" w:rsidRDefault="00D71D52" w:rsidP="00532B50">
            <w:pPr>
              <w:jc w:val="both"/>
              <w:rPr>
                <w:sz w:val="18"/>
                <w:szCs w:val="18"/>
              </w:rPr>
            </w:pPr>
            <w:r w:rsidRPr="00F63C66">
              <w:rPr>
                <w:sz w:val="18"/>
                <w:szCs w:val="18"/>
              </w:rPr>
              <w:t xml:space="preserve">Dedovic N, Igic S, Janic T, Matic-Kekic S, </w:t>
            </w:r>
            <w:r w:rsidRPr="00F63C66">
              <w:rPr>
                <w:b/>
                <w:sz w:val="18"/>
                <w:szCs w:val="18"/>
              </w:rPr>
              <w:t>Ponjican O,</w:t>
            </w:r>
            <w:r w:rsidRPr="00F63C66">
              <w:rPr>
                <w:sz w:val="18"/>
                <w:szCs w:val="18"/>
              </w:rPr>
              <w:t xml:space="preserve"> Tomic M, Savin L. 2012. Efficiency of Small Scale Manually Fed Boilers —Mathematical Models. Energies, 5(5), 1470-1489. 2012.</w:t>
            </w:r>
          </w:p>
        </w:tc>
        <w:tc>
          <w:tcPr>
            <w:tcW w:w="677" w:type="dxa"/>
          </w:tcPr>
          <w:p w:rsidR="00D71D52" w:rsidRPr="00F63C66" w:rsidRDefault="00D71D52" w:rsidP="00532B50">
            <w:pPr>
              <w:jc w:val="center"/>
              <w:rPr>
                <w:sz w:val="18"/>
                <w:szCs w:val="18"/>
              </w:rPr>
            </w:pPr>
            <w:r w:rsidRPr="00F63C66">
              <w:rPr>
                <w:sz w:val="18"/>
                <w:szCs w:val="18"/>
              </w:rPr>
              <w:t>M</w:t>
            </w:r>
            <w:r w:rsidRPr="00F63C66">
              <w:rPr>
                <w:sz w:val="18"/>
                <w:szCs w:val="18"/>
                <w:lang w:val="sr-Cyrl-CS"/>
              </w:rPr>
              <w:t>2</w:t>
            </w:r>
            <w:r w:rsidRPr="00F63C66">
              <w:rPr>
                <w:sz w:val="18"/>
                <w:szCs w:val="18"/>
              </w:rPr>
              <w:t>2</w:t>
            </w:r>
          </w:p>
        </w:tc>
      </w:tr>
      <w:tr w:rsidR="00D71D52" w:rsidRPr="00F63C66" w:rsidTr="00532B50">
        <w:tc>
          <w:tcPr>
            <w:tcW w:w="505" w:type="dxa"/>
          </w:tcPr>
          <w:p w:rsidR="00D71D52" w:rsidRPr="00F63C66" w:rsidRDefault="00D71D52" w:rsidP="00532B50">
            <w:pPr>
              <w:rPr>
                <w:sz w:val="18"/>
                <w:szCs w:val="18"/>
              </w:rPr>
            </w:pPr>
            <w:r w:rsidRPr="00F63C66">
              <w:rPr>
                <w:sz w:val="18"/>
                <w:szCs w:val="18"/>
              </w:rPr>
              <w:t>7.</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sr-Cyrl-CS"/>
              </w:rPr>
            </w:pPr>
            <w:r w:rsidRPr="00F63C66">
              <w:rPr>
                <w:rFonts w:ascii="Times New Roman" w:hAnsi="Times New Roman"/>
                <w:b/>
                <w:sz w:val="18"/>
                <w:szCs w:val="18"/>
              </w:rPr>
              <w:t xml:space="preserve">Ponjičan O, </w:t>
            </w:r>
            <w:r w:rsidRPr="00F63C66">
              <w:rPr>
                <w:rFonts w:ascii="Times New Roman" w:hAnsi="Times New Roman"/>
                <w:sz w:val="18"/>
                <w:szCs w:val="18"/>
              </w:rPr>
              <w:t>Bajkin A, Matić-Kekić S, Dedović N. (2011): Influence of the rotary tiller construction on tillage quality and soil degradation. Proceedings of the 22</w:t>
            </w:r>
            <w:r w:rsidRPr="00F63C66">
              <w:rPr>
                <w:rFonts w:ascii="Times New Roman" w:hAnsi="Times New Roman"/>
                <w:sz w:val="18"/>
                <w:szCs w:val="18"/>
                <w:vertAlign w:val="superscript"/>
              </w:rPr>
              <w:t>nd</w:t>
            </w:r>
            <w:r w:rsidRPr="00F63C66">
              <w:rPr>
                <w:rFonts w:ascii="Times New Roman" w:hAnsi="Times New Roman"/>
                <w:sz w:val="18"/>
                <w:szCs w:val="18"/>
              </w:rPr>
              <w:t xml:space="preserve"> International symposium "Safe food production", Trebinje, Bosnia and Herzegovina, 19-25 June, 2011. p. 449-451, ISBN 978-86-7520-219-6.</w:t>
            </w:r>
          </w:p>
        </w:tc>
        <w:tc>
          <w:tcPr>
            <w:tcW w:w="677" w:type="dxa"/>
          </w:tcPr>
          <w:p w:rsidR="00D71D52" w:rsidRPr="00F63C66" w:rsidRDefault="00D71D52" w:rsidP="00532B50">
            <w:pPr>
              <w:jc w:val="center"/>
              <w:rPr>
                <w:sz w:val="18"/>
                <w:szCs w:val="18"/>
                <w:lang w:val="sr-Cyrl-CS"/>
              </w:rPr>
            </w:pPr>
            <w:r w:rsidRPr="00F63C66">
              <w:rPr>
                <w:sz w:val="18"/>
                <w:szCs w:val="18"/>
              </w:rPr>
              <w:t>M</w:t>
            </w:r>
            <w:r w:rsidRPr="00F63C66">
              <w:rPr>
                <w:sz w:val="18"/>
                <w:szCs w:val="18"/>
                <w:lang w:val="sr-Cyrl-CS"/>
              </w:rPr>
              <w:t>31</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8</w:t>
            </w:r>
            <w:r w:rsidRPr="00F63C66">
              <w:rPr>
                <w:sz w:val="18"/>
                <w:szCs w:val="18"/>
                <w:lang w:val="sr-Cyrl-CS"/>
              </w:rPr>
              <w:t>.</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sr-Cyrl-CS"/>
              </w:rPr>
            </w:pPr>
            <w:r w:rsidRPr="00F63C66">
              <w:rPr>
                <w:rFonts w:ascii="Times New Roman" w:hAnsi="Times New Roman"/>
                <w:b/>
                <w:sz w:val="18"/>
                <w:szCs w:val="18"/>
                <w:lang w:val="sl-SI"/>
              </w:rPr>
              <w:t>Ponjičan O,</w:t>
            </w:r>
            <w:r w:rsidRPr="00F63C66">
              <w:rPr>
                <w:rFonts w:ascii="Times New Roman" w:hAnsi="Times New Roman"/>
                <w:sz w:val="18"/>
                <w:szCs w:val="18"/>
                <w:lang w:val="sl-SI"/>
              </w:rPr>
              <w:t xml:space="preserve"> Bajkin A, Poničan J. (2008): The influence of presowing preparation at physical properties of soil and yield of carrot root. Proceedings of the Technika v technológiách agrosektora 2008, Nitra: Slovenská poľnohospodárska univerzita v Nitre, Technická fakulta, 26 November 2008, p. 158-164, ISBN 978-80-552-0147.</w:t>
            </w:r>
          </w:p>
        </w:tc>
        <w:tc>
          <w:tcPr>
            <w:tcW w:w="677" w:type="dxa"/>
          </w:tcPr>
          <w:p w:rsidR="00D71D52" w:rsidRPr="00F63C66" w:rsidRDefault="00D71D52" w:rsidP="00532B50">
            <w:pPr>
              <w:jc w:val="center"/>
              <w:rPr>
                <w:sz w:val="18"/>
                <w:szCs w:val="18"/>
                <w:lang w:val="sr-Cyrl-CS"/>
              </w:rPr>
            </w:pPr>
            <w:r w:rsidRPr="00F63C66">
              <w:rPr>
                <w:sz w:val="18"/>
                <w:szCs w:val="18"/>
              </w:rPr>
              <w:t>M</w:t>
            </w:r>
            <w:r w:rsidRPr="00F63C66">
              <w:rPr>
                <w:sz w:val="18"/>
                <w:szCs w:val="18"/>
                <w:lang w:val="sr-Cyrl-CS"/>
              </w:rPr>
              <w:t>33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rPr>
              <w:t>9</w:t>
            </w:r>
            <w:r w:rsidRPr="00F63C66">
              <w:rPr>
                <w:sz w:val="18"/>
                <w:szCs w:val="18"/>
                <w:lang w:val="sr-Cyrl-CS"/>
              </w:rPr>
              <w:t>.</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en-GB"/>
              </w:rPr>
            </w:pPr>
            <w:r w:rsidRPr="00F63C66">
              <w:rPr>
                <w:rFonts w:ascii="Times New Roman" w:hAnsi="Times New Roman"/>
                <w:sz w:val="18"/>
                <w:szCs w:val="18"/>
              </w:rPr>
              <w:t xml:space="preserve">Bajkin A, </w:t>
            </w:r>
            <w:r w:rsidRPr="00F63C66">
              <w:rPr>
                <w:rFonts w:ascii="Times New Roman" w:hAnsi="Times New Roman"/>
                <w:b/>
                <w:sz w:val="18"/>
                <w:szCs w:val="18"/>
              </w:rPr>
              <w:t xml:space="preserve">Ponjičan O, </w:t>
            </w:r>
            <w:r w:rsidRPr="00F63C66">
              <w:rPr>
                <w:rFonts w:ascii="Times New Roman" w:hAnsi="Times New Roman"/>
                <w:sz w:val="18"/>
                <w:szCs w:val="18"/>
              </w:rPr>
              <w:t>Babić M, Radomirović D, Dedović N, Radojčin M. (20</w:t>
            </w:r>
            <w:r w:rsidRPr="00F63C66">
              <w:rPr>
                <w:rFonts w:ascii="Times New Roman" w:hAnsi="Times New Roman"/>
                <w:sz w:val="18"/>
                <w:szCs w:val="18"/>
                <w:lang w:val="sr-Cyrl-CS"/>
              </w:rPr>
              <w:t>1</w:t>
            </w:r>
            <w:r w:rsidRPr="00F63C66">
              <w:rPr>
                <w:rFonts w:ascii="Times New Roman" w:hAnsi="Times New Roman"/>
                <w:sz w:val="18"/>
                <w:szCs w:val="18"/>
              </w:rPr>
              <w:t>1): Interaction between carrot root dimension and puncture force. International Conference Sustainable Postharvest and Food Technologies - INOPTEP 2011, 17-22. April, 2011, Velika Plana, Serbia, Journal on Processing and Energy in Agriculture, 15 (2): 59-62, ISSN: 1821-4487.</w:t>
            </w:r>
          </w:p>
        </w:tc>
        <w:tc>
          <w:tcPr>
            <w:tcW w:w="677" w:type="dxa"/>
          </w:tcPr>
          <w:p w:rsidR="00D71D52" w:rsidRPr="00F63C66" w:rsidRDefault="00D71D52" w:rsidP="00532B50">
            <w:pPr>
              <w:jc w:val="center"/>
              <w:rPr>
                <w:sz w:val="18"/>
                <w:szCs w:val="18"/>
                <w:lang w:val="sr-Cyrl-CS"/>
              </w:rPr>
            </w:pPr>
            <w:r w:rsidRPr="00F63C66">
              <w:rPr>
                <w:sz w:val="18"/>
                <w:szCs w:val="18"/>
              </w:rPr>
              <w:t>M</w:t>
            </w:r>
            <w:r w:rsidRPr="00F63C66">
              <w:rPr>
                <w:sz w:val="18"/>
                <w:szCs w:val="18"/>
                <w:lang w:val="sr-Cyrl-CS"/>
              </w:rPr>
              <w:t>33</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lang w:val="sr-Cyrl-CS"/>
              </w:rPr>
              <w:t>10.</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sr-Cyrl-CS"/>
              </w:rPr>
            </w:pPr>
            <w:r w:rsidRPr="00F63C66">
              <w:rPr>
                <w:rFonts w:ascii="Times New Roman" w:hAnsi="Times New Roman"/>
                <w:b/>
                <w:sz w:val="18"/>
                <w:szCs w:val="18"/>
                <w:lang w:val="sl-SI"/>
              </w:rPr>
              <w:t>Ponjičan O,</w:t>
            </w:r>
            <w:r w:rsidRPr="00F63C66">
              <w:rPr>
                <w:rFonts w:ascii="Times New Roman" w:hAnsi="Times New Roman"/>
                <w:sz w:val="18"/>
                <w:szCs w:val="18"/>
                <w:lang w:val="sl-SI"/>
              </w:rPr>
              <w:t xml:space="preserve"> Bajkin A, Somer D. (2009): Uticaj predsetvene pripreme zemljišta na agrofizičke osobine i prinos korena mrkve. Savremena poljoprivredna tehnika, 35 (1-2): 33-41.</w:t>
            </w:r>
          </w:p>
        </w:tc>
        <w:tc>
          <w:tcPr>
            <w:tcW w:w="677" w:type="dxa"/>
          </w:tcPr>
          <w:p w:rsidR="00D71D52" w:rsidRPr="00F63C66" w:rsidRDefault="00D71D52" w:rsidP="00532B50">
            <w:pPr>
              <w:jc w:val="center"/>
              <w:rPr>
                <w:sz w:val="18"/>
                <w:szCs w:val="18"/>
                <w:lang w:val="sr-Cyrl-CS"/>
              </w:rPr>
            </w:pPr>
            <w:r w:rsidRPr="00F63C66">
              <w:rPr>
                <w:sz w:val="18"/>
                <w:szCs w:val="18"/>
              </w:rPr>
              <w:t>M51</w:t>
            </w: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lang w:val="sr-Cyrl-CS"/>
              </w:rPr>
              <w:t>11.</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sr-Cyrl-CS"/>
              </w:rPr>
            </w:pPr>
            <w:r w:rsidRPr="00F63C66">
              <w:rPr>
                <w:rFonts w:ascii="Times New Roman" w:hAnsi="Times New Roman"/>
                <w:sz w:val="18"/>
                <w:szCs w:val="18"/>
              </w:rPr>
              <w:t xml:space="preserve">Bajkin A, </w:t>
            </w:r>
            <w:r w:rsidRPr="00F63C66">
              <w:rPr>
                <w:rFonts w:ascii="Times New Roman" w:hAnsi="Times New Roman"/>
                <w:b/>
                <w:sz w:val="18"/>
                <w:szCs w:val="18"/>
              </w:rPr>
              <w:t>Ponjičan O,</w:t>
            </w:r>
            <w:r w:rsidRPr="00F63C66">
              <w:rPr>
                <w:rFonts w:ascii="Times New Roman" w:hAnsi="Times New Roman"/>
                <w:sz w:val="18"/>
                <w:szCs w:val="18"/>
              </w:rPr>
              <w:t xml:space="preserve"> Zoranović M. (2010): The impact of tillage on physical features and yield of carrot root. Journal on Processing and Energy in Agriculture, 14 (4): 169-172.</w:t>
            </w:r>
          </w:p>
        </w:tc>
        <w:tc>
          <w:tcPr>
            <w:tcW w:w="677" w:type="dxa"/>
          </w:tcPr>
          <w:p w:rsidR="00D71D52" w:rsidRPr="00F63C66" w:rsidRDefault="00D71D52" w:rsidP="00532B50">
            <w:pPr>
              <w:jc w:val="center"/>
              <w:rPr>
                <w:sz w:val="18"/>
                <w:szCs w:val="18"/>
              </w:rPr>
            </w:pPr>
          </w:p>
        </w:tc>
      </w:tr>
      <w:tr w:rsidR="00D71D52" w:rsidRPr="00F63C66" w:rsidTr="00532B50">
        <w:tc>
          <w:tcPr>
            <w:tcW w:w="505" w:type="dxa"/>
          </w:tcPr>
          <w:p w:rsidR="00D71D52" w:rsidRPr="00F63C66" w:rsidRDefault="00D71D52" w:rsidP="00532B50">
            <w:pPr>
              <w:rPr>
                <w:sz w:val="18"/>
                <w:szCs w:val="18"/>
                <w:lang w:val="sr-Cyrl-CS"/>
              </w:rPr>
            </w:pPr>
            <w:r w:rsidRPr="00F63C66">
              <w:rPr>
                <w:sz w:val="18"/>
                <w:szCs w:val="18"/>
                <w:lang w:val="sr-Cyrl-CS"/>
              </w:rPr>
              <w:t>12.</w:t>
            </w:r>
          </w:p>
        </w:tc>
        <w:tc>
          <w:tcPr>
            <w:tcW w:w="8564" w:type="dxa"/>
            <w:gridSpan w:val="9"/>
            <w:shd w:val="clear" w:color="auto" w:fill="auto"/>
          </w:tcPr>
          <w:p w:rsidR="00D71D52" w:rsidRPr="00F63C66" w:rsidRDefault="00D71D52" w:rsidP="00532B50">
            <w:pPr>
              <w:pStyle w:val="Default"/>
              <w:jc w:val="both"/>
              <w:rPr>
                <w:rFonts w:ascii="Times New Roman" w:hAnsi="Times New Roman"/>
                <w:color w:val="auto"/>
                <w:sz w:val="18"/>
                <w:szCs w:val="18"/>
                <w:lang w:val="en-GB"/>
              </w:rPr>
            </w:pPr>
            <w:r w:rsidRPr="00F63C66">
              <w:rPr>
                <w:rFonts w:ascii="Times New Roman" w:hAnsi="Times New Roman"/>
                <w:b/>
                <w:sz w:val="18"/>
                <w:szCs w:val="18"/>
                <w:lang w:val="sl-SI"/>
              </w:rPr>
              <w:t>Поњичан О,</w:t>
            </w:r>
            <w:r w:rsidRPr="00F63C66">
              <w:rPr>
                <w:rFonts w:ascii="Times New Roman" w:hAnsi="Times New Roman"/>
                <w:sz w:val="18"/>
                <w:szCs w:val="18"/>
                <w:lang w:val="sl-SI"/>
              </w:rPr>
              <w:t xml:space="preserve"> Бајкин А, Сомер Д, Јовановић Б. (2010): Анализа експлоатационих параметара технологије производње мркве на мини гредицама. Савремена пољопривредна техника, 36 (1): 53-67.</w:t>
            </w:r>
          </w:p>
        </w:tc>
        <w:tc>
          <w:tcPr>
            <w:tcW w:w="677" w:type="dxa"/>
          </w:tcPr>
          <w:p w:rsidR="00D71D52" w:rsidRPr="00F63C66" w:rsidRDefault="00D71D52" w:rsidP="00532B50">
            <w:pPr>
              <w:jc w:val="center"/>
              <w:rPr>
                <w:sz w:val="18"/>
                <w:szCs w:val="18"/>
                <w:lang w:val="sr-Cyrl-CS"/>
              </w:rPr>
            </w:pPr>
            <w:r w:rsidRPr="00F63C66">
              <w:rPr>
                <w:sz w:val="18"/>
                <w:szCs w:val="18"/>
              </w:rPr>
              <w:t>M</w:t>
            </w:r>
            <w:r w:rsidRPr="00F63C66">
              <w:rPr>
                <w:sz w:val="18"/>
                <w:szCs w:val="18"/>
                <w:lang w:val="sr-Cyrl-CS"/>
              </w:rPr>
              <w:t>51</w:t>
            </w:r>
          </w:p>
        </w:tc>
      </w:tr>
      <w:tr w:rsidR="00D71D52" w:rsidRPr="00F63C66" w:rsidTr="00532B50">
        <w:tc>
          <w:tcPr>
            <w:tcW w:w="505" w:type="dxa"/>
          </w:tcPr>
          <w:p w:rsidR="00D71D52" w:rsidRPr="00F63C66" w:rsidRDefault="00D71D52" w:rsidP="00532B50">
            <w:pPr>
              <w:rPr>
                <w:sz w:val="18"/>
                <w:szCs w:val="18"/>
              </w:rPr>
            </w:pPr>
            <w:r w:rsidRPr="00F63C66">
              <w:rPr>
                <w:sz w:val="18"/>
                <w:szCs w:val="18"/>
              </w:rPr>
              <w:t>13.</w:t>
            </w:r>
          </w:p>
        </w:tc>
        <w:tc>
          <w:tcPr>
            <w:tcW w:w="8564" w:type="dxa"/>
            <w:gridSpan w:val="9"/>
            <w:shd w:val="clear" w:color="auto" w:fill="auto"/>
          </w:tcPr>
          <w:p w:rsidR="00D71D52" w:rsidRPr="00F63C66" w:rsidRDefault="00D71D52" w:rsidP="00532B50">
            <w:pPr>
              <w:pStyle w:val="Default"/>
              <w:jc w:val="both"/>
              <w:rPr>
                <w:rFonts w:ascii="Times New Roman" w:hAnsi="Times New Roman"/>
                <w:b/>
                <w:sz w:val="18"/>
                <w:szCs w:val="18"/>
                <w:lang w:val="sl-SI"/>
              </w:rPr>
            </w:pPr>
            <w:r w:rsidRPr="00F63C66">
              <w:rPr>
                <w:rFonts w:ascii="Times New Roman" w:hAnsi="Times New Roman"/>
                <w:sz w:val="18"/>
                <w:szCs w:val="18"/>
                <w:lang w:val="sr-Cyrl-CS"/>
              </w:rPr>
              <w:t xml:space="preserve">Bajkin A, </w:t>
            </w:r>
            <w:r w:rsidRPr="00F63C66">
              <w:rPr>
                <w:rFonts w:ascii="Times New Roman" w:hAnsi="Times New Roman"/>
                <w:b/>
                <w:sz w:val="18"/>
                <w:szCs w:val="18"/>
                <w:lang w:val="sr-Cyrl-CS"/>
              </w:rPr>
              <w:t>Ponjičan O,</w:t>
            </w:r>
            <w:r w:rsidRPr="00F63C66">
              <w:rPr>
                <w:rFonts w:ascii="Times New Roman" w:hAnsi="Times New Roman"/>
                <w:sz w:val="18"/>
                <w:szCs w:val="18"/>
                <w:lang w:val="sr-Cyrl-CS"/>
              </w:rPr>
              <w:t xml:space="preserve"> Orlović S, Somer D. 2005. Mašine u hotrikulturi. Univerzitet u Novom Sadu, Poljoprivredni fakultet, Novi Sad, ISBN: 86-83535-25-8.</w:t>
            </w:r>
          </w:p>
        </w:tc>
        <w:tc>
          <w:tcPr>
            <w:tcW w:w="677" w:type="dxa"/>
          </w:tcPr>
          <w:p w:rsidR="00D71D52" w:rsidRPr="00F63C66" w:rsidRDefault="00D71D52" w:rsidP="00532B50">
            <w:pPr>
              <w:jc w:val="center"/>
              <w:rPr>
                <w:sz w:val="18"/>
                <w:szCs w:val="18"/>
                <w:lang w:val="sr-Cyrl-CS"/>
              </w:rPr>
            </w:pPr>
            <w:r w:rsidRPr="00F63C66">
              <w:rPr>
                <w:sz w:val="18"/>
                <w:szCs w:val="18"/>
                <w:lang w:val="sr-Cyrl-CS"/>
              </w:rPr>
              <w:t>-</w:t>
            </w:r>
          </w:p>
        </w:tc>
      </w:tr>
      <w:tr w:rsidR="00D71D52" w:rsidRPr="00F63C66" w:rsidTr="00532B50">
        <w:tc>
          <w:tcPr>
            <w:tcW w:w="974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7"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959" w:type="dxa"/>
            <w:gridSpan w:val="6"/>
          </w:tcPr>
          <w:p w:rsidR="00D71D52" w:rsidRPr="00F63C66" w:rsidRDefault="00D71D52" w:rsidP="00532B50">
            <w:pPr>
              <w:rPr>
                <w:sz w:val="18"/>
                <w:szCs w:val="18"/>
              </w:rPr>
            </w:pPr>
            <w:r w:rsidRPr="00F63C66">
              <w:rPr>
                <w:sz w:val="18"/>
                <w:szCs w:val="18"/>
              </w:rPr>
              <w:t>4</w:t>
            </w:r>
          </w:p>
        </w:tc>
      </w:tr>
      <w:tr w:rsidR="00D71D52" w:rsidRPr="00F63C66" w:rsidTr="00532B50">
        <w:tc>
          <w:tcPr>
            <w:tcW w:w="4787" w:type="dxa"/>
            <w:gridSpan w:val="5"/>
          </w:tcPr>
          <w:p w:rsidR="00D71D52" w:rsidRPr="00F63C66" w:rsidRDefault="00D71D52" w:rsidP="00532B50">
            <w:pPr>
              <w:rPr>
                <w:sz w:val="18"/>
                <w:szCs w:val="18"/>
              </w:rPr>
            </w:pPr>
            <w:r w:rsidRPr="00F63C66">
              <w:rPr>
                <w:sz w:val="18"/>
                <w:szCs w:val="18"/>
              </w:rPr>
              <w:t>Number of SCIorSSCIpapers</w:t>
            </w:r>
          </w:p>
        </w:tc>
        <w:tc>
          <w:tcPr>
            <w:tcW w:w="4959" w:type="dxa"/>
            <w:gridSpan w:val="6"/>
          </w:tcPr>
          <w:p w:rsidR="00D71D52" w:rsidRPr="00F63C66" w:rsidRDefault="00D71D52" w:rsidP="00532B50">
            <w:pPr>
              <w:rPr>
                <w:sz w:val="18"/>
                <w:szCs w:val="18"/>
              </w:rPr>
            </w:pPr>
            <w:r w:rsidRPr="00F63C66">
              <w:rPr>
                <w:sz w:val="18"/>
                <w:szCs w:val="18"/>
              </w:rPr>
              <w:t>6</w:t>
            </w:r>
          </w:p>
        </w:tc>
      </w:tr>
      <w:tr w:rsidR="00D71D52" w:rsidRPr="00F63C66" w:rsidTr="00532B50">
        <w:tc>
          <w:tcPr>
            <w:tcW w:w="4787"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 2</w:t>
            </w:r>
          </w:p>
        </w:tc>
        <w:tc>
          <w:tcPr>
            <w:tcW w:w="2623" w:type="dxa"/>
            <w:gridSpan w:val="4"/>
          </w:tcPr>
          <w:p w:rsidR="00D71D52" w:rsidRPr="00F63C66" w:rsidRDefault="00D71D52" w:rsidP="00532B50">
            <w:pPr>
              <w:rPr>
                <w:sz w:val="18"/>
                <w:szCs w:val="18"/>
              </w:rPr>
            </w:pPr>
            <w:r w:rsidRPr="00F63C66">
              <w:rPr>
                <w:sz w:val="18"/>
                <w:szCs w:val="18"/>
              </w:rPr>
              <w:t>International</w:t>
            </w:r>
          </w:p>
        </w:tc>
      </w:tr>
      <w:tr w:rsidR="00D71D52" w:rsidRPr="00F63C66" w:rsidTr="00532B50">
        <w:trPr>
          <w:trHeight w:val="386"/>
        </w:trPr>
        <w:tc>
          <w:tcPr>
            <w:tcW w:w="9746" w:type="dxa"/>
            <w:gridSpan w:val="11"/>
          </w:tcPr>
          <w:p w:rsidR="00D71D52" w:rsidRPr="00F63C66" w:rsidRDefault="00D71D52" w:rsidP="00532B50">
            <w:pPr>
              <w:rPr>
                <w:sz w:val="18"/>
                <w:szCs w:val="18"/>
              </w:rPr>
            </w:pPr>
            <w:r w:rsidRPr="00F63C66">
              <w:rPr>
                <w:sz w:val="18"/>
                <w:szCs w:val="18"/>
              </w:rPr>
              <w:t>Specialization:</w:t>
            </w:r>
          </w:p>
          <w:p w:rsidR="00D71D52" w:rsidRPr="00F63C66" w:rsidRDefault="00D71D52" w:rsidP="00D71D52">
            <w:pPr>
              <w:numPr>
                <w:ilvl w:val="0"/>
                <w:numId w:val="11"/>
              </w:numPr>
              <w:jc w:val="both"/>
              <w:rPr>
                <w:sz w:val="18"/>
                <w:szCs w:val="18"/>
                <w:lang w:val="sr-Cyrl-CS"/>
              </w:rPr>
            </w:pPr>
            <w:r w:rsidRPr="00F63C66">
              <w:rPr>
                <w:sz w:val="18"/>
                <w:szCs w:val="18"/>
                <w:lang w:val="sr-Cyrl-CS"/>
              </w:rPr>
              <w:t>"</w:t>
            </w:r>
            <w:r w:rsidRPr="00F63C66">
              <w:rPr>
                <w:sz w:val="18"/>
                <w:szCs w:val="18"/>
              </w:rPr>
              <w:t>Latest Development in Agricultural Marketing, Environmental Protection, and Engineering“ Budapest, Hungary</w:t>
            </w:r>
            <w:r w:rsidRPr="00F63C66">
              <w:rPr>
                <w:sz w:val="18"/>
                <w:szCs w:val="18"/>
                <w:lang w:val="sr-Cyrl-CS"/>
              </w:rPr>
              <w:t xml:space="preserve">, 06-10.09.2004. </w:t>
            </w:r>
          </w:p>
          <w:p w:rsidR="00D71D52" w:rsidRPr="00F63C66" w:rsidRDefault="00D71D52" w:rsidP="00D71D52">
            <w:pPr>
              <w:numPr>
                <w:ilvl w:val="0"/>
                <w:numId w:val="11"/>
              </w:numPr>
              <w:jc w:val="both"/>
              <w:rPr>
                <w:sz w:val="18"/>
                <w:szCs w:val="18"/>
              </w:rPr>
            </w:pPr>
            <w:r w:rsidRPr="00F63C66">
              <w:rPr>
                <w:sz w:val="18"/>
                <w:szCs w:val="18"/>
              </w:rPr>
              <w:t>StorageofFreshVegetablesandFruits</w:t>
            </w:r>
            <w:r w:rsidRPr="00F63C66">
              <w:rPr>
                <w:sz w:val="18"/>
                <w:szCs w:val="18"/>
                <w:lang w:val="sr-Cyrl-CS"/>
              </w:rPr>
              <w:t xml:space="preserve">, 9-11 </w:t>
            </w:r>
            <w:r w:rsidRPr="00F63C66">
              <w:rPr>
                <w:sz w:val="18"/>
                <w:szCs w:val="18"/>
              </w:rPr>
              <w:t>October</w:t>
            </w:r>
            <w:r w:rsidRPr="00F63C66">
              <w:rPr>
                <w:sz w:val="18"/>
                <w:szCs w:val="18"/>
                <w:lang w:val="sr-Cyrl-CS"/>
              </w:rPr>
              <w:t xml:space="preserve">, 2006, </w:t>
            </w:r>
            <w:r w:rsidRPr="00F63C66">
              <w:rPr>
                <w:sz w:val="18"/>
                <w:szCs w:val="18"/>
              </w:rPr>
              <w:t>NoviSad</w:t>
            </w:r>
            <w:r w:rsidRPr="00F63C66">
              <w:rPr>
                <w:sz w:val="18"/>
                <w:szCs w:val="18"/>
                <w:lang w:val="sr-Cyrl-CS"/>
              </w:rPr>
              <w:t xml:space="preserve">, </w:t>
            </w:r>
            <w:r w:rsidRPr="00F63C66">
              <w:rPr>
                <w:sz w:val="18"/>
                <w:szCs w:val="18"/>
              </w:rPr>
              <w:t>Serbia</w:t>
            </w:r>
            <w:r w:rsidRPr="00F63C66">
              <w:rPr>
                <w:sz w:val="18"/>
                <w:szCs w:val="18"/>
                <w:lang w:val="sr-Cyrl-CS"/>
              </w:rPr>
              <w:t>,</w:t>
            </w:r>
          </w:p>
        </w:tc>
      </w:tr>
    </w:tbl>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rPr>
      </w:pPr>
    </w:p>
    <w:tbl>
      <w:tblPr>
        <w:tblW w:w="54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423"/>
        <w:gridCol w:w="1300"/>
        <w:gridCol w:w="327"/>
        <w:gridCol w:w="1331"/>
        <w:gridCol w:w="1267"/>
        <w:gridCol w:w="2536"/>
        <w:gridCol w:w="64"/>
        <w:gridCol w:w="918"/>
        <w:gridCol w:w="782"/>
        <w:gridCol w:w="161"/>
        <w:gridCol w:w="738"/>
      </w:tblGrid>
      <w:tr w:rsidR="00D71D52" w:rsidRPr="00F63C66" w:rsidTr="00532B50">
        <w:trPr>
          <w:trHeight w:val="247"/>
        </w:trPr>
        <w:tc>
          <w:tcPr>
            <w:tcW w:w="3930" w:type="dxa"/>
            <w:gridSpan w:val="5"/>
          </w:tcPr>
          <w:p w:rsidR="00D71D52" w:rsidRPr="00F63C66" w:rsidRDefault="00D71D52" w:rsidP="00532B50">
            <w:pPr>
              <w:rPr>
                <w:b/>
                <w:sz w:val="18"/>
                <w:szCs w:val="18"/>
              </w:rPr>
            </w:pPr>
            <w:r w:rsidRPr="00F63C66">
              <w:rPr>
                <w:b/>
                <w:sz w:val="18"/>
                <w:szCs w:val="18"/>
              </w:rPr>
              <w:t>Surname, middle initial, name</w:t>
            </w:r>
          </w:p>
        </w:tc>
        <w:tc>
          <w:tcPr>
            <w:tcW w:w="6466" w:type="dxa"/>
            <w:gridSpan w:val="7"/>
          </w:tcPr>
          <w:p w:rsidR="00D71D52" w:rsidRPr="00F63C66" w:rsidRDefault="00D71D52" w:rsidP="00532B50">
            <w:pPr>
              <w:rPr>
                <w:sz w:val="18"/>
                <w:szCs w:val="18"/>
              </w:rPr>
            </w:pPr>
            <w:r w:rsidRPr="00F63C66">
              <w:rPr>
                <w:sz w:val="18"/>
                <w:szCs w:val="18"/>
              </w:rPr>
              <w:t>Ivan I. Pihler</w:t>
            </w:r>
          </w:p>
        </w:tc>
      </w:tr>
      <w:tr w:rsidR="00D71D52" w:rsidRPr="00F63C66" w:rsidTr="00532B50">
        <w:trPr>
          <w:trHeight w:val="247"/>
        </w:trPr>
        <w:tc>
          <w:tcPr>
            <w:tcW w:w="3930" w:type="dxa"/>
            <w:gridSpan w:val="5"/>
          </w:tcPr>
          <w:p w:rsidR="00D71D52" w:rsidRPr="00F63C66" w:rsidRDefault="00D71D52" w:rsidP="00532B50">
            <w:pPr>
              <w:rPr>
                <w:sz w:val="18"/>
                <w:szCs w:val="18"/>
              </w:rPr>
            </w:pPr>
            <w:r w:rsidRPr="00F63C66">
              <w:rPr>
                <w:b/>
                <w:sz w:val="18"/>
                <w:szCs w:val="18"/>
              </w:rPr>
              <w:t>Title</w:t>
            </w:r>
          </w:p>
        </w:tc>
        <w:tc>
          <w:tcPr>
            <w:tcW w:w="6466" w:type="dxa"/>
            <w:gridSpan w:val="7"/>
          </w:tcPr>
          <w:p w:rsidR="00D71D52" w:rsidRPr="00F63C66" w:rsidRDefault="00D71D52" w:rsidP="00532B50">
            <w:pPr>
              <w:rPr>
                <w:sz w:val="18"/>
                <w:szCs w:val="18"/>
              </w:rPr>
            </w:pPr>
            <w:r w:rsidRPr="00F63C66">
              <w:rPr>
                <w:sz w:val="18"/>
                <w:szCs w:val="18"/>
              </w:rPr>
              <w:t xml:space="preserve">assistant professor </w:t>
            </w:r>
          </w:p>
        </w:tc>
      </w:tr>
      <w:tr w:rsidR="00D71D52" w:rsidRPr="00F63C66" w:rsidTr="00532B50">
        <w:trPr>
          <w:trHeight w:val="247"/>
        </w:trPr>
        <w:tc>
          <w:tcPr>
            <w:tcW w:w="3930" w:type="dxa"/>
            <w:gridSpan w:val="5"/>
          </w:tcPr>
          <w:p w:rsidR="00D71D52" w:rsidRPr="00F63C66" w:rsidRDefault="00D71D52" w:rsidP="00532B50">
            <w:pPr>
              <w:rPr>
                <w:sz w:val="18"/>
                <w:szCs w:val="18"/>
              </w:rPr>
            </w:pPr>
            <w:r w:rsidRPr="00F63C66">
              <w:rPr>
                <w:b/>
                <w:sz w:val="18"/>
                <w:szCs w:val="18"/>
              </w:rPr>
              <w:t>Field of research</w:t>
            </w:r>
          </w:p>
        </w:tc>
        <w:tc>
          <w:tcPr>
            <w:tcW w:w="6466" w:type="dxa"/>
            <w:gridSpan w:val="7"/>
          </w:tcPr>
          <w:p w:rsidR="00D71D52" w:rsidRPr="00F63C66" w:rsidRDefault="00D71D52" w:rsidP="00532B50">
            <w:pPr>
              <w:rPr>
                <w:sz w:val="18"/>
                <w:szCs w:val="18"/>
              </w:rPr>
            </w:pPr>
            <w:r w:rsidRPr="00F63C66">
              <w:rPr>
                <w:sz w:val="18"/>
                <w:szCs w:val="18"/>
              </w:rPr>
              <w:t xml:space="preserve">Animal husbandry </w:t>
            </w:r>
          </w:p>
        </w:tc>
      </w:tr>
      <w:tr w:rsidR="00D71D52" w:rsidRPr="00F63C66" w:rsidTr="00532B50">
        <w:trPr>
          <w:trHeight w:val="247"/>
        </w:trPr>
        <w:tc>
          <w:tcPr>
            <w:tcW w:w="2599" w:type="dxa"/>
            <w:gridSpan w:val="4"/>
          </w:tcPr>
          <w:p w:rsidR="00D71D52" w:rsidRPr="00F63C66" w:rsidRDefault="00D71D52" w:rsidP="00532B50">
            <w:pPr>
              <w:rPr>
                <w:sz w:val="18"/>
                <w:szCs w:val="18"/>
              </w:rPr>
            </w:pPr>
            <w:r w:rsidRPr="00F63C66">
              <w:rPr>
                <w:b/>
                <w:sz w:val="18"/>
                <w:szCs w:val="18"/>
              </w:rPr>
              <w:t>Academic career</w:t>
            </w:r>
          </w:p>
        </w:tc>
        <w:tc>
          <w:tcPr>
            <w:tcW w:w="1331" w:type="dxa"/>
          </w:tcPr>
          <w:p w:rsidR="00D71D52" w:rsidRPr="00F63C66" w:rsidRDefault="00D71D52" w:rsidP="00532B50">
            <w:pPr>
              <w:rPr>
                <w:sz w:val="18"/>
                <w:szCs w:val="18"/>
              </w:rPr>
            </w:pPr>
            <w:r w:rsidRPr="00F63C66">
              <w:rPr>
                <w:sz w:val="18"/>
                <w:szCs w:val="18"/>
              </w:rPr>
              <w:t xml:space="preserve">Year </w:t>
            </w:r>
          </w:p>
        </w:tc>
        <w:tc>
          <w:tcPr>
            <w:tcW w:w="3867" w:type="dxa"/>
            <w:gridSpan w:val="3"/>
          </w:tcPr>
          <w:p w:rsidR="00D71D52" w:rsidRPr="00F63C66" w:rsidRDefault="00D71D52" w:rsidP="00532B50">
            <w:pPr>
              <w:rPr>
                <w:sz w:val="18"/>
                <w:szCs w:val="18"/>
              </w:rPr>
            </w:pPr>
            <w:r w:rsidRPr="00F63C66">
              <w:rPr>
                <w:sz w:val="18"/>
                <w:szCs w:val="18"/>
              </w:rPr>
              <w:t xml:space="preserve">Institution </w:t>
            </w:r>
          </w:p>
        </w:tc>
        <w:tc>
          <w:tcPr>
            <w:tcW w:w="2599" w:type="dxa"/>
            <w:gridSpan w:val="4"/>
          </w:tcPr>
          <w:p w:rsidR="00D71D52" w:rsidRPr="00F63C66" w:rsidRDefault="00D71D52" w:rsidP="00532B50">
            <w:pPr>
              <w:rPr>
                <w:sz w:val="18"/>
                <w:szCs w:val="18"/>
              </w:rPr>
            </w:pPr>
            <w:r w:rsidRPr="00F63C66">
              <w:rPr>
                <w:sz w:val="18"/>
                <w:szCs w:val="18"/>
              </w:rPr>
              <w:t xml:space="preserve">Field of research </w:t>
            </w:r>
          </w:p>
        </w:tc>
      </w:tr>
      <w:tr w:rsidR="00D71D52" w:rsidRPr="00F63C66" w:rsidTr="00532B50">
        <w:trPr>
          <w:trHeight w:val="262"/>
        </w:trPr>
        <w:tc>
          <w:tcPr>
            <w:tcW w:w="2599" w:type="dxa"/>
            <w:gridSpan w:val="4"/>
          </w:tcPr>
          <w:p w:rsidR="00D71D52" w:rsidRPr="00F63C66" w:rsidRDefault="00D71D52" w:rsidP="00532B50">
            <w:pPr>
              <w:rPr>
                <w:sz w:val="18"/>
                <w:szCs w:val="18"/>
              </w:rPr>
            </w:pPr>
            <w:r w:rsidRPr="00F63C66">
              <w:rPr>
                <w:sz w:val="18"/>
                <w:szCs w:val="18"/>
              </w:rPr>
              <w:t xml:space="preserve">Position </w:t>
            </w:r>
          </w:p>
        </w:tc>
        <w:tc>
          <w:tcPr>
            <w:tcW w:w="1331" w:type="dxa"/>
          </w:tcPr>
          <w:p w:rsidR="00D71D52" w:rsidRPr="00F63C66" w:rsidRDefault="00D71D52" w:rsidP="00532B50">
            <w:pPr>
              <w:rPr>
                <w:sz w:val="18"/>
                <w:szCs w:val="18"/>
                <w:lang w:val="sr-Cyrl-CS"/>
              </w:rPr>
            </w:pPr>
            <w:r w:rsidRPr="00F63C66">
              <w:rPr>
                <w:sz w:val="18"/>
                <w:szCs w:val="18"/>
                <w:lang w:val="sr-Cyrl-CS"/>
              </w:rPr>
              <w:t>2012.</w:t>
            </w:r>
          </w:p>
        </w:tc>
        <w:tc>
          <w:tcPr>
            <w:tcW w:w="3867" w:type="dxa"/>
            <w:gridSpan w:val="3"/>
          </w:tcPr>
          <w:p w:rsidR="00D71D52" w:rsidRPr="00F63C66" w:rsidRDefault="00D71D52" w:rsidP="00532B50">
            <w:pPr>
              <w:rPr>
                <w:sz w:val="18"/>
                <w:szCs w:val="18"/>
              </w:rPr>
            </w:pPr>
            <w:r w:rsidRPr="00F63C66">
              <w:rPr>
                <w:sz w:val="18"/>
                <w:szCs w:val="18"/>
              </w:rPr>
              <w:t>Faculty of Agriculture, Novi Sad</w:t>
            </w:r>
          </w:p>
        </w:tc>
        <w:tc>
          <w:tcPr>
            <w:tcW w:w="2599" w:type="dxa"/>
            <w:gridSpan w:val="4"/>
          </w:tcPr>
          <w:p w:rsidR="00D71D52" w:rsidRPr="00F63C66" w:rsidRDefault="00D71D52" w:rsidP="00532B50">
            <w:pPr>
              <w:rPr>
                <w:sz w:val="18"/>
                <w:szCs w:val="18"/>
              </w:rPr>
            </w:pPr>
            <w:r w:rsidRPr="00F63C66">
              <w:rPr>
                <w:sz w:val="18"/>
                <w:szCs w:val="18"/>
              </w:rPr>
              <w:t xml:space="preserve">Animal husbandry </w:t>
            </w:r>
          </w:p>
        </w:tc>
      </w:tr>
      <w:tr w:rsidR="00D71D52" w:rsidRPr="00F63C66" w:rsidTr="00532B50">
        <w:trPr>
          <w:trHeight w:val="247"/>
        </w:trPr>
        <w:tc>
          <w:tcPr>
            <w:tcW w:w="2599" w:type="dxa"/>
            <w:gridSpan w:val="4"/>
          </w:tcPr>
          <w:p w:rsidR="00D71D52" w:rsidRPr="00F63C66" w:rsidRDefault="00D71D52" w:rsidP="00532B50">
            <w:pPr>
              <w:rPr>
                <w:sz w:val="18"/>
                <w:szCs w:val="18"/>
              </w:rPr>
            </w:pPr>
            <w:r w:rsidRPr="00F63C66">
              <w:rPr>
                <w:sz w:val="18"/>
                <w:szCs w:val="18"/>
              </w:rPr>
              <w:t>Ph.D.</w:t>
            </w:r>
          </w:p>
        </w:tc>
        <w:tc>
          <w:tcPr>
            <w:tcW w:w="1331" w:type="dxa"/>
          </w:tcPr>
          <w:p w:rsidR="00D71D52" w:rsidRPr="00F63C66" w:rsidRDefault="00D71D52" w:rsidP="00532B50">
            <w:pPr>
              <w:rPr>
                <w:sz w:val="18"/>
                <w:szCs w:val="18"/>
                <w:lang w:val="sr-Cyrl-CS"/>
              </w:rPr>
            </w:pPr>
            <w:r w:rsidRPr="00F63C66">
              <w:rPr>
                <w:sz w:val="18"/>
                <w:szCs w:val="18"/>
                <w:lang w:val="sr-Cyrl-CS"/>
              </w:rPr>
              <w:t>2012.</w:t>
            </w:r>
          </w:p>
        </w:tc>
        <w:tc>
          <w:tcPr>
            <w:tcW w:w="3867" w:type="dxa"/>
            <w:gridSpan w:val="3"/>
          </w:tcPr>
          <w:p w:rsidR="00D71D52" w:rsidRPr="00F63C66" w:rsidRDefault="00D71D52" w:rsidP="00532B50">
            <w:pPr>
              <w:rPr>
                <w:sz w:val="18"/>
                <w:szCs w:val="18"/>
              </w:rPr>
            </w:pPr>
            <w:r w:rsidRPr="00F63C66">
              <w:rPr>
                <w:sz w:val="18"/>
                <w:szCs w:val="18"/>
              </w:rPr>
              <w:t>Faculty of Agriculture, Novi Sad</w:t>
            </w:r>
          </w:p>
        </w:tc>
        <w:tc>
          <w:tcPr>
            <w:tcW w:w="2599" w:type="dxa"/>
            <w:gridSpan w:val="4"/>
          </w:tcPr>
          <w:p w:rsidR="00D71D52" w:rsidRPr="00F63C66" w:rsidRDefault="00D71D52" w:rsidP="00532B50">
            <w:pPr>
              <w:rPr>
                <w:sz w:val="18"/>
                <w:szCs w:val="18"/>
              </w:rPr>
            </w:pPr>
            <w:r w:rsidRPr="00F63C66">
              <w:rPr>
                <w:sz w:val="18"/>
                <w:szCs w:val="18"/>
              </w:rPr>
              <w:t xml:space="preserve">Animal husbandry </w:t>
            </w:r>
          </w:p>
        </w:tc>
      </w:tr>
      <w:tr w:rsidR="00D71D52" w:rsidRPr="00F63C66" w:rsidTr="00532B50">
        <w:trPr>
          <w:trHeight w:val="247"/>
        </w:trPr>
        <w:tc>
          <w:tcPr>
            <w:tcW w:w="2599" w:type="dxa"/>
            <w:gridSpan w:val="4"/>
          </w:tcPr>
          <w:p w:rsidR="00D71D52" w:rsidRPr="00F63C66" w:rsidRDefault="00D71D52" w:rsidP="00532B50">
            <w:pPr>
              <w:rPr>
                <w:sz w:val="18"/>
                <w:szCs w:val="18"/>
              </w:rPr>
            </w:pPr>
            <w:r w:rsidRPr="00F63C66">
              <w:rPr>
                <w:sz w:val="18"/>
                <w:szCs w:val="18"/>
              </w:rPr>
              <w:t>B.A.</w:t>
            </w:r>
          </w:p>
        </w:tc>
        <w:tc>
          <w:tcPr>
            <w:tcW w:w="1331" w:type="dxa"/>
          </w:tcPr>
          <w:p w:rsidR="00D71D52" w:rsidRPr="00F63C66" w:rsidRDefault="00D71D52" w:rsidP="00532B50">
            <w:pPr>
              <w:rPr>
                <w:sz w:val="18"/>
                <w:szCs w:val="18"/>
                <w:lang w:val="sr-Cyrl-CS"/>
              </w:rPr>
            </w:pPr>
            <w:r w:rsidRPr="00F63C66">
              <w:rPr>
                <w:sz w:val="18"/>
                <w:szCs w:val="18"/>
                <w:lang w:val="sr-Cyrl-CS"/>
              </w:rPr>
              <w:t>2000.</w:t>
            </w:r>
          </w:p>
        </w:tc>
        <w:tc>
          <w:tcPr>
            <w:tcW w:w="3867" w:type="dxa"/>
            <w:gridSpan w:val="3"/>
          </w:tcPr>
          <w:p w:rsidR="00D71D52" w:rsidRPr="00F63C66" w:rsidRDefault="00D71D52" w:rsidP="00532B50">
            <w:pPr>
              <w:rPr>
                <w:sz w:val="18"/>
                <w:szCs w:val="18"/>
              </w:rPr>
            </w:pPr>
            <w:r w:rsidRPr="00F63C66">
              <w:rPr>
                <w:sz w:val="18"/>
                <w:szCs w:val="18"/>
              </w:rPr>
              <w:t>Faculty of Agriculture, Novi Sad</w:t>
            </w:r>
          </w:p>
        </w:tc>
        <w:tc>
          <w:tcPr>
            <w:tcW w:w="2599" w:type="dxa"/>
            <w:gridSpan w:val="4"/>
          </w:tcPr>
          <w:p w:rsidR="00D71D52" w:rsidRPr="00F63C66" w:rsidRDefault="00D71D52" w:rsidP="00532B50">
            <w:pPr>
              <w:rPr>
                <w:sz w:val="18"/>
                <w:szCs w:val="18"/>
              </w:rPr>
            </w:pPr>
            <w:r w:rsidRPr="00F63C66">
              <w:rPr>
                <w:sz w:val="18"/>
                <w:szCs w:val="18"/>
              </w:rPr>
              <w:t xml:space="preserve">Animal husbandry </w:t>
            </w:r>
          </w:p>
        </w:tc>
      </w:tr>
      <w:tr w:rsidR="00D71D52" w:rsidRPr="00F63C66" w:rsidTr="00532B50">
        <w:trPr>
          <w:trHeight w:val="247"/>
        </w:trPr>
        <w:tc>
          <w:tcPr>
            <w:tcW w:w="10396" w:type="dxa"/>
            <w:gridSpan w:val="12"/>
          </w:tcPr>
          <w:p w:rsidR="00D71D52" w:rsidRPr="00F63C66" w:rsidRDefault="00D71D52" w:rsidP="00532B50">
            <w:pPr>
              <w:rPr>
                <w:sz w:val="18"/>
                <w:szCs w:val="18"/>
              </w:rPr>
            </w:pPr>
            <w:r w:rsidRPr="00F63C66">
              <w:rPr>
                <w:b/>
                <w:sz w:val="18"/>
                <w:szCs w:val="18"/>
              </w:rPr>
              <w:t xml:space="preserve">Courses taught at doctoral program studies </w:t>
            </w:r>
          </w:p>
        </w:tc>
      </w:tr>
      <w:tr w:rsidR="00D71D52" w:rsidRPr="00F63C66" w:rsidTr="00532B50">
        <w:trPr>
          <w:trHeight w:val="245"/>
        </w:trPr>
        <w:tc>
          <w:tcPr>
            <w:tcW w:w="972" w:type="dxa"/>
            <w:gridSpan w:val="2"/>
          </w:tcPr>
          <w:p w:rsidR="00D71D52" w:rsidRPr="00F63C66" w:rsidRDefault="00D71D52" w:rsidP="00532B50">
            <w:pPr>
              <w:rPr>
                <w:sz w:val="18"/>
                <w:szCs w:val="18"/>
              </w:rPr>
            </w:pPr>
            <w:r w:rsidRPr="00F63C66">
              <w:rPr>
                <w:sz w:val="18"/>
                <w:szCs w:val="18"/>
              </w:rPr>
              <w:t>Course number</w:t>
            </w:r>
          </w:p>
        </w:tc>
        <w:tc>
          <w:tcPr>
            <w:tcW w:w="7743" w:type="dxa"/>
            <w:gridSpan w:val="7"/>
          </w:tcPr>
          <w:p w:rsidR="00D71D52" w:rsidRPr="00F63C66" w:rsidRDefault="00D71D52" w:rsidP="00532B50">
            <w:pPr>
              <w:rPr>
                <w:sz w:val="18"/>
                <w:szCs w:val="18"/>
              </w:rPr>
            </w:pPr>
            <w:r w:rsidRPr="00F63C66">
              <w:rPr>
                <w:iCs/>
                <w:sz w:val="18"/>
                <w:szCs w:val="18"/>
              </w:rPr>
              <w:t>Course title</w:t>
            </w:r>
          </w:p>
        </w:tc>
        <w:tc>
          <w:tcPr>
            <w:tcW w:w="782" w:type="dxa"/>
            <w:shd w:val="clear" w:color="auto" w:fill="auto"/>
          </w:tcPr>
          <w:p w:rsidR="00D71D52" w:rsidRPr="00F63C66" w:rsidRDefault="00D71D52" w:rsidP="00532B50">
            <w:pPr>
              <w:rPr>
                <w:sz w:val="18"/>
                <w:szCs w:val="18"/>
                <w:highlight w:val="yellow"/>
              </w:rPr>
            </w:pPr>
            <w:r w:rsidRPr="00F63C66">
              <w:rPr>
                <w:sz w:val="18"/>
                <w:szCs w:val="18"/>
              </w:rPr>
              <w:t>U</w:t>
            </w:r>
          </w:p>
        </w:tc>
        <w:tc>
          <w:tcPr>
            <w:tcW w:w="899"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45"/>
        </w:trPr>
        <w:tc>
          <w:tcPr>
            <w:tcW w:w="972" w:type="dxa"/>
            <w:gridSpan w:val="2"/>
          </w:tcPr>
          <w:p w:rsidR="00D71D52" w:rsidRPr="00F63C66" w:rsidRDefault="00D71D52" w:rsidP="00D71D52">
            <w:pPr>
              <w:pStyle w:val="ListParagraph"/>
              <w:numPr>
                <w:ilvl w:val="0"/>
                <w:numId w:val="12"/>
              </w:numPr>
              <w:contextualSpacing/>
              <w:rPr>
                <w:sz w:val="18"/>
                <w:szCs w:val="18"/>
              </w:rPr>
            </w:pPr>
          </w:p>
        </w:tc>
        <w:tc>
          <w:tcPr>
            <w:tcW w:w="7743" w:type="dxa"/>
            <w:gridSpan w:val="7"/>
          </w:tcPr>
          <w:p w:rsidR="00D71D52" w:rsidRPr="00F63C66" w:rsidRDefault="00D71D52" w:rsidP="00532B50">
            <w:pPr>
              <w:rPr>
                <w:sz w:val="18"/>
                <w:szCs w:val="18"/>
              </w:rPr>
            </w:pPr>
            <w:r w:rsidRPr="00F63C66">
              <w:rPr>
                <w:sz w:val="18"/>
                <w:szCs w:val="18"/>
              </w:rPr>
              <w:t>Application of the new technology in sheep and goat production</w:t>
            </w:r>
          </w:p>
        </w:tc>
        <w:tc>
          <w:tcPr>
            <w:tcW w:w="782" w:type="dxa"/>
            <w:shd w:val="clear" w:color="auto" w:fill="auto"/>
          </w:tcPr>
          <w:p w:rsidR="00D71D52" w:rsidRPr="00F63C66" w:rsidRDefault="00D71D52" w:rsidP="00532B50">
            <w:pPr>
              <w:rPr>
                <w:sz w:val="18"/>
                <w:szCs w:val="18"/>
              </w:rPr>
            </w:pPr>
          </w:p>
        </w:tc>
        <w:tc>
          <w:tcPr>
            <w:tcW w:w="899" w:type="dxa"/>
            <w:gridSpan w:val="2"/>
            <w:shd w:val="clear" w:color="auto" w:fill="auto"/>
          </w:tcPr>
          <w:p w:rsidR="00D71D52" w:rsidRPr="00F63C66" w:rsidRDefault="00D71D52" w:rsidP="00532B50">
            <w:pPr>
              <w:rPr>
                <w:sz w:val="18"/>
                <w:szCs w:val="18"/>
              </w:rPr>
            </w:pPr>
          </w:p>
        </w:tc>
      </w:tr>
      <w:tr w:rsidR="00D71D52" w:rsidRPr="00F63C66" w:rsidTr="00532B50">
        <w:trPr>
          <w:trHeight w:val="245"/>
        </w:trPr>
        <w:tc>
          <w:tcPr>
            <w:tcW w:w="972" w:type="dxa"/>
            <w:gridSpan w:val="2"/>
          </w:tcPr>
          <w:p w:rsidR="00D71D52" w:rsidRPr="00F63C66" w:rsidRDefault="00D71D52" w:rsidP="00532B50">
            <w:pPr>
              <w:rPr>
                <w:sz w:val="18"/>
                <w:szCs w:val="18"/>
              </w:rPr>
            </w:pPr>
          </w:p>
        </w:tc>
        <w:tc>
          <w:tcPr>
            <w:tcW w:w="7743" w:type="dxa"/>
            <w:gridSpan w:val="7"/>
          </w:tcPr>
          <w:p w:rsidR="00D71D52" w:rsidRPr="00F63C66" w:rsidRDefault="00D71D52" w:rsidP="00532B50">
            <w:pPr>
              <w:rPr>
                <w:sz w:val="18"/>
                <w:szCs w:val="18"/>
              </w:rPr>
            </w:pPr>
          </w:p>
        </w:tc>
        <w:tc>
          <w:tcPr>
            <w:tcW w:w="782" w:type="dxa"/>
            <w:shd w:val="clear" w:color="auto" w:fill="auto"/>
          </w:tcPr>
          <w:p w:rsidR="00D71D52" w:rsidRPr="00F63C66" w:rsidRDefault="00D71D52" w:rsidP="00532B50">
            <w:pPr>
              <w:rPr>
                <w:sz w:val="18"/>
                <w:szCs w:val="18"/>
              </w:rPr>
            </w:pPr>
          </w:p>
        </w:tc>
        <w:tc>
          <w:tcPr>
            <w:tcW w:w="899" w:type="dxa"/>
            <w:gridSpan w:val="2"/>
            <w:shd w:val="clear" w:color="auto" w:fill="auto"/>
          </w:tcPr>
          <w:p w:rsidR="00D71D52" w:rsidRPr="00F63C66" w:rsidRDefault="00D71D52" w:rsidP="00532B50">
            <w:pPr>
              <w:rPr>
                <w:sz w:val="18"/>
                <w:szCs w:val="18"/>
              </w:rPr>
            </w:pPr>
          </w:p>
        </w:tc>
      </w:tr>
      <w:tr w:rsidR="00D71D52" w:rsidRPr="00F63C66" w:rsidTr="00532B50">
        <w:trPr>
          <w:trHeight w:val="509"/>
        </w:trPr>
        <w:tc>
          <w:tcPr>
            <w:tcW w:w="10396" w:type="dxa"/>
            <w:gridSpan w:val="12"/>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rPr>
          <w:trHeight w:val="624"/>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1</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Ćinkulov M., Tapio M., Ozerov M., Kiselyova T., Marzanov ., Pihler I., Olsaker I., Vegara M., Kantanen J.: Genetic differentiation between the old and new types of Serbian Tsigai sheep.Genetics, selection, evolution , ISSN 0999-193X, Vol.40, 3, str.321-331, 2008,</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М21</w:t>
            </w:r>
          </w:p>
        </w:tc>
      </w:tr>
      <w:tr w:rsidR="00D71D52" w:rsidRPr="00F63C66" w:rsidTr="00532B50">
        <w:trPr>
          <w:trHeight w:val="640"/>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2</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Krajinović M., Matić-Kekić S., Dedović N., Pihler I., Simekić M., Simin V., Savin L.: Reproduction and culling effect of the number of ewes and lambs in two types of breeding – Matehematical model. African Journal of Agricultural Research, Vol. 7(24), ISSN 1991-637X, 2012.</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М23</w:t>
            </w:r>
          </w:p>
        </w:tc>
      </w:tr>
      <w:tr w:rsidR="00D71D52" w:rsidRPr="00F63C66" w:rsidTr="00532B50">
        <w:trPr>
          <w:trHeight w:val="410"/>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3</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Krajinović M., Pihler I., Ćinkulov M., Šahinović R.: Intenzivna kozarska proizvodnja.Savremena poljoprivreda, ISSN 0350-1205, Vol.51, No.3-4, str.143-145, 2002,</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М51</w:t>
            </w:r>
          </w:p>
        </w:tc>
      </w:tr>
      <w:tr w:rsidR="00D71D52" w:rsidRPr="00F63C66" w:rsidTr="00532B50">
        <w:trPr>
          <w:trHeight w:val="624"/>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4</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Ćinkulov M., Krajinović M., Pihler I.: Phenotypic differences between two types of Tsigai breeed of sheep.Lucrari stiintifice Zootehnie si Biotehhnologii, Timisoara, ISSN 1221-5287, Vol.36, str.295- 300, 2003,</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М51</w:t>
            </w:r>
          </w:p>
        </w:tc>
      </w:tr>
      <w:tr w:rsidR="00D71D52" w:rsidRPr="00F63C66" w:rsidTr="00532B50">
        <w:trPr>
          <w:trHeight w:val="624"/>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5</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Ćinkulov M., Trivunović S., Krajinović M., Popović-Vranješ A., Pihler I., Porcu K.: Osobine mlečnosti nemačke šarene koze u prve tri laktacije.Savremena poljoprivreda, ISSN 0350-1205, Vol.56, No.1, str.32-36, 2007,</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М51</w:t>
            </w:r>
          </w:p>
        </w:tc>
      </w:tr>
      <w:tr w:rsidR="00D71D52" w:rsidRPr="00F63C66" w:rsidTr="00532B50">
        <w:trPr>
          <w:trHeight w:val="410"/>
        </w:trPr>
        <w:tc>
          <w:tcPr>
            <w:tcW w:w="549" w:type="dxa"/>
            <w:vAlign w:val="center"/>
          </w:tcPr>
          <w:p w:rsidR="00D71D52" w:rsidRPr="00F63C66" w:rsidRDefault="00D71D52" w:rsidP="00532B50">
            <w:pPr>
              <w:jc w:val="both"/>
              <w:rPr>
                <w:rFonts w:asciiTheme="majorBidi" w:hAnsiTheme="majorBidi" w:cstheme="majorBidi"/>
                <w:sz w:val="18"/>
                <w:szCs w:val="18"/>
              </w:rPr>
            </w:pPr>
            <w:r w:rsidRPr="00F63C66">
              <w:rPr>
                <w:rFonts w:asciiTheme="majorBidi" w:hAnsiTheme="majorBidi" w:cstheme="majorBidi"/>
                <w:sz w:val="18"/>
                <w:szCs w:val="18"/>
              </w:rPr>
              <w:t>6</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Krajinović M., Pihler I., Ćinkulov M.: Proizvodni rezultati safolk rase ovaca u procesu aklimatizacije na farmi 'Pustara' Temerin.Savremena poljoprivreda, ISSN 0350-1205, vol.57, No.1-2, str.1- 6, 2008,</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М51</w:t>
            </w:r>
          </w:p>
        </w:tc>
      </w:tr>
      <w:tr w:rsidR="00D71D52" w:rsidRPr="00F63C66" w:rsidTr="00532B50">
        <w:trPr>
          <w:trHeight w:val="640"/>
        </w:trPr>
        <w:tc>
          <w:tcPr>
            <w:tcW w:w="549"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7</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Ćinkulov M., Nebesni A., Krajinović M., Pihler I., Žujović M.: Reproductive traits of German Fawn Goats in Vojvodina. Biotechnology in Animal Husbandry, ISSN 1450-9156, 25(1-2):119-124. .(2009)</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М51</w:t>
            </w:r>
          </w:p>
        </w:tc>
      </w:tr>
      <w:tr w:rsidR="00D71D52" w:rsidRPr="00F63C66" w:rsidTr="00532B50">
        <w:trPr>
          <w:trHeight w:val="410"/>
        </w:trPr>
        <w:tc>
          <w:tcPr>
            <w:tcW w:w="549"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8</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Krajinović M., Ćinkulov M., Pihler I., Žujović M.: Stanje i mogućnosti razvoja ovčarske proizvodnje u našoj zemlji.Acta Agriculturae Serbica, 9, 17, str.25-32, 2004,</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М52</w:t>
            </w:r>
          </w:p>
        </w:tc>
      </w:tr>
      <w:tr w:rsidR="00D71D52" w:rsidRPr="00F63C66" w:rsidTr="00532B50">
        <w:trPr>
          <w:trHeight w:val="427"/>
        </w:trPr>
        <w:tc>
          <w:tcPr>
            <w:tcW w:w="549"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9</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Žujović M., Tomić Z., Josipović S., Nešić Z., Ćinkulov M., Pihler I.: Stanje i mogućnosti kozarske proizvodnje.Acta Agriculturae Serbica, 9, 17, str.33-41, 2004,</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М52</w:t>
            </w:r>
          </w:p>
        </w:tc>
      </w:tr>
      <w:tr w:rsidR="00D71D52" w:rsidRPr="00F63C66" w:rsidTr="00532B50">
        <w:trPr>
          <w:trHeight w:val="1051"/>
        </w:trPr>
        <w:tc>
          <w:tcPr>
            <w:tcW w:w="549"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10</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Krajinović M., Trivunović S., Simin V., Pihler I., Kučević D., Žujović M., Stanišić N.:: Effect of Age at Slaughter on Carcass Yield and Meat Quality Parameters of German Fawn Male Kids. 22nd International Symposium Food safety production, Trebinje, Bosnia and Herzegovina 19. – 25.June, 2011., University of Novi Sad Faculty of Agriculture, Proceedings, ISBN 978-86-7520-219-6, st. 43-45. 2011</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М33</w:t>
            </w:r>
          </w:p>
        </w:tc>
      </w:tr>
      <w:tr w:rsidR="00D71D52" w:rsidRPr="00F63C66" w:rsidTr="00532B50">
        <w:trPr>
          <w:trHeight w:val="838"/>
        </w:trPr>
        <w:tc>
          <w:tcPr>
            <w:tcW w:w="549"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11</w:t>
            </w:r>
          </w:p>
        </w:tc>
        <w:tc>
          <w:tcPr>
            <w:tcW w:w="9109" w:type="dxa"/>
            <w:gridSpan w:val="10"/>
            <w:shd w:val="clear" w:color="auto" w:fill="auto"/>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M. Krajinović, I. Pihler, V. Simin, A. Jocić, S. Nićin, M. Žujović: Tha Influence of Number of Lactationa on Milk Yiled Parameters in German Fown Goat. Biotechnology in Animal Husbandry 27 (4), p 1469- 1475 , Publisher: Institute for Animal Husbandry, Belgrade-Zemun  ISSN 1450-9156,  2011.</w:t>
            </w:r>
          </w:p>
        </w:tc>
        <w:tc>
          <w:tcPr>
            <w:tcW w:w="738" w:type="dxa"/>
            <w:vAlign w:val="center"/>
          </w:tcPr>
          <w:p w:rsidR="00D71D52" w:rsidRPr="00F63C66" w:rsidRDefault="00D71D52" w:rsidP="00532B50">
            <w:pPr>
              <w:jc w:val="both"/>
              <w:rPr>
                <w:rFonts w:asciiTheme="majorBidi" w:hAnsiTheme="majorBidi" w:cstheme="majorBidi"/>
                <w:sz w:val="18"/>
                <w:szCs w:val="18"/>
                <w:lang w:val="sr-Cyrl-CS"/>
              </w:rPr>
            </w:pPr>
            <w:r w:rsidRPr="00F63C66">
              <w:rPr>
                <w:rFonts w:asciiTheme="majorBidi" w:hAnsiTheme="majorBidi" w:cstheme="majorBidi"/>
                <w:sz w:val="18"/>
                <w:szCs w:val="18"/>
                <w:lang w:val="sr-Cyrl-CS"/>
              </w:rPr>
              <w:t>М33</w:t>
            </w:r>
          </w:p>
        </w:tc>
      </w:tr>
      <w:tr w:rsidR="00D71D52" w:rsidRPr="00F63C66" w:rsidTr="00532B50">
        <w:trPr>
          <w:trHeight w:val="247"/>
        </w:trPr>
        <w:tc>
          <w:tcPr>
            <w:tcW w:w="549" w:type="dxa"/>
          </w:tcPr>
          <w:p w:rsidR="00D71D52" w:rsidRPr="00F63C66" w:rsidRDefault="00D71D52" w:rsidP="00532B50">
            <w:pPr>
              <w:rPr>
                <w:sz w:val="18"/>
                <w:szCs w:val="18"/>
                <w:lang w:val="sr-Cyrl-CS"/>
              </w:rPr>
            </w:pPr>
          </w:p>
        </w:tc>
        <w:tc>
          <w:tcPr>
            <w:tcW w:w="9109" w:type="dxa"/>
            <w:gridSpan w:val="10"/>
            <w:shd w:val="clear" w:color="auto" w:fill="auto"/>
          </w:tcPr>
          <w:p w:rsidR="00D71D52" w:rsidRPr="00F63C66" w:rsidRDefault="00D71D52" w:rsidP="00532B50">
            <w:pPr>
              <w:jc w:val="both"/>
              <w:rPr>
                <w:rFonts w:asciiTheme="majorBidi" w:hAnsiTheme="majorBidi" w:cstheme="majorBidi"/>
                <w:sz w:val="18"/>
                <w:szCs w:val="18"/>
                <w:lang w:val="sr-Cyrl-CS"/>
              </w:rPr>
            </w:pPr>
          </w:p>
        </w:tc>
        <w:tc>
          <w:tcPr>
            <w:tcW w:w="738" w:type="dxa"/>
          </w:tcPr>
          <w:p w:rsidR="00D71D52" w:rsidRPr="00F63C66" w:rsidRDefault="00D71D52" w:rsidP="00532B50">
            <w:pPr>
              <w:jc w:val="both"/>
              <w:rPr>
                <w:rFonts w:asciiTheme="majorBidi" w:hAnsiTheme="majorBidi" w:cstheme="majorBidi"/>
                <w:sz w:val="18"/>
                <w:szCs w:val="18"/>
              </w:rPr>
            </w:pPr>
          </w:p>
        </w:tc>
      </w:tr>
      <w:tr w:rsidR="00D71D52" w:rsidRPr="00F63C66" w:rsidTr="00532B50">
        <w:trPr>
          <w:trHeight w:val="230"/>
        </w:trPr>
        <w:tc>
          <w:tcPr>
            <w:tcW w:w="10396" w:type="dxa"/>
            <w:gridSpan w:val="12"/>
          </w:tcPr>
          <w:p w:rsidR="00D71D52" w:rsidRPr="00F63C66" w:rsidRDefault="00D71D52" w:rsidP="00532B50">
            <w:pPr>
              <w:rPr>
                <w:sz w:val="18"/>
                <w:szCs w:val="18"/>
              </w:rPr>
            </w:pPr>
            <w:r w:rsidRPr="00F63C66">
              <w:rPr>
                <w:b/>
                <w:sz w:val="18"/>
                <w:szCs w:val="18"/>
              </w:rPr>
              <w:t>Collective data on teacher’s scientific activity</w:t>
            </w:r>
          </w:p>
        </w:tc>
      </w:tr>
      <w:tr w:rsidR="00D71D52" w:rsidRPr="00F63C66" w:rsidTr="00532B50">
        <w:trPr>
          <w:trHeight w:val="230"/>
        </w:trPr>
        <w:tc>
          <w:tcPr>
            <w:tcW w:w="5197" w:type="dxa"/>
            <w:gridSpan w:val="6"/>
          </w:tcPr>
          <w:p w:rsidR="00D71D52" w:rsidRPr="00F63C66" w:rsidRDefault="00D71D52" w:rsidP="00532B50">
            <w:pPr>
              <w:rPr>
                <w:sz w:val="18"/>
                <w:szCs w:val="18"/>
              </w:rPr>
            </w:pPr>
            <w:r w:rsidRPr="00F63C66">
              <w:rPr>
                <w:sz w:val="18"/>
                <w:szCs w:val="18"/>
              </w:rPr>
              <w:t xml:space="preserve">Citation number without self-citations </w:t>
            </w:r>
          </w:p>
        </w:tc>
        <w:tc>
          <w:tcPr>
            <w:tcW w:w="5199" w:type="dxa"/>
            <w:gridSpan w:val="6"/>
          </w:tcPr>
          <w:p w:rsidR="00D71D52" w:rsidRPr="00F63C66" w:rsidRDefault="00D71D52" w:rsidP="00532B50">
            <w:pPr>
              <w:rPr>
                <w:sz w:val="18"/>
                <w:szCs w:val="18"/>
              </w:rPr>
            </w:pPr>
          </w:p>
        </w:tc>
      </w:tr>
      <w:tr w:rsidR="00D71D52" w:rsidRPr="00F63C66" w:rsidTr="00532B50">
        <w:trPr>
          <w:trHeight w:val="230"/>
        </w:trPr>
        <w:tc>
          <w:tcPr>
            <w:tcW w:w="5197" w:type="dxa"/>
            <w:gridSpan w:val="6"/>
          </w:tcPr>
          <w:p w:rsidR="00D71D52" w:rsidRPr="00F63C66" w:rsidRDefault="00D71D52" w:rsidP="00532B50">
            <w:pPr>
              <w:rPr>
                <w:sz w:val="18"/>
                <w:szCs w:val="18"/>
              </w:rPr>
            </w:pPr>
            <w:r w:rsidRPr="00F63C66">
              <w:rPr>
                <w:sz w:val="18"/>
                <w:szCs w:val="18"/>
              </w:rPr>
              <w:t>Number of SCI or SSCI papers</w:t>
            </w:r>
          </w:p>
        </w:tc>
        <w:tc>
          <w:tcPr>
            <w:tcW w:w="5199" w:type="dxa"/>
            <w:gridSpan w:val="6"/>
          </w:tcPr>
          <w:p w:rsidR="00D71D52" w:rsidRPr="00F63C66" w:rsidRDefault="00D71D52" w:rsidP="00532B50">
            <w:pPr>
              <w:rPr>
                <w:sz w:val="18"/>
                <w:szCs w:val="18"/>
              </w:rPr>
            </w:pPr>
          </w:p>
        </w:tc>
      </w:tr>
      <w:tr w:rsidR="00D71D52" w:rsidRPr="00F63C66" w:rsidTr="00532B50">
        <w:trPr>
          <w:trHeight w:val="230"/>
        </w:trPr>
        <w:tc>
          <w:tcPr>
            <w:tcW w:w="5197" w:type="dxa"/>
            <w:gridSpan w:val="6"/>
          </w:tcPr>
          <w:p w:rsidR="00D71D52" w:rsidRPr="00F63C66" w:rsidRDefault="00D71D52" w:rsidP="00532B50">
            <w:pPr>
              <w:rPr>
                <w:sz w:val="18"/>
                <w:szCs w:val="18"/>
              </w:rPr>
            </w:pPr>
            <w:r w:rsidRPr="00F63C66">
              <w:rPr>
                <w:sz w:val="18"/>
                <w:szCs w:val="18"/>
              </w:rPr>
              <w:t xml:space="preserve">Current project participation </w:t>
            </w:r>
          </w:p>
        </w:tc>
        <w:tc>
          <w:tcPr>
            <w:tcW w:w="2536" w:type="dxa"/>
          </w:tcPr>
          <w:p w:rsidR="00D71D52" w:rsidRPr="00F63C66" w:rsidRDefault="00D71D52" w:rsidP="00532B50">
            <w:pPr>
              <w:rPr>
                <w:sz w:val="18"/>
                <w:szCs w:val="18"/>
              </w:rPr>
            </w:pPr>
            <w:r w:rsidRPr="00F63C66">
              <w:rPr>
                <w:sz w:val="18"/>
                <w:szCs w:val="18"/>
              </w:rPr>
              <w:t>National 2</w:t>
            </w:r>
          </w:p>
        </w:tc>
        <w:tc>
          <w:tcPr>
            <w:tcW w:w="2663" w:type="dxa"/>
            <w:gridSpan w:val="5"/>
          </w:tcPr>
          <w:p w:rsidR="00D71D52" w:rsidRPr="00F63C66" w:rsidRDefault="00D71D52" w:rsidP="00532B50">
            <w:pPr>
              <w:rPr>
                <w:sz w:val="18"/>
                <w:szCs w:val="18"/>
              </w:rPr>
            </w:pPr>
            <w:r w:rsidRPr="00F63C66">
              <w:rPr>
                <w:sz w:val="18"/>
                <w:szCs w:val="18"/>
              </w:rPr>
              <w:t>International</w:t>
            </w:r>
          </w:p>
        </w:tc>
      </w:tr>
      <w:tr w:rsidR="00D71D52" w:rsidRPr="00F63C66" w:rsidTr="00532B50">
        <w:trPr>
          <w:trHeight w:val="230"/>
        </w:trPr>
        <w:tc>
          <w:tcPr>
            <w:tcW w:w="2272" w:type="dxa"/>
            <w:gridSpan w:val="3"/>
          </w:tcPr>
          <w:p w:rsidR="00D71D52" w:rsidRPr="00F63C66" w:rsidRDefault="00D71D52" w:rsidP="00532B50">
            <w:pPr>
              <w:rPr>
                <w:sz w:val="18"/>
                <w:szCs w:val="18"/>
              </w:rPr>
            </w:pPr>
            <w:r w:rsidRPr="00F63C66">
              <w:rPr>
                <w:sz w:val="18"/>
                <w:szCs w:val="18"/>
              </w:rPr>
              <w:t xml:space="preserve">Specialization </w:t>
            </w:r>
          </w:p>
        </w:tc>
        <w:tc>
          <w:tcPr>
            <w:tcW w:w="8124" w:type="dxa"/>
            <w:gridSpan w:val="9"/>
          </w:tcPr>
          <w:p w:rsidR="00D71D52" w:rsidRPr="00F63C66" w:rsidRDefault="00D71D52" w:rsidP="00532B50">
            <w:pPr>
              <w:rPr>
                <w:sz w:val="18"/>
                <w:szCs w:val="18"/>
              </w:rPr>
            </w:pPr>
            <w:r w:rsidRPr="00F63C66">
              <w:rPr>
                <w:sz w:val="18"/>
                <w:szCs w:val="18"/>
              </w:rPr>
              <w:t xml:space="preserve">Three months on University of Hohenheim, Germany. </w:t>
            </w:r>
          </w:p>
        </w:tc>
      </w:tr>
      <w:tr w:rsidR="00D71D52" w:rsidRPr="00F63C66" w:rsidTr="00532B50">
        <w:trPr>
          <w:trHeight w:val="356"/>
        </w:trPr>
        <w:tc>
          <w:tcPr>
            <w:tcW w:w="10396" w:type="dxa"/>
            <w:gridSpan w:val="12"/>
          </w:tcPr>
          <w:p w:rsidR="00D71D52" w:rsidRPr="00F63C66" w:rsidRDefault="00D71D52" w:rsidP="00532B50">
            <w:pPr>
              <w:rPr>
                <w:sz w:val="18"/>
                <w:szCs w:val="18"/>
              </w:rPr>
            </w:pPr>
            <w:r w:rsidRPr="00F63C66">
              <w:rPr>
                <w:sz w:val="18"/>
                <w:szCs w:val="18"/>
              </w:rPr>
              <w:t>Other relevant information</w:t>
            </w:r>
          </w:p>
        </w:tc>
      </w:tr>
    </w:tbl>
    <w:p w:rsidR="00D71D52" w:rsidRDefault="00D71D52" w:rsidP="00D71D52">
      <w:pPr>
        <w:rPr>
          <w:sz w:val="18"/>
          <w:szCs w:val="18"/>
        </w:rPr>
      </w:pPr>
    </w:p>
    <w:p w:rsidR="00D71D52" w:rsidRPr="00F63C66" w:rsidRDefault="00D71D52" w:rsidP="00D71D52">
      <w:pPr>
        <w:widowControl w:val="0"/>
        <w:autoSpaceDE w:val="0"/>
        <w:autoSpaceDN w:val="0"/>
        <w:adjustRightInd w:val="0"/>
        <w:rPr>
          <w:b/>
          <w:sz w:val="16"/>
          <w:szCs w:val="16"/>
        </w:rPr>
      </w:pPr>
      <w:r w:rsidRPr="00F63C66">
        <w:rPr>
          <w:b/>
          <w:sz w:val="16"/>
          <w:szCs w:val="16"/>
        </w:rPr>
        <w:t>Table 9.3 Teacher competencies</w:t>
      </w:r>
    </w:p>
    <w:p w:rsidR="00D71D52" w:rsidRPr="00F63C66" w:rsidRDefault="00D71D52" w:rsidP="00D71D52">
      <w:pPr>
        <w:rPr>
          <w:b/>
          <w:sz w:val="16"/>
          <w:szCs w:val="16"/>
          <w:u w:val="single"/>
          <w:lang w:val="sr-Cyrl-C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04"/>
        <w:gridCol w:w="1499"/>
        <w:gridCol w:w="1226"/>
        <w:gridCol w:w="436"/>
        <w:gridCol w:w="1154"/>
        <w:gridCol w:w="973"/>
        <w:gridCol w:w="999"/>
        <w:gridCol w:w="722"/>
        <w:gridCol w:w="1166"/>
        <w:gridCol w:w="506"/>
        <w:gridCol w:w="30"/>
      </w:tblGrid>
      <w:tr w:rsidR="00D71D52" w:rsidRPr="00F63C66" w:rsidTr="00532B50">
        <w:trPr>
          <w:gridAfter w:val="1"/>
          <w:wAfter w:w="30" w:type="dxa"/>
        </w:trPr>
        <w:tc>
          <w:tcPr>
            <w:tcW w:w="3621" w:type="dxa"/>
            <w:gridSpan w:val="4"/>
          </w:tcPr>
          <w:p w:rsidR="00D71D52" w:rsidRPr="00F63C66" w:rsidRDefault="00D71D52" w:rsidP="00532B50">
            <w:pPr>
              <w:rPr>
                <w:b/>
                <w:sz w:val="16"/>
                <w:szCs w:val="16"/>
                <w:lang w:val="sr-Cyrl-CS"/>
              </w:rPr>
            </w:pPr>
            <w:r w:rsidRPr="00F63C66">
              <w:rPr>
                <w:b/>
                <w:sz w:val="16"/>
                <w:szCs w:val="16"/>
              </w:rPr>
              <w:t xml:space="preserve">Name, middle letter, surname </w:t>
            </w:r>
          </w:p>
        </w:tc>
        <w:tc>
          <w:tcPr>
            <w:tcW w:w="5956" w:type="dxa"/>
            <w:gridSpan w:val="7"/>
          </w:tcPr>
          <w:p w:rsidR="00D71D52" w:rsidRPr="00F63C66" w:rsidRDefault="00D71D52" w:rsidP="00532B50">
            <w:pPr>
              <w:rPr>
                <w:sz w:val="16"/>
                <w:szCs w:val="16"/>
              </w:rPr>
            </w:pPr>
            <w:r w:rsidRPr="00F63C66">
              <w:rPr>
                <w:sz w:val="16"/>
                <w:szCs w:val="16"/>
                <w:lang w:val="sr-Cyrl-CS"/>
              </w:rPr>
              <w:t>Sanja D Lazić</w:t>
            </w:r>
          </w:p>
        </w:tc>
      </w:tr>
      <w:tr w:rsidR="00D71D52" w:rsidRPr="00F63C66" w:rsidTr="00532B50">
        <w:trPr>
          <w:gridAfter w:val="1"/>
          <w:wAfter w:w="30" w:type="dxa"/>
        </w:trPr>
        <w:tc>
          <w:tcPr>
            <w:tcW w:w="3621" w:type="dxa"/>
            <w:gridSpan w:val="4"/>
          </w:tcPr>
          <w:p w:rsidR="00D71D52" w:rsidRPr="00F63C66" w:rsidRDefault="00D71D52" w:rsidP="00532B50">
            <w:pPr>
              <w:rPr>
                <w:sz w:val="16"/>
                <w:szCs w:val="16"/>
              </w:rPr>
            </w:pPr>
            <w:r w:rsidRPr="00F63C66">
              <w:rPr>
                <w:b/>
                <w:sz w:val="16"/>
                <w:szCs w:val="16"/>
                <w:lang w:val="sr-Cyrl-CS"/>
              </w:rPr>
              <w:t>Title</w:t>
            </w:r>
          </w:p>
        </w:tc>
        <w:tc>
          <w:tcPr>
            <w:tcW w:w="5956" w:type="dxa"/>
            <w:gridSpan w:val="7"/>
          </w:tcPr>
          <w:p w:rsidR="00D71D52" w:rsidRPr="00F63C66" w:rsidRDefault="00D71D52" w:rsidP="00532B50">
            <w:pPr>
              <w:rPr>
                <w:sz w:val="16"/>
                <w:szCs w:val="16"/>
              </w:rPr>
            </w:pPr>
            <w:r w:rsidRPr="00F63C66">
              <w:rPr>
                <w:sz w:val="16"/>
                <w:szCs w:val="16"/>
                <w:lang w:val="sr-Cyrl-CS"/>
              </w:rPr>
              <w:t>Full professor</w:t>
            </w:r>
          </w:p>
        </w:tc>
      </w:tr>
      <w:tr w:rsidR="00D71D52" w:rsidRPr="00F63C66" w:rsidTr="00532B50">
        <w:trPr>
          <w:gridAfter w:val="1"/>
          <w:wAfter w:w="30" w:type="dxa"/>
        </w:trPr>
        <w:tc>
          <w:tcPr>
            <w:tcW w:w="3621" w:type="dxa"/>
            <w:gridSpan w:val="4"/>
          </w:tcPr>
          <w:p w:rsidR="00D71D52" w:rsidRPr="00F63C66" w:rsidRDefault="00D71D52" w:rsidP="00532B50">
            <w:pPr>
              <w:rPr>
                <w:b/>
                <w:sz w:val="16"/>
                <w:szCs w:val="16"/>
                <w:lang w:val="sr-Cyrl-CS"/>
              </w:rPr>
            </w:pPr>
            <w:r w:rsidRPr="00F63C66">
              <w:rPr>
                <w:b/>
                <w:sz w:val="16"/>
                <w:szCs w:val="16"/>
                <w:lang w:val="sr-Latn-CS"/>
              </w:rPr>
              <w:t>Scientific field</w:t>
            </w:r>
          </w:p>
        </w:tc>
        <w:tc>
          <w:tcPr>
            <w:tcW w:w="5956" w:type="dxa"/>
            <w:gridSpan w:val="7"/>
          </w:tcPr>
          <w:p w:rsidR="00D71D52" w:rsidRPr="00F63C66" w:rsidRDefault="00D71D52" w:rsidP="00532B50">
            <w:pPr>
              <w:rPr>
                <w:sz w:val="16"/>
                <w:szCs w:val="16"/>
                <w:lang w:val="sr-Cyrl-CS"/>
              </w:rPr>
            </w:pPr>
            <w:r w:rsidRPr="00F63C66">
              <w:rPr>
                <w:sz w:val="16"/>
                <w:szCs w:val="16"/>
                <w:lang w:val="sr-Latn-CS"/>
              </w:rPr>
              <w:t>Phytopharmacy</w:t>
            </w:r>
          </w:p>
        </w:tc>
      </w:tr>
      <w:tr w:rsidR="00D71D52" w:rsidRPr="00F63C66" w:rsidTr="00532B50">
        <w:trPr>
          <w:gridAfter w:val="1"/>
          <w:wAfter w:w="30" w:type="dxa"/>
        </w:trPr>
        <w:tc>
          <w:tcPr>
            <w:tcW w:w="2395" w:type="dxa"/>
            <w:gridSpan w:val="3"/>
          </w:tcPr>
          <w:p w:rsidR="00D71D52" w:rsidRPr="00F63C66" w:rsidRDefault="00D71D52" w:rsidP="00532B50">
            <w:pPr>
              <w:rPr>
                <w:b/>
                <w:sz w:val="16"/>
                <w:szCs w:val="16"/>
                <w:lang w:val="sr-Cyrl-CS"/>
              </w:rPr>
            </w:pPr>
            <w:r w:rsidRPr="00F63C66">
              <w:rPr>
                <w:b/>
                <w:sz w:val="16"/>
                <w:szCs w:val="16"/>
              </w:rPr>
              <w:t>Academic career</w:t>
            </w:r>
          </w:p>
        </w:tc>
        <w:tc>
          <w:tcPr>
            <w:tcW w:w="1226" w:type="dxa"/>
          </w:tcPr>
          <w:p w:rsidR="00D71D52" w:rsidRPr="00F63C66" w:rsidRDefault="00D71D52" w:rsidP="00532B50">
            <w:pPr>
              <w:rPr>
                <w:b/>
                <w:sz w:val="16"/>
                <w:szCs w:val="16"/>
                <w:lang w:val="sr-Cyrl-CS"/>
              </w:rPr>
            </w:pPr>
            <w:r w:rsidRPr="00F63C66">
              <w:rPr>
                <w:b/>
                <w:sz w:val="16"/>
                <w:szCs w:val="16"/>
                <w:lang w:val="sr-Latn-CS"/>
              </w:rPr>
              <w:t>Year</w:t>
            </w:r>
          </w:p>
        </w:tc>
        <w:tc>
          <w:tcPr>
            <w:tcW w:w="3562" w:type="dxa"/>
            <w:gridSpan w:val="4"/>
          </w:tcPr>
          <w:p w:rsidR="00D71D52" w:rsidRPr="00F63C66" w:rsidRDefault="00D71D52" w:rsidP="00532B50">
            <w:pPr>
              <w:rPr>
                <w:b/>
                <w:sz w:val="16"/>
                <w:szCs w:val="16"/>
              </w:rPr>
            </w:pPr>
            <w:r w:rsidRPr="00F63C66">
              <w:rPr>
                <w:b/>
                <w:sz w:val="16"/>
                <w:szCs w:val="16"/>
                <w:lang w:val="sr-Latn-CS"/>
              </w:rPr>
              <w:t>Institution</w:t>
            </w:r>
          </w:p>
        </w:tc>
        <w:tc>
          <w:tcPr>
            <w:tcW w:w="2394" w:type="dxa"/>
            <w:gridSpan w:val="3"/>
          </w:tcPr>
          <w:p w:rsidR="00D71D52" w:rsidRPr="00F63C66" w:rsidRDefault="00D71D52" w:rsidP="00532B50">
            <w:pPr>
              <w:rPr>
                <w:b/>
                <w:sz w:val="16"/>
                <w:szCs w:val="16"/>
                <w:lang w:val="sr-Cyrl-CS"/>
              </w:rPr>
            </w:pPr>
            <w:r w:rsidRPr="00F63C66">
              <w:rPr>
                <w:b/>
                <w:sz w:val="16"/>
                <w:szCs w:val="16"/>
                <w:lang w:val="sr-Latn-CS"/>
              </w:rPr>
              <w:t>Scientific field</w:t>
            </w:r>
          </w:p>
        </w:tc>
      </w:tr>
      <w:tr w:rsidR="00D71D52" w:rsidRPr="00F63C66" w:rsidTr="00532B50">
        <w:trPr>
          <w:gridAfter w:val="1"/>
          <w:wAfter w:w="30" w:type="dxa"/>
        </w:trPr>
        <w:tc>
          <w:tcPr>
            <w:tcW w:w="2395" w:type="dxa"/>
            <w:gridSpan w:val="3"/>
            <w:vAlign w:val="center"/>
          </w:tcPr>
          <w:p w:rsidR="00D71D52" w:rsidRPr="00F63C66" w:rsidRDefault="00D71D52" w:rsidP="00532B50">
            <w:pPr>
              <w:rPr>
                <w:sz w:val="16"/>
                <w:szCs w:val="16"/>
                <w:lang w:val="sr-Latn-CS"/>
              </w:rPr>
            </w:pPr>
            <w:r w:rsidRPr="00F63C66">
              <w:rPr>
                <w:sz w:val="16"/>
                <w:szCs w:val="16"/>
                <w:lang w:val="sr-Latn-CS"/>
              </w:rPr>
              <w:t xml:space="preserve"> Election</w:t>
            </w:r>
          </w:p>
        </w:tc>
        <w:tc>
          <w:tcPr>
            <w:tcW w:w="1226" w:type="dxa"/>
            <w:vAlign w:val="center"/>
          </w:tcPr>
          <w:p w:rsidR="00D71D52" w:rsidRPr="00F63C66" w:rsidRDefault="00D71D52" w:rsidP="00532B50">
            <w:pPr>
              <w:rPr>
                <w:sz w:val="16"/>
                <w:szCs w:val="16"/>
                <w:lang w:val="sr-Cyrl-CS"/>
              </w:rPr>
            </w:pPr>
            <w:r w:rsidRPr="00F63C66">
              <w:rPr>
                <w:sz w:val="16"/>
                <w:szCs w:val="16"/>
              </w:rPr>
              <w:t>20</w:t>
            </w:r>
            <w:r w:rsidRPr="00F63C66">
              <w:rPr>
                <w:sz w:val="16"/>
                <w:szCs w:val="16"/>
                <w:lang w:val="sr-Cyrl-CS"/>
              </w:rPr>
              <w:t>06</w:t>
            </w:r>
          </w:p>
        </w:tc>
        <w:tc>
          <w:tcPr>
            <w:tcW w:w="3562" w:type="dxa"/>
            <w:gridSpan w:val="4"/>
          </w:tcPr>
          <w:p w:rsidR="00D71D52" w:rsidRPr="00F63C66" w:rsidRDefault="00D71D52" w:rsidP="00532B50">
            <w:pPr>
              <w:rPr>
                <w:sz w:val="16"/>
                <w:szCs w:val="16"/>
                <w:lang w:val="sr-Latn-CS"/>
              </w:rPr>
            </w:pPr>
            <w:r w:rsidRPr="00F63C66">
              <w:rPr>
                <w:sz w:val="16"/>
                <w:szCs w:val="16"/>
                <w:lang w:val="sr-Latn-CS"/>
              </w:rPr>
              <w:t xml:space="preserve">University of Novi Sad, Faculty of Agriculture, </w:t>
            </w:r>
          </w:p>
        </w:tc>
        <w:tc>
          <w:tcPr>
            <w:tcW w:w="2394" w:type="dxa"/>
            <w:gridSpan w:val="3"/>
          </w:tcPr>
          <w:p w:rsidR="00D71D52" w:rsidRPr="00F63C66" w:rsidRDefault="00D71D52" w:rsidP="00532B50">
            <w:pPr>
              <w:rPr>
                <w:sz w:val="16"/>
                <w:szCs w:val="16"/>
              </w:rPr>
            </w:pPr>
            <w:r w:rsidRPr="00F63C66">
              <w:rPr>
                <w:sz w:val="16"/>
                <w:szCs w:val="16"/>
                <w:lang w:val="sr-Latn-CS"/>
              </w:rPr>
              <w:t>Phytopharmacy</w:t>
            </w:r>
          </w:p>
        </w:tc>
      </w:tr>
      <w:tr w:rsidR="00D71D52" w:rsidRPr="00F63C66" w:rsidTr="00532B50">
        <w:trPr>
          <w:gridAfter w:val="1"/>
          <w:wAfter w:w="30" w:type="dxa"/>
        </w:trPr>
        <w:tc>
          <w:tcPr>
            <w:tcW w:w="2395" w:type="dxa"/>
            <w:gridSpan w:val="3"/>
            <w:vAlign w:val="center"/>
          </w:tcPr>
          <w:p w:rsidR="00D71D52" w:rsidRPr="00F63C66" w:rsidRDefault="00D71D52" w:rsidP="00532B50">
            <w:pPr>
              <w:rPr>
                <w:sz w:val="16"/>
                <w:szCs w:val="16"/>
                <w:lang w:val="sr-Cyrl-CS"/>
              </w:rPr>
            </w:pPr>
            <w:r w:rsidRPr="00F63C66">
              <w:rPr>
                <w:sz w:val="16"/>
                <w:szCs w:val="16"/>
                <w:lang w:val="sr-Latn-CS"/>
              </w:rPr>
              <w:t>PhD</w:t>
            </w:r>
          </w:p>
        </w:tc>
        <w:tc>
          <w:tcPr>
            <w:tcW w:w="1226" w:type="dxa"/>
            <w:vAlign w:val="center"/>
          </w:tcPr>
          <w:p w:rsidR="00D71D52" w:rsidRPr="00F63C66" w:rsidRDefault="00D71D52" w:rsidP="00532B50">
            <w:pPr>
              <w:rPr>
                <w:sz w:val="16"/>
                <w:szCs w:val="16"/>
                <w:lang w:val="sr-Cyrl-CS"/>
              </w:rPr>
            </w:pPr>
            <w:r w:rsidRPr="00F63C66">
              <w:rPr>
                <w:sz w:val="16"/>
                <w:szCs w:val="16"/>
                <w:lang w:val="sr-Cyrl-CS"/>
              </w:rPr>
              <w:t>1995</w:t>
            </w:r>
          </w:p>
        </w:tc>
        <w:tc>
          <w:tcPr>
            <w:tcW w:w="3562" w:type="dxa"/>
            <w:gridSpan w:val="4"/>
          </w:tcPr>
          <w:p w:rsidR="00D71D52" w:rsidRPr="00F63C66" w:rsidRDefault="00D71D52" w:rsidP="00532B50">
            <w:pPr>
              <w:rPr>
                <w:sz w:val="16"/>
                <w:szCs w:val="16"/>
                <w:lang w:val="sr-Latn-CS"/>
              </w:rPr>
            </w:pPr>
            <w:r w:rsidRPr="00F63C66">
              <w:rPr>
                <w:sz w:val="16"/>
                <w:szCs w:val="16"/>
                <w:lang w:val="sr-Latn-CS"/>
              </w:rPr>
              <w:t xml:space="preserve">University of Novi Sad, Faculty of Technology </w:t>
            </w:r>
          </w:p>
        </w:tc>
        <w:tc>
          <w:tcPr>
            <w:tcW w:w="2394" w:type="dxa"/>
            <w:gridSpan w:val="3"/>
          </w:tcPr>
          <w:p w:rsidR="00D71D52" w:rsidRPr="00F63C66" w:rsidRDefault="00D71D52" w:rsidP="00532B50">
            <w:pPr>
              <w:rPr>
                <w:sz w:val="16"/>
                <w:szCs w:val="16"/>
              </w:rPr>
            </w:pPr>
            <w:r w:rsidRPr="00F63C66">
              <w:rPr>
                <w:sz w:val="16"/>
                <w:szCs w:val="16"/>
                <w:lang w:val="sr-Latn-CS"/>
              </w:rPr>
              <w:t>Food biotechnology (pesticide analytics)</w:t>
            </w:r>
          </w:p>
        </w:tc>
      </w:tr>
      <w:tr w:rsidR="00D71D52" w:rsidRPr="00F63C66" w:rsidTr="00532B50">
        <w:trPr>
          <w:gridAfter w:val="1"/>
          <w:wAfter w:w="30" w:type="dxa"/>
        </w:trPr>
        <w:tc>
          <w:tcPr>
            <w:tcW w:w="2395" w:type="dxa"/>
            <w:gridSpan w:val="3"/>
            <w:vAlign w:val="center"/>
          </w:tcPr>
          <w:p w:rsidR="00D71D52" w:rsidRPr="00F63C66" w:rsidRDefault="00D71D52" w:rsidP="00532B50">
            <w:pPr>
              <w:rPr>
                <w:sz w:val="16"/>
                <w:szCs w:val="16"/>
                <w:lang w:val="sr-Latn-CS"/>
              </w:rPr>
            </w:pPr>
            <w:r w:rsidRPr="00F63C66">
              <w:rPr>
                <w:sz w:val="16"/>
                <w:szCs w:val="16"/>
                <w:lang w:val="sr-Latn-CS"/>
              </w:rPr>
              <w:t>Master of science</w:t>
            </w:r>
          </w:p>
        </w:tc>
        <w:tc>
          <w:tcPr>
            <w:tcW w:w="1226" w:type="dxa"/>
            <w:vAlign w:val="center"/>
          </w:tcPr>
          <w:p w:rsidR="00D71D52" w:rsidRPr="00F63C66" w:rsidRDefault="00D71D52" w:rsidP="00532B50">
            <w:pPr>
              <w:rPr>
                <w:sz w:val="16"/>
                <w:szCs w:val="16"/>
                <w:lang w:val="sr-Cyrl-CS"/>
              </w:rPr>
            </w:pPr>
            <w:r w:rsidRPr="00F63C66">
              <w:rPr>
                <w:sz w:val="16"/>
                <w:szCs w:val="16"/>
                <w:lang w:val="sr-Cyrl-CS"/>
              </w:rPr>
              <w:t>1991</w:t>
            </w:r>
          </w:p>
        </w:tc>
        <w:tc>
          <w:tcPr>
            <w:tcW w:w="3562" w:type="dxa"/>
            <w:gridSpan w:val="4"/>
          </w:tcPr>
          <w:p w:rsidR="00D71D52" w:rsidRPr="00F63C66" w:rsidRDefault="00D71D52" w:rsidP="00532B50">
            <w:pPr>
              <w:rPr>
                <w:sz w:val="16"/>
                <w:szCs w:val="16"/>
                <w:lang w:val="sr-Cyrl-CS"/>
              </w:rPr>
            </w:pPr>
            <w:r w:rsidRPr="00F63C66">
              <w:rPr>
                <w:sz w:val="16"/>
                <w:szCs w:val="16"/>
                <w:lang w:val="sr-Latn-CS"/>
              </w:rPr>
              <w:t xml:space="preserve">University of Novi Sad, Faculty of Technology </w:t>
            </w:r>
          </w:p>
        </w:tc>
        <w:tc>
          <w:tcPr>
            <w:tcW w:w="2394" w:type="dxa"/>
            <w:gridSpan w:val="3"/>
          </w:tcPr>
          <w:p w:rsidR="00D71D52" w:rsidRPr="00F63C66" w:rsidRDefault="00D71D52" w:rsidP="00532B50">
            <w:pPr>
              <w:rPr>
                <w:sz w:val="16"/>
                <w:szCs w:val="16"/>
                <w:lang w:val="sr-Cyrl-CS"/>
              </w:rPr>
            </w:pPr>
            <w:r w:rsidRPr="00F63C66">
              <w:rPr>
                <w:sz w:val="16"/>
                <w:szCs w:val="16"/>
                <w:lang w:val="sr-Latn-CS"/>
              </w:rPr>
              <w:t>Food biotechnology (pesticide analytics)</w:t>
            </w:r>
          </w:p>
        </w:tc>
      </w:tr>
      <w:tr w:rsidR="00D71D52" w:rsidRPr="00F63C66" w:rsidTr="00532B50">
        <w:trPr>
          <w:gridAfter w:val="1"/>
          <w:wAfter w:w="30" w:type="dxa"/>
        </w:trPr>
        <w:tc>
          <w:tcPr>
            <w:tcW w:w="2395" w:type="dxa"/>
            <w:gridSpan w:val="3"/>
            <w:vAlign w:val="center"/>
          </w:tcPr>
          <w:p w:rsidR="00D71D52" w:rsidRPr="00F63C66" w:rsidRDefault="00D71D52" w:rsidP="00532B50">
            <w:pPr>
              <w:rPr>
                <w:sz w:val="16"/>
                <w:szCs w:val="16"/>
                <w:lang w:val="sr-Cyrl-CS"/>
              </w:rPr>
            </w:pPr>
            <w:r w:rsidRPr="00F63C66">
              <w:rPr>
                <w:sz w:val="16"/>
                <w:szCs w:val="16"/>
                <w:lang w:val="sr-Latn-CS"/>
              </w:rPr>
              <w:t>Bachelor</w:t>
            </w:r>
          </w:p>
        </w:tc>
        <w:tc>
          <w:tcPr>
            <w:tcW w:w="1226" w:type="dxa"/>
            <w:vAlign w:val="center"/>
          </w:tcPr>
          <w:p w:rsidR="00D71D52" w:rsidRPr="00F63C66" w:rsidRDefault="00D71D52" w:rsidP="00532B50">
            <w:pPr>
              <w:rPr>
                <w:sz w:val="16"/>
                <w:szCs w:val="16"/>
                <w:lang w:val="sr-Cyrl-CS"/>
              </w:rPr>
            </w:pPr>
            <w:r w:rsidRPr="00F63C66">
              <w:rPr>
                <w:sz w:val="16"/>
                <w:szCs w:val="16"/>
                <w:lang w:val="sr-Cyrl-CS"/>
              </w:rPr>
              <w:t>1985</w:t>
            </w:r>
          </w:p>
        </w:tc>
        <w:tc>
          <w:tcPr>
            <w:tcW w:w="3562" w:type="dxa"/>
            <w:gridSpan w:val="4"/>
          </w:tcPr>
          <w:p w:rsidR="00D71D52" w:rsidRPr="00F63C66" w:rsidRDefault="00D71D52" w:rsidP="00532B50">
            <w:pPr>
              <w:rPr>
                <w:sz w:val="16"/>
                <w:szCs w:val="16"/>
                <w:lang w:val="sr-Cyrl-CS"/>
              </w:rPr>
            </w:pPr>
            <w:r w:rsidRPr="00F63C66">
              <w:rPr>
                <w:sz w:val="16"/>
                <w:szCs w:val="16"/>
                <w:lang w:val="sr-Latn-CS"/>
              </w:rPr>
              <w:t>University of Novi Sad, Faculty of Technology</w:t>
            </w:r>
          </w:p>
        </w:tc>
        <w:tc>
          <w:tcPr>
            <w:tcW w:w="2394" w:type="dxa"/>
            <w:gridSpan w:val="3"/>
          </w:tcPr>
          <w:p w:rsidR="00D71D52" w:rsidRPr="00F63C66" w:rsidRDefault="00D71D52" w:rsidP="00532B50">
            <w:pPr>
              <w:rPr>
                <w:sz w:val="16"/>
                <w:szCs w:val="16"/>
                <w:lang w:val="sr-Cyrl-CS"/>
              </w:rPr>
            </w:pPr>
            <w:r w:rsidRPr="00F63C66">
              <w:rPr>
                <w:sz w:val="16"/>
                <w:szCs w:val="16"/>
                <w:lang w:val="sr-Latn-CS"/>
              </w:rPr>
              <w:t>Colloid chemistry</w:t>
            </w:r>
          </w:p>
        </w:tc>
      </w:tr>
      <w:tr w:rsidR="00D71D52" w:rsidRPr="00F63C66" w:rsidTr="00532B50">
        <w:trPr>
          <w:gridAfter w:val="1"/>
          <w:wAfter w:w="30" w:type="dxa"/>
        </w:trPr>
        <w:tc>
          <w:tcPr>
            <w:tcW w:w="9577" w:type="dxa"/>
            <w:gridSpan w:val="11"/>
          </w:tcPr>
          <w:p w:rsidR="00D71D52" w:rsidRPr="00F63C66" w:rsidRDefault="00D71D52" w:rsidP="00532B50">
            <w:pPr>
              <w:rPr>
                <w:b/>
                <w:sz w:val="16"/>
                <w:szCs w:val="16"/>
                <w:lang w:val="ru-RU"/>
              </w:rPr>
            </w:pPr>
            <w:r w:rsidRPr="00F63C66">
              <w:rPr>
                <w:b/>
                <w:sz w:val="16"/>
                <w:szCs w:val="16"/>
                <w:lang w:val="sr-Latn-CS"/>
              </w:rPr>
              <w:t>List of courses which are carried out by lecturer on Bachelor and Master studies</w:t>
            </w:r>
          </w:p>
        </w:tc>
      </w:tr>
      <w:tr w:rsidR="00D71D52" w:rsidRPr="00F63C66" w:rsidTr="00532B50">
        <w:trPr>
          <w:gridAfter w:val="1"/>
          <w:wAfter w:w="30" w:type="dxa"/>
          <w:trHeight w:val="265"/>
        </w:trPr>
        <w:tc>
          <w:tcPr>
            <w:tcW w:w="896" w:type="dxa"/>
            <w:gridSpan w:val="2"/>
            <w:vAlign w:val="center"/>
          </w:tcPr>
          <w:p w:rsidR="00D71D52" w:rsidRPr="00F63C66" w:rsidRDefault="00D71D52" w:rsidP="00532B50">
            <w:pPr>
              <w:rPr>
                <w:b/>
                <w:sz w:val="16"/>
                <w:szCs w:val="16"/>
              </w:rPr>
            </w:pPr>
            <w:r w:rsidRPr="00F63C66">
              <w:rPr>
                <w:b/>
                <w:sz w:val="16"/>
                <w:szCs w:val="16"/>
              </w:rPr>
              <w:t xml:space="preserve">No. </w:t>
            </w:r>
          </w:p>
        </w:tc>
        <w:tc>
          <w:tcPr>
            <w:tcW w:w="4315" w:type="dxa"/>
            <w:gridSpan w:val="4"/>
            <w:vAlign w:val="bottom"/>
          </w:tcPr>
          <w:p w:rsidR="00D71D52" w:rsidRPr="00F63C66" w:rsidRDefault="00D71D52" w:rsidP="00532B50">
            <w:pPr>
              <w:rPr>
                <w:iCs/>
                <w:sz w:val="16"/>
                <w:szCs w:val="16"/>
              </w:rPr>
            </w:pPr>
            <w:r w:rsidRPr="00F63C66">
              <w:rPr>
                <w:iCs/>
                <w:sz w:val="16"/>
                <w:szCs w:val="16"/>
                <w:lang w:val="sr-Latn-CS"/>
              </w:rPr>
              <w:t>Name of course</w:t>
            </w:r>
          </w:p>
        </w:tc>
        <w:tc>
          <w:tcPr>
            <w:tcW w:w="2694" w:type="dxa"/>
            <w:gridSpan w:val="3"/>
            <w:shd w:val="clear" w:color="auto" w:fill="auto"/>
            <w:vAlign w:val="center"/>
          </w:tcPr>
          <w:p w:rsidR="00D71D52" w:rsidRPr="00F63C66" w:rsidRDefault="00D71D52" w:rsidP="00532B50">
            <w:pPr>
              <w:rPr>
                <w:b/>
                <w:sz w:val="16"/>
                <w:szCs w:val="16"/>
              </w:rPr>
            </w:pPr>
            <w:r w:rsidRPr="00F63C66">
              <w:rPr>
                <w:b/>
                <w:sz w:val="16"/>
                <w:szCs w:val="16"/>
              </w:rPr>
              <w:t xml:space="preserve">Institutions </w:t>
            </w:r>
          </w:p>
        </w:tc>
        <w:tc>
          <w:tcPr>
            <w:tcW w:w="1672" w:type="dxa"/>
            <w:gridSpan w:val="2"/>
            <w:shd w:val="clear" w:color="auto" w:fill="auto"/>
            <w:vAlign w:val="center"/>
          </w:tcPr>
          <w:p w:rsidR="00D71D52" w:rsidRPr="00F63C66" w:rsidRDefault="00D71D52" w:rsidP="00532B50">
            <w:pPr>
              <w:rPr>
                <w:b/>
                <w:sz w:val="16"/>
                <w:szCs w:val="16"/>
              </w:rPr>
            </w:pPr>
            <w:r w:rsidRPr="00F63C66">
              <w:rPr>
                <w:b/>
                <w:sz w:val="16"/>
                <w:szCs w:val="16"/>
              </w:rPr>
              <w:t xml:space="preserve">Other  </w:t>
            </w:r>
          </w:p>
        </w:tc>
      </w:tr>
      <w:tr w:rsidR="00D71D52" w:rsidRPr="00F63C66" w:rsidTr="00532B50">
        <w:trPr>
          <w:gridAfter w:val="1"/>
          <w:wAfter w:w="30" w:type="dxa"/>
          <w:trHeight w:val="265"/>
        </w:trPr>
        <w:tc>
          <w:tcPr>
            <w:tcW w:w="896" w:type="dxa"/>
            <w:gridSpan w:val="2"/>
            <w:vAlign w:val="center"/>
          </w:tcPr>
          <w:p w:rsidR="00D71D52" w:rsidRPr="00F63C66" w:rsidRDefault="00D71D52" w:rsidP="00532B50">
            <w:pPr>
              <w:rPr>
                <w:sz w:val="16"/>
                <w:szCs w:val="16"/>
                <w:lang w:val="sr-Cyrl-CS"/>
              </w:rPr>
            </w:pPr>
            <w:r w:rsidRPr="00F63C66">
              <w:rPr>
                <w:sz w:val="16"/>
                <w:szCs w:val="16"/>
                <w:lang w:val="sr-Cyrl-CS"/>
              </w:rPr>
              <w:t>1</w:t>
            </w:r>
          </w:p>
        </w:tc>
        <w:tc>
          <w:tcPr>
            <w:tcW w:w="4315" w:type="dxa"/>
            <w:gridSpan w:val="4"/>
            <w:vAlign w:val="center"/>
          </w:tcPr>
          <w:p w:rsidR="00D71D52" w:rsidRPr="00F63C66" w:rsidRDefault="00D71D52" w:rsidP="00532B50">
            <w:pPr>
              <w:rPr>
                <w:sz w:val="16"/>
                <w:szCs w:val="16"/>
              </w:rPr>
            </w:pPr>
            <w:r w:rsidRPr="00F63C66">
              <w:rPr>
                <w:sz w:val="16"/>
                <w:szCs w:val="16"/>
                <w:lang w:val="sr-Cyrl-CS"/>
              </w:rPr>
              <w:t xml:space="preserve">Applied </w:t>
            </w:r>
            <w:r w:rsidRPr="00F63C66">
              <w:rPr>
                <w:sz w:val="16"/>
                <w:szCs w:val="16"/>
              </w:rPr>
              <w:t xml:space="preserve">Phytopharmacy 1 </w:t>
            </w:r>
          </w:p>
        </w:tc>
        <w:tc>
          <w:tcPr>
            <w:tcW w:w="2694" w:type="dxa"/>
            <w:gridSpan w:val="3"/>
            <w:shd w:val="clear" w:color="auto" w:fill="auto"/>
            <w:vAlign w:val="center"/>
          </w:tcPr>
          <w:p w:rsidR="00D71D52" w:rsidRPr="00F63C66" w:rsidRDefault="00D71D52" w:rsidP="00532B50">
            <w:pPr>
              <w:rPr>
                <w:sz w:val="16"/>
                <w:szCs w:val="16"/>
              </w:rPr>
            </w:pPr>
            <w:r w:rsidRPr="00F63C66">
              <w:rPr>
                <w:sz w:val="16"/>
                <w:szCs w:val="16"/>
              </w:rPr>
              <w:t xml:space="preserve">University of Novi Sad, Faculty of Agriculture </w:t>
            </w:r>
          </w:p>
        </w:tc>
        <w:tc>
          <w:tcPr>
            <w:tcW w:w="1672" w:type="dxa"/>
            <w:gridSpan w:val="2"/>
            <w:shd w:val="clear" w:color="auto" w:fill="auto"/>
            <w:vAlign w:val="center"/>
          </w:tcPr>
          <w:p w:rsidR="00D71D52" w:rsidRPr="00F63C66" w:rsidRDefault="00D71D52" w:rsidP="00532B50">
            <w:pPr>
              <w:rPr>
                <w:color w:val="FF0000"/>
                <w:sz w:val="16"/>
                <w:szCs w:val="16"/>
              </w:rPr>
            </w:pPr>
          </w:p>
        </w:tc>
      </w:tr>
      <w:tr w:rsidR="00D71D52" w:rsidRPr="00F63C66" w:rsidTr="00532B50">
        <w:trPr>
          <w:gridAfter w:val="1"/>
          <w:wAfter w:w="30" w:type="dxa"/>
          <w:trHeight w:val="265"/>
        </w:trPr>
        <w:tc>
          <w:tcPr>
            <w:tcW w:w="896" w:type="dxa"/>
            <w:gridSpan w:val="2"/>
            <w:vAlign w:val="center"/>
          </w:tcPr>
          <w:p w:rsidR="00D71D52" w:rsidRPr="00F63C66" w:rsidRDefault="00D71D52" w:rsidP="00532B50">
            <w:pPr>
              <w:rPr>
                <w:sz w:val="16"/>
                <w:szCs w:val="16"/>
                <w:lang w:val="sr-Cyrl-CS"/>
              </w:rPr>
            </w:pPr>
            <w:r w:rsidRPr="00F63C66">
              <w:rPr>
                <w:sz w:val="16"/>
                <w:szCs w:val="16"/>
                <w:lang w:val="sr-Cyrl-CS"/>
              </w:rPr>
              <w:t>2</w:t>
            </w:r>
          </w:p>
        </w:tc>
        <w:tc>
          <w:tcPr>
            <w:tcW w:w="4315" w:type="dxa"/>
            <w:gridSpan w:val="4"/>
            <w:vAlign w:val="center"/>
          </w:tcPr>
          <w:p w:rsidR="00D71D52" w:rsidRPr="00F63C66" w:rsidRDefault="00D71D52" w:rsidP="00532B50">
            <w:pPr>
              <w:rPr>
                <w:color w:val="4F81BD"/>
                <w:sz w:val="16"/>
                <w:szCs w:val="16"/>
                <w:lang w:val="sr-Cyrl-CS"/>
              </w:rPr>
            </w:pPr>
            <w:r w:rsidRPr="00F63C66">
              <w:rPr>
                <w:bCs/>
                <w:sz w:val="16"/>
                <w:szCs w:val="16"/>
              </w:rPr>
              <w:t xml:space="preserve">Chemical Methods for Pesticide Residues Analysis </w:t>
            </w:r>
          </w:p>
        </w:tc>
        <w:tc>
          <w:tcPr>
            <w:tcW w:w="2694" w:type="dxa"/>
            <w:gridSpan w:val="3"/>
            <w:shd w:val="clear" w:color="auto" w:fill="auto"/>
            <w:vAlign w:val="center"/>
          </w:tcPr>
          <w:p w:rsidR="00D71D52" w:rsidRPr="00F63C66" w:rsidRDefault="00D71D52" w:rsidP="00532B50">
            <w:pPr>
              <w:rPr>
                <w:sz w:val="16"/>
                <w:szCs w:val="16"/>
              </w:rPr>
            </w:pPr>
            <w:r w:rsidRPr="00F63C66">
              <w:rPr>
                <w:sz w:val="16"/>
                <w:szCs w:val="16"/>
              </w:rPr>
              <w:t xml:space="preserve">University of Novi Sad, Faculty of Agriculture </w:t>
            </w:r>
          </w:p>
        </w:tc>
        <w:tc>
          <w:tcPr>
            <w:tcW w:w="1672" w:type="dxa"/>
            <w:gridSpan w:val="2"/>
            <w:shd w:val="clear" w:color="auto" w:fill="auto"/>
            <w:vAlign w:val="center"/>
          </w:tcPr>
          <w:p w:rsidR="00D71D52" w:rsidRPr="00F63C66" w:rsidRDefault="00D71D52" w:rsidP="00532B50">
            <w:pPr>
              <w:ind w:left="720"/>
              <w:rPr>
                <w:color w:val="FF0000"/>
                <w:sz w:val="16"/>
                <w:szCs w:val="16"/>
              </w:rPr>
            </w:pPr>
          </w:p>
        </w:tc>
      </w:tr>
      <w:tr w:rsidR="00D71D52" w:rsidRPr="00F63C66" w:rsidTr="00532B50">
        <w:trPr>
          <w:gridAfter w:val="1"/>
          <w:wAfter w:w="30" w:type="dxa"/>
        </w:trPr>
        <w:tc>
          <w:tcPr>
            <w:tcW w:w="9577" w:type="dxa"/>
            <w:gridSpan w:val="11"/>
          </w:tcPr>
          <w:p w:rsidR="00D71D52" w:rsidRPr="00F63C66" w:rsidRDefault="00D71D52" w:rsidP="00532B50">
            <w:pPr>
              <w:rPr>
                <w:b/>
                <w:sz w:val="16"/>
                <w:szCs w:val="16"/>
                <w:lang w:val="sr-Cyrl-CS"/>
              </w:rPr>
            </w:pPr>
            <w:r w:rsidRPr="00F63C66">
              <w:rPr>
                <w:b/>
                <w:sz w:val="16"/>
                <w:szCs w:val="16"/>
                <w:lang w:val="sr-Latn-CS"/>
              </w:rPr>
              <w:t xml:space="preserve">Most significant references (min 10, max. 20)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1</w:t>
            </w:r>
          </w:p>
        </w:tc>
        <w:tc>
          <w:tcPr>
            <w:tcW w:w="8679" w:type="dxa"/>
            <w:gridSpan w:val="9"/>
            <w:shd w:val="clear" w:color="auto" w:fill="auto"/>
          </w:tcPr>
          <w:p w:rsidR="00D71D52" w:rsidRPr="00F63C66" w:rsidRDefault="00867022" w:rsidP="00532B50">
            <w:pPr>
              <w:jc w:val="both"/>
              <w:rPr>
                <w:sz w:val="16"/>
                <w:szCs w:val="16"/>
                <w:lang w:val="sr-Cyrl-CS"/>
              </w:rPr>
            </w:pPr>
            <w:hyperlink r:id="rId161" w:history="1">
              <w:r w:rsidR="00D71D52" w:rsidRPr="00F63C66">
                <w:rPr>
                  <w:sz w:val="16"/>
                  <w:szCs w:val="16"/>
                </w:rPr>
                <w:t>Guzsvany, V., </w:t>
              </w:r>
            </w:hyperlink>
            <w:r w:rsidR="00D71D52" w:rsidRPr="00F63C66">
              <w:rPr>
                <w:sz w:val="16"/>
                <w:szCs w:val="16"/>
              </w:rPr>
              <w:t xml:space="preserve"> Lazić, S., Vidaković, N., Papp., Zs. </w:t>
            </w:r>
            <w:r w:rsidR="00D71D52" w:rsidRPr="00F63C66">
              <w:rPr>
                <w:color w:val="000000"/>
                <w:sz w:val="16"/>
                <w:szCs w:val="16"/>
              </w:rPr>
              <w:t xml:space="preserve">Derivative spectrophotometric determination of acetamiprid in the presence of 6-chloronicotinic acid. JOURNAL OF THE SERBIAN CHEMICAL SOCIETY, (2012), vol. 77 br. 7, str. 911-917. </w:t>
            </w:r>
          </w:p>
        </w:tc>
        <w:tc>
          <w:tcPr>
            <w:tcW w:w="506" w:type="dxa"/>
          </w:tcPr>
          <w:p w:rsidR="00D71D52" w:rsidRPr="00F63C66" w:rsidRDefault="00D71D52" w:rsidP="00532B50">
            <w:pPr>
              <w:rPr>
                <w:sz w:val="16"/>
                <w:szCs w:val="16"/>
              </w:rPr>
            </w:pPr>
            <w:r w:rsidRPr="00F63C66">
              <w:rPr>
                <w:sz w:val="16"/>
                <w:szCs w:val="16"/>
              </w:rPr>
              <w:t>23</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2</w:t>
            </w:r>
          </w:p>
        </w:tc>
        <w:tc>
          <w:tcPr>
            <w:tcW w:w="8679" w:type="dxa"/>
            <w:gridSpan w:val="9"/>
            <w:shd w:val="clear" w:color="auto" w:fill="auto"/>
          </w:tcPr>
          <w:p w:rsidR="00D71D52" w:rsidRPr="00F63C66" w:rsidRDefault="00D71D52" w:rsidP="00532B50">
            <w:pPr>
              <w:tabs>
                <w:tab w:val="left" w:pos="937"/>
              </w:tabs>
              <w:jc w:val="both"/>
              <w:rPr>
                <w:sz w:val="16"/>
                <w:szCs w:val="16"/>
                <w:lang w:val="sr-Cyrl-CS"/>
              </w:rPr>
            </w:pPr>
            <w:r w:rsidRPr="00F63C66">
              <w:rPr>
                <w:sz w:val="16"/>
                <w:szCs w:val="16"/>
              </w:rPr>
              <w:t xml:space="preserve">Vuković, G., </w:t>
            </w:r>
            <w:hyperlink r:id="rId162" w:history="1">
              <w:r w:rsidRPr="00F63C66">
                <w:rPr>
                  <w:sz w:val="16"/>
                  <w:szCs w:val="16"/>
                </w:rPr>
                <w:t xml:space="preserve">Shtereva, D., Bursić, V., Mladenova, R., </w:t>
              </w:r>
            </w:hyperlink>
            <w:r w:rsidRPr="00F63C66">
              <w:rPr>
                <w:sz w:val="16"/>
                <w:szCs w:val="16"/>
              </w:rPr>
              <w:t xml:space="preserve">Lazić, S., </w:t>
            </w:r>
            <w:r w:rsidRPr="00F63C66">
              <w:rPr>
                <w:color w:val="000000"/>
                <w:sz w:val="16"/>
                <w:szCs w:val="16"/>
              </w:rPr>
              <w:t xml:space="preserve">Application of GC-MSD and LC-MS/MS for determination of priority pesticides in baby foods in Serbian market. LWT-FOOD SCIENCE AND TECHNOLOGY, (2012), vol. 49 br. 2, str. 312-319. </w:t>
            </w:r>
          </w:p>
        </w:tc>
        <w:tc>
          <w:tcPr>
            <w:tcW w:w="506" w:type="dxa"/>
          </w:tcPr>
          <w:p w:rsidR="00D71D52" w:rsidRPr="00F63C66" w:rsidRDefault="00D71D52" w:rsidP="00532B50">
            <w:pPr>
              <w:rPr>
                <w:sz w:val="16"/>
                <w:szCs w:val="16"/>
              </w:rPr>
            </w:pPr>
            <w:r w:rsidRPr="00F63C66">
              <w:rPr>
                <w:sz w:val="16"/>
                <w:szCs w:val="16"/>
              </w:rPr>
              <w:t xml:space="preserve">21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3</w:t>
            </w:r>
          </w:p>
        </w:tc>
        <w:tc>
          <w:tcPr>
            <w:tcW w:w="8679" w:type="dxa"/>
            <w:gridSpan w:val="9"/>
            <w:shd w:val="clear" w:color="auto" w:fill="auto"/>
          </w:tcPr>
          <w:p w:rsidR="00D71D52" w:rsidRPr="00F63C66" w:rsidRDefault="00867022" w:rsidP="00532B50">
            <w:pPr>
              <w:tabs>
                <w:tab w:val="left" w:pos="937"/>
              </w:tabs>
              <w:jc w:val="both"/>
              <w:rPr>
                <w:sz w:val="16"/>
                <w:szCs w:val="16"/>
                <w:lang w:val="sr-Cyrl-CS"/>
              </w:rPr>
            </w:pPr>
            <w:hyperlink r:id="rId163" w:history="1">
              <w:r w:rsidR="00D71D52" w:rsidRPr="00F63C66">
                <w:rPr>
                  <w:sz w:val="16"/>
                  <w:szCs w:val="16"/>
                </w:rPr>
                <w:t>Guzsvany, V.,</w:t>
              </w:r>
            </w:hyperlink>
            <w:hyperlink r:id="rId164" w:history="1">
              <w:r w:rsidR="00D71D52" w:rsidRPr="00F63C66">
                <w:rPr>
                  <w:sz w:val="16"/>
                  <w:szCs w:val="16"/>
                </w:rPr>
                <w:t xml:space="preserve">Rajić, Lj., Jović, B., Orčić, D., Canadi, J., Lazić, S., Abramović, B., </w:t>
              </w:r>
            </w:hyperlink>
            <w:r w:rsidR="00D71D52" w:rsidRPr="00F63C66">
              <w:rPr>
                <w:color w:val="000000"/>
                <w:sz w:val="16"/>
                <w:szCs w:val="16"/>
              </w:rPr>
              <w:t xml:space="preserve">Spectroscopic monitoring of photocatalytic degradation of the insecticide acetamiprid and its degradation product 6-chloronicotinic acid on TiO2 catalyst. JOURNAL OF ENVIRONMENTAL SCIENCE AND HEALTH PART A-TOXIC/HAZARDOUS SUBSTANCES &amp; ENVIRONMENTAL ENGINEERING, (2012), vol. 47 br. 12, str. 1919-1929. </w:t>
            </w:r>
          </w:p>
        </w:tc>
        <w:tc>
          <w:tcPr>
            <w:tcW w:w="506" w:type="dxa"/>
          </w:tcPr>
          <w:p w:rsidR="00D71D52" w:rsidRPr="00F63C66" w:rsidRDefault="00D71D52" w:rsidP="00532B50">
            <w:pPr>
              <w:rPr>
                <w:sz w:val="16"/>
                <w:szCs w:val="16"/>
              </w:rPr>
            </w:pPr>
            <w:r w:rsidRPr="00F63C66">
              <w:rPr>
                <w:sz w:val="16"/>
                <w:szCs w:val="16"/>
              </w:rPr>
              <w:t>23</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4</w:t>
            </w:r>
          </w:p>
        </w:tc>
        <w:tc>
          <w:tcPr>
            <w:tcW w:w="8679" w:type="dxa"/>
            <w:gridSpan w:val="9"/>
            <w:shd w:val="clear" w:color="auto" w:fill="auto"/>
          </w:tcPr>
          <w:p w:rsidR="00D71D52" w:rsidRPr="00F63C66" w:rsidRDefault="00D71D52" w:rsidP="00532B50">
            <w:pPr>
              <w:tabs>
                <w:tab w:val="left" w:pos="937"/>
              </w:tabs>
              <w:jc w:val="both"/>
              <w:rPr>
                <w:sz w:val="16"/>
                <w:szCs w:val="16"/>
                <w:lang w:val="sr-Cyrl-CS"/>
              </w:rPr>
            </w:pPr>
            <w:r w:rsidRPr="00F63C66">
              <w:rPr>
                <w:sz w:val="16"/>
                <w:szCs w:val="16"/>
              </w:rPr>
              <w:t xml:space="preserve">Pucarević, M.,. Bursić, V., Lazić, S., Radović, V., Djurović, R., Grahovac, M., </w:t>
            </w:r>
            <w:r w:rsidRPr="00F63C66">
              <w:rPr>
                <w:color w:val="000000"/>
                <w:sz w:val="16"/>
                <w:szCs w:val="16"/>
              </w:rPr>
              <w:t xml:space="preserve">Trends of Dithiocarbamate Residues in Raspberries in the Republic of Serbia over the Period 2007/2010. X INTERNATIONAL RUBUS AND RIBES SYMPOSIUM, (2012), vol. 946, str. 327-332. </w:t>
            </w:r>
          </w:p>
        </w:tc>
        <w:tc>
          <w:tcPr>
            <w:tcW w:w="506" w:type="dxa"/>
          </w:tcPr>
          <w:p w:rsidR="00D71D52" w:rsidRPr="00F63C66" w:rsidRDefault="00D71D52" w:rsidP="00532B50">
            <w:pPr>
              <w:rPr>
                <w:sz w:val="16"/>
                <w:szCs w:val="16"/>
              </w:rPr>
            </w:pPr>
            <w:r w:rsidRPr="00F63C66">
              <w:rPr>
                <w:sz w:val="16"/>
                <w:szCs w:val="16"/>
              </w:rPr>
              <w:t xml:space="preserve">24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5</w:t>
            </w:r>
          </w:p>
        </w:tc>
        <w:tc>
          <w:tcPr>
            <w:tcW w:w="8679" w:type="dxa"/>
            <w:gridSpan w:val="9"/>
            <w:shd w:val="clear" w:color="auto" w:fill="auto"/>
          </w:tcPr>
          <w:p w:rsidR="00D71D52" w:rsidRPr="00F63C66" w:rsidRDefault="00D71D52" w:rsidP="00532B50">
            <w:pPr>
              <w:tabs>
                <w:tab w:val="left" w:pos="937"/>
              </w:tabs>
              <w:jc w:val="both"/>
              <w:rPr>
                <w:sz w:val="16"/>
                <w:szCs w:val="16"/>
                <w:lang w:val="sr-Cyrl-CS"/>
              </w:rPr>
            </w:pPr>
            <w:r w:rsidRPr="00F63C66">
              <w:rPr>
                <w:sz w:val="16"/>
                <w:szCs w:val="16"/>
              </w:rPr>
              <w:t xml:space="preserve">Ilić, Z., Filipović-Trajkovič, R., Lazić, S., Bursić, V., Šunjka, D., </w:t>
            </w:r>
            <w:r w:rsidRPr="00F63C66">
              <w:rPr>
                <w:color w:val="000000"/>
                <w:sz w:val="16"/>
                <w:szCs w:val="16"/>
              </w:rPr>
              <w:t xml:space="preserve">Maleic hydrazide residues in the onion bulbs induce dormancy and hamper sprouting for long periods. JOURNAL OF FOOD AGRICULTURE &amp; ENVIRONMENT, (2011), vol. 9 br. 1, str. 113-118. </w:t>
            </w:r>
          </w:p>
        </w:tc>
        <w:tc>
          <w:tcPr>
            <w:tcW w:w="506" w:type="dxa"/>
          </w:tcPr>
          <w:p w:rsidR="00D71D52" w:rsidRPr="00F63C66" w:rsidRDefault="00D71D52" w:rsidP="00532B50">
            <w:pPr>
              <w:rPr>
                <w:sz w:val="16"/>
                <w:szCs w:val="16"/>
              </w:rPr>
            </w:pPr>
            <w:r w:rsidRPr="00F63C66">
              <w:rPr>
                <w:sz w:val="16"/>
                <w:szCs w:val="16"/>
              </w:rPr>
              <w:t xml:space="preserve">23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6</w:t>
            </w:r>
          </w:p>
        </w:tc>
        <w:tc>
          <w:tcPr>
            <w:tcW w:w="8679" w:type="dxa"/>
            <w:gridSpan w:val="9"/>
            <w:shd w:val="clear" w:color="auto" w:fill="auto"/>
          </w:tcPr>
          <w:p w:rsidR="00D71D52" w:rsidRPr="00F63C66" w:rsidRDefault="00867022" w:rsidP="00532B50">
            <w:pPr>
              <w:tabs>
                <w:tab w:val="left" w:pos="937"/>
              </w:tabs>
              <w:jc w:val="both"/>
              <w:rPr>
                <w:sz w:val="16"/>
                <w:szCs w:val="16"/>
                <w:lang w:val="sr-Cyrl-CS"/>
              </w:rPr>
            </w:pPr>
            <w:hyperlink r:id="rId165" w:history="1">
              <w:r w:rsidR="00D71D52" w:rsidRPr="00F63C66">
                <w:rPr>
                  <w:sz w:val="16"/>
                  <w:szCs w:val="16"/>
                </w:rPr>
                <w:t>Guzsvany, V.,</w:t>
              </w:r>
            </w:hyperlink>
            <w:r w:rsidR="00D71D52" w:rsidRPr="00F63C66">
              <w:rPr>
                <w:sz w:val="16"/>
                <w:szCs w:val="16"/>
              </w:rPr>
              <w:t xml:space="preserve"> Papp, Zs., Lazić, S., Gaal, F., Bjelica, L., Abramović, B., </w:t>
            </w:r>
            <w:r w:rsidR="00D71D52" w:rsidRPr="00F63C66">
              <w:rPr>
                <w:color w:val="000000"/>
                <w:sz w:val="16"/>
                <w:szCs w:val="16"/>
              </w:rPr>
              <w:t xml:space="preserve">A rapid spectrophotometric determination of imidacloprid in selected commercial formulations in the presence of 6-chloronicotinic acid. JOURNAL OF THE SERBIAN CHEMICAL SOCIETY, (2009), vol. 74 br. 12, str. 1455-1465. </w:t>
            </w:r>
          </w:p>
        </w:tc>
        <w:tc>
          <w:tcPr>
            <w:tcW w:w="506" w:type="dxa"/>
          </w:tcPr>
          <w:p w:rsidR="00D71D52" w:rsidRPr="00F63C66" w:rsidRDefault="00D71D52" w:rsidP="00532B50">
            <w:pPr>
              <w:rPr>
                <w:sz w:val="16"/>
                <w:szCs w:val="16"/>
              </w:rPr>
            </w:pPr>
            <w:r w:rsidRPr="00F63C66">
              <w:rPr>
                <w:sz w:val="16"/>
                <w:szCs w:val="16"/>
              </w:rPr>
              <w:t>23</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7</w:t>
            </w:r>
          </w:p>
        </w:tc>
        <w:tc>
          <w:tcPr>
            <w:tcW w:w="8679" w:type="dxa"/>
            <w:gridSpan w:val="9"/>
            <w:shd w:val="clear" w:color="auto" w:fill="auto"/>
          </w:tcPr>
          <w:p w:rsidR="00D71D52" w:rsidRPr="00F63C66" w:rsidRDefault="00867022" w:rsidP="00532B50">
            <w:pPr>
              <w:jc w:val="both"/>
              <w:rPr>
                <w:sz w:val="16"/>
                <w:szCs w:val="16"/>
                <w:lang w:val="sr-Cyrl-CS"/>
              </w:rPr>
            </w:pPr>
            <w:hyperlink r:id="rId166" w:history="1">
              <w:r w:rsidR="00D71D52" w:rsidRPr="00F63C66">
                <w:rPr>
                  <w:sz w:val="16"/>
                  <w:szCs w:val="16"/>
                </w:rPr>
                <w:t>Guzsvany, V.,</w:t>
              </w:r>
            </w:hyperlink>
            <w:r w:rsidR="00D71D52" w:rsidRPr="00F63C66">
              <w:rPr>
                <w:sz w:val="16"/>
                <w:szCs w:val="16"/>
              </w:rPr>
              <w:t xml:space="preserve"> Canadi, J., Lazić, S., Gaal, F., </w:t>
            </w:r>
            <w:r w:rsidR="00D71D52" w:rsidRPr="00F63C66">
              <w:rPr>
                <w:color w:val="000000"/>
                <w:sz w:val="16"/>
                <w:szCs w:val="16"/>
              </w:rPr>
              <w:t xml:space="preserve">Photocatalytic Degradation of the Insecticide Acetamiprid on TiO2 Catalyst. JOURNAL OF THE BRAZILIAN CHEMICAL SOCIETY, (2009), vol. 20 br. 1, str. 152-159. </w:t>
            </w:r>
          </w:p>
        </w:tc>
        <w:tc>
          <w:tcPr>
            <w:tcW w:w="506" w:type="dxa"/>
          </w:tcPr>
          <w:p w:rsidR="00D71D52" w:rsidRPr="00F63C66" w:rsidRDefault="00D71D52" w:rsidP="00532B50">
            <w:pPr>
              <w:rPr>
                <w:sz w:val="16"/>
                <w:szCs w:val="16"/>
              </w:rPr>
            </w:pPr>
            <w:r w:rsidRPr="00F63C66">
              <w:rPr>
                <w:sz w:val="16"/>
                <w:szCs w:val="16"/>
              </w:rPr>
              <w:t>23</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8</w:t>
            </w:r>
          </w:p>
        </w:tc>
        <w:tc>
          <w:tcPr>
            <w:tcW w:w="8679" w:type="dxa"/>
            <w:gridSpan w:val="9"/>
            <w:shd w:val="clear" w:color="auto" w:fill="auto"/>
          </w:tcPr>
          <w:p w:rsidR="00D71D52" w:rsidRPr="00F63C66" w:rsidRDefault="00D71D52" w:rsidP="00532B50">
            <w:pPr>
              <w:jc w:val="both"/>
              <w:rPr>
                <w:sz w:val="16"/>
                <w:szCs w:val="16"/>
                <w:lang w:val="sr-Cyrl-CS"/>
              </w:rPr>
            </w:pPr>
            <w:r w:rsidRPr="00F63C66">
              <w:rPr>
                <w:sz w:val="16"/>
                <w:szCs w:val="16"/>
              </w:rPr>
              <w:t xml:space="preserve">Mandić, A., Lazić, S., Okresz, S., Gaal, F., </w:t>
            </w:r>
            <w:r w:rsidRPr="00F63C66">
              <w:rPr>
                <w:color w:val="000000"/>
                <w:sz w:val="16"/>
                <w:szCs w:val="16"/>
              </w:rPr>
              <w:t>Determination of the insecticide imidacloprid in potato (</w:t>
            </w:r>
            <w:r w:rsidRPr="00F63C66">
              <w:rPr>
                <w:i/>
                <w:color w:val="000000"/>
                <w:sz w:val="16"/>
                <w:szCs w:val="16"/>
              </w:rPr>
              <w:t>Solanum tuberosum</w:t>
            </w:r>
            <w:r w:rsidRPr="00F63C66">
              <w:rPr>
                <w:color w:val="000000"/>
                <w:sz w:val="16"/>
                <w:szCs w:val="16"/>
              </w:rPr>
              <w:t xml:space="preserve"> L.) and onion (</w:t>
            </w:r>
            <w:r w:rsidRPr="00F63C66">
              <w:rPr>
                <w:i/>
                <w:color w:val="000000"/>
                <w:sz w:val="16"/>
                <w:szCs w:val="16"/>
              </w:rPr>
              <w:t>Allium cepa</w:t>
            </w:r>
            <w:r w:rsidRPr="00F63C66">
              <w:rPr>
                <w:color w:val="000000"/>
                <w:sz w:val="16"/>
                <w:szCs w:val="16"/>
              </w:rPr>
              <w:t xml:space="preserve">) by high-performance liquid chromatography with diode-array detection. JOURNAL OF ANALYTICAL CHEMISTRY, (2005), vol. 60 br. 12, str. 1134-1138. </w:t>
            </w:r>
          </w:p>
        </w:tc>
        <w:tc>
          <w:tcPr>
            <w:tcW w:w="506" w:type="dxa"/>
          </w:tcPr>
          <w:p w:rsidR="00D71D52" w:rsidRPr="00F63C66" w:rsidRDefault="00D71D52" w:rsidP="00532B50">
            <w:pPr>
              <w:rPr>
                <w:sz w:val="16"/>
                <w:szCs w:val="16"/>
              </w:rPr>
            </w:pPr>
            <w:r w:rsidRPr="00F63C66">
              <w:rPr>
                <w:sz w:val="16"/>
                <w:szCs w:val="16"/>
              </w:rPr>
              <w:t xml:space="preserve">23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9</w:t>
            </w:r>
          </w:p>
        </w:tc>
        <w:tc>
          <w:tcPr>
            <w:tcW w:w="8679" w:type="dxa"/>
            <w:gridSpan w:val="9"/>
            <w:shd w:val="clear" w:color="auto" w:fill="auto"/>
          </w:tcPr>
          <w:p w:rsidR="00D71D52" w:rsidRPr="00F63C66" w:rsidRDefault="00D71D52" w:rsidP="00532B50">
            <w:pPr>
              <w:jc w:val="both"/>
              <w:rPr>
                <w:sz w:val="16"/>
                <w:szCs w:val="16"/>
                <w:lang w:val="sr-Cyrl-CS"/>
              </w:rPr>
            </w:pPr>
            <w:r w:rsidRPr="00F63C66">
              <w:rPr>
                <w:sz w:val="16"/>
                <w:szCs w:val="16"/>
              </w:rPr>
              <w:t xml:space="preserve">Pucarević, M., Šovljanski, R., Lazić, S., Marjanović, N., </w:t>
            </w:r>
            <w:r w:rsidRPr="00F63C66">
              <w:rPr>
                <w:color w:val="000000"/>
                <w:sz w:val="16"/>
                <w:szCs w:val="16"/>
              </w:rPr>
              <w:t xml:space="preserve">Atrazine in groundwater of Vojvodina Province. WATER RESEARCH, (2002), vol. 36 br. 20, str. 5120-5126. </w:t>
            </w:r>
          </w:p>
        </w:tc>
        <w:tc>
          <w:tcPr>
            <w:tcW w:w="506" w:type="dxa"/>
          </w:tcPr>
          <w:p w:rsidR="00D71D52" w:rsidRPr="00F63C66" w:rsidRDefault="00D71D52" w:rsidP="00532B50">
            <w:pPr>
              <w:rPr>
                <w:sz w:val="16"/>
                <w:szCs w:val="16"/>
              </w:rPr>
            </w:pPr>
            <w:r w:rsidRPr="00F63C66">
              <w:rPr>
                <w:sz w:val="16"/>
                <w:szCs w:val="16"/>
              </w:rPr>
              <w:t xml:space="preserve">21 </w:t>
            </w:r>
          </w:p>
        </w:tc>
      </w:tr>
      <w:tr w:rsidR="00D71D52" w:rsidRPr="00F63C66" w:rsidTr="00532B50">
        <w:trPr>
          <w:gridAfter w:val="1"/>
          <w:wAfter w:w="30" w:type="dxa"/>
        </w:trPr>
        <w:tc>
          <w:tcPr>
            <w:tcW w:w="392" w:type="dxa"/>
          </w:tcPr>
          <w:p w:rsidR="00D71D52" w:rsidRPr="00F63C66" w:rsidRDefault="00D71D52" w:rsidP="00532B50">
            <w:pPr>
              <w:rPr>
                <w:sz w:val="16"/>
                <w:szCs w:val="16"/>
              </w:rPr>
            </w:pPr>
            <w:r w:rsidRPr="00F63C66">
              <w:rPr>
                <w:sz w:val="16"/>
                <w:szCs w:val="16"/>
              </w:rPr>
              <w:t>10</w:t>
            </w:r>
          </w:p>
        </w:tc>
        <w:tc>
          <w:tcPr>
            <w:tcW w:w="8679" w:type="dxa"/>
            <w:gridSpan w:val="9"/>
            <w:shd w:val="clear" w:color="auto" w:fill="auto"/>
          </w:tcPr>
          <w:p w:rsidR="00D71D52" w:rsidRPr="00F63C66" w:rsidRDefault="00D71D52" w:rsidP="00532B50">
            <w:pPr>
              <w:jc w:val="both"/>
              <w:rPr>
                <w:sz w:val="16"/>
                <w:szCs w:val="16"/>
                <w:lang w:val="sr-Cyrl-CS"/>
              </w:rPr>
            </w:pPr>
            <w:r w:rsidRPr="00F63C66">
              <w:rPr>
                <w:color w:val="000000"/>
                <w:sz w:val="16"/>
                <w:szCs w:val="16"/>
              </w:rPr>
              <w:t xml:space="preserve">Lazić, B., Lazić, S., Sekulić, P., Effect of species and variety on the content of macroelements and Micronutrients in lettuce. PROCEEDINGS OF THE SECOND BALKAN SYMPOSIUM ON VEGETABLES AND POTATOES, (2002), vol. br. 579, str. 609-612. </w:t>
            </w:r>
          </w:p>
        </w:tc>
        <w:tc>
          <w:tcPr>
            <w:tcW w:w="506" w:type="dxa"/>
          </w:tcPr>
          <w:p w:rsidR="00D71D52" w:rsidRPr="00F63C66" w:rsidRDefault="00D71D52" w:rsidP="00532B50">
            <w:pPr>
              <w:rPr>
                <w:sz w:val="16"/>
                <w:szCs w:val="16"/>
              </w:rPr>
            </w:pPr>
            <w:r w:rsidRPr="00F63C66">
              <w:rPr>
                <w:sz w:val="16"/>
                <w:szCs w:val="16"/>
              </w:rPr>
              <w:t xml:space="preserve">24 </w:t>
            </w:r>
          </w:p>
        </w:tc>
      </w:tr>
      <w:tr w:rsidR="00D71D52" w:rsidRPr="00F63C66" w:rsidTr="00532B50">
        <w:trPr>
          <w:gridAfter w:val="1"/>
          <w:wAfter w:w="30" w:type="dxa"/>
        </w:trPr>
        <w:tc>
          <w:tcPr>
            <w:tcW w:w="9577" w:type="dxa"/>
            <w:gridSpan w:val="11"/>
          </w:tcPr>
          <w:p w:rsidR="00D71D52" w:rsidRPr="00F63C66" w:rsidRDefault="00D71D52" w:rsidP="00532B50">
            <w:pPr>
              <w:rPr>
                <w:b/>
                <w:sz w:val="16"/>
                <w:szCs w:val="16"/>
                <w:lang w:val="sr-Cyrl-CS"/>
              </w:rPr>
            </w:pPr>
            <w:r w:rsidRPr="00F63C66">
              <w:rPr>
                <w:b/>
                <w:sz w:val="16"/>
                <w:szCs w:val="16"/>
                <w:lang w:val="sr-Latn-CS"/>
              </w:rPr>
              <w:t>Sum of scientific (artistic) activity of lecturer</w:t>
            </w:r>
          </w:p>
        </w:tc>
      </w:tr>
      <w:tr w:rsidR="00D71D52" w:rsidRPr="00F63C66" w:rsidTr="00532B50">
        <w:tc>
          <w:tcPr>
            <w:tcW w:w="4057" w:type="dxa"/>
            <w:gridSpan w:val="5"/>
          </w:tcPr>
          <w:p w:rsidR="00D71D52" w:rsidRPr="00F63C66" w:rsidRDefault="00D71D52" w:rsidP="00532B50">
            <w:pPr>
              <w:rPr>
                <w:sz w:val="16"/>
                <w:szCs w:val="16"/>
                <w:lang w:val="sr-Cyrl-CS"/>
              </w:rPr>
            </w:pPr>
            <w:r w:rsidRPr="00F63C66">
              <w:rPr>
                <w:sz w:val="16"/>
                <w:szCs w:val="16"/>
                <w:lang w:val="sr-Latn-CS"/>
              </w:rPr>
              <w:t>Citation sum</w:t>
            </w:r>
          </w:p>
        </w:tc>
        <w:tc>
          <w:tcPr>
            <w:tcW w:w="5550" w:type="dxa"/>
            <w:gridSpan w:val="7"/>
          </w:tcPr>
          <w:p w:rsidR="00D71D52" w:rsidRPr="00F63C66" w:rsidRDefault="00D71D52" w:rsidP="00532B50">
            <w:pPr>
              <w:rPr>
                <w:sz w:val="16"/>
                <w:szCs w:val="16"/>
                <w:lang w:val="sr-Latn-CS"/>
              </w:rPr>
            </w:pPr>
            <w:r w:rsidRPr="00F63C66">
              <w:rPr>
                <w:sz w:val="16"/>
                <w:szCs w:val="16"/>
                <w:lang w:val="sr-Latn-CS"/>
              </w:rPr>
              <w:t>24</w:t>
            </w:r>
          </w:p>
        </w:tc>
      </w:tr>
      <w:tr w:rsidR="00D71D52" w:rsidRPr="00F63C66" w:rsidTr="00532B50">
        <w:tc>
          <w:tcPr>
            <w:tcW w:w="4057" w:type="dxa"/>
            <w:gridSpan w:val="5"/>
          </w:tcPr>
          <w:p w:rsidR="00D71D52" w:rsidRPr="00F63C66" w:rsidRDefault="00D71D52" w:rsidP="00532B50">
            <w:pPr>
              <w:rPr>
                <w:sz w:val="16"/>
                <w:szCs w:val="16"/>
                <w:lang w:val="sr-Cyrl-CS"/>
              </w:rPr>
            </w:pPr>
            <w:r w:rsidRPr="00F63C66">
              <w:rPr>
                <w:sz w:val="16"/>
                <w:szCs w:val="16"/>
                <w:lang w:val="sr-Latn-CS"/>
              </w:rPr>
              <w:t>Number of CSI publication</w:t>
            </w:r>
          </w:p>
        </w:tc>
        <w:tc>
          <w:tcPr>
            <w:tcW w:w="5550" w:type="dxa"/>
            <w:gridSpan w:val="7"/>
          </w:tcPr>
          <w:p w:rsidR="00D71D52" w:rsidRPr="00F63C66" w:rsidRDefault="00D71D52" w:rsidP="00532B50">
            <w:pPr>
              <w:rPr>
                <w:sz w:val="16"/>
                <w:szCs w:val="16"/>
                <w:lang w:val="sr-Latn-CS"/>
              </w:rPr>
            </w:pPr>
            <w:r w:rsidRPr="00F63C66">
              <w:rPr>
                <w:sz w:val="16"/>
                <w:szCs w:val="16"/>
                <w:lang w:val="sr-Latn-CS"/>
              </w:rPr>
              <w:t>10</w:t>
            </w:r>
          </w:p>
        </w:tc>
      </w:tr>
      <w:tr w:rsidR="00D71D52" w:rsidRPr="00F63C66" w:rsidTr="00532B50">
        <w:tc>
          <w:tcPr>
            <w:tcW w:w="4057" w:type="dxa"/>
            <w:gridSpan w:val="5"/>
          </w:tcPr>
          <w:p w:rsidR="00D71D52" w:rsidRPr="00F63C66" w:rsidRDefault="00D71D52" w:rsidP="00532B50">
            <w:pPr>
              <w:rPr>
                <w:sz w:val="16"/>
                <w:szCs w:val="16"/>
                <w:lang w:val="sr-Cyrl-CS"/>
              </w:rPr>
            </w:pPr>
            <w:r w:rsidRPr="00F63C66">
              <w:rPr>
                <w:sz w:val="16"/>
                <w:szCs w:val="16"/>
              </w:rPr>
              <w:t>Current project activities</w:t>
            </w:r>
          </w:p>
        </w:tc>
        <w:tc>
          <w:tcPr>
            <w:tcW w:w="2127" w:type="dxa"/>
            <w:gridSpan w:val="2"/>
          </w:tcPr>
          <w:p w:rsidR="00D71D52" w:rsidRPr="00F63C66" w:rsidRDefault="00D71D52" w:rsidP="00532B50">
            <w:pPr>
              <w:rPr>
                <w:sz w:val="16"/>
                <w:szCs w:val="16"/>
                <w:lang w:val="sr-Cyrl-CS"/>
              </w:rPr>
            </w:pPr>
            <w:r w:rsidRPr="00F63C66">
              <w:rPr>
                <w:sz w:val="16"/>
                <w:szCs w:val="16"/>
              </w:rPr>
              <w:t>Domestic</w:t>
            </w:r>
            <w:r w:rsidRPr="00F63C66">
              <w:rPr>
                <w:sz w:val="16"/>
                <w:szCs w:val="16"/>
                <w:lang w:val="sr-Cyrl-CS"/>
              </w:rPr>
              <w:t xml:space="preserve"> 2</w:t>
            </w:r>
          </w:p>
        </w:tc>
        <w:tc>
          <w:tcPr>
            <w:tcW w:w="3423" w:type="dxa"/>
            <w:gridSpan w:val="5"/>
          </w:tcPr>
          <w:p w:rsidR="00D71D52" w:rsidRPr="00F63C66" w:rsidRDefault="00D71D52" w:rsidP="00532B50">
            <w:pPr>
              <w:rPr>
                <w:sz w:val="16"/>
                <w:szCs w:val="16"/>
                <w:lang w:val="sr-Cyrl-CS"/>
              </w:rPr>
            </w:pPr>
            <w:r w:rsidRPr="00F63C66">
              <w:rPr>
                <w:sz w:val="16"/>
                <w:szCs w:val="16"/>
              </w:rPr>
              <w:t>International</w:t>
            </w:r>
            <w:r w:rsidRPr="00F63C66">
              <w:rPr>
                <w:sz w:val="16"/>
                <w:szCs w:val="16"/>
                <w:lang w:val="sr-Cyrl-CS"/>
              </w:rPr>
              <w:t xml:space="preserve"> 1</w:t>
            </w:r>
          </w:p>
        </w:tc>
      </w:tr>
      <w:tr w:rsidR="00D71D52" w:rsidRPr="00F63C66" w:rsidTr="00532B50">
        <w:trPr>
          <w:gridAfter w:val="1"/>
          <w:wAfter w:w="30" w:type="dxa"/>
        </w:trPr>
        <w:tc>
          <w:tcPr>
            <w:tcW w:w="9577" w:type="dxa"/>
            <w:gridSpan w:val="11"/>
          </w:tcPr>
          <w:p w:rsidR="00D71D52" w:rsidRPr="00F63C66" w:rsidRDefault="00D71D52" w:rsidP="00532B50">
            <w:pPr>
              <w:pStyle w:val="BodyTextIndent"/>
              <w:ind w:left="0"/>
              <w:rPr>
                <w:sz w:val="16"/>
                <w:szCs w:val="16"/>
              </w:rPr>
            </w:pPr>
            <w:r w:rsidRPr="00F63C66">
              <w:rPr>
                <w:b/>
                <w:sz w:val="16"/>
                <w:szCs w:val="16"/>
              </w:rPr>
              <w:t>Specializations</w:t>
            </w:r>
            <w:r w:rsidRPr="00F63C66">
              <w:rPr>
                <w:sz w:val="16"/>
                <w:szCs w:val="16"/>
              </w:rPr>
              <w:t xml:space="preserve">National Institute of  Public health and Environmental Protection, Bilthoven, Netherlands, 1992.  (30 days). Pesticide Science Laboratory, Faculty of Agriculture, Univesity of Thessalonici, Greece 1999 and 2000. year  (90 days). Training on sampling and analysis methods used in the context of official food and feed controls Workshop on Residues of Plant Protection Products "Better Training for Safer Food" European Commission DG Health and Consumers, Athens, Greece, 10-21 September 2012. </w:t>
            </w:r>
            <w:r w:rsidRPr="00F63C66">
              <w:rPr>
                <w:b/>
                <w:sz w:val="16"/>
                <w:szCs w:val="16"/>
              </w:rPr>
              <w:t>Courses</w:t>
            </w:r>
            <w:r w:rsidRPr="00F63C66">
              <w:rPr>
                <w:sz w:val="16"/>
                <w:szCs w:val="16"/>
              </w:rPr>
              <w:t xml:space="preserve">: Training Workshop – Biological and Economical Aspect of Developing Pesticide Mixture Formulations, UNIDO, Poland, 1989; Training Workshop for GC ECD and GC NPD, Institute Hewlet Packard, Vienna, 1991.  Testing and evaluation requirements and approval of agrochemicals, Belgrade, 2004. </w:t>
            </w:r>
          </w:p>
        </w:tc>
      </w:tr>
      <w:tr w:rsidR="00D71D52" w:rsidRPr="00F63C66" w:rsidTr="00532B50">
        <w:trPr>
          <w:gridAfter w:val="1"/>
          <w:wAfter w:w="30" w:type="dxa"/>
          <w:trHeight w:val="386"/>
        </w:trPr>
        <w:tc>
          <w:tcPr>
            <w:tcW w:w="9577" w:type="dxa"/>
            <w:gridSpan w:val="11"/>
          </w:tcPr>
          <w:p w:rsidR="00D71D52" w:rsidRPr="00F63C66" w:rsidRDefault="00D71D52" w:rsidP="00532B50">
            <w:pPr>
              <w:rPr>
                <w:b/>
                <w:sz w:val="16"/>
                <w:szCs w:val="16"/>
                <w:lang w:val="sr-Cyrl-CS"/>
              </w:rPr>
            </w:pPr>
            <w:r w:rsidRPr="00F63C66">
              <w:rPr>
                <w:b/>
                <w:sz w:val="16"/>
                <w:szCs w:val="16"/>
              </w:rPr>
              <w:t>Other relevant data</w:t>
            </w:r>
            <w:r w:rsidRPr="00F63C66">
              <w:rPr>
                <w:b/>
                <w:sz w:val="16"/>
                <w:szCs w:val="16"/>
                <w:lang w:val="sr-Cyrl-CS"/>
              </w:rPr>
              <w:t>:</w:t>
            </w:r>
            <w:r w:rsidRPr="00F63C66">
              <w:rPr>
                <w:sz w:val="16"/>
                <w:szCs w:val="16"/>
              </w:rPr>
              <w:t xml:space="preserve">Member of the Plant Protection Society of Serbia, Serbian Chemical Society, MGPR (Mediterranean Group of Pesticide Research) and </w:t>
            </w:r>
            <w:r w:rsidRPr="00F63C66">
              <w:rPr>
                <w:rStyle w:val="Strong"/>
                <w:sz w:val="16"/>
                <w:szCs w:val="16"/>
              </w:rPr>
              <w:t xml:space="preserve">Serbian Association of Food Technologists; </w:t>
            </w:r>
            <w:r w:rsidRPr="00F63C66">
              <w:rPr>
                <w:sz w:val="16"/>
                <w:szCs w:val="16"/>
                <w:lang w:val="sr-Latn-CS"/>
              </w:rPr>
              <w:t>2</w:t>
            </w:r>
            <w:r w:rsidRPr="00F63C66">
              <w:rPr>
                <w:sz w:val="16"/>
                <w:szCs w:val="16"/>
              </w:rPr>
              <w:t xml:space="preserve">reviews in international journals with impact factor; </w:t>
            </w:r>
            <w:r w:rsidRPr="00F63C66">
              <w:rPr>
                <w:sz w:val="16"/>
                <w:szCs w:val="16"/>
                <w:lang w:val="sr-Cyrl-CS"/>
              </w:rPr>
              <w:t xml:space="preserve">3 </w:t>
            </w:r>
            <w:r w:rsidRPr="00F63C66">
              <w:rPr>
                <w:sz w:val="16"/>
                <w:szCs w:val="16"/>
              </w:rPr>
              <w:t xml:space="preserve">invited lectures at international conferences; speak, read and write English </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699"/>
        <w:gridCol w:w="637"/>
        <w:gridCol w:w="58"/>
        <w:gridCol w:w="1566"/>
        <w:gridCol w:w="149"/>
        <w:gridCol w:w="679"/>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lang w:val="sr-Latn-CS"/>
              </w:rPr>
            </w:pPr>
            <w:r w:rsidRPr="00F63C66">
              <w:rPr>
                <w:sz w:val="18"/>
                <w:szCs w:val="18"/>
                <w:lang w:val="sr-Latn-CS"/>
              </w:rPr>
              <w:t>Trivunović J. Snežana</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lang w:val="sr-Latn-CS"/>
              </w:rPr>
            </w:pPr>
            <w:r w:rsidRPr="00F63C66">
              <w:rPr>
                <w:sz w:val="18"/>
                <w:szCs w:val="18"/>
                <w:lang w:val="sr-Latn-CS"/>
              </w:rPr>
              <w:t>Associate 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lang w:val="sr-Latn-CS"/>
              </w:rPr>
            </w:pPr>
            <w:r w:rsidRPr="00F63C66">
              <w:rPr>
                <w:sz w:val="18"/>
                <w:szCs w:val="18"/>
                <w:lang w:val="sr-Latn-CS"/>
              </w:rPr>
              <w:t>Genetics and Animal Breeding</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394"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rPr>
                <w:sz w:val="18"/>
                <w:szCs w:val="18"/>
                <w:lang w:val="sr-Latn-CS"/>
              </w:rPr>
            </w:pPr>
            <w:r w:rsidRPr="00F63C66">
              <w:rPr>
                <w:sz w:val="18"/>
                <w:szCs w:val="18"/>
                <w:lang w:val="sr-Latn-CS"/>
              </w:rPr>
              <w:t>2012</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w:t>
            </w:r>
          </w:p>
        </w:tc>
        <w:tc>
          <w:tcPr>
            <w:tcW w:w="2394" w:type="dxa"/>
            <w:gridSpan w:val="3"/>
          </w:tcPr>
          <w:p w:rsidR="00D71D52" w:rsidRPr="00F63C66" w:rsidRDefault="00D71D52" w:rsidP="00532B50">
            <w:pPr>
              <w:rPr>
                <w:sz w:val="18"/>
                <w:szCs w:val="18"/>
                <w:lang w:val="sr-Cyrl-CS"/>
              </w:rPr>
            </w:pPr>
            <w:r w:rsidRPr="00F63C66">
              <w:rPr>
                <w:sz w:val="18"/>
                <w:szCs w:val="18"/>
                <w:lang w:val="sr-Cyrl-CS"/>
              </w:rPr>
              <w:t>Anim</w:t>
            </w:r>
            <w:r w:rsidRPr="00F63C66">
              <w:rPr>
                <w:sz w:val="18"/>
                <w:szCs w:val="18"/>
                <w:lang w:val="sr-Latn-CS"/>
              </w:rPr>
              <w:t>al</w:t>
            </w:r>
            <w:r w:rsidRPr="00F63C66">
              <w:rPr>
                <w:sz w:val="18"/>
                <w:szCs w:val="18"/>
                <w:lang w:val="sr-Cyrl-CS"/>
              </w:rPr>
              <w:t xml:space="preserve"> Breeding</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Latn-CS"/>
              </w:rPr>
            </w:pPr>
            <w:r w:rsidRPr="00F63C66">
              <w:rPr>
                <w:sz w:val="18"/>
                <w:szCs w:val="18"/>
                <w:lang w:val="sr-Latn-CS"/>
              </w:rPr>
              <w:t>2007</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w:t>
            </w:r>
          </w:p>
        </w:tc>
        <w:tc>
          <w:tcPr>
            <w:tcW w:w="2394" w:type="dxa"/>
            <w:gridSpan w:val="3"/>
          </w:tcPr>
          <w:p w:rsidR="00D71D52" w:rsidRPr="00F63C66" w:rsidRDefault="00D71D52" w:rsidP="00532B50">
            <w:pPr>
              <w:rPr>
                <w:sz w:val="18"/>
                <w:szCs w:val="18"/>
                <w:lang w:val="sr-Cyrl-CS"/>
              </w:rPr>
            </w:pPr>
            <w:r w:rsidRPr="00F63C66">
              <w:rPr>
                <w:sz w:val="18"/>
                <w:szCs w:val="18"/>
                <w:lang w:val="sr-Cyrl-CS"/>
              </w:rPr>
              <w:t>Anim</w:t>
            </w:r>
            <w:r w:rsidRPr="00F63C66">
              <w:rPr>
                <w:sz w:val="18"/>
                <w:szCs w:val="18"/>
                <w:lang w:val="sr-Latn-CS"/>
              </w:rPr>
              <w:t>al</w:t>
            </w:r>
            <w:r w:rsidRPr="00F63C66">
              <w:rPr>
                <w:sz w:val="18"/>
                <w:szCs w:val="18"/>
                <w:lang w:val="sr-Cyrl-CS"/>
              </w:rPr>
              <w:t xml:space="preserve"> Breeding</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Latn-CS"/>
              </w:rPr>
            </w:pPr>
            <w:r w:rsidRPr="00F63C66">
              <w:rPr>
                <w:sz w:val="18"/>
                <w:szCs w:val="18"/>
                <w:lang w:val="sr-Latn-CS"/>
              </w:rPr>
              <w:t>1988</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w:t>
            </w:r>
          </w:p>
        </w:tc>
        <w:tc>
          <w:tcPr>
            <w:tcW w:w="2394" w:type="dxa"/>
            <w:gridSpan w:val="3"/>
          </w:tcPr>
          <w:p w:rsidR="00D71D52" w:rsidRPr="00F63C66" w:rsidRDefault="00D71D52" w:rsidP="00532B50">
            <w:pPr>
              <w:rPr>
                <w:sz w:val="18"/>
                <w:szCs w:val="18"/>
                <w:lang w:val="sr-Latn-CS"/>
              </w:rPr>
            </w:pPr>
            <w:r w:rsidRPr="00F63C66">
              <w:rPr>
                <w:sz w:val="18"/>
                <w:szCs w:val="18"/>
                <w:lang w:val="sr-Latn-CS"/>
              </w:rPr>
              <w:t>Animal Breeding</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5592" w:type="dxa"/>
            <w:gridSpan w:val="4"/>
            <w:vAlign w:val="center"/>
          </w:tcPr>
          <w:p w:rsidR="00D71D52" w:rsidRPr="00F63C66" w:rsidRDefault="00D71D52" w:rsidP="00532B50">
            <w:pPr>
              <w:jc w:val="center"/>
              <w:rPr>
                <w:sz w:val="18"/>
                <w:szCs w:val="18"/>
              </w:rPr>
            </w:pPr>
            <w:r w:rsidRPr="00F63C66">
              <w:rPr>
                <w:iCs/>
                <w:sz w:val="18"/>
                <w:szCs w:val="18"/>
              </w:rPr>
              <w:t>Course title</w:t>
            </w:r>
          </w:p>
        </w:tc>
        <w:tc>
          <w:tcPr>
            <w:tcW w:w="2261" w:type="dxa"/>
            <w:gridSpan w:val="3"/>
            <w:shd w:val="clear" w:color="auto" w:fill="auto"/>
          </w:tcPr>
          <w:p w:rsidR="00D71D52" w:rsidRPr="00F63C66" w:rsidRDefault="00D71D52" w:rsidP="00532B50">
            <w:pPr>
              <w:jc w:val="cente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jc w:val="center"/>
              <w:rPr>
                <w:sz w:val="18"/>
                <w:szCs w:val="18"/>
                <w:lang w:val="sr-Latn-CS"/>
              </w:rPr>
            </w:pPr>
            <w:r w:rsidRPr="00F63C66">
              <w:rPr>
                <w:sz w:val="18"/>
                <w:szCs w:val="18"/>
                <w:lang w:val="sr-Latn-CS"/>
              </w:rPr>
              <w:t>1.</w:t>
            </w:r>
          </w:p>
        </w:tc>
        <w:tc>
          <w:tcPr>
            <w:tcW w:w="5592" w:type="dxa"/>
            <w:gridSpan w:val="4"/>
          </w:tcPr>
          <w:p w:rsidR="00D71D52" w:rsidRPr="00F63C66" w:rsidRDefault="00D71D52" w:rsidP="00532B50">
            <w:pPr>
              <w:rPr>
                <w:sz w:val="18"/>
                <w:szCs w:val="18"/>
                <w:lang w:val="sr-Cyrl-CS"/>
              </w:rPr>
            </w:pPr>
            <w:r w:rsidRPr="00F63C66">
              <w:rPr>
                <w:sz w:val="18"/>
                <w:szCs w:val="18"/>
              </w:rPr>
              <w:t>Molecular genetics</w:t>
            </w:r>
          </w:p>
        </w:tc>
        <w:tc>
          <w:tcPr>
            <w:tcW w:w="2261" w:type="dxa"/>
            <w:gridSpan w:val="3"/>
            <w:shd w:val="clear" w:color="auto" w:fill="auto"/>
          </w:tcPr>
          <w:p w:rsidR="00D71D52" w:rsidRPr="00F63C66" w:rsidRDefault="00D71D52" w:rsidP="00532B50">
            <w:pPr>
              <w:rPr>
                <w:sz w:val="18"/>
                <w:szCs w:val="18"/>
                <w:lang w:val="sr-Cyrl-CS"/>
              </w:rPr>
            </w:pPr>
            <w:r w:rsidRPr="00F63C66">
              <w:rPr>
                <w:sz w:val="18"/>
                <w:szCs w:val="18"/>
                <w:lang w:val="sr-Cyrl-CS"/>
              </w:rPr>
              <w:t>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w:t>
            </w:r>
          </w:p>
        </w:tc>
        <w:tc>
          <w:tcPr>
            <w:tcW w:w="8391" w:type="dxa"/>
            <w:gridSpan w:val="9"/>
            <w:shd w:val="clear" w:color="auto" w:fill="auto"/>
          </w:tcPr>
          <w:p w:rsidR="00D71D52" w:rsidRPr="00F63C66" w:rsidRDefault="00D71D52" w:rsidP="00532B50">
            <w:pPr>
              <w:jc w:val="both"/>
              <w:rPr>
                <w:noProof/>
                <w:sz w:val="18"/>
                <w:szCs w:val="18"/>
                <w:lang w:val="sr-Latn-CS"/>
              </w:rPr>
            </w:pPr>
            <w:r w:rsidRPr="00F63C66">
              <w:rPr>
                <w:noProof/>
                <w:sz w:val="18"/>
                <w:szCs w:val="18"/>
                <w:lang w:val="sr-Latn-CS"/>
              </w:rPr>
              <w:t>Milošević N., Perić Lidija, Đukuć-Stojčić Mirjana, Trivunović Snežana, Rodić Vesna, Bjedov S. (2012):  Autochthonous hen breeds in republic of Serbia-Banat Naked Neck and Sombor Crested, Worlds poultry science journal, 2012-021.R2</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2.</w:t>
            </w:r>
          </w:p>
        </w:tc>
        <w:tc>
          <w:tcPr>
            <w:tcW w:w="8391" w:type="dxa"/>
            <w:gridSpan w:val="9"/>
            <w:shd w:val="clear" w:color="auto" w:fill="auto"/>
          </w:tcPr>
          <w:p w:rsidR="00D71D52" w:rsidRPr="00F63C66" w:rsidRDefault="00D71D52" w:rsidP="00532B50">
            <w:pPr>
              <w:rPr>
                <w:sz w:val="18"/>
                <w:szCs w:val="18"/>
                <w:lang w:val="sr-Cyrl-CS"/>
              </w:rPr>
            </w:pPr>
            <w:r w:rsidRPr="00F63C66">
              <w:rPr>
                <w:sz w:val="18"/>
                <w:szCs w:val="18"/>
              </w:rPr>
              <w:t>М</w:t>
            </w:r>
            <w:r w:rsidRPr="00F63C66">
              <w:rPr>
                <w:sz w:val="18"/>
                <w:szCs w:val="18"/>
                <w:lang w:val="sr-Cyrl-CS"/>
              </w:rPr>
              <w:t>ilošević N</w:t>
            </w:r>
            <w:r w:rsidRPr="00F63C66">
              <w:rPr>
                <w:sz w:val="18"/>
                <w:szCs w:val="18"/>
              </w:rPr>
              <w:t xml:space="preserve">., Perić Lidija, Đukić-Stojčić Mirjana, </w:t>
            </w:r>
            <w:r w:rsidRPr="00F63C66">
              <w:rPr>
                <w:b/>
                <w:bCs/>
                <w:sz w:val="18"/>
                <w:szCs w:val="18"/>
              </w:rPr>
              <w:t>Trivunović Snežana,</w:t>
            </w:r>
            <w:r w:rsidRPr="00F63C66">
              <w:rPr>
                <w:sz w:val="18"/>
                <w:szCs w:val="18"/>
              </w:rPr>
              <w:t xml:space="preserve"> Rodić Vesna, Bjedov S. (2012):  Autochthonous hen breeds in republic of Serbia-Banat Naked Neck and Sombor Crested, Worlds poultry science journal, 2012-021.R2</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3.</w:t>
            </w:r>
          </w:p>
        </w:tc>
        <w:tc>
          <w:tcPr>
            <w:tcW w:w="8391" w:type="dxa"/>
            <w:gridSpan w:val="9"/>
            <w:shd w:val="clear" w:color="auto" w:fill="auto"/>
          </w:tcPr>
          <w:p w:rsidR="00D71D52" w:rsidRPr="00F63C66" w:rsidRDefault="00D71D52" w:rsidP="00532B50">
            <w:pPr>
              <w:jc w:val="both"/>
              <w:rPr>
                <w:sz w:val="18"/>
                <w:szCs w:val="18"/>
              </w:rPr>
            </w:pPr>
            <w:r w:rsidRPr="00F63C66">
              <w:rPr>
                <w:sz w:val="18"/>
                <w:szCs w:val="18"/>
              </w:rPr>
              <w:t>Pantelić V., Samolovac Ljiljana, Aleksić S, Trivunović Snežana, Petrović M. Milan, Ostojić-Andrić Dušica, Novaković Ž. (2010): Heritability of type traits in first calving Black and White cows. Archiv Tierzucht 53,  5, 545-554.</w:t>
            </w:r>
          </w:p>
        </w:tc>
        <w:tc>
          <w:tcPr>
            <w:tcW w:w="679" w:type="dxa"/>
            <w:vAlign w:val="center"/>
          </w:tcPr>
          <w:p w:rsidR="00D71D52" w:rsidRPr="00F63C66" w:rsidRDefault="00D71D52" w:rsidP="00532B50">
            <w:pPr>
              <w:jc w:val="center"/>
              <w:rPr>
                <w:sz w:val="18"/>
                <w:szCs w:val="18"/>
                <w:lang w:val="sr-Latn-CS"/>
              </w:rPr>
            </w:pPr>
            <w:r w:rsidRPr="00F63C66">
              <w:rPr>
                <w:sz w:val="18"/>
                <w:szCs w:val="18"/>
                <w:lang w:val="sr-Cyrl-CS"/>
              </w:rPr>
              <w:t>М2</w:t>
            </w:r>
            <w:r w:rsidRPr="00F63C66">
              <w:rPr>
                <w:sz w:val="18"/>
                <w:szCs w:val="18"/>
                <w:lang w:val="sr-Latn-CS"/>
              </w:rPr>
              <w:t>2</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4.</w:t>
            </w:r>
          </w:p>
        </w:tc>
        <w:tc>
          <w:tcPr>
            <w:tcW w:w="8391" w:type="dxa"/>
            <w:gridSpan w:val="9"/>
            <w:shd w:val="clear" w:color="auto" w:fill="auto"/>
          </w:tcPr>
          <w:p w:rsidR="00D71D52" w:rsidRPr="00F63C66" w:rsidRDefault="00D71D52" w:rsidP="00532B50">
            <w:pPr>
              <w:rPr>
                <w:sz w:val="18"/>
                <w:szCs w:val="18"/>
                <w:lang w:val="sr-Latn-CS"/>
              </w:rPr>
            </w:pPr>
            <w:r w:rsidRPr="00F63C66">
              <w:rPr>
                <w:sz w:val="18"/>
                <w:szCs w:val="18"/>
              </w:rPr>
              <w:t>Stankovi</w:t>
            </w:r>
            <w:r w:rsidRPr="00532B50">
              <w:rPr>
                <w:sz w:val="18"/>
                <w:szCs w:val="18"/>
                <w:lang w:val="sr-Cyrl-CS"/>
              </w:rPr>
              <w:t xml:space="preserve">ć </w:t>
            </w:r>
            <w:r w:rsidRPr="00F63C66">
              <w:rPr>
                <w:sz w:val="18"/>
                <w:szCs w:val="18"/>
              </w:rPr>
              <w:t>S</w:t>
            </w:r>
            <w:r w:rsidRPr="00532B50">
              <w:rPr>
                <w:sz w:val="18"/>
                <w:szCs w:val="18"/>
                <w:lang w:val="sr-Cyrl-CS"/>
              </w:rPr>
              <w:t>., О</w:t>
            </w:r>
            <w:r w:rsidRPr="00F63C66">
              <w:rPr>
                <w:sz w:val="18"/>
                <w:szCs w:val="18"/>
              </w:rPr>
              <w:t>stoji</w:t>
            </w:r>
            <w:r w:rsidRPr="00532B50">
              <w:rPr>
                <w:sz w:val="18"/>
                <w:szCs w:val="18"/>
                <w:lang w:val="sr-Cyrl-CS"/>
              </w:rPr>
              <w:t xml:space="preserve">ć </w:t>
            </w:r>
            <w:r w:rsidRPr="00F63C66">
              <w:rPr>
                <w:sz w:val="18"/>
                <w:szCs w:val="18"/>
              </w:rPr>
              <w:t>Gordana</w:t>
            </w:r>
            <w:r w:rsidRPr="00532B50">
              <w:rPr>
                <w:sz w:val="18"/>
                <w:szCs w:val="18"/>
                <w:lang w:val="sr-Cyrl-CS"/>
              </w:rPr>
              <w:t>, Š</w:t>
            </w:r>
            <w:r w:rsidRPr="00F63C66">
              <w:rPr>
                <w:sz w:val="18"/>
                <w:szCs w:val="18"/>
              </w:rPr>
              <w:t>enk</w:t>
            </w:r>
            <w:r w:rsidRPr="00532B50">
              <w:rPr>
                <w:sz w:val="18"/>
                <w:szCs w:val="18"/>
                <w:lang w:val="sr-Cyrl-CS"/>
              </w:rPr>
              <w:t xml:space="preserve"> </w:t>
            </w:r>
            <w:r w:rsidRPr="00F63C66">
              <w:rPr>
                <w:sz w:val="18"/>
                <w:szCs w:val="18"/>
              </w:rPr>
              <w:t>Ivana</w:t>
            </w:r>
            <w:r w:rsidRPr="00532B50">
              <w:rPr>
                <w:sz w:val="18"/>
                <w:szCs w:val="18"/>
                <w:lang w:val="sr-Cyrl-CS"/>
              </w:rPr>
              <w:t xml:space="preserve">, </w:t>
            </w:r>
            <w:r w:rsidRPr="00F63C66">
              <w:rPr>
                <w:sz w:val="18"/>
                <w:szCs w:val="18"/>
              </w:rPr>
              <w:t>Raki</w:t>
            </w:r>
            <w:r w:rsidRPr="00532B50">
              <w:rPr>
                <w:sz w:val="18"/>
                <w:szCs w:val="18"/>
                <w:lang w:val="sr-Cyrl-CS"/>
              </w:rPr>
              <w:t>ć-</w:t>
            </w:r>
            <w:r w:rsidRPr="00F63C66">
              <w:rPr>
                <w:sz w:val="18"/>
                <w:szCs w:val="18"/>
              </w:rPr>
              <w:t>Skoki</w:t>
            </w:r>
            <w:r w:rsidRPr="00532B50">
              <w:rPr>
                <w:sz w:val="18"/>
                <w:szCs w:val="18"/>
                <w:lang w:val="sr-Cyrl-CS"/>
              </w:rPr>
              <w:t xml:space="preserve">ć </w:t>
            </w:r>
            <w:r w:rsidRPr="00F63C66">
              <w:rPr>
                <w:sz w:val="18"/>
                <w:szCs w:val="18"/>
              </w:rPr>
              <w:t>Marija</w:t>
            </w:r>
            <w:r w:rsidRPr="00532B50">
              <w:rPr>
                <w:sz w:val="18"/>
                <w:szCs w:val="18"/>
                <w:lang w:val="sr-Cyrl-CS"/>
              </w:rPr>
              <w:t xml:space="preserve">, </w:t>
            </w:r>
            <w:r w:rsidRPr="00532B50">
              <w:rPr>
                <w:b/>
                <w:bCs/>
                <w:sz w:val="18"/>
                <w:szCs w:val="18"/>
                <w:lang w:val="sr-Cyrl-CS"/>
              </w:rPr>
              <w:t>Т</w:t>
            </w:r>
            <w:r w:rsidRPr="00F63C66">
              <w:rPr>
                <w:b/>
                <w:bCs/>
                <w:sz w:val="18"/>
                <w:szCs w:val="18"/>
              </w:rPr>
              <w:t>rivunovi</w:t>
            </w:r>
            <w:r w:rsidRPr="00532B50">
              <w:rPr>
                <w:b/>
                <w:bCs/>
                <w:sz w:val="18"/>
                <w:szCs w:val="18"/>
                <w:lang w:val="sr-Cyrl-CS"/>
              </w:rPr>
              <w:t xml:space="preserve">ć </w:t>
            </w:r>
            <w:r w:rsidRPr="00F63C66">
              <w:rPr>
                <w:b/>
                <w:bCs/>
                <w:sz w:val="18"/>
                <w:szCs w:val="18"/>
              </w:rPr>
              <w:t>Sne</w:t>
            </w:r>
            <w:r w:rsidRPr="00532B50">
              <w:rPr>
                <w:b/>
                <w:bCs/>
                <w:sz w:val="18"/>
                <w:szCs w:val="18"/>
                <w:lang w:val="sr-Cyrl-CS"/>
              </w:rPr>
              <w:t>ž</w:t>
            </w:r>
            <w:r w:rsidRPr="00F63C66">
              <w:rPr>
                <w:b/>
                <w:bCs/>
                <w:sz w:val="18"/>
                <w:szCs w:val="18"/>
              </w:rPr>
              <w:t>ana</w:t>
            </w:r>
            <w:r w:rsidRPr="00532B50">
              <w:rPr>
                <w:sz w:val="18"/>
                <w:szCs w:val="18"/>
                <w:lang w:val="sr-Cyrl-CS"/>
              </w:rPr>
              <w:t xml:space="preserve">, </w:t>
            </w:r>
            <w:r w:rsidRPr="00F63C66">
              <w:rPr>
                <w:sz w:val="18"/>
                <w:szCs w:val="18"/>
              </w:rPr>
              <w:t>Ku</w:t>
            </w:r>
            <w:r w:rsidRPr="00532B50">
              <w:rPr>
                <w:sz w:val="18"/>
                <w:szCs w:val="18"/>
                <w:lang w:val="sr-Cyrl-CS"/>
              </w:rPr>
              <w:t>č</w:t>
            </w:r>
            <w:r w:rsidRPr="00F63C66">
              <w:rPr>
                <w:sz w:val="18"/>
                <w:szCs w:val="18"/>
              </w:rPr>
              <w:t>evi</w:t>
            </w:r>
            <w:r w:rsidRPr="00532B50">
              <w:rPr>
                <w:sz w:val="18"/>
                <w:szCs w:val="18"/>
                <w:lang w:val="sr-Cyrl-CS"/>
              </w:rPr>
              <w:t xml:space="preserve">ć </w:t>
            </w:r>
            <w:r w:rsidRPr="00F63C66">
              <w:rPr>
                <w:sz w:val="18"/>
                <w:szCs w:val="18"/>
              </w:rPr>
              <w:t>D</w:t>
            </w:r>
            <w:r w:rsidRPr="00532B50">
              <w:rPr>
                <w:sz w:val="18"/>
                <w:szCs w:val="18"/>
                <w:lang w:val="sr-Cyrl-CS"/>
              </w:rPr>
              <w:t xml:space="preserve">. (2012): </w:t>
            </w:r>
            <w:r w:rsidRPr="00F63C66">
              <w:rPr>
                <w:sz w:val="18"/>
                <w:szCs w:val="18"/>
              </w:rPr>
              <w:t>Dairy</w:t>
            </w:r>
            <w:r w:rsidRPr="00532B50">
              <w:rPr>
                <w:sz w:val="18"/>
                <w:szCs w:val="18"/>
                <w:lang w:val="sr-Cyrl-CS"/>
              </w:rPr>
              <w:t xml:space="preserve"> </w:t>
            </w:r>
            <w:r w:rsidRPr="00F63C66">
              <w:rPr>
                <w:sz w:val="18"/>
                <w:szCs w:val="18"/>
              </w:rPr>
              <w:t>cow</w:t>
            </w:r>
            <w:r w:rsidRPr="00532B50">
              <w:rPr>
                <w:sz w:val="18"/>
                <w:szCs w:val="18"/>
                <w:lang w:val="sr-Cyrl-CS"/>
              </w:rPr>
              <w:t xml:space="preserve"> </w:t>
            </w:r>
            <w:r w:rsidRPr="00F63C66">
              <w:rPr>
                <w:sz w:val="18"/>
                <w:szCs w:val="18"/>
              </w:rPr>
              <w:t>monitoring</w:t>
            </w:r>
            <w:r w:rsidRPr="00532B50">
              <w:rPr>
                <w:sz w:val="18"/>
                <w:szCs w:val="18"/>
                <w:lang w:val="sr-Cyrl-CS"/>
              </w:rPr>
              <w:t xml:space="preserve"> </w:t>
            </w:r>
            <w:r w:rsidRPr="00F63C66">
              <w:rPr>
                <w:sz w:val="18"/>
                <w:szCs w:val="18"/>
              </w:rPr>
              <w:t>by</w:t>
            </w:r>
            <w:r w:rsidRPr="00532B50">
              <w:rPr>
                <w:sz w:val="18"/>
                <w:szCs w:val="18"/>
                <w:lang w:val="sr-Cyrl-CS"/>
              </w:rPr>
              <w:t xml:space="preserve"> </w:t>
            </w:r>
            <w:r w:rsidRPr="00F63C66">
              <w:rPr>
                <w:sz w:val="18"/>
                <w:szCs w:val="18"/>
              </w:rPr>
              <w:t>RFID</w:t>
            </w:r>
            <w:r w:rsidRPr="00532B50">
              <w:rPr>
                <w:sz w:val="18"/>
                <w:szCs w:val="18"/>
                <w:lang w:val="sr-Cyrl-CS"/>
              </w:rPr>
              <w:t xml:space="preserve">. </w:t>
            </w:r>
            <w:r w:rsidRPr="00F63C66">
              <w:rPr>
                <w:sz w:val="18"/>
                <w:szCs w:val="18"/>
              </w:rPr>
              <w:t>Scientia Agricola, 69 (1): 75-80</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M22</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5.</w:t>
            </w:r>
          </w:p>
        </w:tc>
        <w:tc>
          <w:tcPr>
            <w:tcW w:w="8391" w:type="dxa"/>
            <w:gridSpan w:val="9"/>
            <w:shd w:val="clear" w:color="auto" w:fill="auto"/>
          </w:tcPr>
          <w:p w:rsidR="00D71D52" w:rsidRPr="00F63C66" w:rsidRDefault="00D71D52" w:rsidP="00532B50">
            <w:pPr>
              <w:jc w:val="both"/>
              <w:rPr>
                <w:sz w:val="18"/>
                <w:szCs w:val="18"/>
              </w:rPr>
            </w:pPr>
            <w:r w:rsidRPr="00F63C66">
              <w:rPr>
                <w:sz w:val="18"/>
                <w:szCs w:val="18"/>
                <w:lang w:val="sr-Latn-CS"/>
              </w:rPr>
              <w:t>Pantelić V</w:t>
            </w:r>
            <w:r w:rsidRPr="00F63C66">
              <w:rPr>
                <w:sz w:val="18"/>
                <w:szCs w:val="18"/>
              </w:rPr>
              <w:t xml:space="preserve">., Sretenović Ljiljana, Оstojić Andrić Dušica, </w:t>
            </w:r>
            <w:r w:rsidRPr="00F63C66">
              <w:rPr>
                <w:b/>
                <w:bCs/>
                <w:sz w:val="18"/>
                <w:szCs w:val="18"/>
              </w:rPr>
              <w:t>Trivunović Snežana</w:t>
            </w:r>
            <w:r w:rsidRPr="00F63C66">
              <w:rPr>
                <w:sz w:val="18"/>
                <w:szCs w:val="18"/>
              </w:rPr>
              <w:t>, Petrović М., Aleksić S., Ružić – Мuslić Dragana (2011): Heritability and genetic correlation of production and reproduction traits of Simmental cows. African Journal of Biotechnology, 10 (36): 7117-7121</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6.</w:t>
            </w:r>
          </w:p>
        </w:tc>
        <w:tc>
          <w:tcPr>
            <w:tcW w:w="8391" w:type="dxa"/>
            <w:gridSpan w:val="9"/>
            <w:shd w:val="clear" w:color="auto" w:fill="auto"/>
          </w:tcPr>
          <w:p w:rsidR="00D71D52" w:rsidRPr="00F63C66" w:rsidRDefault="00D71D52" w:rsidP="00532B50">
            <w:pPr>
              <w:jc w:val="both"/>
              <w:rPr>
                <w:sz w:val="18"/>
                <w:szCs w:val="18"/>
              </w:rPr>
            </w:pPr>
            <w:r w:rsidRPr="00F63C66">
              <w:rPr>
                <w:rStyle w:val="smalltext"/>
                <w:sz w:val="18"/>
                <w:szCs w:val="18"/>
              </w:rPr>
              <w:t>Popovi</w:t>
            </w:r>
            <w:r w:rsidRPr="00F63C66">
              <w:rPr>
                <w:rStyle w:val="smalltext"/>
                <w:sz w:val="18"/>
                <w:szCs w:val="18"/>
                <w:lang w:val="sr-Cyrl-CS"/>
              </w:rPr>
              <w:t xml:space="preserve">ć </w:t>
            </w:r>
            <w:r w:rsidRPr="00F63C66">
              <w:rPr>
                <w:rStyle w:val="smalltext"/>
                <w:sz w:val="18"/>
                <w:szCs w:val="18"/>
              </w:rPr>
              <w:t>Vranje</w:t>
            </w:r>
            <w:r w:rsidRPr="00F63C66">
              <w:rPr>
                <w:rStyle w:val="smalltext"/>
                <w:sz w:val="18"/>
                <w:szCs w:val="18"/>
                <w:lang w:val="sr-Cyrl-CS"/>
              </w:rPr>
              <w:t>š</w:t>
            </w:r>
            <w:r w:rsidRPr="00532B50">
              <w:rPr>
                <w:rStyle w:val="smalltext"/>
                <w:sz w:val="18"/>
                <w:szCs w:val="18"/>
                <w:lang w:val="sr-Cyrl-CS"/>
              </w:rPr>
              <w:t xml:space="preserve"> </w:t>
            </w:r>
            <w:r w:rsidRPr="00F63C66">
              <w:rPr>
                <w:rStyle w:val="smalltext"/>
                <w:sz w:val="18"/>
                <w:szCs w:val="18"/>
              </w:rPr>
              <w:t>Anka</w:t>
            </w:r>
            <w:r w:rsidRPr="00F63C66">
              <w:rPr>
                <w:rStyle w:val="smalltext"/>
                <w:sz w:val="18"/>
                <w:szCs w:val="18"/>
                <w:lang w:val="sr-Cyrl-CS"/>
              </w:rPr>
              <w:t xml:space="preserve">, </w:t>
            </w:r>
            <w:r w:rsidRPr="00F63C66">
              <w:rPr>
                <w:rStyle w:val="smalltext"/>
                <w:sz w:val="18"/>
                <w:szCs w:val="18"/>
              </w:rPr>
              <w:t>Ktajinovi</w:t>
            </w:r>
            <w:r w:rsidRPr="00F63C66">
              <w:rPr>
                <w:rStyle w:val="smalltext"/>
                <w:sz w:val="18"/>
                <w:szCs w:val="18"/>
                <w:lang w:val="sr-Cyrl-CS"/>
              </w:rPr>
              <w:t>ć</w:t>
            </w:r>
            <w:r w:rsidRPr="00532B50">
              <w:rPr>
                <w:rStyle w:val="smalltext"/>
                <w:sz w:val="18"/>
                <w:szCs w:val="18"/>
                <w:lang w:val="sr-Cyrl-CS"/>
              </w:rPr>
              <w:t xml:space="preserve"> </w:t>
            </w:r>
            <w:r w:rsidRPr="00F63C66">
              <w:rPr>
                <w:rStyle w:val="smalltext"/>
                <w:sz w:val="18"/>
                <w:szCs w:val="18"/>
              </w:rPr>
              <w:t>M</w:t>
            </w:r>
            <w:r w:rsidRPr="00532B50">
              <w:rPr>
                <w:rStyle w:val="smalltext"/>
                <w:sz w:val="18"/>
                <w:szCs w:val="18"/>
                <w:lang w:val="sr-Cyrl-CS"/>
              </w:rPr>
              <w:t>.</w:t>
            </w:r>
            <w:r w:rsidRPr="00F63C66">
              <w:rPr>
                <w:rStyle w:val="smalltext"/>
                <w:sz w:val="18"/>
                <w:szCs w:val="18"/>
                <w:lang w:val="sr-Cyrl-CS"/>
              </w:rPr>
              <w:t xml:space="preserve">, </w:t>
            </w:r>
            <w:r w:rsidRPr="00F63C66">
              <w:rPr>
                <w:rStyle w:val="smalltext"/>
                <w:sz w:val="18"/>
                <w:szCs w:val="18"/>
              </w:rPr>
              <w:t>Kecman</w:t>
            </w:r>
            <w:r w:rsidRPr="00532B50">
              <w:rPr>
                <w:rStyle w:val="smalltext"/>
                <w:sz w:val="18"/>
                <w:szCs w:val="18"/>
                <w:lang w:val="sr-Cyrl-CS"/>
              </w:rPr>
              <w:t xml:space="preserve"> </w:t>
            </w:r>
            <w:r w:rsidRPr="00F63C66">
              <w:rPr>
                <w:rStyle w:val="smalltext"/>
                <w:sz w:val="18"/>
                <w:szCs w:val="18"/>
              </w:rPr>
              <w:t>Jelena</w:t>
            </w:r>
            <w:r w:rsidRPr="00F63C66">
              <w:rPr>
                <w:rStyle w:val="smalltext"/>
                <w:sz w:val="18"/>
                <w:szCs w:val="18"/>
                <w:lang w:val="sr-Cyrl-CS"/>
              </w:rPr>
              <w:t xml:space="preserve">, </w:t>
            </w:r>
            <w:r w:rsidRPr="00F63C66">
              <w:rPr>
                <w:rStyle w:val="smalltext"/>
                <w:b/>
                <w:sz w:val="18"/>
                <w:szCs w:val="18"/>
              </w:rPr>
              <w:t>Trivunovi</w:t>
            </w:r>
            <w:r w:rsidRPr="00F63C66">
              <w:rPr>
                <w:rStyle w:val="smalltext"/>
                <w:b/>
                <w:sz w:val="18"/>
                <w:szCs w:val="18"/>
                <w:lang w:val="sr-Cyrl-CS"/>
              </w:rPr>
              <w:t>ć</w:t>
            </w:r>
            <w:r w:rsidRPr="00532B50">
              <w:rPr>
                <w:rStyle w:val="smalltext"/>
                <w:b/>
                <w:sz w:val="18"/>
                <w:szCs w:val="18"/>
                <w:lang w:val="sr-Cyrl-CS"/>
              </w:rPr>
              <w:t xml:space="preserve"> </w:t>
            </w:r>
            <w:r w:rsidRPr="00F63C66">
              <w:rPr>
                <w:rStyle w:val="smalltext"/>
                <w:b/>
                <w:sz w:val="18"/>
                <w:szCs w:val="18"/>
              </w:rPr>
              <w:t>Sne</w:t>
            </w:r>
            <w:r w:rsidRPr="00F63C66">
              <w:rPr>
                <w:rStyle w:val="smalltext"/>
                <w:b/>
                <w:sz w:val="18"/>
                <w:szCs w:val="18"/>
                <w:lang w:val="sr-Cyrl-CS"/>
              </w:rPr>
              <w:t>ž</w:t>
            </w:r>
            <w:r w:rsidRPr="00F63C66">
              <w:rPr>
                <w:rStyle w:val="smalltext"/>
                <w:b/>
                <w:sz w:val="18"/>
                <w:szCs w:val="18"/>
              </w:rPr>
              <w:t>ana</w:t>
            </w:r>
            <w:r w:rsidRPr="00F63C66">
              <w:rPr>
                <w:rStyle w:val="smalltext"/>
                <w:sz w:val="18"/>
                <w:szCs w:val="18"/>
                <w:lang w:val="sr-Cyrl-CS"/>
              </w:rPr>
              <w:t xml:space="preserve">, </w:t>
            </w:r>
            <w:r w:rsidRPr="00F63C66">
              <w:rPr>
                <w:rStyle w:val="smalltext"/>
                <w:sz w:val="18"/>
                <w:szCs w:val="18"/>
              </w:rPr>
              <w:t>Pejanovi</w:t>
            </w:r>
            <w:r w:rsidRPr="00F63C66">
              <w:rPr>
                <w:rStyle w:val="smalltext"/>
                <w:sz w:val="18"/>
                <w:szCs w:val="18"/>
                <w:lang w:val="sr-Cyrl-CS"/>
              </w:rPr>
              <w:t>ć</w:t>
            </w:r>
            <w:r w:rsidRPr="00532B50">
              <w:rPr>
                <w:rStyle w:val="smalltext"/>
                <w:sz w:val="18"/>
                <w:szCs w:val="18"/>
                <w:lang w:val="sr-Cyrl-CS"/>
              </w:rPr>
              <w:t xml:space="preserve"> </w:t>
            </w:r>
            <w:r w:rsidRPr="00F63C66">
              <w:rPr>
                <w:rStyle w:val="smalltext"/>
                <w:sz w:val="18"/>
                <w:szCs w:val="18"/>
              </w:rPr>
              <w:t>R</w:t>
            </w:r>
            <w:r w:rsidRPr="00532B50">
              <w:rPr>
                <w:rStyle w:val="smalltext"/>
                <w:sz w:val="18"/>
                <w:szCs w:val="18"/>
                <w:lang w:val="sr-Cyrl-CS"/>
              </w:rPr>
              <w:t>.</w:t>
            </w:r>
            <w:r w:rsidRPr="00F63C66">
              <w:rPr>
                <w:rStyle w:val="smalltext"/>
                <w:sz w:val="18"/>
                <w:szCs w:val="18"/>
                <w:lang w:val="sr-Cyrl-CS"/>
              </w:rPr>
              <w:t xml:space="preserve">, </w:t>
            </w:r>
            <w:r w:rsidRPr="00F63C66">
              <w:rPr>
                <w:rStyle w:val="smalltext"/>
                <w:sz w:val="18"/>
                <w:szCs w:val="18"/>
              </w:rPr>
              <w:t>Krajinovi</w:t>
            </w:r>
            <w:r w:rsidRPr="00F63C66">
              <w:rPr>
                <w:rStyle w:val="smalltext"/>
                <w:sz w:val="18"/>
                <w:szCs w:val="18"/>
                <w:lang w:val="sr-Cyrl-CS"/>
              </w:rPr>
              <w:t>ć</w:t>
            </w:r>
            <w:r w:rsidRPr="00532B50">
              <w:rPr>
                <w:rStyle w:val="smalltext"/>
                <w:sz w:val="18"/>
                <w:szCs w:val="18"/>
                <w:lang w:val="sr-Cyrl-CS"/>
              </w:rPr>
              <w:t xml:space="preserve"> </w:t>
            </w:r>
            <w:r w:rsidRPr="00F63C66">
              <w:rPr>
                <w:rStyle w:val="smalltext"/>
                <w:sz w:val="18"/>
                <w:szCs w:val="18"/>
              </w:rPr>
              <w:t>G</w:t>
            </w:r>
            <w:r w:rsidRPr="00532B50">
              <w:rPr>
                <w:rStyle w:val="smalltext"/>
                <w:sz w:val="18"/>
                <w:szCs w:val="18"/>
                <w:lang w:val="sr-Cyrl-CS"/>
              </w:rPr>
              <w:t>.</w:t>
            </w:r>
            <w:r w:rsidRPr="00F63C66">
              <w:rPr>
                <w:rStyle w:val="smalltext"/>
                <w:sz w:val="18"/>
                <w:szCs w:val="18"/>
                <w:lang w:val="sr-Cyrl-CS"/>
              </w:rPr>
              <w:t xml:space="preserve">, </w:t>
            </w:r>
            <w:r w:rsidRPr="00F63C66">
              <w:rPr>
                <w:rStyle w:val="smalltext"/>
                <w:sz w:val="18"/>
                <w:szCs w:val="18"/>
              </w:rPr>
              <w:t>Ma</w:t>
            </w:r>
            <w:r w:rsidRPr="00F63C66">
              <w:rPr>
                <w:rStyle w:val="smalltext"/>
                <w:sz w:val="18"/>
                <w:szCs w:val="18"/>
                <w:lang w:val="sr-Cyrl-CS"/>
              </w:rPr>
              <w:t>č</w:t>
            </w:r>
            <w:r w:rsidRPr="00F63C66">
              <w:rPr>
                <w:rStyle w:val="smalltext"/>
                <w:sz w:val="18"/>
                <w:szCs w:val="18"/>
              </w:rPr>
              <w:t>ak</w:t>
            </w:r>
            <w:r w:rsidRPr="00532B50">
              <w:rPr>
                <w:rStyle w:val="smalltext"/>
                <w:sz w:val="18"/>
                <w:szCs w:val="18"/>
                <w:lang w:val="sr-Cyrl-CS"/>
              </w:rPr>
              <w:t xml:space="preserve"> </w:t>
            </w:r>
            <w:r w:rsidRPr="00F63C66">
              <w:rPr>
                <w:rStyle w:val="smalltext"/>
                <w:sz w:val="18"/>
                <w:szCs w:val="18"/>
              </w:rPr>
              <w:t>Gordana</w:t>
            </w:r>
            <w:r w:rsidRPr="00532B50">
              <w:rPr>
                <w:rStyle w:val="smalltext"/>
                <w:sz w:val="18"/>
                <w:szCs w:val="18"/>
                <w:lang w:val="sr-Cyrl-CS"/>
              </w:rPr>
              <w:t xml:space="preserve"> (2010)</w:t>
            </w:r>
            <w:r w:rsidRPr="00F63C66">
              <w:rPr>
                <w:rStyle w:val="smalltext"/>
                <w:sz w:val="18"/>
                <w:szCs w:val="18"/>
                <w:lang w:val="sr-Cyrl-CS"/>
              </w:rPr>
              <w:t xml:space="preserve">: </w:t>
            </w:r>
            <w:r w:rsidRPr="00F63C66">
              <w:rPr>
                <w:rStyle w:val="smalltext"/>
                <w:sz w:val="18"/>
                <w:szCs w:val="18"/>
              </w:rPr>
              <w:t>Uporedbasastavamasnihkiselinakonvencionalnogiorganskogmlijeka</w:t>
            </w:r>
            <w:r w:rsidRPr="00F63C66">
              <w:rPr>
                <w:rStyle w:val="smalltext"/>
                <w:sz w:val="18"/>
                <w:szCs w:val="18"/>
                <w:lang w:val="sr-Cyrl-CS"/>
              </w:rPr>
              <w:t xml:space="preserve">. </w:t>
            </w:r>
            <w:r w:rsidRPr="00F63C66">
              <w:rPr>
                <w:rStyle w:val="smalltext"/>
                <w:sz w:val="18"/>
                <w:szCs w:val="18"/>
              </w:rPr>
              <w:t>Mljekarstvo 60 (1), 59-66.</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7.</w:t>
            </w:r>
          </w:p>
        </w:tc>
        <w:tc>
          <w:tcPr>
            <w:tcW w:w="8391" w:type="dxa"/>
            <w:gridSpan w:val="9"/>
            <w:shd w:val="clear" w:color="auto" w:fill="auto"/>
          </w:tcPr>
          <w:p w:rsidR="00D71D52" w:rsidRPr="00F63C66" w:rsidRDefault="00D71D52" w:rsidP="00532B50">
            <w:pPr>
              <w:rPr>
                <w:sz w:val="18"/>
                <w:szCs w:val="18"/>
              </w:rPr>
            </w:pPr>
            <w:r w:rsidRPr="00F63C66">
              <w:rPr>
                <w:sz w:val="18"/>
                <w:szCs w:val="18"/>
              </w:rPr>
              <w:t xml:space="preserve">Bogdanović V., Đedović Radica, Perišić P.,  Stanojević D., Petrović M.D.., </w:t>
            </w:r>
            <w:r w:rsidRPr="00F63C66">
              <w:rPr>
                <w:b/>
                <w:bCs/>
                <w:sz w:val="18"/>
                <w:szCs w:val="18"/>
              </w:rPr>
              <w:t>Т</w:t>
            </w:r>
            <w:r w:rsidRPr="00F63C66">
              <w:rPr>
                <w:b/>
                <w:bCs/>
                <w:sz w:val="18"/>
                <w:szCs w:val="18"/>
                <w:lang w:val="sr-Cyrl-CS"/>
              </w:rPr>
              <w:t>rivunović Snežana</w:t>
            </w:r>
            <w:r w:rsidRPr="00F63C66">
              <w:rPr>
                <w:sz w:val="18"/>
                <w:szCs w:val="18"/>
              </w:rPr>
              <w:t>, Kučević D., Petrović M.M. (2012): An assessment of dairy farm structure and characteristics of dairy production systems in Serbia. Biotechnology in Animal Husbandry, 28 (4): 689-696.</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M24</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8.</w:t>
            </w:r>
          </w:p>
        </w:tc>
        <w:tc>
          <w:tcPr>
            <w:tcW w:w="8391" w:type="dxa"/>
            <w:gridSpan w:val="9"/>
            <w:shd w:val="clear" w:color="auto" w:fill="auto"/>
          </w:tcPr>
          <w:p w:rsidR="00D71D52" w:rsidRPr="00F63C66" w:rsidRDefault="00D71D52" w:rsidP="00532B50">
            <w:pPr>
              <w:rPr>
                <w:sz w:val="18"/>
                <w:szCs w:val="18"/>
              </w:rPr>
            </w:pPr>
            <w:r w:rsidRPr="00F63C66">
              <w:rPr>
                <w:b/>
                <w:bCs/>
                <w:sz w:val="18"/>
                <w:szCs w:val="18"/>
              </w:rPr>
              <w:t>Тrivunović Snežana,</w:t>
            </w:r>
            <w:r w:rsidRPr="00F63C66">
              <w:rPr>
                <w:sz w:val="18"/>
                <w:szCs w:val="18"/>
              </w:rPr>
              <w:t xml:space="preserve"> Krajinović М., Kučević D., Pihler I., Simin V., Korora Joland (2011): The sex ratio in controlled population of dairy cattle in Vojvodina. Proceedings of 22nd International Symposium "Food safety production", 79-81. </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M31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9.</w:t>
            </w:r>
          </w:p>
        </w:tc>
        <w:tc>
          <w:tcPr>
            <w:tcW w:w="8391" w:type="dxa"/>
            <w:gridSpan w:val="9"/>
            <w:shd w:val="clear" w:color="auto" w:fill="auto"/>
          </w:tcPr>
          <w:p w:rsidR="00D71D52" w:rsidRPr="00F63C66" w:rsidRDefault="00D71D52" w:rsidP="00532B50">
            <w:pPr>
              <w:rPr>
                <w:sz w:val="18"/>
                <w:szCs w:val="18"/>
                <w:lang w:val="sr-Cyrl-CS"/>
              </w:rPr>
            </w:pPr>
            <w:r w:rsidRPr="00F63C66">
              <w:rPr>
                <w:b/>
                <w:bCs/>
                <w:sz w:val="18"/>
                <w:szCs w:val="18"/>
              </w:rPr>
              <w:t>Тrivunović Snežana</w:t>
            </w:r>
            <w:r w:rsidRPr="00F63C66">
              <w:rPr>
                <w:sz w:val="18"/>
                <w:szCs w:val="18"/>
              </w:rPr>
              <w:t>, Kučević D., Radinović M., Vojkić S., Popović S. (2012) : Genetic and non-genetic sources of variation on test day milk, fat and protein yields and somatic cell score of dairy cattle on one farm in Vojvodina. 23rd international  scientific - experts congress on agriculture and food industry 27-29 september, Izmir/Turkey.</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M33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10.</w:t>
            </w:r>
          </w:p>
        </w:tc>
        <w:tc>
          <w:tcPr>
            <w:tcW w:w="8391" w:type="dxa"/>
            <w:gridSpan w:val="9"/>
            <w:shd w:val="clear" w:color="auto" w:fill="auto"/>
          </w:tcPr>
          <w:p w:rsidR="00D71D52" w:rsidRPr="00F63C66" w:rsidRDefault="00D71D52" w:rsidP="00532B50">
            <w:pPr>
              <w:rPr>
                <w:sz w:val="18"/>
                <w:szCs w:val="18"/>
                <w:lang w:val="sr-Cyrl-CS"/>
              </w:rPr>
            </w:pPr>
            <w:r w:rsidRPr="00F63C66">
              <w:rPr>
                <w:b/>
                <w:bCs/>
                <w:sz w:val="18"/>
                <w:szCs w:val="18"/>
              </w:rPr>
              <w:t>Trivunović Snežana</w:t>
            </w:r>
            <w:r w:rsidRPr="00F63C66">
              <w:rPr>
                <w:sz w:val="18"/>
                <w:szCs w:val="18"/>
              </w:rPr>
              <w:t>, Ivanović D., Kučević D., Pantelić V., Korora Joland, Radinović М. (2011): Genetic parameters of incidence of dystocia and number of stillbirths in population of  Holstein-Friesian cows in Vojvodina. Biotechnology in Animal Husbandry, 27 (3):1051-1058.</w:t>
            </w:r>
          </w:p>
        </w:tc>
        <w:tc>
          <w:tcPr>
            <w:tcW w:w="679" w:type="dxa"/>
            <w:vAlign w:val="center"/>
          </w:tcPr>
          <w:p w:rsidR="00D71D52" w:rsidRPr="00F63C66" w:rsidRDefault="00D71D52" w:rsidP="00532B50">
            <w:pPr>
              <w:jc w:val="center"/>
              <w:rPr>
                <w:sz w:val="18"/>
                <w:szCs w:val="18"/>
                <w:lang w:val="sr-Latn-CS"/>
              </w:rPr>
            </w:pPr>
            <w:r w:rsidRPr="00F63C66">
              <w:rPr>
                <w:sz w:val="18"/>
                <w:szCs w:val="18"/>
                <w:lang w:val="sr-Latn-CS"/>
              </w:rPr>
              <w:t>M51</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Latn-CS"/>
              </w:rPr>
            </w:pPr>
            <w:r w:rsidRPr="00F63C66">
              <w:rPr>
                <w:sz w:val="18"/>
                <w:szCs w:val="18"/>
                <w:lang w:val="sr-Latn-CS"/>
              </w:rPr>
              <w:t>6</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     3</w:t>
            </w:r>
          </w:p>
        </w:tc>
        <w:tc>
          <w:tcPr>
            <w:tcW w:w="2452" w:type="dxa"/>
            <w:gridSpan w:val="4"/>
          </w:tcPr>
          <w:p w:rsidR="00D71D52" w:rsidRPr="00F63C66" w:rsidRDefault="00D71D52" w:rsidP="00532B50">
            <w:pPr>
              <w:rPr>
                <w:sz w:val="18"/>
                <w:szCs w:val="18"/>
              </w:rPr>
            </w:pPr>
            <w:r w:rsidRPr="00F63C66">
              <w:rPr>
                <w:sz w:val="18"/>
                <w:szCs w:val="18"/>
              </w:rPr>
              <w:t>International</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jc w:val="both"/>
              <w:rPr>
                <w:sz w:val="18"/>
                <w:szCs w:val="18"/>
                <w:lang w:val="sr-Cyrl-CS"/>
              </w:rPr>
            </w:pPr>
            <w:r w:rsidRPr="00F63C66">
              <w:rPr>
                <w:sz w:val="18"/>
                <w:szCs w:val="18"/>
                <w:lang w:val="sr-Cyrl-CS"/>
              </w:rPr>
              <w:t>January 2000. The Slovenia (Biotechnical Faculty, Ljubljana), April-August 2002. The Norway (Agricultural University of Norway, Department of Animal Science); November 2002. The Macedonia (Faculty of Agriculture, Skop</w:t>
            </w:r>
            <w:r w:rsidRPr="00F63C66">
              <w:rPr>
                <w:sz w:val="18"/>
                <w:szCs w:val="18"/>
                <w:lang w:val="sr-Latn-CS"/>
              </w:rPr>
              <w:t>l</w:t>
            </w:r>
            <w:r w:rsidRPr="00F63C66">
              <w:rPr>
                <w:sz w:val="18"/>
                <w:szCs w:val="18"/>
                <w:lang w:val="sr-Cyrl-CS"/>
              </w:rPr>
              <w:t>je)</w:t>
            </w: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p w:rsidR="00D71D52" w:rsidRPr="00F63C66" w:rsidRDefault="00D71D52" w:rsidP="00532B50">
            <w:pPr>
              <w:rPr>
                <w:sz w:val="18"/>
                <w:szCs w:val="18"/>
              </w:rPr>
            </w:pPr>
            <w:r w:rsidRPr="00F63C66">
              <w:rPr>
                <w:sz w:val="18"/>
                <w:szCs w:val="18"/>
              </w:rPr>
              <w:t>Supervisor  3 M.Sc. thesis and 7 B.Sc. thesis, member in numerous committees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widowControl w:val="0"/>
        <w:autoSpaceDE w:val="0"/>
        <w:autoSpaceDN w:val="0"/>
        <w:adjustRightInd w:val="0"/>
        <w:rPr>
          <w:b/>
          <w:sz w:val="16"/>
          <w:szCs w:val="16"/>
        </w:rPr>
      </w:pPr>
    </w:p>
    <w:p w:rsidR="00D71D52" w:rsidRPr="00F63C66" w:rsidRDefault="00D71D52" w:rsidP="00D71D52">
      <w:pPr>
        <w:widowControl w:val="0"/>
        <w:autoSpaceDE w:val="0"/>
        <w:autoSpaceDN w:val="0"/>
        <w:adjustRightInd w:val="0"/>
        <w:rPr>
          <w:b/>
          <w:sz w:val="16"/>
          <w:szCs w:val="16"/>
        </w:rPr>
      </w:pPr>
      <w:r w:rsidRPr="00F63C66">
        <w:rPr>
          <w:b/>
          <w:sz w:val="16"/>
          <w:szCs w:val="16"/>
        </w:rPr>
        <w:t>Table 9.3 Teacher competencies</w:t>
      </w:r>
    </w:p>
    <w:p w:rsidR="00D71D52" w:rsidRPr="00F63C66" w:rsidRDefault="00D71D52" w:rsidP="00D71D52">
      <w:pPr>
        <w:widowControl w:val="0"/>
        <w:autoSpaceDE w:val="0"/>
        <w:autoSpaceDN w:val="0"/>
        <w:adjustRightInd w:val="0"/>
        <w:rPr>
          <w:b/>
          <w:sz w:val="16"/>
          <w:szCs w:val="16"/>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450"/>
        <w:gridCol w:w="1886"/>
        <w:gridCol w:w="58"/>
        <w:gridCol w:w="1566"/>
        <w:gridCol w:w="180"/>
        <w:gridCol w:w="648"/>
      </w:tblGrid>
      <w:tr w:rsidR="00D71D52" w:rsidRPr="00F63C66" w:rsidTr="00532B50">
        <w:tc>
          <w:tcPr>
            <w:tcW w:w="3620" w:type="dxa"/>
            <w:gridSpan w:val="4"/>
          </w:tcPr>
          <w:p w:rsidR="00D71D52" w:rsidRPr="00F63C66" w:rsidRDefault="00D71D52" w:rsidP="00532B50">
            <w:pPr>
              <w:rPr>
                <w:b/>
                <w:sz w:val="16"/>
                <w:szCs w:val="16"/>
                <w:lang w:val="sr-Cyrl-CS"/>
              </w:rPr>
            </w:pPr>
            <w:r w:rsidRPr="00F63C66">
              <w:rPr>
                <w:b/>
                <w:sz w:val="16"/>
                <w:szCs w:val="16"/>
              </w:rPr>
              <w:t>Surname, middle initial, name</w:t>
            </w:r>
          </w:p>
        </w:tc>
        <w:tc>
          <w:tcPr>
            <w:tcW w:w="5956" w:type="dxa"/>
            <w:gridSpan w:val="7"/>
          </w:tcPr>
          <w:p w:rsidR="00D71D52" w:rsidRPr="00F63C66" w:rsidRDefault="00D71D52" w:rsidP="00532B50">
            <w:pPr>
              <w:rPr>
                <w:sz w:val="16"/>
                <w:szCs w:val="16"/>
              </w:rPr>
            </w:pPr>
            <w:r w:rsidRPr="00F63C66">
              <w:rPr>
                <w:sz w:val="16"/>
                <w:szCs w:val="16"/>
              </w:rPr>
              <w:t>Stanaćev, S, Vidica</w:t>
            </w:r>
          </w:p>
        </w:tc>
      </w:tr>
      <w:tr w:rsidR="00D71D52" w:rsidRPr="00F63C66" w:rsidTr="00532B50">
        <w:tc>
          <w:tcPr>
            <w:tcW w:w="3620" w:type="dxa"/>
            <w:gridSpan w:val="4"/>
          </w:tcPr>
          <w:p w:rsidR="00D71D52" w:rsidRPr="00F63C66" w:rsidRDefault="00D71D52" w:rsidP="00532B50">
            <w:pPr>
              <w:rPr>
                <w:sz w:val="16"/>
                <w:szCs w:val="16"/>
              </w:rPr>
            </w:pPr>
            <w:r w:rsidRPr="00F63C66">
              <w:rPr>
                <w:b/>
                <w:sz w:val="16"/>
                <w:szCs w:val="16"/>
              </w:rPr>
              <w:t>Title</w:t>
            </w:r>
          </w:p>
        </w:tc>
        <w:tc>
          <w:tcPr>
            <w:tcW w:w="5956" w:type="dxa"/>
            <w:gridSpan w:val="7"/>
          </w:tcPr>
          <w:p w:rsidR="00D71D52" w:rsidRPr="00F63C66" w:rsidRDefault="00D71D52" w:rsidP="00532B50">
            <w:pPr>
              <w:rPr>
                <w:sz w:val="16"/>
                <w:szCs w:val="16"/>
              </w:rPr>
            </w:pPr>
            <w:r w:rsidRPr="00F63C66">
              <w:rPr>
                <w:sz w:val="16"/>
                <w:szCs w:val="16"/>
              </w:rPr>
              <w:t>Professor</w:t>
            </w:r>
          </w:p>
        </w:tc>
      </w:tr>
      <w:tr w:rsidR="00D71D52" w:rsidRPr="00F63C66" w:rsidTr="00532B50">
        <w:tc>
          <w:tcPr>
            <w:tcW w:w="3620" w:type="dxa"/>
            <w:gridSpan w:val="4"/>
          </w:tcPr>
          <w:p w:rsidR="00D71D52" w:rsidRPr="00F63C66" w:rsidRDefault="00D71D52" w:rsidP="00532B50">
            <w:pPr>
              <w:rPr>
                <w:sz w:val="16"/>
                <w:szCs w:val="16"/>
              </w:rPr>
            </w:pPr>
            <w:r w:rsidRPr="00F63C66">
              <w:rPr>
                <w:b/>
                <w:sz w:val="16"/>
                <w:szCs w:val="16"/>
              </w:rPr>
              <w:t>Field of research</w:t>
            </w:r>
          </w:p>
        </w:tc>
        <w:tc>
          <w:tcPr>
            <w:tcW w:w="5956" w:type="dxa"/>
            <w:gridSpan w:val="7"/>
          </w:tcPr>
          <w:p w:rsidR="00D71D52" w:rsidRPr="00F63C66" w:rsidRDefault="00D71D52" w:rsidP="00532B50">
            <w:pPr>
              <w:rPr>
                <w:sz w:val="16"/>
                <w:szCs w:val="16"/>
              </w:rPr>
            </w:pPr>
            <w:r w:rsidRPr="00F63C66">
              <w:rPr>
                <w:sz w:val="16"/>
                <w:szCs w:val="16"/>
              </w:rPr>
              <w:t>Animal mutrition</w:t>
            </w:r>
          </w:p>
        </w:tc>
      </w:tr>
      <w:tr w:rsidR="00D71D52" w:rsidRPr="00F63C66" w:rsidTr="00532B50">
        <w:tc>
          <w:tcPr>
            <w:tcW w:w="2394" w:type="dxa"/>
            <w:gridSpan w:val="3"/>
          </w:tcPr>
          <w:p w:rsidR="00D71D52" w:rsidRPr="00F63C66" w:rsidRDefault="00D71D52" w:rsidP="00532B50">
            <w:pPr>
              <w:rPr>
                <w:sz w:val="16"/>
                <w:szCs w:val="16"/>
                <w:lang w:val="sr-Cyrl-CS"/>
              </w:rPr>
            </w:pPr>
            <w:r w:rsidRPr="00F63C66">
              <w:rPr>
                <w:b/>
                <w:sz w:val="16"/>
                <w:szCs w:val="16"/>
              </w:rPr>
              <w:t>Academic career</w:t>
            </w:r>
          </w:p>
        </w:tc>
        <w:tc>
          <w:tcPr>
            <w:tcW w:w="1226" w:type="dxa"/>
          </w:tcPr>
          <w:p w:rsidR="00D71D52" w:rsidRPr="00F63C66" w:rsidRDefault="00D71D52" w:rsidP="00532B50">
            <w:pPr>
              <w:rPr>
                <w:sz w:val="16"/>
                <w:szCs w:val="16"/>
                <w:lang w:val="sr-Cyrl-CS"/>
              </w:rPr>
            </w:pPr>
            <w:r w:rsidRPr="00F63C66">
              <w:rPr>
                <w:sz w:val="16"/>
                <w:szCs w:val="16"/>
              </w:rPr>
              <w:t>Year</w:t>
            </w:r>
          </w:p>
        </w:tc>
        <w:tc>
          <w:tcPr>
            <w:tcW w:w="3562" w:type="dxa"/>
            <w:gridSpan w:val="4"/>
          </w:tcPr>
          <w:p w:rsidR="00D71D52" w:rsidRPr="00F63C66" w:rsidRDefault="00D71D52" w:rsidP="00532B50">
            <w:pPr>
              <w:rPr>
                <w:sz w:val="16"/>
                <w:szCs w:val="16"/>
                <w:lang w:val="sr-Cyrl-CS"/>
              </w:rPr>
            </w:pPr>
            <w:r w:rsidRPr="00F63C66">
              <w:rPr>
                <w:sz w:val="16"/>
                <w:szCs w:val="16"/>
              </w:rPr>
              <w:t>Institution</w:t>
            </w:r>
          </w:p>
        </w:tc>
        <w:tc>
          <w:tcPr>
            <w:tcW w:w="2394" w:type="dxa"/>
            <w:gridSpan w:val="3"/>
          </w:tcPr>
          <w:p w:rsidR="00D71D52" w:rsidRPr="00F63C66" w:rsidRDefault="00D71D52" w:rsidP="00532B50">
            <w:pPr>
              <w:rPr>
                <w:sz w:val="16"/>
                <w:szCs w:val="16"/>
                <w:lang w:val="sr-Cyrl-CS"/>
              </w:rPr>
            </w:pPr>
            <w:r w:rsidRPr="00F63C66">
              <w:rPr>
                <w:sz w:val="16"/>
                <w:szCs w:val="16"/>
              </w:rPr>
              <w:t>Field of research</w:t>
            </w:r>
          </w:p>
        </w:tc>
      </w:tr>
      <w:tr w:rsidR="00D71D52" w:rsidRPr="00F63C66" w:rsidTr="00532B50">
        <w:tc>
          <w:tcPr>
            <w:tcW w:w="2394" w:type="dxa"/>
            <w:gridSpan w:val="3"/>
          </w:tcPr>
          <w:p w:rsidR="00D71D52" w:rsidRPr="00F63C66" w:rsidRDefault="00D71D52" w:rsidP="00532B50">
            <w:pPr>
              <w:rPr>
                <w:sz w:val="16"/>
                <w:szCs w:val="16"/>
              </w:rPr>
            </w:pPr>
            <w:r w:rsidRPr="00F63C66">
              <w:rPr>
                <w:sz w:val="16"/>
                <w:szCs w:val="16"/>
              </w:rPr>
              <w:t xml:space="preserve">Election </w:t>
            </w:r>
          </w:p>
        </w:tc>
        <w:tc>
          <w:tcPr>
            <w:tcW w:w="1226" w:type="dxa"/>
          </w:tcPr>
          <w:p w:rsidR="00D71D52" w:rsidRPr="00F63C66" w:rsidRDefault="00D71D52" w:rsidP="00532B50">
            <w:pPr>
              <w:rPr>
                <w:sz w:val="16"/>
                <w:szCs w:val="16"/>
              </w:rPr>
            </w:pPr>
            <w:r w:rsidRPr="00F63C66">
              <w:rPr>
                <w:sz w:val="16"/>
                <w:szCs w:val="16"/>
              </w:rPr>
              <w:t>2009</w:t>
            </w:r>
          </w:p>
        </w:tc>
        <w:tc>
          <w:tcPr>
            <w:tcW w:w="3562" w:type="dxa"/>
            <w:gridSpan w:val="4"/>
          </w:tcPr>
          <w:p w:rsidR="00D71D52" w:rsidRPr="00F63C66" w:rsidRDefault="00D71D52" w:rsidP="00532B50">
            <w:pPr>
              <w:rPr>
                <w:sz w:val="16"/>
                <w:szCs w:val="16"/>
              </w:rPr>
            </w:pPr>
            <w:r w:rsidRPr="00F63C66">
              <w:rPr>
                <w:sz w:val="16"/>
                <w:szCs w:val="16"/>
              </w:rPr>
              <w:t>Faculty of Agriculture, Novi Sad</w:t>
            </w:r>
          </w:p>
        </w:tc>
        <w:tc>
          <w:tcPr>
            <w:tcW w:w="2394" w:type="dxa"/>
            <w:gridSpan w:val="3"/>
          </w:tcPr>
          <w:p w:rsidR="00D71D52" w:rsidRPr="00F63C66" w:rsidRDefault="00D71D52" w:rsidP="00532B50">
            <w:pPr>
              <w:rPr>
                <w:sz w:val="16"/>
                <w:szCs w:val="16"/>
              </w:rPr>
            </w:pPr>
            <w:r w:rsidRPr="00F63C66">
              <w:rPr>
                <w:sz w:val="16"/>
                <w:szCs w:val="16"/>
              </w:rPr>
              <w:t>Animal Nutrition</w:t>
            </w:r>
          </w:p>
        </w:tc>
      </w:tr>
      <w:tr w:rsidR="00D71D52" w:rsidRPr="00F63C66" w:rsidTr="00532B50">
        <w:tc>
          <w:tcPr>
            <w:tcW w:w="2394" w:type="dxa"/>
            <w:gridSpan w:val="3"/>
          </w:tcPr>
          <w:p w:rsidR="00D71D52" w:rsidRPr="00F63C66" w:rsidRDefault="00D71D52" w:rsidP="00532B50">
            <w:pPr>
              <w:rPr>
                <w:sz w:val="16"/>
                <w:szCs w:val="16"/>
              </w:rPr>
            </w:pPr>
            <w:r w:rsidRPr="00F63C66">
              <w:rPr>
                <w:sz w:val="16"/>
                <w:szCs w:val="16"/>
              </w:rPr>
              <w:t>Ph.D.</w:t>
            </w:r>
          </w:p>
        </w:tc>
        <w:tc>
          <w:tcPr>
            <w:tcW w:w="1226" w:type="dxa"/>
          </w:tcPr>
          <w:p w:rsidR="00D71D52" w:rsidRPr="00F63C66" w:rsidRDefault="00D71D52" w:rsidP="00532B50">
            <w:pPr>
              <w:rPr>
                <w:sz w:val="16"/>
                <w:szCs w:val="16"/>
              </w:rPr>
            </w:pPr>
            <w:r w:rsidRPr="00F63C66">
              <w:rPr>
                <w:sz w:val="16"/>
                <w:szCs w:val="16"/>
              </w:rPr>
              <w:t>1997</w:t>
            </w:r>
          </w:p>
        </w:tc>
        <w:tc>
          <w:tcPr>
            <w:tcW w:w="3562" w:type="dxa"/>
            <w:gridSpan w:val="4"/>
          </w:tcPr>
          <w:p w:rsidR="00D71D52" w:rsidRPr="00F63C66" w:rsidRDefault="00D71D52" w:rsidP="00532B50">
            <w:pPr>
              <w:rPr>
                <w:sz w:val="16"/>
                <w:szCs w:val="16"/>
                <w:lang w:val="sr-Cyrl-CS"/>
              </w:rPr>
            </w:pPr>
            <w:r w:rsidRPr="00F63C66">
              <w:rPr>
                <w:sz w:val="16"/>
                <w:szCs w:val="16"/>
                <w:lang w:val="sr-Cyrl-CS"/>
              </w:rPr>
              <w:t>Faculty of Agriculture, Novi Sad</w:t>
            </w:r>
          </w:p>
        </w:tc>
        <w:tc>
          <w:tcPr>
            <w:tcW w:w="2394" w:type="dxa"/>
            <w:gridSpan w:val="3"/>
          </w:tcPr>
          <w:p w:rsidR="00D71D52" w:rsidRPr="00F63C66" w:rsidRDefault="00D71D52" w:rsidP="00532B50">
            <w:pPr>
              <w:rPr>
                <w:sz w:val="16"/>
                <w:szCs w:val="16"/>
                <w:lang w:val="sr-Cyrl-CS"/>
              </w:rPr>
            </w:pPr>
            <w:r w:rsidRPr="00F63C66">
              <w:rPr>
                <w:sz w:val="16"/>
                <w:szCs w:val="16"/>
                <w:lang w:val="sr-Cyrl-CS"/>
              </w:rPr>
              <w:t>Animal Nutrition</w:t>
            </w:r>
          </w:p>
        </w:tc>
      </w:tr>
      <w:tr w:rsidR="00D71D52" w:rsidRPr="00F63C66" w:rsidTr="00532B50">
        <w:tc>
          <w:tcPr>
            <w:tcW w:w="2394" w:type="dxa"/>
            <w:gridSpan w:val="3"/>
          </w:tcPr>
          <w:p w:rsidR="00D71D52" w:rsidRPr="00F63C66" w:rsidRDefault="00D71D52" w:rsidP="00532B50">
            <w:pPr>
              <w:rPr>
                <w:sz w:val="16"/>
                <w:szCs w:val="16"/>
              </w:rPr>
            </w:pPr>
            <w:r w:rsidRPr="00F63C66">
              <w:rPr>
                <w:sz w:val="16"/>
                <w:szCs w:val="16"/>
              </w:rPr>
              <w:t>B.A.</w:t>
            </w:r>
          </w:p>
        </w:tc>
        <w:tc>
          <w:tcPr>
            <w:tcW w:w="1226" w:type="dxa"/>
          </w:tcPr>
          <w:p w:rsidR="00D71D52" w:rsidRPr="00F63C66" w:rsidRDefault="00D71D52" w:rsidP="00532B50">
            <w:pPr>
              <w:rPr>
                <w:sz w:val="16"/>
                <w:szCs w:val="16"/>
              </w:rPr>
            </w:pPr>
            <w:r w:rsidRPr="00F63C66">
              <w:rPr>
                <w:sz w:val="16"/>
                <w:szCs w:val="16"/>
              </w:rPr>
              <w:t>1973</w:t>
            </w:r>
          </w:p>
        </w:tc>
        <w:tc>
          <w:tcPr>
            <w:tcW w:w="3562" w:type="dxa"/>
            <w:gridSpan w:val="4"/>
          </w:tcPr>
          <w:p w:rsidR="00D71D52" w:rsidRPr="00F63C66" w:rsidRDefault="00D71D52" w:rsidP="00532B50">
            <w:pPr>
              <w:rPr>
                <w:sz w:val="16"/>
                <w:szCs w:val="16"/>
              </w:rPr>
            </w:pPr>
            <w:r w:rsidRPr="00F63C66">
              <w:rPr>
                <w:sz w:val="16"/>
                <w:szCs w:val="16"/>
              </w:rPr>
              <w:t>Faculty of Life Sciences</w:t>
            </w:r>
          </w:p>
        </w:tc>
        <w:tc>
          <w:tcPr>
            <w:tcW w:w="2394" w:type="dxa"/>
            <w:gridSpan w:val="3"/>
          </w:tcPr>
          <w:p w:rsidR="00D71D52" w:rsidRPr="00F63C66" w:rsidRDefault="00D71D52" w:rsidP="00532B50">
            <w:pPr>
              <w:rPr>
                <w:sz w:val="16"/>
                <w:szCs w:val="16"/>
              </w:rPr>
            </w:pPr>
            <w:r w:rsidRPr="00F63C66">
              <w:rPr>
                <w:sz w:val="16"/>
                <w:szCs w:val="16"/>
              </w:rPr>
              <w:t>Chemistry</w:t>
            </w:r>
          </w:p>
        </w:tc>
      </w:tr>
      <w:tr w:rsidR="00D71D52" w:rsidRPr="00F63C66" w:rsidTr="00532B50">
        <w:tc>
          <w:tcPr>
            <w:tcW w:w="9576" w:type="dxa"/>
            <w:gridSpan w:val="11"/>
          </w:tcPr>
          <w:p w:rsidR="00D71D52" w:rsidRPr="00F63C66" w:rsidRDefault="00D71D52" w:rsidP="00532B50">
            <w:pPr>
              <w:rPr>
                <w:sz w:val="16"/>
                <w:szCs w:val="16"/>
                <w:lang w:val="ru-RU"/>
              </w:rPr>
            </w:pPr>
            <w:r w:rsidRPr="00F63C66">
              <w:rPr>
                <w:b/>
                <w:sz w:val="16"/>
                <w:szCs w:val="16"/>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6"/>
                <w:szCs w:val="16"/>
              </w:rPr>
            </w:pPr>
            <w:r w:rsidRPr="00F63C66">
              <w:rPr>
                <w:sz w:val="16"/>
                <w:szCs w:val="16"/>
              </w:rPr>
              <w:t>Course number</w:t>
            </w:r>
          </w:p>
        </w:tc>
        <w:tc>
          <w:tcPr>
            <w:tcW w:w="4343" w:type="dxa"/>
            <w:gridSpan w:val="4"/>
          </w:tcPr>
          <w:p w:rsidR="00D71D52" w:rsidRPr="00F63C66" w:rsidRDefault="00D71D52" w:rsidP="00532B50">
            <w:pPr>
              <w:rPr>
                <w:sz w:val="16"/>
                <w:szCs w:val="16"/>
              </w:rPr>
            </w:pPr>
            <w:r w:rsidRPr="00F63C66">
              <w:rPr>
                <w:iCs/>
                <w:sz w:val="16"/>
                <w:szCs w:val="16"/>
              </w:rPr>
              <w:t>Course title</w:t>
            </w:r>
          </w:p>
        </w:tc>
        <w:tc>
          <w:tcPr>
            <w:tcW w:w="3510" w:type="dxa"/>
            <w:gridSpan w:val="3"/>
            <w:shd w:val="clear" w:color="auto" w:fill="auto"/>
          </w:tcPr>
          <w:p w:rsidR="00D71D52" w:rsidRPr="00F63C66" w:rsidRDefault="00D71D52" w:rsidP="00532B50">
            <w:pPr>
              <w:rPr>
                <w:sz w:val="16"/>
                <w:szCs w:val="16"/>
                <w:highlight w:val="yellow"/>
                <w:lang w:val="sr-Cyrl-CS"/>
              </w:rPr>
            </w:pPr>
            <w:r w:rsidRPr="00F63C66">
              <w:rPr>
                <w:sz w:val="16"/>
                <w:szCs w:val="16"/>
                <w:lang w:val="sr-Cyrl-CS"/>
              </w:rPr>
              <w:t>U</w:t>
            </w:r>
          </w:p>
        </w:tc>
        <w:tc>
          <w:tcPr>
            <w:tcW w:w="828" w:type="dxa"/>
            <w:gridSpan w:val="2"/>
            <w:shd w:val="clear" w:color="auto" w:fill="auto"/>
          </w:tcPr>
          <w:p w:rsidR="00D71D52" w:rsidRPr="00F63C66" w:rsidRDefault="00D71D52" w:rsidP="00532B50">
            <w:pPr>
              <w:rPr>
                <w:sz w:val="16"/>
                <w:szCs w:val="16"/>
                <w:highlight w:val="yellow"/>
              </w:rPr>
            </w:pPr>
            <w:r w:rsidRPr="00F63C66">
              <w:rPr>
                <w:sz w:val="16"/>
                <w:szCs w:val="16"/>
              </w:rPr>
              <w:t>Other U</w:t>
            </w:r>
          </w:p>
        </w:tc>
      </w:tr>
      <w:tr w:rsidR="00D71D52" w:rsidRPr="00F63C66" w:rsidTr="00532B50">
        <w:trPr>
          <w:trHeight w:val="265"/>
        </w:trPr>
        <w:tc>
          <w:tcPr>
            <w:tcW w:w="895" w:type="dxa"/>
            <w:gridSpan w:val="2"/>
          </w:tcPr>
          <w:p w:rsidR="00D71D52" w:rsidRPr="00F63C66" w:rsidRDefault="00D71D52" w:rsidP="00532B50">
            <w:pPr>
              <w:rPr>
                <w:sz w:val="16"/>
                <w:szCs w:val="16"/>
              </w:rPr>
            </w:pPr>
            <w:r w:rsidRPr="00F63C66">
              <w:rPr>
                <w:sz w:val="16"/>
                <w:szCs w:val="16"/>
              </w:rPr>
              <w:t>1.</w:t>
            </w:r>
          </w:p>
        </w:tc>
        <w:tc>
          <w:tcPr>
            <w:tcW w:w="4343" w:type="dxa"/>
            <w:gridSpan w:val="4"/>
          </w:tcPr>
          <w:p w:rsidR="00D71D52" w:rsidRPr="00F63C66" w:rsidRDefault="00D71D52" w:rsidP="00532B50">
            <w:pPr>
              <w:rPr>
                <w:sz w:val="16"/>
                <w:szCs w:val="16"/>
              </w:rPr>
            </w:pPr>
            <w:r w:rsidRPr="00F63C66">
              <w:rPr>
                <w:sz w:val="16"/>
                <w:szCs w:val="16"/>
              </w:rPr>
              <w:t>Additives in Animal Nutrition</w:t>
            </w:r>
          </w:p>
        </w:tc>
        <w:tc>
          <w:tcPr>
            <w:tcW w:w="3510" w:type="dxa"/>
            <w:gridSpan w:val="3"/>
            <w:shd w:val="clear" w:color="auto" w:fill="auto"/>
          </w:tcPr>
          <w:p w:rsidR="00D71D52" w:rsidRPr="00F63C66" w:rsidRDefault="00D71D52" w:rsidP="00532B50">
            <w:pPr>
              <w:rPr>
                <w:sz w:val="16"/>
                <w:szCs w:val="16"/>
                <w:lang w:val="sr-Cyrl-CS"/>
              </w:rPr>
            </w:pPr>
            <w:r w:rsidRPr="00F63C66">
              <w:rPr>
                <w:sz w:val="16"/>
                <w:szCs w:val="16"/>
                <w:lang w:val="sr-Cyrl-CS"/>
              </w:rPr>
              <w:t>Faculty of Agriculture, Novi Sad</w:t>
            </w:r>
          </w:p>
        </w:tc>
        <w:tc>
          <w:tcPr>
            <w:tcW w:w="828" w:type="dxa"/>
            <w:gridSpan w:val="2"/>
            <w:shd w:val="clear" w:color="auto" w:fill="auto"/>
          </w:tcPr>
          <w:p w:rsidR="00D71D52" w:rsidRPr="00F63C66" w:rsidRDefault="00D71D52" w:rsidP="00532B50">
            <w:pPr>
              <w:rPr>
                <w:sz w:val="16"/>
                <w:szCs w:val="16"/>
                <w:lang w:val="sr-Cyrl-CS"/>
              </w:rPr>
            </w:pPr>
          </w:p>
        </w:tc>
      </w:tr>
      <w:tr w:rsidR="00D71D52" w:rsidRPr="00F63C66" w:rsidTr="00532B50">
        <w:tc>
          <w:tcPr>
            <w:tcW w:w="9576" w:type="dxa"/>
            <w:gridSpan w:val="11"/>
          </w:tcPr>
          <w:p w:rsidR="00D71D52" w:rsidRPr="00F63C66" w:rsidRDefault="00D71D52" w:rsidP="00532B50">
            <w:pPr>
              <w:rPr>
                <w:b/>
                <w:sz w:val="16"/>
                <w:szCs w:val="16"/>
              </w:rPr>
            </w:pPr>
            <w:r w:rsidRPr="00F63C66">
              <w:rPr>
                <w:sz w:val="16"/>
                <w:szCs w:val="16"/>
              </w:rPr>
              <w:t>Significant papers in accordance with additional standard requirements for given field (minimum 10, maximum 20)</w:t>
            </w:r>
          </w:p>
        </w:tc>
      </w:tr>
      <w:tr w:rsidR="00D71D52" w:rsidRPr="00F63C66" w:rsidTr="00532B50">
        <w:tc>
          <w:tcPr>
            <w:tcW w:w="506" w:type="dxa"/>
          </w:tcPr>
          <w:p w:rsidR="00D71D52" w:rsidRPr="00F63C66" w:rsidRDefault="00D71D52" w:rsidP="00532B50">
            <w:pPr>
              <w:rPr>
                <w:sz w:val="16"/>
                <w:szCs w:val="16"/>
              </w:rPr>
            </w:pPr>
            <w:r w:rsidRPr="00F63C66">
              <w:rPr>
                <w:sz w:val="16"/>
                <w:szCs w:val="16"/>
              </w:rPr>
              <w:t>1.</w:t>
            </w:r>
          </w:p>
        </w:tc>
        <w:tc>
          <w:tcPr>
            <w:tcW w:w="8422" w:type="dxa"/>
            <w:gridSpan w:val="9"/>
            <w:shd w:val="clear" w:color="auto" w:fill="auto"/>
          </w:tcPr>
          <w:p w:rsidR="00D71D52" w:rsidRPr="00F63C66" w:rsidRDefault="00D71D52" w:rsidP="00532B50">
            <w:pPr>
              <w:jc w:val="both"/>
              <w:rPr>
                <w:b/>
                <w:sz w:val="16"/>
                <w:szCs w:val="16"/>
                <w:lang w:val="sr-Cyrl-CS"/>
              </w:rPr>
            </w:pPr>
            <w:r w:rsidRPr="00F63C66">
              <w:rPr>
                <w:b/>
                <w:sz w:val="16"/>
                <w:szCs w:val="16"/>
                <w:lang w:val="sr-Cyrl-CS"/>
              </w:rPr>
              <w:t>Vidica Stanaćev</w:t>
            </w:r>
            <w:r w:rsidRPr="00F63C66">
              <w:rPr>
                <w:sz w:val="16"/>
                <w:szCs w:val="16"/>
                <w:lang w:val="sr-Cyrl-CS"/>
              </w:rPr>
              <w:t>, Nikola Puvača (2011): Selenium in poultry nutrition and its effect on meat quality. Worlds Poultry Science Journal, 67(3), 479-484.</w:t>
            </w:r>
          </w:p>
        </w:tc>
        <w:tc>
          <w:tcPr>
            <w:tcW w:w="648" w:type="dxa"/>
          </w:tcPr>
          <w:p w:rsidR="00D71D52" w:rsidRPr="00F63C66" w:rsidRDefault="00D71D52" w:rsidP="00532B50">
            <w:pPr>
              <w:rPr>
                <w:sz w:val="16"/>
                <w:szCs w:val="16"/>
                <w:lang w:val="sr-Cyrl-CS"/>
              </w:rPr>
            </w:pPr>
            <w:r w:rsidRPr="00F63C66">
              <w:rPr>
                <w:sz w:val="16"/>
                <w:szCs w:val="16"/>
                <w:lang w:val="sr-Cyrl-CS"/>
              </w:rPr>
              <w:t>М21</w:t>
            </w:r>
          </w:p>
        </w:tc>
      </w:tr>
      <w:tr w:rsidR="00D71D52" w:rsidRPr="00F63C66" w:rsidTr="00532B50">
        <w:tc>
          <w:tcPr>
            <w:tcW w:w="506" w:type="dxa"/>
          </w:tcPr>
          <w:p w:rsidR="00D71D52" w:rsidRPr="00F63C66" w:rsidRDefault="00D71D52" w:rsidP="00532B50">
            <w:pPr>
              <w:rPr>
                <w:sz w:val="16"/>
                <w:szCs w:val="16"/>
              </w:rPr>
            </w:pPr>
            <w:r w:rsidRPr="00F63C66">
              <w:rPr>
                <w:sz w:val="16"/>
                <w:szCs w:val="16"/>
              </w:rPr>
              <w:t>2.</w:t>
            </w:r>
          </w:p>
        </w:tc>
        <w:tc>
          <w:tcPr>
            <w:tcW w:w="8422" w:type="dxa"/>
            <w:gridSpan w:val="9"/>
            <w:shd w:val="clear" w:color="auto" w:fill="auto"/>
          </w:tcPr>
          <w:p w:rsidR="00D71D52" w:rsidRPr="00F63C66" w:rsidRDefault="00D71D52" w:rsidP="00532B50">
            <w:pPr>
              <w:jc w:val="both"/>
              <w:rPr>
                <w:sz w:val="16"/>
                <w:szCs w:val="16"/>
                <w:lang w:val="sr-Cyrl-CS"/>
              </w:rPr>
            </w:pPr>
            <w:r w:rsidRPr="00F63C66">
              <w:rPr>
                <w:sz w:val="16"/>
                <w:szCs w:val="16"/>
                <w:lang w:val="sr-Cyrl-CS"/>
              </w:rPr>
              <w:t xml:space="preserve">Nada Plavša, </w:t>
            </w:r>
            <w:r w:rsidRPr="00F63C66">
              <w:rPr>
                <w:b/>
                <w:sz w:val="16"/>
                <w:szCs w:val="16"/>
                <w:lang w:val="sr-Cyrl-CS"/>
              </w:rPr>
              <w:t>Vidica Stanaćev</w:t>
            </w:r>
            <w:r w:rsidRPr="00F63C66">
              <w:rPr>
                <w:sz w:val="16"/>
                <w:szCs w:val="16"/>
                <w:lang w:val="sr-Cyrl-CS"/>
              </w:rPr>
              <w:t>, Nikolina Milošević, Dragana Ljubojević, Nikola Puvača, Jelena Markov, Miroslav Ćirković (2012): Effect of fresh pilchards on production performance in rainbow trout (Oncorhynchus mykiss Walbaum) nutrition. The Journal of Animal and Plant Sciences, 22(4), 915-918.</w:t>
            </w:r>
          </w:p>
        </w:tc>
        <w:tc>
          <w:tcPr>
            <w:tcW w:w="648" w:type="dxa"/>
          </w:tcPr>
          <w:p w:rsidR="00D71D52" w:rsidRPr="00F63C66" w:rsidRDefault="00D71D52" w:rsidP="00532B50">
            <w:pPr>
              <w:rPr>
                <w:sz w:val="16"/>
                <w:szCs w:val="16"/>
                <w:lang w:val="sr-Cyrl-CS"/>
              </w:rPr>
            </w:pPr>
            <w:r w:rsidRPr="00F63C66">
              <w:rPr>
                <w:sz w:val="16"/>
                <w:szCs w:val="16"/>
                <w:lang w:val="sr-Cyrl-CS"/>
              </w:rPr>
              <w:t>М22</w:t>
            </w:r>
          </w:p>
        </w:tc>
      </w:tr>
      <w:tr w:rsidR="00D71D52" w:rsidRPr="00F63C66" w:rsidTr="00532B50">
        <w:tc>
          <w:tcPr>
            <w:tcW w:w="506" w:type="dxa"/>
          </w:tcPr>
          <w:p w:rsidR="00D71D52" w:rsidRPr="00F63C66" w:rsidRDefault="00D71D52" w:rsidP="00532B50">
            <w:pPr>
              <w:rPr>
                <w:sz w:val="16"/>
                <w:szCs w:val="16"/>
              </w:rPr>
            </w:pPr>
            <w:r w:rsidRPr="00F63C66">
              <w:rPr>
                <w:sz w:val="16"/>
                <w:szCs w:val="16"/>
              </w:rPr>
              <w:t>3.</w:t>
            </w:r>
          </w:p>
        </w:tc>
        <w:tc>
          <w:tcPr>
            <w:tcW w:w="8422" w:type="dxa"/>
            <w:gridSpan w:val="9"/>
            <w:shd w:val="clear" w:color="auto" w:fill="auto"/>
          </w:tcPr>
          <w:p w:rsidR="00D71D52" w:rsidRPr="00F63C66" w:rsidRDefault="00D71D52" w:rsidP="00532B50">
            <w:pPr>
              <w:jc w:val="both"/>
              <w:rPr>
                <w:sz w:val="16"/>
                <w:szCs w:val="16"/>
                <w:lang w:val="sr-Cyrl-CS"/>
              </w:rPr>
            </w:pPr>
            <w:r w:rsidRPr="00F63C66">
              <w:rPr>
                <w:sz w:val="16"/>
                <w:szCs w:val="16"/>
                <w:lang w:val="sr-Cyrl-CS"/>
              </w:rPr>
              <w:t xml:space="preserve">Vladislav Stanaćev, Dragan Milić, </w:t>
            </w:r>
            <w:r w:rsidRPr="00F63C66">
              <w:rPr>
                <w:b/>
                <w:sz w:val="16"/>
                <w:szCs w:val="16"/>
                <w:lang w:val="sr-Cyrl-CS"/>
              </w:rPr>
              <w:t>Vidica Stanaćev</w:t>
            </w:r>
            <w:r w:rsidRPr="00F63C66">
              <w:rPr>
                <w:sz w:val="16"/>
                <w:szCs w:val="16"/>
                <w:lang w:val="sr-Cyrl-CS"/>
              </w:rPr>
              <w:t>, Niko Milošević, Nikola Puvača, Zlatica Pavlovski, Jovanka Lević (2012): The effect of extruded rapeseed grain on the production parameters, carcass and breast meat quality of broilers. African Journal of Agricultural Research, 7(43), 5751-5755.</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4.</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Dragan Glamočić, Niko Milošević, Lidija Perić, Nikola Puvača, Vladislav Stanaćev, Dragan Milić, Nada Plavša (2012): Influence of garlic (Allium sativum L.) and copper as phytoadditives in the feed on the content of cholesterol in the tissues of the chickens. Journal of Medicinal Plants Research, 6(14), 2816-2820.</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5.</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Stanimir Kovčin, Vladislav Stanaćev, Mira Pucarević, Nikola Puvača (2011): Extruded canola seed in improving chicken fattening and fatty acid composition. Kuwait Journal of Science &amp; Engineering, 38(1A), 71-79.</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6.</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Stanimir Kovčin, Saša Dragin, Nikola Puvača, Vladislav Stanaćev, Nedeljka Nikolova, Sava Zarić (2011): Effects of the level of protein and energy on growth dynamics, feed conversion and quality of stern of growing breeding gilts. African Journal of Agricultural Research, 6(8), 1958-1961.</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7.</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Dragan Glamočić, Niko Milošević, Nikola Puvača, Vladislav Stanaćev, Nada Plavša (2011): Effect of garlic (Allium sativum L.) in fattening chicks nutrition. African Journal of Agricultural Research, 6(4), 943-948.</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8.</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Đukić Dragan, Kovčin Stanimir, Drinić Milanka, Puvača Nikola, Stanaćev Vladislav (2010): Nutritive value of the genetically divergent genotypes of lucerne (Medicago sativa L.). African Journal of Agricultural Research, 5(11), 1284-1287.</w:t>
            </w:r>
          </w:p>
        </w:tc>
        <w:tc>
          <w:tcPr>
            <w:tcW w:w="648" w:type="dxa"/>
          </w:tcPr>
          <w:p w:rsidR="00D71D52" w:rsidRPr="00F63C66" w:rsidRDefault="00D71D52" w:rsidP="00532B50">
            <w:pPr>
              <w:rPr>
                <w:sz w:val="16"/>
                <w:szCs w:val="16"/>
                <w:lang w:val="sr-Cyrl-CS"/>
              </w:rPr>
            </w:pPr>
            <w:r w:rsidRPr="00F63C66">
              <w:rPr>
                <w:sz w:val="16"/>
                <w:szCs w:val="16"/>
                <w:lang w:val="sr-Cyrl-CS"/>
              </w:rPr>
              <w:t>М23</w:t>
            </w:r>
          </w:p>
        </w:tc>
      </w:tr>
      <w:tr w:rsidR="00D71D52" w:rsidRPr="00F63C66" w:rsidTr="00532B50">
        <w:tc>
          <w:tcPr>
            <w:tcW w:w="506" w:type="dxa"/>
          </w:tcPr>
          <w:p w:rsidR="00D71D52" w:rsidRPr="00F63C66" w:rsidRDefault="00D71D52" w:rsidP="00532B50">
            <w:pPr>
              <w:rPr>
                <w:sz w:val="16"/>
                <w:szCs w:val="16"/>
              </w:rPr>
            </w:pPr>
            <w:r w:rsidRPr="00F63C66">
              <w:rPr>
                <w:sz w:val="16"/>
                <w:szCs w:val="16"/>
              </w:rPr>
              <w:t>9.</w:t>
            </w:r>
          </w:p>
        </w:tc>
        <w:tc>
          <w:tcPr>
            <w:tcW w:w="8422" w:type="dxa"/>
            <w:gridSpan w:val="9"/>
            <w:shd w:val="clear" w:color="auto" w:fill="auto"/>
          </w:tcPr>
          <w:p w:rsidR="00D71D52" w:rsidRPr="00F63C66" w:rsidRDefault="00D71D52" w:rsidP="00532B50">
            <w:pPr>
              <w:jc w:val="both"/>
              <w:rPr>
                <w:sz w:val="16"/>
                <w:szCs w:val="16"/>
                <w:lang w:val="sr-Cyrl-CS"/>
              </w:rPr>
            </w:pPr>
            <w:r w:rsidRPr="00F63C66">
              <w:rPr>
                <w:sz w:val="16"/>
                <w:szCs w:val="16"/>
                <w:lang w:val="sr-Cyrl-CS"/>
              </w:rPr>
              <w:t xml:space="preserve">Dragan Milić, Vladislav Stanaćev, </w:t>
            </w:r>
            <w:r w:rsidRPr="00F63C66">
              <w:rPr>
                <w:b/>
                <w:sz w:val="16"/>
                <w:szCs w:val="16"/>
                <w:lang w:val="sr-Cyrl-CS"/>
              </w:rPr>
              <w:t>Vidica Stanaćev</w:t>
            </w:r>
            <w:r w:rsidRPr="00F63C66">
              <w:rPr>
                <w:sz w:val="16"/>
                <w:szCs w:val="16"/>
                <w:lang w:val="sr-Cyrl-CS"/>
              </w:rPr>
              <w:t>, Niko Milošević, Nikola Puvača, Natalija Džinić, Zdenka Škrbić (2012): Performances and sensory quality of broilers fed with different levels of extruded rapeseed meal. Biotechnology in Animal Husbandry, 28(4), 827-835.</w:t>
            </w:r>
          </w:p>
        </w:tc>
        <w:tc>
          <w:tcPr>
            <w:tcW w:w="648" w:type="dxa"/>
          </w:tcPr>
          <w:p w:rsidR="00D71D52" w:rsidRPr="00F63C66" w:rsidRDefault="00D71D52" w:rsidP="00532B50">
            <w:pPr>
              <w:rPr>
                <w:sz w:val="16"/>
                <w:szCs w:val="16"/>
                <w:lang w:val="sr-Cyrl-CS"/>
              </w:rPr>
            </w:pPr>
            <w:r w:rsidRPr="00F63C66">
              <w:rPr>
                <w:sz w:val="16"/>
                <w:szCs w:val="16"/>
                <w:lang w:val="sr-Cyrl-CS"/>
              </w:rPr>
              <w:t>М24</w:t>
            </w:r>
          </w:p>
        </w:tc>
      </w:tr>
      <w:tr w:rsidR="00D71D52" w:rsidRPr="00F63C66" w:rsidTr="00532B50">
        <w:tc>
          <w:tcPr>
            <w:tcW w:w="506" w:type="dxa"/>
          </w:tcPr>
          <w:p w:rsidR="00D71D52" w:rsidRPr="00F63C66" w:rsidRDefault="00D71D52" w:rsidP="00532B50">
            <w:pPr>
              <w:rPr>
                <w:sz w:val="16"/>
                <w:szCs w:val="16"/>
              </w:rPr>
            </w:pPr>
            <w:r w:rsidRPr="00F63C66">
              <w:rPr>
                <w:sz w:val="16"/>
                <w:szCs w:val="16"/>
              </w:rPr>
              <w:t>10.</w:t>
            </w:r>
          </w:p>
        </w:tc>
        <w:tc>
          <w:tcPr>
            <w:tcW w:w="8422" w:type="dxa"/>
            <w:gridSpan w:val="9"/>
            <w:shd w:val="clear" w:color="auto" w:fill="auto"/>
          </w:tcPr>
          <w:p w:rsidR="00D71D52" w:rsidRPr="00F63C66" w:rsidRDefault="00D71D52" w:rsidP="00532B50">
            <w:pPr>
              <w:jc w:val="both"/>
              <w:rPr>
                <w:sz w:val="16"/>
                <w:szCs w:val="16"/>
              </w:rPr>
            </w:pPr>
            <w:r w:rsidRPr="00F63C66">
              <w:rPr>
                <w:sz w:val="16"/>
                <w:szCs w:val="16"/>
              </w:rPr>
              <w:t>Milanka Drinić, Stanimir Kovčin, Niko Milošević, Miloš Beuković, Vidica Stanaćev, Aleksandar Kralj, Đorđe Grujčić, S. Jotanović (2010): Efekat isključenja vitamina i mikroelemenata iz hrane brojlera na sadržaj pepela u kostima. Agroznanje, 11(1), 107-114.</w:t>
            </w:r>
          </w:p>
        </w:tc>
        <w:tc>
          <w:tcPr>
            <w:tcW w:w="648" w:type="dxa"/>
          </w:tcPr>
          <w:p w:rsidR="00D71D52" w:rsidRPr="00F63C66" w:rsidRDefault="00D71D52" w:rsidP="00532B50">
            <w:pPr>
              <w:rPr>
                <w:sz w:val="16"/>
                <w:szCs w:val="16"/>
              </w:rPr>
            </w:pPr>
            <w:r w:rsidRPr="00F63C66">
              <w:rPr>
                <w:sz w:val="16"/>
                <w:szCs w:val="16"/>
              </w:rPr>
              <w:t>M24</w:t>
            </w:r>
          </w:p>
        </w:tc>
      </w:tr>
      <w:tr w:rsidR="00D71D52" w:rsidRPr="00F63C66" w:rsidTr="00532B50">
        <w:tc>
          <w:tcPr>
            <w:tcW w:w="506" w:type="dxa"/>
          </w:tcPr>
          <w:p w:rsidR="00D71D52" w:rsidRPr="00F63C66" w:rsidRDefault="00D71D52" w:rsidP="00532B50">
            <w:pPr>
              <w:rPr>
                <w:sz w:val="16"/>
                <w:szCs w:val="16"/>
              </w:rPr>
            </w:pPr>
            <w:r w:rsidRPr="00F63C66">
              <w:rPr>
                <w:sz w:val="16"/>
                <w:szCs w:val="16"/>
              </w:rPr>
              <w:t>11.</w:t>
            </w:r>
          </w:p>
        </w:tc>
        <w:tc>
          <w:tcPr>
            <w:tcW w:w="8422" w:type="dxa"/>
            <w:gridSpan w:val="9"/>
            <w:shd w:val="clear" w:color="auto" w:fill="auto"/>
          </w:tcPr>
          <w:p w:rsidR="00D71D52" w:rsidRPr="00F63C66" w:rsidRDefault="00D71D52" w:rsidP="00532B50">
            <w:pPr>
              <w:jc w:val="both"/>
              <w:rPr>
                <w:sz w:val="16"/>
                <w:szCs w:val="16"/>
              </w:rPr>
            </w:pPr>
            <w:r w:rsidRPr="00F63C66">
              <w:rPr>
                <w:b/>
                <w:sz w:val="16"/>
                <w:szCs w:val="16"/>
              </w:rPr>
              <w:t>Vidica Stanaćev</w:t>
            </w:r>
            <w:r w:rsidRPr="00F63C66">
              <w:rPr>
                <w:sz w:val="16"/>
                <w:szCs w:val="16"/>
              </w:rPr>
              <w:t>, Niko Milošević, Vladislav Stanaćev, Dragan Milić, Nada Plavša, Dejan Beuković (2011): The effect of different sources and levels of oil in feeding on the content of deposited fat of broilers. Proceedings of 22nd International Symposium Food safety production, 19 – 25.06.2011, Bosnia and Herzegovina, 96-98.</w:t>
            </w:r>
          </w:p>
        </w:tc>
        <w:tc>
          <w:tcPr>
            <w:tcW w:w="648" w:type="dxa"/>
          </w:tcPr>
          <w:p w:rsidR="00D71D52" w:rsidRPr="00F63C66" w:rsidRDefault="00D71D52" w:rsidP="00532B50">
            <w:pPr>
              <w:rPr>
                <w:sz w:val="16"/>
                <w:szCs w:val="16"/>
              </w:rPr>
            </w:pPr>
            <w:r w:rsidRPr="00F63C66">
              <w:rPr>
                <w:sz w:val="16"/>
                <w:szCs w:val="16"/>
              </w:rPr>
              <w:t>M31</w:t>
            </w:r>
          </w:p>
        </w:tc>
      </w:tr>
      <w:tr w:rsidR="00D71D52" w:rsidRPr="00F63C66" w:rsidTr="00532B50">
        <w:tc>
          <w:tcPr>
            <w:tcW w:w="506" w:type="dxa"/>
          </w:tcPr>
          <w:p w:rsidR="00D71D52" w:rsidRPr="00F63C66" w:rsidRDefault="00D71D52" w:rsidP="00532B50">
            <w:pPr>
              <w:rPr>
                <w:sz w:val="16"/>
                <w:szCs w:val="16"/>
              </w:rPr>
            </w:pPr>
            <w:r w:rsidRPr="00F63C66">
              <w:rPr>
                <w:sz w:val="16"/>
                <w:szCs w:val="16"/>
              </w:rPr>
              <w:t>12.</w:t>
            </w:r>
          </w:p>
        </w:tc>
        <w:tc>
          <w:tcPr>
            <w:tcW w:w="8422" w:type="dxa"/>
            <w:gridSpan w:val="9"/>
            <w:shd w:val="clear" w:color="auto" w:fill="auto"/>
          </w:tcPr>
          <w:p w:rsidR="00D71D52" w:rsidRPr="00F63C66" w:rsidRDefault="00D71D52" w:rsidP="00532B50">
            <w:pPr>
              <w:jc w:val="both"/>
              <w:rPr>
                <w:sz w:val="16"/>
                <w:szCs w:val="16"/>
                <w:lang w:val="sr-Cyrl-CS"/>
              </w:rPr>
            </w:pPr>
            <w:r w:rsidRPr="00F63C66">
              <w:rPr>
                <w:b/>
                <w:sz w:val="16"/>
                <w:szCs w:val="16"/>
                <w:lang w:val="sr-Cyrl-CS"/>
              </w:rPr>
              <w:t>Vidica Stanaćev</w:t>
            </w:r>
            <w:r w:rsidRPr="00F63C66">
              <w:rPr>
                <w:sz w:val="16"/>
                <w:szCs w:val="16"/>
                <w:lang w:val="sr-Cyrl-CS"/>
              </w:rPr>
              <w:t>, Niko Milošević,  Vladislav Stanaćev,  Nikola Puvača, Dragan Milić, Siniša Bjedov, Nada Plavša, Dejan Beuković, Dragana Ljubojević (2012): Sources and effects of different levels of oil on production performance and broilers carcass quality. Proceedings of 6th Central European Congress on Food - CEFood, 23-26 May, 2012, Novi Sad, Serbia, 1625-1629.</w:t>
            </w:r>
          </w:p>
        </w:tc>
        <w:tc>
          <w:tcPr>
            <w:tcW w:w="648" w:type="dxa"/>
          </w:tcPr>
          <w:p w:rsidR="00D71D52" w:rsidRPr="00F63C66" w:rsidRDefault="00D71D52" w:rsidP="00532B50">
            <w:pPr>
              <w:rPr>
                <w:sz w:val="16"/>
                <w:szCs w:val="16"/>
                <w:lang w:val="sr-Cyrl-CS"/>
              </w:rPr>
            </w:pPr>
            <w:r w:rsidRPr="00F63C66">
              <w:rPr>
                <w:sz w:val="16"/>
                <w:szCs w:val="16"/>
                <w:lang w:val="sr-Cyrl-CS"/>
              </w:rPr>
              <w:t>М33</w:t>
            </w:r>
          </w:p>
        </w:tc>
      </w:tr>
      <w:tr w:rsidR="00D71D52" w:rsidRPr="00F63C66" w:rsidTr="00532B50">
        <w:tc>
          <w:tcPr>
            <w:tcW w:w="506" w:type="dxa"/>
          </w:tcPr>
          <w:p w:rsidR="00D71D52" w:rsidRPr="00F63C66" w:rsidRDefault="00D71D52" w:rsidP="00532B50">
            <w:pPr>
              <w:rPr>
                <w:sz w:val="16"/>
                <w:szCs w:val="16"/>
              </w:rPr>
            </w:pPr>
            <w:r w:rsidRPr="00F63C66">
              <w:rPr>
                <w:sz w:val="16"/>
                <w:szCs w:val="16"/>
              </w:rPr>
              <w:t>13.</w:t>
            </w:r>
          </w:p>
        </w:tc>
        <w:tc>
          <w:tcPr>
            <w:tcW w:w="8422" w:type="dxa"/>
            <w:gridSpan w:val="9"/>
            <w:shd w:val="clear" w:color="auto" w:fill="auto"/>
          </w:tcPr>
          <w:p w:rsidR="00D71D52" w:rsidRPr="00F63C66" w:rsidRDefault="00D71D52" w:rsidP="00532B50">
            <w:pPr>
              <w:jc w:val="both"/>
              <w:rPr>
                <w:sz w:val="16"/>
                <w:szCs w:val="16"/>
              </w:rPr>
            </w:pPr>
            <w:r w:rsidRPr="00F63C66">
              <w:rPr>
                <w:b/>
                <w:sz w:val="16"/>
                <w:szCs w:val="16"/>
                <w:lang w:val="sr-Cyrl-CS"/>
              </w:rPr>
              <w:t>Vidica Stanaćev</w:t>
            </w:r>
            <w:r w:rsidRPr="00F63C66">
              <w:rPr>
                <w:sz w:val="16"/>
                <w:szCs w:val="16"/>
                <w:lang w:val="sr-Cyrl-CS"/>
              </w:rPr>
              <w:t>, Nikola Puvača, Dragan Milić, Vladislav Stanaćev, N</w:t>
            </w:r>
            <w:r w:rsidRPr="00F63C66">
              <w:rPr>
                <w:sz w:val="16"/>
                <w:szCs w:val="16"/>
              </w:rPr>
              <w:t>iko</w:t>
            </w:r>
            <w:r w:rsidRPr="00F63C66">
              <w:rPr>
                <w:sz w:val="16"/>
                <w:szCs w:val="16"/>
                <w:lang w:val="sr-Cyrl-CS"/>
              </w:rPr>
              <w:t xml:space="preserve"> Milošević, Natalija Džinić</w:t>
            </w:r>
            <w:r w:rsidRPr="00F63C66">
              <w:rPr>
                <w:sz w:val="16"/>
                <w:szCs w:val="16"/>
              </w:rPr>
              <w:t xml:space="preserve"> (2012): Effect of corn flour in broiler chickens nutrition on the productive performance and quality of breast meat. Proceedings of The First International Symposium of Animal Science, 08-12.11.2012, Belgrade-Serbia, 636-645.</w:t>
            </w:r>
          </w:p>
        </w:tc>
        <w:tc>
          <w:tcPr>
            <w:tcW w:w="648" w:type="dxa"/>
          </w:tcPr>
          <w:p w:rsidR="00D71D52" w:rsidRPr="00F63C66" w:rsidRDefault="00D71D52" w:rsidP="00532B50">
            <w:pPr>
              <w:rPr>
                <w:sz w:val="16"/>
                <w:szCs w:val="16"/>
              </w:rPr>
            </w:pPr>
            <w:r w:rsidRPr="00F63C66">
              <w:rPr>
                <w:sz w:val="16"/>
                <w:szCs w:val="16"/>
              </w:rPr>
              <w:t>M33</w:t>
            </w:r>
          </w:p>
        </w:tc>
      </w:tr>
      <w:tr w:rsidR="00D71D52" w:rsidRPr="00F63C66" w:rsidTr="00532B50">
        <w:tc>
          <w:tcPr>
            <w:tcW w:w="506" w:type="dxa"/>
          </w:tcPr>
          <w:p w:rsidR="00D71D52" w:rsidRPr="00F63C66" w:rsidRDefault="00D71D52" w:rsidP="00532B50">
            <w:pPr>
              <w:rPr>
                <w:sz w:val="16"/>
                <w:szCs w:val="16"/>
              </w:rPr>
            </w:pPr>
            <w:r w:rsidRPr="00F63C66">
              <w:rPr>
                <w:sz w:val="16"/>
                <w:szCs w:val="16"/>
              </w:rPr>
              <w:t>14.</w:t>
            </w:r>
          </w:p>
        </w:tc>
        <w:tc>
          <w:tcPr>
            <w:tcW w:w="8422" w:type="dxa"/>
            <w:gridSpan w:val="9"/>
            <w:shd w:val="clear" w:color="auto" w:fill="auto"/>
          </w:tcPr>
          <w:p w:rsidR="00D71D52" w:rsidRPr="00F63C66" w:rsidRDefault="00D71D52" w:rsidP="00532B50">
            <w:pPr>
              <w:jc w:val="both"/>
              <w:rPr>
                <w:sz w:val="16"/>
                <w:szCs w:val="16"/>
              </w:rPr>
            </w:pPr>
            <w:r w:rsidRPr="00F63C66">
              <w:rPr>
                <w:b/>
                <w:sz w:val="16"/>
                <w:szCs w:val="16"/>
                <w:lang w:val="sr-Cyrl-CS"/>
              </w:rPr>
              <w:t>Vidica Stanaćev</w:t>
            </w:r>
            <w:r w:rsidRPr="00F63C66">
              <w:rPr>
                <w:sz w:val="16"/>
                <w:szCs w:val="16"/>
                <w:lang w:val="sr-Cyrl-CS"/>
              </w:rPr>
              <w:t>, Vladislav Stanaćev, N., Milošević, Nikola Puvača, Nada Plavša, Dragan Milić, D., Beuković, Natalija Džinić</w:t>
            </w:r>
            <w:r w:rsidRPr="00F63C66">
              <w:rPr>
                <w:sz w:val="16"/>
                <w:szCs w:val="16"/>
              </w:rPr>
              <w:t xml:space="preserve"> (2012): Extruded rapeseed and rapeseed meal in broiler nutrition. Conference proceedings of International Conference on BioScience: Biotechnology and Biodiversity – Step in the Future – The Forth Joint UNS – PSU Conference, 18-20.06.2012, Novi Sad-Serbia, 203-209.</w:t>
            </w:r>
          </w:p>
        </w:tc>
        <w:tc>
          <w:tcPr>
            <w:tcW w:w="648" w:type="dxa"/>
          </w:tcPr>
          <w:p w:rsidR="00D71D52" w:rsidRPr="00F63C66" w:rsidRDefault="00D71D52" w:rsidP="00532B50">
            <w:pPr>
              <w:rPr>
                <w:sz w:val="16"/>
                <w:szCs w:val="16"/>
              </w:rPr>
            </w:pPr>
            <w:r w:rsidRPr="00F63C66">
              <w:rPr>
                <w:sz w:val="16"/>
                <w:szCs w:val="16"/>
              </w:rPr>
              <w:t>M33</w:t>
            </w:r>
          </w:p>
        </w:tc>
      </w:tr>
      <w:tr w:rsidR="00D71D52" w:rsidRPr="00F63C66" w:rsidTr="00532B50">
        <w:tc>
          <w:tcPr>
            <w:tcW w:w="9576" w:type="dxa"/>
            <w:gridSpan w:val="11"/>
          </w:tcPr>
          <w:p w:rsidR="00D71D52" w:rsidRPr="00F63C66" w:rsidRDefault="00D71D52" w:rsidP="00532B50">
            <w:pPr>
              <w:rPr>
                <w:sz w:val="16"/>
                <w:szCs w:val="16"/>
                <w:lang w:val="sr-Cyrl-CS"/>
              </w:rPr>
            </w:pPr>
            <w:r w:rsidRPr="00F63C66">
              <w:rPr>
                <w:b/>
                <w:sz w:val="16"/>
                <w:szCs w:val="16"/>
              </w:rPr>
              <w:t>Collective data on teacher’s scientific activity</w:t>
            </w:r>
          </w:p>
        </w:tc>
      </w:tr>
      <w:tr w:rsidR="00D71D52" w:rsidRPr="00F63C66" w:rsidTr="00532B50">
        <w:tc>
          <w:tcPr>
            <w:tcW w:w="4788" w:type="dxa"/>
            <w:gridSpan w:val="5"/>
          </w:tcPr>
          <w:p w:rsidR="00D71D52" w:rsidRPr="00F63C66" w:rsidRDefault="00D71D52" w:rsidP="00532B50">
            <w:pPr>
              <w:rPr>
                <w:sz w:val="16"/>
                <w:szCs w:val="16"/>
                <w:lang w:val="sr-Cyrl-CS"/>
              </w:rPr>
            </w:pPr>
            <w:r w:rsidRPr="00F63C66">
              <w:rPr>
                <w:sz w:val="16"/>
                <w:szCs w:val="16"/>
              </w:rPr>
              <w:t xml:space="preserve">Citation number without self-citations </w:t>
            </w:r>
          </w:p>
        </w:tc>
        <w:tc>
          <w:tcPr>
            <w:tcW w:w="4788" w:type="dxa"/>
            <w:gridSpan w:val="6"/>
          </w:tcPr>
          <w:p w:rsidR="00D71D52" w:rsidRPr="00F63C66" w:rsidRDefault="00D71D52" w:rsidP="00532B50">
            <w:pPr>
              <w:rPr>
                <w:sz w:val="16"/>
                <w:szCs w:val="16"/>
              </w:rPr>
            </w:pPr>
            <w:r w:rsidRPr="00F63C66">
              <w:rPr>
                <w:sz w:val="16"/>
                <w:szCs w:val="16"/>
              </w:rPr>
              <w:t>48</w:t>
            </w:r>
          </w:p>
        </w:tc>
      </w:tr>
      <w:tr w:rsidR="00D71D52" w:rsidRPr="00F63C66" w:rsidTr="00532B50">
        <w:tc>
          <w:tcPr>
            <w:tcW w:w="4788" w:type="dxa"/>
            <w:gridSpan w:val="5"/>
          </w:tcPr>
          <w:p w:rsidR="00D71D52" w:rsidRPr="00F63C66" w:rsidRDefault="00D71D52" w:rsidP="00532B50">
            <w:pPr>
              <w:rPr>
                <w:sz w:val="16"/>
                <w:szCs w:val="16"/>
              </w:rPr>
            </w:pPr>
            <w:r w:rsidRPr="00F63C66">
              <w:rPr>
                <w:sz w:val="16"/>
                <w:szCs w:val="16"/>
              </w:rPr>
              <w:t>Number of SCIorSSCIpapers</w:t>
            </w:r>
          </w:p>
        </w:tc>
        <w:tc>
          <w:tcPr>
            <w:tcW w:w="4788" w:type="dxa"/>
            <w:gridSpan w:val="6"/>
          </w:tcPr>
          <w:p w:rsidR="00D71D52" w:rsidRPr="00F63C66" w:rsidRDefault="00D71D52" w:rsidP="00532B50">
            <w:pPr>
              <w:rPr>
                <w:sz w:val="16"/>
                <w:szCs w:val="16"/>
              </w:rPr>
            </w:pPr>
            <w:r w:rsidRPr="00F63C66">
              <w:rPr>
                <w:sz w:val="16"/>
                <w:szCs w:val="16"/>
              </w:rPr>
              <w:t>12</w:t>
            </w:r>
          </w:p>
        </w:tc>
      </w:tr>
      <w:tr w:rsidR="00D71D52" w:rsidRPr="00F63C66" w:rsidTr="00532B50">
        <w:tc>
          <w:tcPr>
            <w:tcW w:w="4788" w:type="dxa"/>
            <w:gridSpan w:val="5"/>
          </w:tcPr>
          <w:p w:rsidR="00D71D52" w:rsidRPr="00F63C66" w:rsidRDefault="00D71D52" w:rsidP="00532B50">
            <w:pPr>
              <w:rPr>
                <w:sz w:val="16"/>
                <w:szCs w:val="16"/>
                <w:lang w:val="sr-Cyrl-CS"/>
              </w:rPr>
            </w:pPr>
            <w:r w:rsidRPr="00F63C66">
              <w:rPr>
                <w:sz w:val="16"/>
                <w:szCs w:val="16"/>
              </w:rPr>
              <w:t xml:space="preserve">Current project participation </w:t>
            </w:r>
          </w:p>
        </w:tc>
        <w:tc>
          <w:tcPr>
            <w:tcW w:w="2336" w:type="dxa"/>
            <w:gridSpan w:val="2"/>
          </w:tcPr>
          <w:p w:rsidR="00D71D52" w:rsidRPr="00F63C66" w:rsidRDefault="00D71D52" w:rsidP="00532B50">
            <w:pPr>
              <w:rPr>
                <w:sz w:val="16"/>
                <w:szCs w:val="16"/>
              </w:rPr>
            </w:pPr>
            <w:r w:rsidRPr="00F63C66">
              <w:rPr>
                <w:sz w:val="16"/>
                <w:szCs w:val="16"/>
              </w:rPr>
              <w:t>National: 1</w:t>
            </w:r>
          </w:p>
        </w:tc>
        <w:tc>
          <w:tcPr>
            <w:tcW w:w="2452" w:type="dxa"/>
            <w:gridSpan w:val="4"/>
          </w:tcPr>
          <w:p w:rsidR="00D71D52" w:rsidRPr="00F63C66" w:rsidRDefault="00D71D52" w:rsidP="00532B50">
            <w:pPr>
              <w:rPr>
                <w:sz w:val="16"/>
                <w:szCs w:val="16"/>
              </w:rPr>
            </w:pPr>
            <w:r w:rsidRPr="00F63C66">
              <w:rPr>
                <w:sz w:val="16"/>
                <w:szCs w:val="16"/>
              </w:rPr>
              <w:t>International</w:t>
            </w:r>
          </w:p>
        </w:tc>
      </w:tr>
      <w:tr w:rsidR="00D71D52" w:rsidRPr="00F63C66" w:rsidTr="00532B50">
        <w:tc>
          <w:tcPr>
            <w:tcW w:w="4788" w:type="dxa"/>
            <w:gridSpan w:val="5"/>
          </w:tcPr>
          <w:p w:rsidR="00D71D52" w:rsidRPr="00F63C66" w:rsidRDefault="00D71D52" w:rsidP="00532B50">
            <w:pPr>
              <w:rPr>
                <w:sz w:val="16"/>
                <w:szCs w:val="16"/>
              </w:rPr>
            </w:pPr>
            <w:r w:rsidRPr="00F63C66">
              <w:rPr>
                <w:sz w:val="16"/>
                <w:szCs w:val="16"/>
              </w:rPr>
              <w:t>Specialization</w:t>
            </w:r>
          </w:p>
        </w:tc>
        <w:tc>
          <w:tcPr>
            <w:tcW w:w="4788" w:type="dxa"/>
            <w:gridSpan w:val="6"/>
          </w:tcPr>
          <w:p w:rsidR="00D71D52" w:rsidRPr="00F63C66" w:rsidRDefault="00D71D52" w:rsidP="00532B50">
            <w:pPr>
              <w:rPr>
                <w:sz w:val="16"/>
                <w:szCs w:val="16"/>
              </w:rPr>
            </w:pPr>
            <w:r w:rsidRPr="00F63C66">
              <w:rPr>
                <w:sz w:val="16"/>
                <w:szCs w:val="16"/>
                <w:lang w:val="sr-Cyrl-CS"/>
              </w:rPr>
              <w:t>Institute for Nuclear Science</w:t>
            </w:r>
            <w:r w:rsidRPr="00F63C66">
              <w:rPr>
                <w:sz w:val="16"/>
                <w:szCs w:val="16"/>
              </w:rPr>
              <w:t xml:space="preserve"> „Boris Kidrič“, Center for permanent education „Škola“, Vinča.</w:t>
            </w:r>
          </w:p>
        </w:tc>
      </w:tr>
      <w:tr w:rsidR="00D71D52" w:rsidRPr="00F63C66" w:rsidTr="00532B50">
        <w:trPr>
          <w:trHeight w:val="386"/>
        </w:trPr>
        <w:tc>
          <w:tcPr>
            <w:tcW w:w="9576" w:type="dxa"/>
            <w:gridSpan w:val="11"/>
          </w:tcPr>
          <w:p w:rsidR="00D71D52" w:rsidRPr="00F63C66" w:rsidRDefault="00D71D52" w:rsidP="00532B50">
            <w:pPr>
              <w:rPr>
                <w:sz w:val="16"/>
                <w:szCs w:val="16"/>
              </w:rPr>
            </w:pPr>
            <w:r w:rsidRPr="00F63C66">
              <w:rPr>
                <w:sz w:val="16"/>
                <w:szCs w:val="16"/>
              </w:rPr>
              <w:t xml:space="preserve">Other relevant information: Mentor on 8 M.Sc. degrees. Committee member of large numbers of Ph.D and M.Sc theses which are finished and those who were in progress. </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7"/>
        <w:gridCol w:w="1499"/>
        <w:gridCol w:w="1226"/>
        <w:gridCol w:w="1168"/>
        <w:gridCol w:w="1710"/>
        <w:gridCol w:w="626"/>
        <w:gridCol w:w="58"/>
        <w:gridCol w:w="1476"/>
        <w:gridCol w:w="90"/>
        <w:gridCol w:w="828"/>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lang w:val="sr-Latn-CS"/>
              </w:rPr>
            </w:pPr>
            <w:r w:rsidRPr="00F63C66">
              <w:rPr>
                <w:sz w:val="18"/>
                <w:szCs w:val="18"/>
              </w:rPr>
              <w:t>Ma</w:t>
            </w:r>
            <w:r w:rsidRPr="00F63C66">
              <w:rPr>
                <w:sz w:val="18"/>
                <w:szCs w:val="18"/>
                <w:lang w:val="sr-Latn-CS"/>
              </w:rPr>
              <w:t>širević N. Stevan</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Academic rank</w:t>
            </w:r>
          </w:p>
        </w:tc>
        <w:tc>
          <w:tcPr>
            <w:tcW w:w="5956" w:type="dxa"/>
            <w:gridSpan w:val="7"/>
          </w:tcPr>
          <w:p w:rsidR="00D71D52" w:rsidRPr="00F63C66" w:rsidRDefault="00D71D52" w:rsidP="00532B50">
            <w:pPr>
              <w:rPr>
                <w:sz w:val="18"/>
                <w:szCs w:val="18"/>
                <w:lang w:val="sr-Cyrl-CS"/>
              </w:rPr>
            </w:pPr>
            <w:r w:rsidRPr="00F63C66">
              <w:rPr>
                <w:sz w:val="18"/>
                <w:szCs w:val="18"/>
                <w:lang w:val="sr-Latn-CS"/>
              </w:rPr>
              <w:t>PhD, full 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lang w:val="sr-Cyrl-CS"/>
              </w:rPr>
            </w:pPr>
            <w:r w:rsidRPr="00F63C66">
              <w:rPr>
                <w:sz w:val="18"/>
                <w:szCs w:val="18"/>
                <w:lang w:val="sr-Cyrl-CS"/>
              </w:rPr>
              <w:t>Phytopathology</w:t>
            </w:r>
          </w:p>
        </w:tc>
      </w:tr>
      <w:tr w:rsidR="00D71D52" w:rsidRPr="00F63C66" w:rsidTr="00532B50">
        <w:trPr>
          <w:trHeight w:val="323"/>
        </w:trPr>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394"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 xml:space="preserve">Academic rank acquirement </w:t>
            </w:r>
          </w:p>
        </w:tc>
        <w:tc>
          <w:tcPr>
            <w:tcW w:w="1226" w:type="dxa"/>
          </w:tcPr>
          <w:p w:rsidR="00D71D52" w:rsidRPr="00F63C66" w:rsidRDefault="00D71D52" w:rsidP="00532B50">
            <w:pPr>
              <w:rPr>
                <w:sz w:val="18"/>
                <w:szCs w:val="18"/>
                <w:lang w:val="sr-Latn-CS"/>
              </w:rPr>
            </w:pPr>
            <w:r w:rsidRPr="00F63C66">
              <w:rPr>
                <w:sz w:val="18"/>
                <w:szCs w:val="18"/>
                <w:lang w:val="sr-Latn-CS"/>
              </w:rPr>
              <w:t>2008.</w:t>
            </w:r>
          </w:p>
        </w:tc>
        <w:tc>
          <w:tcPr>
            <w:tcW w:w="3562" w:type="dxa"/>
            <w:gridSpan w:val="4"/>
          </w:tcPr>
          <w:p w:rsidR="00D71D52" w:rsidRPr="00F63C66" w:rsidRDefault="00D71D52" w:rsidP="00532B50">
            <w:pPr>
              <w:rPr>
                <w:sz w:val="18"/>
                <w:szCs w:val="18"/>
                <w:lang w:val="sr-Cyrl-CS"/>
              </w:rPr>
            </w:pPr>
            <w:r w:rsidRPr="00F63C66">
              <w:rPr>
                <w:sz w:val="18"/>
                <w:szCs w:val="18"/>
                <w:lang w:val="sr-Cyrl-CS"/>
              </w:rPr>
              <w:t>University of Novi Sad, Faculty of Agriculture</w:t>
            </w:r>
          </w:p>
        </w:tc>
        <w:tc>
          <w:tcPr>
            <w:tcW w:w="2394" w:type="dxa"/>
            <w:gridSpan w:val="3"/>
          </w:tcPr>
          <w:p w:rsidR="00D71D52" w:rsidRPr="00F63C66" w:rsidRDefault="00D71D52" w:rsidP="00532B50">
            <w:pPr>
              <w:rPr>
                <w:sz w:val="18"/>
                <w:szCs w:val="18"/>
              </w:rPr>
            </w:pPr>
            <w:r w:rsidRPr="00F63C66">
              <w:rPr>
                <w:sz w:val="18"/>
                <w:szCs w:val="18"/>
                <w:lang w:val="sr-Cyrl-CS"/>
              </w:rPr>
              <w:t>Phytopathology</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Latn-CS"/>
              </w:rPr>
            </w:pPr>
            <w:r w:rsidRPr="00F63C66">
              <w:rPr>
                <w:sz w:val="18"/>
                <w:szCs w:val="18"/>
                <w:lang w:val="sr-Latn-CS"/>
              </w:rPr>
              <w:t>1983.</w:t>
            </w:r>
          </w:p>
        </w:tc>
        <w:tc>
          <w:tcPr>
            <w:tcW w:w="3562" w:type="dxa"/>
            <w:gridSpan w:val="4"/>
          </w:tcPr>
          <w:p w:rsidR="00D71D52" w:rsidRPr="00F63C66" w:rsidRDefault="00D71D52" w:rsidP="00532B50">
            <w:pPr>
              <w:rPr>
                <w:sz w:val="18"/>
                <w:szCs w:val="18"/>
                <w:lang w:val="sr-Cyrl-CS"/>
              </w:rPr>
            </w:pPr>
            <w:r w:rsidRPr="00F63C66">
              <w:rPr>
                <w:sz w:val="18"/>
                <w:szCs w:val="18"/>
                <w:lang w:val="sr-Cyrl-CS"/>
              </w:rPr>
              <w:t>University of Novi Sad, Faculty of Agriculture</w:t>
            </w:r>
          </w:p>
        </w:tc>
        <w:tc>
          <w:tcPr>
            <w:tcW w:w="2394" w:type="dxa"/>
            <w:gridSpan w:val="3"/>
          </w:tcPr>
          <w:p w:rsidR="00D71D52" w:rsidRPr="00F63C66" w:rsidRDefault="00D71D52" w:rsidP="00532B50">
            <w:pPr>
              <w:rPr>
                <w:sz w:val="18"/>
                <w:szCs w:val="18"/>
              </w:rPr>
            </w:pPr>
            <w:r w:rsidRPr="00F63C66">
              <w:rPr>
                <w:sz w:val="18"/>
                <w:szCs w:val="18"/>
                <w:lang w:val="sr-Cyrl-CS"/>
              </w:rPr>
              <w:t>Phytopathology</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Latn-CS"/>
              </w:rPr>
            </w:pPr>
            <w:r w:rsidRPr="00F63C66">
              <w:rPr>
                <w:sz w:val="18"/>
                <w:szCs w:val="18"/>
                <w:lang w:val="sr-Latn-CS"/>
              </w:rPr>
              <w:t>1975.</w:t>
            </w:r>
          </w:p>
        </w:tc>
        <w:tc>
          <w:tcPr>
            <w:tcW w:w="3562" w:type="dxa"/>
            <w:gridSpan w:val="4"/>
          </w:tcPr>
          <w:p w:rsidR="00D71D52" w:rsidRPr="00F63C66" w:rsidRDefault="00D71D52" w:rsidP="00532B50">
            <w:pPr>
              <w:rPr>
                <w:sz w:val="18"/>
                <w:szCs w:val="18"/>
                <w:lang w:val="sr-Cyrl-CS"/>
              </w:rPr>
            </w:pPr>
            <w:r w:rsidRPr="00F63C66">
              <w:rPr>
                <w:sz w:val="18"/>
                <w:szCs w:val="18"/>
                <w:lang w:val="sr-Cyrl-CS"/>
              </w:rPr>
              <w:t>University of Novi Sad, Faculty of Agriculture</w:t>
            </w:r>
          </w:p>
        </w:tc>
        <w:tc>
          <w:tcPr>
            <w:tcW w:w="2394" w:type="dxa"/>
            <w:gridSpan w:val="3"/>
          </w:tcPr>
          <w:p w:rsidR="00D71D52" w:rsidRPr="00F63C66" w:rsidRDefault="00D71D52" w:rsidP="00532B50">
            <w:pPr>
              <w:rPr>
                <w:sz w:val="18"/>
                <w:szCs w:val="18"/>
              </w:rPr>
            </w:pPr>
            <w:r w:rsidRPr="00F63C66">
              <w:rPr>
                <w:sz w:val="18"/>
                <w:szCs w:val="18"/>
                <w:lang w:val="sr-Cyrl-CS"/>
              </w:rPr>
              <w:t>Phytopathology</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5603" w:type="dxa"/>
            <w:gridSpan w:val="4"/>
          </w:tcPr>
          <w:p w:rsidR="00D71D52" w:rsidRPr="00F63C66" w:rsidRDefault="00D71D52" w:rsidP="00532B50">
            <w:pPr>
              <w:rPr>
                <w:sz w:val="18"/>
                <w:szCs w:val="18"/>
              </w:rPr>
            </w:pPr>
            <w:r w:rsidRPr="00F63C66">
              <w:rPr>
                <w:iCs/>
                <w:sz w:val="18"/>
                <w:szCs w:val="18"/>
              </w:rPr>
              <w:t>Course title</w:t>
            </w:r>
          </w:p>
        </w:tc>
        <w:tc>
          <w:tcPr>
            <w:tcW w:w="2250" w:type="dxa"/>
            <w:gridSpan w:val="4"/>
            <w:shd w:val="clear" w:color="auto" w:fill="auto"/>
          </w:tcPr>
          <w:p w:rsidR="00D71D52" w:rsidRPr="00F63C66" w:rsidRDefault="00D71D52" w:rsidP="00532B50">
            <w:pPr>
              <w:rPr>
                <w:sz w:val="18"/>
                <w:szCs w:val="18"/>
              </w:rPr>
            </w:pPr>
            <w:r w:rsidRPr="00F63C66">
              <w:rPr>
                <w:sz w:val="18"/>
                <w:szCs w:val="18"/>
              </w:rPr>
              <w:t>U</w:t>
            </w:r>
          </w:p>
        </w:tc>
        <w:tc>
          <w:tcPr>
            <w:tcW w:w="828" w:type="dxa"/>
            <w:shd w:val="clear" w:color="auto" w:fill="auto"/>
          </w:tcPr>
          <w:p w:rsidR="00D71D52" w:rsidRPr="00F63C66" w:rsidRDefault="00D71D52" w:rsidP="00532B50">
            <w:pPr>
              <w:rPr>
                <w:sz w:val="18"/>
                <w:szCs w:val="18"/>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lang w:val="sr-Latn-CS"/>
              </w:rPr>
            </w:pPr>
            <w:r w:rsidRPr="00F63C66">
              <w:rPr>
                <w:sz w:val="18"/>
                <w:szCs w:val="18"/>
                <w:lang w:val="sr-Latn-CS"/>
              </w:rPr>
              <w:t>1.</w:t>
            </w:r>
          </w:p>
        </w:tc>
        <w:tc>
          <w:tcPr>
            <w:tcW w:w="5603" w:type="dxa"/>
            <w:gridSpan w:val="4"/>
          </w:tcPr>
          <w:p w:rsidR="00D71D52" w:rsidRPr="00F63C66" w:rsidRDefault="00D71D52" w:rsidP="00532B50">
            <w:pPr>
              <w:rPr>
                <w:sz w:val="18"/>
                <w:szCs w:val="18"/>
                <w:lang w:val="sr-Latn-CS"/>
              </w:rPr>
            </w:pPr>
            <w:r w:rsidRPr="00F63C66">
              <w:rPr>
                <w:sz w:val="18"/>
                <w:szCs w:val="18"/>
                <w:lang w:val="sr-Latn-CS"/>
              </w:rPr>
              <w:t>Plant disease resistance</w:t>
            </w:r>
          </w:p>
        </w:tc>
        <w:tc>
          <w:tcPr>
            <w:tcW w:w="2250" w:type="dxa"/>
            <w:gridSpan w:val="4"/>
            <w:shd w:val="clear" w:color="auto" w:fill="auto"/>
          </w:tcPr>
          <w:p w:rsidR="00D71D52" w:rsidRPr="00F63C66" w:rsidRDefault="00D71D52" w:rsidP="00532B50">
            <w:pPr>
              <w:rPr>
                <w:sz w:val="18"/>
                <w:szCs w:val="18"/>
                <w:lang w:val="sr-Cyrl-CS"/>
              </w:rPr>
            </w:pPr>
            <w:r w:rsidRPr="00F63C66">
              <w:rPr>
                <w:sz w:val="18"/>
                <w:szCs w:val="18"/>
                <w:lang w:val="sr-Cyrl-CS"/>
              </w:rPr>
              <w:t>University of Novi Sad, Faculty of Agriculture</w:t>
            </w:r>
          </w:p>
        </w:tc>
        <w:tc>
          <w:tcPr>
            <w:tcW w:w="828" w:type="dxa"/>
            <w:shd w:val="clear" w:color="auto" w:fill="auto"/>
          </w:tcPr>
          <w:p w:rsidR="00D71D52" w:rsidRPr="00F63C66" w:rsidRDefault="00D71D52" w:rsidP="00532B50">
            <w:pPr>
              <w:rPr>
                <w:sz w:val="18"/>
                <w:szCs w:val="18"/>
                <w:lang w:val="sr-Latn-CS"/>
              </w:rPr>
            </w:pPr>
          </w:p>
        </w:tc>
      </w:tr>
      <w:tr w:rsidR="00D71D52" w:rsidRPr="00F63C66" w:rsidTr="00532B50">
        <w:trPr>
          <w:trHeight w:val="265"/>
        </w:trPr>
        <w:tc>
          <w:tcPr>
            <w:tcW w:w="895" w:type="dxa"/>
            <w:gridSpan w:val="2"/>
          </w:tcPr>
          <w:p w:rsidR="00D71D52" w:rsidRPr="00F63C66" w:rsidRDefault="00D71D52" w:rsidP="00532B50">
            <w:pPr>
              <w:rPr>
                <w:sz w:val="18"/>
                <w:szCs w:val="18"/>
                <w:lang w:val="sr-Latn-CS"/>
              </w:rPr>
            </w:pPr>
            <w:r w:rsidRPr="00F63C66">
              <w:rPr>
                <w:sz w:val="18"/>
                <w:szCs w:val="18"/>
                <w:lang w:val="sr-Latn-CS"/>
              </w:rPr>
              <w:t>2.</w:t>
            </w:r>
          </w:p>
        </w:tc>
        <w:tc>
          <w:tcPr>
            <w:tcW w:w="5603" w:type="dxa"/>
            <w:gridSpan w:val="4"/>
          </w:tcPr>
          <w:p w:rsidR="00D71D52" w:rsidRPr="00F63C66" w:rsidRDefault="00D71D52" w:rsidP="00532B50">
            <w:pPr>
              <w:rPr>
                <w:sz w:val="18"/>
                <w:szCs w:val="18"/>
                <w:lang w:val="sr-Latn-CS"/>
              </w:rPr>
            </w:pPr>
            <w:r w:rsidRPr="00F63C66">
              <w:rPr>
                <w:sz w:val="18"/>
                <w:szCs w:val="18"/>
                <w:lang w:val="sr-Latn-CS"/>
              </w:rPr>
              <w:t>Integrated control measures against pest organisms</w:t>
            </w:r>
          </w:p>
        </w:tc>
        <w:tc>
          <w:tcPr>
            <w:tcW w:w="2250" w:type="dxa"/>
            <w:gridSpan w:val="4"/>
            <w:shd w:val="clear" w:color="auto" w:fill="auto"/>
          </w:tcPr>
          <w:p w:rsidR="00D71D52" w:rsidRPr="00F63C66" w:rsidRDefault="00D71D52" w:rsidP="00532B50">
            <w:pPr>
              <w:rPr>
                <w:sz w:val="18"/>
                <w:szCs w:val="18"/>
                <w:lang w:val="sr-Cyrl-CS"/>
              </w:rPr>
            </w:pPr>
            <w:r w:rsidRPr="00F63C66">
              <w:rPr>
                <w:sz w:val="18"/>
                <w:szCs w:val="18"/>
                <w:lang w:val="sr-Cyrl-CS"/>
              </w:rPr>
              <w:t>University of Novi Sad, Faculty of Agriculture</w:t>
            </w:r>
          </w:p>
        </w:tc>
        <w:tc>
          <w:tcPr>
            <w:tcW w:w="828" w:type="dxa"/>
            <w:shd w:val="clear" w:color="auto" w:fill="auto"/>
          </w:tcPr>
          <w:p w:rsidR="00D71D52" w:rsidRPr="00F63C66" w:rsidRDefault="00D71D52" w:rsidP="00532B50">
            <w:pPr>
              <w:rPr>
                <w:sz w:val="18"/>
                <w:szCs w:val="18"/>
                <w:lang w:val="sr-Latn-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1.</w:t>
            </w:r>
          </w:p>
        </w:tc>
        <w:tc>
          <w:tcPr>
            <w:tcW w:w="8010" w:type="dxa"/>
            <w:gridSpan w:val="8"/>
            <w:shd w:val="clear" w:color="auto" w:fill="auto"/>
          </w:tcPr>
          <w:p w:rsidR="00D71D52" w:rsidRPr="00F63C66" w:rsidRDefault="00D71D52" w:rsidP="00532B50">
            <w:pPr>
              <w:tabs>
                <w:tab w:val="left" w:pos="426"/>
              </w:tabs>
              <w:overflowPunct w:val="0"/>
              <w:autoSpaceDE w:val="0"/>
              <w:autoSpaceDN w:val="0"/>
              <w:adjustRightInd w:val="0"/>
              <w:jc w:val="both"/>
              <w:textAlignment w:val="baseline"/>
              <w:rPr>
                <w:sz w:val="18"/>
                <w:szCs w:val="18"/>
                <w:lang w:val="sr-Cyrl-CS"/>
              </w:rPr>
            </w:pPr>
            <w:r w:rsidRPr="00F63C66">
              <w:rPr>
                <w:sz w:val="18"/>
                <w:szCs w:val="18"/>
              </w:rPr>
              <w:t>Gulya, T.J., Maširević, S. (1991): Sunflower (</w:t>
            </w:r>
            <w:r w:rsidRPr="00F63C66">
              <w:rPr>
                <w:i/>
                <w:sz w:val="18"/>
                <w:szCs w:val="18"/>
              </w:rPr>
              <w:t>Helianthusannuus</w:t>
            </w:r>
            <w:r w:rsidRPr="00F63C66">
              <w:rPr>
                <w:sz w:val="18"/>
                <w:szCs w:val="18"/>
              </w:rPr>
              <w:t xml:space="preserve"> L.) and Jerusalem Artichoke (</w:t>
            </w:r>
            <w:r w:rsidRPr="00F63C66">
              <w:rPr>
                <w:i/>
                <w:sz w:val="18"/>
                <w:szCs w:val="18"/>
              </w:rPr>
              <w:t>H. tuberosus</w:t>
            </w:r>
            <w:r w:rsidRPr="00F63C66">
              <w:rPr>
                <w:sz w:val="18"/>
                <w:szCs w:val="18"/>
              </w:rPr>
              <w:t xml:space="preserve"> L.) Common names. Plant Disease, Vol. 75. No. 3. p. 230</w:t>
            </w:r>
          </w:p>
        </w:tc>
        <w:tc>
          <w:tcPr>
            <w:tcW w:w="918" w:type="dxa"/>
            <w:gridSpan w:val="2"/>
          </w:tcPr>
          <w:p w:rsidR="00D71D52" w:rsidRPr="00F63C66" w:rsidRDefault="00D71D52" w:rsidP="00532B50">
            <w:pPr>
              <w:rPr>
                <w:sz w:val="18"/>
                <w:szCs w:val="18"/>
              </w:rPr>
            </w:pPr>
            <w:r w:rsidRPr="00F63C66">
              <w:rPr>
                <w:sz w:val="18"/>
                <w:szCs w:val="18"/>
              </w:rPr>
              <w:t>M-22</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2.</w:t>
            </w:r>
          </w:p>
        </w:tc>
        <w:tc>
          <w:tcPr>
            <w:tcW w:w="8010" w:type="dxa"/>
            <w:gridSpan w:val="8"/>
            <w:shd w:val="clear" w:color="auto" w:fill="auto"/>
          </w:tcPr>
          <w:p w:rsidR="00D71D52" w:rsidRPr="00F63C66" w:rsidRDefault="00D71D52" w:rsidP="00532B50">
            <w:pPr>
              <w:tabs>
                <w:tab w:val="left" w:pos="426"/>
              </w:tabs>
              <w:overflowPunct w:val="0"/>
              <w:autoSpaceDE w:val="0"/>
              <w:autoSpaceDN w:val="0"/>
              <w:adjustRightInd w:val="0"/>
              <w:jc w:val="both"/>
              <w:textAlignment w:val="baseline"/>
              <w:rPr>
                <w:sz w:val="18"/>
                <w:szCs w:val="18"/>
                <w:lang w:val="sr-Cyrl-CS"/>
              </w:rPr>
            </w:pPr>
            <w:r w:rsidRPr="00F63C66">
              <w:rPr>
                <w:sz w:val="18"/>
                <w:szCs w:val="18"/>
              </w:rPr>
              <w:t xml:space="preserve">Gulya, T.J., Maširević, S., C.E. Thomas (1993): Preservation of air dried downy mildew sporangia in liquid nitrogen without cryoprotectants on controlled freezing. Mycol. Res. (2), p. 240-244 Great Britain </w:t>
            </w:r>
          </w:p>
        </w:tc>
        <w:tc>
          <w:tcPr>
            <w:tcW w:w="918" w:type="dxa"/>
            <w:gridSpan w:val="2"/>
          </w:tcPr>
          <w:p w:rsidR="00D71D52" w:rsidRPr="00F63C66" w:rsidRDefault="00D71D52" w:rsidP="00532B50">
            <w:pPr>
              <w:rPr>
                <w:sz w:val="18"/>
                <w:szCs w:val="18"/>
                <w:lang w:val="sr-Latn-CS"/>
              </w:rPr>
            </w:pPr>
            <w:r w:rsidRPr="00F63C66">
              <w:rPr>
                <w:sz w:val="18"/>
                <w:szCs w:val="18"/>
                <w:lang w:val="sr-Latn-CS"/>
              </w:rPr>
              <w:t>M-22</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3.</w:t>
            </w:r>
          </w:p>
        </w:tc>
        <w:tc>
          <w:tcPr>
            <w:tcW w:w="8010" w:type="dxa"/>
            <w:gridSpan w:val="8"/>
            <w:shd w:val="clear" w:color="auto" w:fill="auto"/>
          </w:tcPr>
          <w:p w:rsidR="00D71D52" w:rsidRPr="00F63C66" w:rsidRDefault="00D71D52" w:rsidP="00532B50">
            <w:pPr>
              <w:widowControl w:val="0"/>
              <w:overflowPunct w:val="0"/>
              <w:autoSpaceDE w:val="0"/>
              <w:autoSpaceDN w:val="0"/>
              <w:adjustRightInd w:val="0"/>
              <w:jc w:val="both"/>
              <w:textAlignment w:val="baseline"/>
              <w:rPr>
                <w:bCs/>
                <w:sz w:val="18"/>
                <w:szCs w:val="18"/>
                <w:lang w:val="sr-Cyrl-CS"/>
              </w:rPr>
            </w:pPr>
            <w:r w:rsidRPr="00F63C66">
              <w:rPr>
                <w:sz w:val="18"/>
                <w:szCs w:val="18"/>
              </w:rPr>
              <w:t xml:space="preserve">Gulya, T., Rashid, K., Maširević, S. (1997): Sunflower diseases. </w:t>
            </w:r>
            <w:r w:rsidRPr="00F63C66">
              <w:rPr>
                <w:i/>
                <w:iCs/>
                <w:sz w:val="18"/>
                <w:szCs w:val="18"/>
              </w:rPr>
              <w:t xml:space="preserve">In: </w:t>
            </w:r>
            <w:r w:rsidRPr="00F63C66">
              <w:rPr>
                <w:sz w:val="18"/>
                <w:szCs w:val="18"/>
              </w:rPr>
              <w:t>Sunflower Technology and Production (Schneiter, A., ed.). Madison, str. 263-379. American Society of Agronomy, Madison, Wisconsin, USA, str. 834</w:t>
            </w:r>
          </w:p>
        </w:tc>
        <w:tc>
          <w:tcPr>
            <w:tcW w:w="918" w:type="dxa"/>
            <w:gridSpan w:val="2"/>
          </w:tcPr>
          <w:p w:rsidR="00D71D52" w:rsidRPr="00F63C66" w:rsidRDefault="00D71D52" w:rsidP="00532B50">
            <w:pPr>
              <w:rPr>
                <w:sz w:val="18"/>
                <w:szCs w:val="18"/>
                <w:lang w:val="sr-Latn-CS"/>
              </w:rPr>
            </w:pPr>
            <w:r w:rsidRPr="00F63C66">
              <w:rPr>
                <w:sz w:val="18"/>
                <w:szCs w:val="18"/>
                <w:lang w:val="sr-Latn-CS"/>
              </w:rPr>
              <w:t>M-13</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4.</w:t>
            </w:r>
          </w:p>
        </w:tc>
        <w:tc>
          <w:tcPr>
            <w:tcW w:w="8010" w:type="dxa"/>
            <w:gridSpan w:val="8"/>
            <w:shd w:val="clear" w:color="auto" w:fill="auto"/>
          </w:tcPr>
          <w:p w:rsidR="00D71D52" w:rsidRPr="00F63C66" w:rsidRDefault="00D71D52" w:rsidP="00532B50">
            <w:pPr>
              <w:overflowPunct w:val="0"/>
              <w:autoSpaceDE w:val="0"/>
              <w:autoSpaceDN w:val="0"/>
              <w:adjustRightInd w:val="0"/>
              <w:jc w:val="both"/>
              <w:textAlignment w:val="baseline"/>
              <w:rPr>
                <w:rFonts w:ascii="Arial" w:hAnsi="Arial" w:cs="Arial"/>
                <w:sz w:val="18"/>
                <w:szCs w:val="18"/>
                <w:lang w:val="sr-Cyrl-CS"/>
              </w:rPr>
            </w:pPr>
            <w:r w:rsidRPr="00F63C66">
              <w:rPr>
                <w:sz w:val="18"/>
                <w:szCs w:val="18"/>
              </w:rPr>
              <w:t xml:space="preserve">Viguie, A. Maširević, S., Vear, F., Grazes-Besset B., Tourvielle de Labrouhe, (1999): Comparision d isolates agressifs de </w:t>
            </w:r>
            <w:r w:rsidRPr="00F63C66">
              <w:rPr>
                <w:i/>
                <w:sz w:val="18"/>
                <w:szCs w:val="18"/>
              </w:rPr>
              <w:t>Phomopsis/Diaporthe helianthi</w:t>
            </w:r>
            <w:r w:rsidRPr="00F63C66">
              <w:rPr>
                <w:sz w:val="18"/>
                <w:szCs w:val="18"/>
              </w:rPr>
              <w:t xml:space="preserve"> (agent responasable du </w:t>
            </w:r>
            <w:r w:rsidRPr="00F63C66">
              <w:rPr>
                <w:i/>
                <w:sz w:val="18"/>
                <w:szCs w:val="18"/>
              </w:rPr>
              <w:t>Phomopsis</w:t>
            </w:r>
            <w:r w:rsidRPr="00F63C66">
              <w:rPr>
                <w:sz w:val="18"/>
                <w:szCs w:val="18"/>
              </w:rPr>
              <w:t xml:space="preserve"> du tournesol) d origines franciase et yougoslave. Oleagineux, Corps Gras, Lipides. Vol. 6. No 3 p. 267-273 </w:t>
            </w:r>
          </w:p>
        </w:tc>
        <w:tc>
          <w:tcPr>
            <w:tcW w:w="918" w:type="dxa"/>
            <w:gridSpan w:val="2"/>
          </w:tcPr>
          <w:p w:rsidR="00D71D52" w:rsidRPr="00F63C66" w:rsidRDefault="00D71D52" w:rsidP="00532B50">
            <w:pPr>
              <w:rPr>
                <w:sz w:val="18"/>
                <w:szCs w:val="18"/>
                <w:lang w:val="sr-Latn-CS"/>
              </w:rPr>
            </w:pPr>
            <w:r w:rsidRPr="00F63C66">
              <w:rPr>
                <w:sz w:val="18"/>
                <w:szCs w:val="18"/>
                <w:lang w:val="sr-Latn-CS"/>
              </w:rPr>
              <w:t>M-23</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5.</w:t>
            </w:r>
          </w:p>
        </w:tc>
        <w:tc>
          <w:tcPr>
            <w:tcW w:w="8010" w:type="dxa"/>
            <w:gridSpan w:val="8"/>
            <w:shd w:val="clear" w:color="auto" w:fill="auto"/>
          </w:tcPr>
          <w:p w:rsidR="00D71D52" w:rsidRPr="00F63C66" w:rsidRDefault="00D71D52" w:rsidP="00532B50">
            <w:pPr>
              <w:pStyle w:val="BodyText"/>
              <w:rPr>
                <w:sz w:val="18"/>
                <w:szCs w:val="18"/>
                <w:lang w:val="sr-Cyrl-CS"/>
              </w:rPr>
            </w:pPr>
            <w:r w:rsidRPr="00F63C66">
              <w:rPr>
                <w:sz w:val="18"/>
                <w:szCs w:val="18"/>
                <w:lang w:val="sl-SI"/>
              </w:rPr>
              <w:t xml:space="preserve">Jevtić, R., Maširević, S., and Vajgand, D. (2012): </w:t>
            </w:r>
            <w:r w:rsidRPr="00F63C66">
              <w:rPr>
                <w:bCs/>
                <w:sz w:val="18"/>
                <w:szCs w:val="18"/>
              </w:rPr>
              <w:t>Essays on Fundamental and Applied Environmental Topics, editors:</w:t>
            </w:r>
            <w:r w:rsidRPr="00F63C66">
              <w:rPr>
                <w:sz w:val="18"/>
                <w:szCs w:val="18"/>
              </w:rPr>
              <w:t>Dragutin Mihailovic (Faculty of Agriculture, University of Novi Sad, Novi Sad, Serbia)</w:t>
            </w:r>
            <w:r w:rsidRPr="00F63C66">
              <w:rPr>
                <w:sz w:val="18"/>
                <w:szCs w:val="18"/>
                <w:lang w:val="sl-SI"/>
              </w:rPr>
              <w:t xml:space="preserve"> . </w:t>
            </w:r>
            <w:r w:rsidRPr="00F63C66">
              <w:rPr>
                <w:sz w:val="18"/>
                <w:szCs w:val="18"/>
              </w:rPr>
              <w:t>Chapter 13: The Impact of Climate Change on Diseases and Pests of Small Grains and Sunflower in the Vojvodina Region (Serbia),   Nova Science  Publishers USA pp. 277-306</w:t>
            </w:r>
          </w:p>
        </w:tc>
        <w:tc>
          <w:tcPr>
            <w:tcW w:w="918" w:type="dxa"/>
            <w:gridSpan w:val="2"/>
          </w:tcPr>
          <w:p w:rsidR="00D71D52" w:rsidRPr="00F63C66" w:rsidRDefault="00D71D52" w:rsidP="00532B50">
            <w:pPr>
              <w:rPr>
                <w:sz w:val="18"/>
                <w:szCs w:val="18"/>
                <w:lang w:val="sr-Latn-CS"/>
              </w:rPr>
            </w:pPr>
          </w:p>
          <w:p w:rsidR="00D71D52" w:rsidRPr="00F63C66" w:rsidRDefault="00D71D52" w:rsidP="00532B50">
            <w:pPr>
              <w:rPr>
                <w:sz w:val="18"/>
                <w:szCs w:val="18"/>
                <w:lang w:val="sr-Latn-CS"/>
              </w:rPr>
            </w:pPr>
          </w:p>
          <w:p w:rsidR="00D71D52" w:rsidRPr="00F63C66" w:rsidRDefault="00D71D52" w:rsidP="00532B50">
            <w:pPr>
              <w:rPr>
                <w:sz w:val="18"/>
                <w:szCs w:val="18"/>
                <w:lang w:val="sr-Latn-CS"/>
              </w:rPr>
            </w:pPr>
          </w:p>
          <w:p w:rsidR="00D71D52" w:rsidRPr="00F63C66" w:rsidRDefault="00D71D52" w:rsidP="00532B50">
            <w:pPr>
              <w:rPr>
                <w:sz w:val="18"/>
                <w:szCs w:val="18"/>
                <w:lang w:val="sr-Latn-CS"/>
              </w:rPr>
            </w:pPr>
            <w:r w:rsidRPr="00F63C66">
              <w:rPr>
                <w:sz w:val="18"/>
                <w:szCs w:val="18"/>
                <w:lang w:val="sr-Latn-CS"/>
              </w:rPr>
              <w:t>M-14</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6.</w:t>
            </w:r>
          </w:p>
        </w:tc>
        <w:tc>
          <w:tcPr>
            <w:tcW w:w="8010" w:type="dxa"/>
            <w:gridSpan w:val="8"/>
            <w:shd w:val="clear" w:color="auto" w:fill="auto"/>
          </w:tcPr>
          <w:p w:rsidR="00D71D52" w:rsidRPr="00F63C66" w:rsidRDefault="00D71D52" w:rsidP="00532B50">
            <w:pPr>
              <w:rPr>
                <w:sz w:val="18"/>
                <w:szCs w:val="18"/>
                <w:lang w:val="sr-Latn-CS"/>
              </w:rPr>
            </w:pPr>
            <w:r w:rsidRPr="00F63C66">
              <w:rPr>
                <w:sz w:val="18"/>
                <w:szCs w:val="18"/>
                <w:lang w:val="sr-Latn-CS"/>
              </w:rPr>
              <w:t xml:space="preserve">Maširević, S., Gulya T.J. (1992): </w:t>
            </w:r>
            <w:r w:rsidRPr="00F63C66">
              <w:rPr>
                <w:i/>
                <w:sz w:val="18"/>
                <w:szCs w:val="18"/>
                <w:lang w:val="sr-Latn-CS"/>
              </w:rPr>
              <w:t>Sclerotinia</w:t>
            </w:r>
            <w:r w:rsidRPr="00F63C66">
              <w:rPr>
                <w:sz w:val="18"/>
                <w:szCs w:val="18"/>
                <w:lang w:val="sr-Latn-CS"/>
              </w:rPr>
              <w:t xml:space="preserve"> and </w:t>
            </w:r>
            <w:r w:rsidRPr="00F63C66">
              <w:rPr>
                <w:i/>
                <w:sz w:val="18"/>
                <w:szCs w:val="18"/>
                <w:lang w:val="sr-Latn-CS"/>
              </w:rPr>
              <w:t>Phomopsis</w:t>
            </w:r>
            <w:r w:rsidRPr="00F63C66">
              <w:rPr>
                <w:sz w:val="18"/>
                <w:szCs w:val="18"/>
                <w:lang w:val="sr-Latn-CS"/>
              </w:rPr>
              <w:t xml:space="preserve"> two devastating sunflower pathogens. Field Crops Research, 30, p. 271-300 </w:t>
            </w:r>
          </w:p>
        </w:tc>
        <w:tc>
          <w:tcPr>
            <w:tcW w:w="918" w:type="dxa"/>
            <w:gridSpan w:val="2"/>
          </w:tcPr>
          <w:p w:rsidR="00D71D52" w:rsidRPr="00F63C66" w:rsidRDefault="00D71D52" w:rsidP="00532B50">
            <w:pPr>
              <w:rPr>
                <w:sz w:val="18"/>
                <w:szCs w:val="18"/>
                <w:lang w:val="sr-Latn-CS"/>
              </w:rPr>
            </w:pPr>
            <w:r w:rsidRPr="00F63C66">
              <w:rPr>
                <w:sz w:val="18"/>
                <w:szCs w:val="18"/>
                <w:lang w:val="sr-Latn-CS"/>
              </w:rPr>
              <w:t>M-21</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7.</w:t>
            </w:r>
          </w:p>
        </w:tc>
        <w:tc>
          <w:tcPr>
            <w:tcW w:w="8010" w:type="dxa"/>
            <w:gridSpan w:val="8"/>
            <w:shd w:val="clear" w:color="auto" w:fill="auto"/>
          </w:tcPr>
          <w:p w:rsidR="00D71D52" w:rsidRPr="00F63C66" w:rsidRDefault="00D71D52" w:rsidP="00532B50">
            <w:pPr>
              <w:overflowPunct w:val="0"/>
              <w:autoSpaceDE w:val="0"/>
              <w:autoSpaceDN w:val="0"/>
              <w:adjustRightInd w:val="0"/>
              <w:jc w:val="both"/>
              <w:textAlignment w:val="baseline"/>
              <w:rPr>
                <w:sz w:val="18"/>
                <w:szCs w:val="18"/>
                <w:lang w:val="sr-Latn-CS"/>
              </w:rPr>
            </w:pPr>
            <w:r w:rsidRPr="00F63C66">
              <w:rPr>
                <w:bCs/>
                <w:sz w:val="18"/>
                <w:szCs w:val="18"/>
                <w:lang w:val="en-GB"/>
              </w:rPr>
              <w:t xml:space="preserve">Maširević, S., Medić-Pap, S., Živanov, D., Škorić, D. (2010): </w:t>
            </w:r>
            <w:r w:rsidRPr="00F63C66">
              <w:rPr>
                <w:sz w:val="18"/>
                <w:szCs w:val="18"/>
                <w:lang w:val="en-GB"/>
              </w:rPr>
              <w:t>Influence of genotype, location, appearance of white rot (</w:t>
            </w:r>
            <w:r w:rsidRPr="00F63C66">
              <w:rPr>
                <w:i/>
                <w:sz w:val="18"/>
                <w:szCs w:val="18"/>
                <w:lang w:val="en-GB"/>
              </w:rPr>
              <w:t>Sclerotinia sclerotiorum</w:t>
            </w:r>
            <w:r w:rsidRPr="00F63C66">
              <w:rPr>
                <w:sz w:val="18"/>
                <w:szCs w:val="18"/>
                <w:lang w:val="en-GB"/>
              </w:rPr>
              <w:t>) and broomrape (</w:t>
            </w:r>
            <w:r w:rsidRPr="00F63C66">
              <w:rPr>
                <w:i/>
                <w:sz w:val="18"/>
                <w:szCs w:val="18"/>
                <w:lang w:val="en-GB"/>
              </w:rPr>
              <w:t>Orobanche cumana</w:t>
            </w:r>
            <w:r w:rsidRPr="00F63C66">
              <w:rPr>
                <w:sz w:val="18"/>
                <w:szCs w:val="18"/>
                <w:lang w:val="en-GB"/>
              </w:rPr>
              <w:t xml:space="preserve">) on sunflower yield. </w:t>
            </w:r>
            <w:r w:rsidRPr="00F63C66">
              <w:rPr>
                <w:sz w:val="18"/>
                <w:szCs w:val="18"/>
                <w:lang w:val="sr-Latn-CS"/>
              </w:rPr>
              <w:t xml:space="preserve">X Conference of Plant Protection, </w:t>
            </w:r>
            <w:r w:rsidRPr="00F63C66">
              <w:rPr>
                <w:sz w:val="18"/>
                <w:szCs w:val="18"/>
                <w:lang w:val="sr-Cyrl-CS"/>
              </w:rPr>
              <w:t>Zlatibor</w:t>
            </w:r>
            <w:r w:rsidRPr="00F63C66">
              <w:rPr>
                <w:sz w:val="18"/>
                <w:szCs w:val="18"/>
                <w:lang w:val="sr-Latn-CS"/>
              </w:rPr>
              <w:t xml:space="preserve">, </w:t>
            </w:r>
            <w:r w:rsidRPr="00F63C66">
              <w:rPr>
                <w:sz w:val="18"/>
                <w:szCs w:val="18"/>
                <w:lang w:val="sr-Cyrl-CS"/>
              </w:rPr>
              <w:t>29.11.-3.12.2010. 78-79</w:t>
            </w:r>
            <w:r w:rsidRPr="00F63C66">
              <w:rPr>
                <w:b/>
                <w:sz w:val="18"/>
                <w:szCs w:val="18"/>
                <w:lang w:val="sr-Cyrl-CS"/>
              </w:rPr>
              <w:t>.</w:t>
            </w:r>
          </w:p>
        </w:tc>
        <w:tc>
          <w:tcPr>
            <w:tcW w:w="918" w:type="dxa"/>
            <w:gridSpan w:val="2"/>
          </w:tcPr>
          <w:p w:rsidR="00D71D52" w:rsidRPr="00F63C66" w:rsidRDefault="00D71D52" w:rsidP="00532B50">
            <w:pPr>
              <w:rPr>
                <w:sz w:val="18"/>
                <w:szCs w:val="18"/>
                <w:lang w:val="sr-Latn-CS"/>
              </w:rPr>
            </w:pPr>
            <w:r w:rsidRPr="00F63C66">
              <w:rPr>
                <w:sz w:val="18"/>
                <w:szCs w:val="18"/>
                <w:lang w:val="sr-Latn-CS"/>
              </w:rPr>
              <w:t>M-64</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8.</w:t>
            </w:r>
          </w:p>
        </w:tc>
        <w:tc>
          <w:tcPr>
            <w:tcW w:w="8010" w:type="dxa"/>
            <w:gridSpan w:val="8"/>
            <w:shd w:val="clear" w:color="auto" w:fill="auto"/>
          </w:tcPr>
          <w:p w:rsidR="00D71D52" w:rsidRPr="00F63C66" w:rsidRDefault="00D71D52" w:rsidP="00532B50">
            <w:pPr>
              <w:overflowPunct w:val="0"/>
              <w:autoSpaceDE w:val="0"/>
              <w:autoSpaceDN w:val="0"/>
              <w:adjustRightInd w:val="0"/>
              <w:jc w:val="both"/>
              <w:textAlignment w:val="baseline"/>
              <w:rPr>
                <w:sz w:val="18"/>
                <w:szCs w:val="18"/>
                <w:lang w:val="en-GB"/>
              </w:rPr>
            </w:pPr>
            <w:r w:rsidRPr="00F63C66">
              <w:rPr>
                <w:bCs/>
                <w:sz w:val="18"/>
                <w:szCs w:val="18"/>
                <w:lang w:val="en-GB"/>
              </w:rPr>
              <w:t>Maširević, S., Medić-Pap, S., Konstantinović, B., Terzić, A. (2011): Germination of broomrape seed on different nutritive media. 11</w:t>
            </w:r>
            <w:r w:rsidRPr="00F63C66">
              <w:rPr>
                <w:bCs/>
                <w:sz w:val="18"/>
                <w:szCs w:val="18"/>
                <w:vertAlign w:val="superscript"/>
                <w:lang w:val="en-GB"/>
              </w:rPr>
              <w:t>th</w:t>
            </w:r>
            <w:r w:rsidRPr="00F63C66">
              <w:rPr>
                <w:bCs/>
                <w:sz w:val="18"/>
                <w:szCs w:val="18"/>
                <w:lang w:val="en-GB"/>
              </w:rPr>
              <w:t xml:space="preserve"> World Congress on Parasitic Plants, 7-12 June Martina Franca, Italy, 68.</w:t>
            </w:r>
          </w:p>
        </w:tc>
        <w:tc>
          <w:tcPr>
            <w:tcW w:w="918" w:type="dxa"/>
            <w:gridSpan w:val="2"/>
          </w:tcPr>
          <w:p w:rsidR="00D71D52" w:rsidRPr="00F63C66" w:rsidRDefault="00D71D52" w:rsidP="00532B50">
            <w:pPr>
              <w:rPr>
                <w:sz w:val="18"/>
                <w:szCs w:val="18"/>
                <w:lang w:val="sr-Latn-CS"/>
              </w:rPr>
            </w:pPr>
            <w:r w:rsidRPr="00F63C66">
              <w:rPr>
                <w:sz w:val="18"/>
                <w:szCs w:val="18"/>
                <w:lang w:val="sr-Latn-CS"/>
              </w:rPr>
              <w:t>M-34</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9.</w:t>
            </w:r>
          </w:p>
        </w:tc>
        <w:tc>
          <w:tcPr>
            <w:tcW w:w="8010" w:type="dxa"/>
            <w:gridSpan w:val="8"/>
            <w:shd w:val="clear" w:color="auto" w:fill="auto"/>
          </w:tcPr>
          <w:p w:rsidR="00D71D52" w:rsidRPr="00F63C66" w:rsidRDefault="00D71D52" w:rsidP="00532B50">
            <w:pPr>
              <w:overflowPunct w:val="0"/>
              <w:autoSpaceDE w:val="0"/>
              <w:autoSpaceDN w:val="0"/>
              <w:adjustRightInd w:val="0"/>
              <w:jc w:val="both"/>
              <w:textAlignment w:val="baseline"/>
              <w:rPr>
                <w:sz w:val="18"/>
                <w:szCs w:val="18"/>
                <w:lang w:val="en-GB"/>
              </w:rPr>
            </w:pPr>
            <w:r w:rsidRPr="00F63C66">
              <w:rPr>
                <w:bCs/>
                <w:sz w:val="18"/>
                <w:szCs w:val="18"/>
                <w:lang w:val="en-GB"/>
              </w:rPr>
              <w:t xml:space="preserve">Maširević, S., Medić-Pap, S., Terzić, A. (2011): Broomrape seeds germination on nutritive media and possibility of its biological control. International Symposium on Broomrape (Orobanche spp.) in Sunflower. 25-27 August, Chisinau Moldova, 30. </w:t>
            </w:r>
          </w:p>
        </w:tc>
        <w:tc>
          <w:tcPr>
            <w:tcW w:w="918" w:type="dxa"/>
            <w:gridSpan w:val="2"/>
          </w:tcPr>
          <w:p w:rsidR="00D71D52" w:rsidRPr="00F63C66" w:rsidRDefault="00D71D52" w:rsidP="00532B50">
            <w:pPr>
              <w:rPr>
                <w:sz w:val="18"/>
                <w:szCs w:val="18"/>
                <w:lang w:val="sr-Latn-CS"/>
              </w:rPr>
            </w:pPr>
            <w:r w:rsidRPr="00F63C66">
              <w:rPr>
                <w:sz w:val="18"/>
                <w:szCs w:val="18"/>
                <w:lang w:val="sr-Latn-CS"/>
              </w:rPr>
              <w:t>M-34</w:t>
            </w:r>
          </w:p>
        </w:tc>
      </w:tr>
      <w:tr w:rsidR="00D71D52" w:rsidRPr="00F63C66" w:rsidTr="00532B50">
        <w:tc>
          <w:tcPr>
            <w:tcW w:w="648" w:type="dxa"/>
          </w:tcPr>
          <w:p w:rsidR="00D71D52" w:rsidRPr="00F63C66" w:rsidRDefault="00D71D52" w:rsidP="00532B50">
            <w:pPr>
              <w:rPr>
                <w:sz w:val="18"/>
                <w:szCs w:val="18"/>
                <w:lang w:val="sr-Latn-CS"/>
              </w:rPr>
            </w:pPr>
            <w:r w:rsidRPr="00F63C66">
              <w:rPr>
                <w:sz w:val="18"/>
                <w:szCs w:val="18"/>
                <w:lang w:val="sr-Latn-CS"/>
              </w:rPr>
              <w:t>10.</w:t>
            </w:r>
          </w:p>
        </w:tc>
        <w:tc>
          <w:tcPr>
            <w:tcW w:w="8010" w:type="dxa"/>
            <w:gridSpan w:val="8"/>
            <w:shd w:val="clear" w:color="auto" w:fill="auto"/>
          </w:tcPr>
          <w:p w:rsidR="00D71D52" w:rsidRPr="00F63C66" w:rsidRDefault="00D71D52" w:rsidP="00532B50">
            <w:pPr>
              <w:rPr>
                <w:sz w:val="18"/>
                <w:szCs w:val="18"/>
                <w:lang w:val="sr-Cyrl-CS"/>
              </w:rPr>
            </w:pPr>
            <w:r w:rsidRPr="00F63C66">
              <w:rPr>
                <w:sz w:val="18"/>
                <w:szCs w:val="18"/>
                <w:lang w:val="sl-SI"/>
              </w:rPr>
              <w:t xml:space="preserve">Maširević, S., Medić-Pap, S., Škorić, D. (2012): Is there appearance of new broomrape race in Serbia? 18th International Sunflower Conference Mar del Plata </w:t>
            </w:r>
            <w:r w:rsidRPr="00F63C66">
              <w:rPr>
                <w:sz w:val="18"/>
                <w:szCs w:val="18"/>
              </w:rPr>
              <w:t>&amp; Balcarce, Argentina 27.2.2012.-1.3.2012., 1048-1051.</w:t>
            </w:r>
          </w:p>
        </w:tc>
        <w:tc>
          <w:tcPr>
            <w:tcW w:w="918" w:type="dxa"/>
            <w:gridSpan w:val="2"/>
          </w:tcPr>
          <w:p w:rsidR="00D71D52" w:rsidRPr="00F63C66" w:rsidRDefault="00D71D52" w:rsidP="00532B50">
            <w:pPr>
              <w:rPr>
                <w:sz w:val="18"/>
                <w:szCs w:val="18"/>
                <w:lang w:val="sr-Latn-CS"/>
              </w:rPr>
            </w:pPr>
            <w:r w:rsidRPr="00F63C66">
              <w:rPr>
                <w:sz w:val="18"/>
                <w:szCs w:val="18"/>
                <w:lang w:val="sr-Latn-CS"/>
              </w:rPr>
              <w:t>M-34</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r w:rsidRPr="00F63C66">
              <w:rPr>
                <w:sz w:val="18"/>
                <w:szCs w:val="18"/>
                <w:lang w:val="sr-Latn-CS"/>
              </w:rPr>
              <w:t>177</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Latn-CS"/>
              </w:rPr>
            </w:pPr>
            <w:r w:rsidRPr="00F63C66">
              <w:rPr>
                <w:sz w:val="18"/>
                <w:szCs w:val="18"/>
                <w:lang w:val="sr-Latn-CS"/>
              </w:rPr>
              <w:t>21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National-2</w:t>
            </w:r>
          </w:p>
        </w:tc>
        <w:tc>
          <w:tcPr>
            <w:tcW w:w="2452" w:type="dxa"/>
            <w:gridSpan w:val="4"/>
          </w:tcPr>
          <w:p w:rsidR="00D71D52" w:rsidRPr="00F63C66" w:rsidRDefault="00D71D52" w:rsidP="00532B50">
            <w:pPr>
              <w:rPr>
                <w:sz w:val="18"/>
                <w:szCs w:val="18"/>
              </w:rPr>
            </w:pPr>
            <w:r w:rsidRPr="00F63C66">
              <w:rPr>
                <w:sz w:val="18"/>
                <w:szCs w:val="18"/>
              </w:rPr>
              <w:t>International-</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r w:rsidRPr="00F63C66">
              <w:rPr>
                <w:sz w:val="18"/>
                <w:szCs w:val="18"/>
                <w:lang w:val="sr-Cyrl-CS"/>
              </w:rPr>
              <w:t xml:space="preserve">1991. Specialization according to Cochran's program  </w:t>
            </w: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 xml:space="preserve">Other relevant information: </w:t>
            </w:r>
            <w:r w:rsidRPr="00F63C66">
              <w:rPr>
                <w:sz w:val="18"/>
                <w:szCs w:val="18"/>
                <w:lang w:val="sr-Cyrl-CS"/>
              </w:rPr>
              <w:t>Member of the Council of the Faculty of Agriculture, a member of the Department of Natural Sciences in Matica Srpska, Commissioner for Agriculture Development Fund of Vojvodina, a member of the World Association for sunflower based in Paris</w:t>
            </w:r>
            <w:r w:rsidRPr="00F63C66">
              <w:rPr>
                <w:sz w:val="18"/>
                <w:szCs w:val="18"/>
                <w:lang w:val="sr-Latn-CS"/>
              </w:rPr>
              <w:t>.</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outlineLvl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outlineLvl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270"/>
        <w:gridCol w:w="558"/>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rPr>
            </w:pPr>
            <w:r w:rsidRPr="00F63C66">
              <w:rPr>
                <w:noProof/>
                <w:sz w:val="18"/>
                <w:szCs w:val="18"/>
                <w:lang w:val="sr-Latn-CS"/>
              </w:rPr>
              <w:t>Vera B. Stojšin</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rPr>
            </w:pPr>
            <w:r w:rsidRPr="00F63C66">
              <w:rPr>
                <w:sz w:val="18"/>
                <w:szCs w:val="18"/>
              </w:rPr>
              <w:t>Associate 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rPr>
            </w:pPr>
            <w:r w:rsidRPr="00F63C66">
              <w:rPr>
                <w:sz w:val="18"/>
                <w:szCs w:val="18"/>
              </w:rPr>
              <w:t>Phytopathology</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3"/>
          </w:tcPr>
          <w:p w:rsidR="00D71D52" w:rsidRPr="00F63C66" w:rsidRDefault="00D71D52" w:rsidP="00532B50">
            <w:pPr>
              <w:rPr>
                <w:sz w:val="18"/>
                <w:szCs w:val="18"/>
                <w:lang w:val="sr-Cyrl-CS"/>
              </w:rPr>
            </w:pPr>
            <w:r w:rsidRPr="00F63C66">
              <w:rPr>
                <w:sz w:val="18"/>
                <w:szCs w:val="18"/>
              </w:rPr>
              <w:t>Institution</w:t>
            </w:r>
          </w:p>
        </w:tc>
        <w:tc>
          <w:tcPr>
            <w:tcW w:w="2394" w:type="dxa"/>
            <w:gridSpan w:val="4"/>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rPr>
                <w:sz w:val="18"/>
                <w:szCs w:val="18"/>
              </w:rPr>
            </w:pPr>
            <w:r w:rsidRPr="00F63C66">
              <w:rPr>
                <w:sz w:val="18"/>
                <w:szCs w:val="18"/>
              </w:rPr>
              <w:t>2008</w:t>
            </w:r>
          </w:p>
          <w:p w:rsidR="00D71D52" w:rsidRPr="00F63C66" w:rsidRDefault="00D71D52" w:rsidP="00532B50">
            <w:pPr>
              <w:rPr>
                <w:sz w:val="18"/>
                <w:szCs w:val="18"/>
              </w:rPr>
            </w:pPr>
          </w:p>
        </w:tc>
        <w:tc>
          <w:tcPr>
            <w:tcW w:w="3562" w:type="dxa"/>
            <w:gridSpan w:val="3"/>
          </w:tcPr>
          <w:p w:rsidR="00D71D52" w:rsidRPr="00F63C66" w:rsidRDefault="00D71D52" w:rsidP="00532B50">
            <w:pPr>
              <w:rPr>
                <w:sz w:val="18"/>
                <w:szCs w:val="18"/>
              </w:rPr>
            </w:pPr>
            <w:r w:rsidRPr="00F63C66">
              <w:rPr>
                <w:sz w:val="18"/>
                <w:szCs w:val="18"/>
              </w:rPr>
              <w:t>Faculty of Agriculture, Novi Sad</w:t>
            </w:r>
          </w:p>
        </w:tc>
        <w:tc>
          <w:tcPr>
            <w:tcW w:w="2394" w:type="dxa"/>
            <w:gridSpan w:val="4"/>
          </w:tcPr>
          <w:p w:rsidR="00D71D52" w:rsidRPr="00F63C66" w:rsidRDefault="00D71D52" w:rsidP="00532B50">
            <w:pPr>
              <w:rPr>
                <w:sz w:val="18"/>
                <w:szCs w:val="18"/>
                <w:lang w:val="sr-Cyrl-CS"/>
              </w:rPr>
            </w:pPr>
            <w:r w:rsidRPr="00F63C66">
              <w:rPr>
                <w:sz w:val="18"/>
                <w:szCs w:val="18"/>
              </w:rPr>
              <w:t>Phytopathology</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rPr>
            </w:pPr>
            <w:r w:rsidRPr="00F63C66">
              <w:rPr>
                <w:sz w:val="18"/>
                <w:szCs w:val="18"/>
              </w:rPr>
              <w:t>2003</w:t>
            </w:r>
          </w:p>
        </w:tc>
        <w:tc>
          <w:tcPr>
            <w:tcW w:w="3562" w:type="dxa"/>
            <w:gridSpan w:val="3"/>
          </w:tcPr>
          <w:p w:rsidR="00D71D52" w:rsidRPr="00F63C66" w:rsidRDefault="00D71D52" w:rsidP="00532B50">
            <w:pPr>
              <w:rPr>
                <w:sz w:val="18"/>
                <w:szCs w:val="18"/>
                <w:lang w:val="sr-Cyrl-CS"/>
              </w:rPr>
            </w:pPr>
            <w:r w:rsidRPr="00F63C66">
              <w:rPr>
                <w:sz w:val="18"/>
                <w:szCs w:val="18"/>
              </w:rPr>
              <w:t>Faculty of Agriculture, Novi Sad</w:t>
            </w:r>
          </w:p>
        </w:tc>
        <w:tc>
          <w:tcPr>
            <w:tcW w:w="2394" w:type="dxa"/>
            <w:gridSpan w:val="4"/>
          </w:tcPr>
          <w:p w:rsidR="00D71D52" w:rsidRPr="00F63C66" w:rsidRDefault="00D71D52" w:rsidP="00532B50">
            <w:pPr>
              <w:rPr>
                <w:sz w:val="18"/>
                <w:szCs w:val="18"/>
                <w:lang w:val="sr-Cyrl-CS"/>
              </w:rPr>
            </w:pPr>
            <w:r w:rsidRPr="00F63C66">
              <w:rPr>
                <w:sz w:val="18"/>
                <w:szCs w:val="18"/>
              </w:rPr>
              <w:t>Phytopathology</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Cyrl-CS"/>
              </w:rPr>
            </w:pPr>
            <w:r w:rsidRPr="00F63C66">
              <w:rPr>
                <w:sz w:val="18"/>
                <w:szCs w:val="18"/>
                <w:lang w:val="sr-Cyrl-CS"/>
              </w:rPr>
              <w:t>1986</w:t>
            </w:r>
          </w:p>
        </w:tc>
        <w:tc>
          <w:tcPr>
            <w:tcW w:w="3562" w:type="dxa"/>
            <w:gridSpan w:val="3"/>
          </w:tcPr>
          <w:p w:rsidR="00D71D52" w:rsidRPr="00F63C66" w:rsidRDefault="00D71D52" w:rsidP="00532B50">
            <w:pPr>
              <w:rPr>
                <w:rStyle w:val="hps"/>
                <w:sz w:val="18"/>
                <w:szCs w:val="18"/>
              </w:rPr>
            </w:pPr>
            <w:r w:rsidRPr="00F63C66">
              <w:rPr>
                <w:rStyle w:val="hps"/>
                <w:sz w:val="18"/>
                <w:szCs w:val="18"/>
              </w:rPr>
              <w:t>Faculty of Agriculture, University of Belgrade</w:t>
            </w:r>
          </w:p>
        </w:tc>
        <w:tc>
          <w:tcPr>
            <w:tcW w:w="2394" w:type="dxa"/>
            <w:gridSpan w:val="4"/>
          </w:tcPr>
          <w:p w:rsidR="00D71D52" w:rsidRPr="00F63C66" w:rsidRDefault="00D71D52" w:rsidP="00532B50">
            <w:pPr>
              <w:rPr>
                <w:sz w:val="18"/>
                <w:szCs w:val="18"/>
              </w:rPr>
            </w:pPr>
            <w:r w:rsidRPr="00F63C66">
              <w:rPr>
                <w:rStyle w:val="hps"/>
                <w:sz w:val="18"/>
                <w:szCs w:val="18"/>
              </w:rPr>
              <w:t>Plant and agricultural product protection</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7133" w:type="dxa"/>
            <w:gridSpan w:val="6"/>
          </w:tcPr>
          <w:p w:rsidR="00D71D52" w:rsidRPr="00F63C66" w:rsidRDefault="00D71D52" w:rsidP="00532B50">
            <w:pPr>
              <w:rPr>
                <w:sz w:val="18"/>
                <w:szCs w:val="18"/>
              </w:rPr>
            </w:pPr>
            <w:r w:rsidRPr="00F63C66">
              <w:rPr>
                <w:iCs/>
                <w:sz w:val="18"/>
                <w:szCs w:val="18"/>
              </w:rPr>
              <w:t>Course title</w:t>
            </w:r>
          </w:p>
        </w:tc>
        <w:tc>
          <w:tcPr>
            <w:tcW w:w="720" w:type="dxa"/>
            <w:shd w:val="clear" w:color="auto" w:fill="auto"/>
          </w:tcPr>
          <w:p w:rsidR="00D71D52" w:rsidRPr="00F63C66" w:rsidRDefault="00D71D52" w:rsidP="00532B50">
            <w:pP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1.</w:t>
            </w:r>
          </w:p>
        </w:tc>
        <w:tc>
          <w:tcPr>
            <w:tcW w:w="7133" w:type="dxa"/>
            <w:gridSpan w:val="6"/>
          </w:tcPr>
          <w:p w:rsidR="00D71D52" w:rsidRPr="00F63C66" w:rsidRDefault="00D71D52" w:rsidP="00532B50">
            <w:pPr>
              <w:rPr>
                <w:sz w:val="18"/>
                <w:szCs w:val="18"/>
                <w:lang w:val="sr-Latn-CS"/>
              </w:rPr>
            </w:pPr>
            <w:r w:rsidRPr="00F63C66">
              <w:rPr>
                <w:bCs/>
                <w:sz w:val="18"/>
                <w:szCs w:val="18"/>
              </w:rPr>
              <w:t xml:space="preserve">Diagnosis of plant pathogenic </w:t>
            </w:r>
            <w:r w:rsidRPr="00F63C66">
              <w:rPr>
                <w:bCs/>
                <w:sz w:val="18"/>
                <w:szCs w:val="18"/>
                <w:lang w:val="sr-Latn-CS"/>
              </w:rPr>
              <w:t>fungi and fungi-like organisms</w:t>
            </w:r>
          </w:p>
        </w:tc>
        <w:tc>
          <w:tcPr>
            <w:tcW w:w="720" w:type="dxa"/>
            <w:shd w:val="clear" w:color="auto" w:fill="auto"/>
          </w:tcPr>
          <w:p w:rsidR="00D71D52" w:rsidRPr="00F63C66" w:rsidRDefault="00D71D52" w:rsidP="00532B50">
            <w:pPr>
              <w:rPr>
                <w:sz w:val="18"/>
                <w:szCs w:val="18"/>
              </w:rPr>
            </w:pPr>
            <w:r w:rsidRPr="00F63C66">
              <w:rPr>
                <w:sz w:val="18"/>
                <w:szCs w:val="18"/>
              </w:rPr>
              <w:t>NS</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rPr>
          <w:trHeight w:val="265"/>
        </w:trPr>
        <w:tc>
          <w:tcPr>
            <w:tcW w:w="895" w:type="dxa"/>
            <w:gridSpan w:val="2"/>
          </w:tcPr>
          <w:p w:rsidR="00D71D52" w:rsidRPr="00F63C66" w:rsidRDefault="00D71D52" w:rsidP="00532B50">
            <w:pPr>
              <w:rPr>
                <w:sz w:val="18"/>
                <w:szCs w:val="18"/>
              </w:rPr>
            </w:pPr>
          </w:p>
        </w:tc>
        <w:tc>
          <w:tcPr>
            <w:tcW w:w="7133" w:type="dxa"/>
            <w:gridSpan w:val="6"/>
          </w:tcPr>
          <w:p w:rsidR="00D71D52" w:rsidRPr="00F63C66" w:rsidRDefault="00D71D52" w:rsidP="00532B50">
            <w:pPr>
              <w:rPr>
                <w:sz w:val="18"/>
                <w:szCs w:val="18"/>
              </w:rPr>
            </w:pPr>
          </w:p>
        </w:tc>
        <w:tc>
          <w:tcPr>
            <w:tcW w:w="720" w:type="dxa"/>
            <w:shd w:val="clear" w:color="auto" w:fill="auto"/>
          </w:tcPr>
          <w:p w:rsidR="00D71D52" w:rsidRPr="00F63C66" w:rsidRDefault="00D71D52" w:rsidP="00532B50">
            <w:pPr>
              <w:rPr>
                <w:sz w:val="18"/>
                <w:szCs w:val="18"/>
              </w:rPr>
            </w:pP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tcPr>
          <w:p w:rsidR="00D71D52" w:rsidRPr="00F63C66" w:rsidRDefault="00D71D52" w:rsidP="00532B50">
            <w:pPr>
              <w:rPr>
                <w:sz w:val="18"/>
                <w:szCs w:val="18"/>
              </w:rPr>
            </w:pPr>
            <w:r w:rsidRPr="00F63C66">
              <w:rPr>
                <w:sz w:val="18"/>
                <w:szCs w:val="18"/>
              </w:rPr>
              <w:t>1.</w:t>
            </w:r>
          </w:p>
        </w:tc>
        <w:tc>
          <w:tcPr>
            <w:tcW w:w="8512" w:type="dxa"/>
            <w:gridSpan w:val="9"/>
            <w:shd w:val="clear" w:color="auto" w:fill="auto"/>
          </w:tcPr>
          <w:p w:rsidR="00D71D52" w:rsidRPr="00F63C66" w:rsidRDefault="00D71D52" w:rsidP="00532B50">
            <w:pPr>
              <w:rPr>
                <w:sz w:val="18"/>
                <w:szCs w:val="18"/>
              </w:rPr>
            </w:pPr>
            <w:r w:rsidRPr="00F63C66">
              <w:rPr>
                <w:sz w:val="18"/>
                <w:szCs w:val="18"/>
              </w:rPr>
              <w:t xml:space="preserve">Stojšin, Vera (1993): The effect of mineral nutrition on the occurrence of sugar beet diseases. Master Thesis, University of Novi Sad, Faculty of Agriculture 1-160. </w:t>
            </w:r>
          </w:p>
        </w:tc>
        <w:tc>
          <w:tcPr>
            <w:tcW w:w="558" w:type="dxa"/>
          </w:tcPr>
          <w:p w:rsidR="00D71D52" w:rsidRPr="00F63C66" w:rsidRDefault="00D71D52" w:rsidP="00532B50">
            <w:pPr>
              <w:rPr>
                <w:sz w:val="18"/>
                <w:szCs w:val="18"/>
              </w:rPr>
            </w:pPr>
            <w:r w:rsidRPr="00F63C66">
              <w:rPr>
                <w:sz w:val="18"/>
                <w:szCs w:val="18"/>
                <w:lang w:val="sr-Cyrl-CS"/>
              </w:rPr>
              <w:t>М</w:t>
            </w:r>
            <w:r w:rsidRPr="00F63C66">
              <w:rPr>
                <w:sz w:val="18"/>
                <w:szCs w:val="18"/>
              </w:rPr>
              <w:t>71</w:t>
            </w:r>
          </w:p>
        </w:tc>
      </w:tr>
      <w:tr w:rsidR="00D71D52" w:rsidRPr="00F63C66" w:rsidTr="00532B50">
        <w:tc>
          <w:tcPr>
            <w:tcW w:w="506" w:type="dxa"/>
          </w:tcPr>
          <w:p w:rsidR="00D71D52" w:rsidRPr="00F63C66" w:rsidRDefault="00D71D52" w:rsidP="00532B50">
            <w:pPr>
              <w:rPr>
                <w:sz w:val="18"/>
                <w:szCs w:val="18"/>
              </w:rPr>
            </w:pPr>
            <w:r w:rsidRPr="00F63C66">
              <w:rPr>
                <w:sz w:val="18"/>
                <w:szCs w:val="18"/>
              </w:rPr>
              <w:t>2.</w:t>
            </w:r>
          </w:p>
        </w:tc>
        <w:tc>
          <w:tcPr>
            <w:tcW w:w="8512" w:type="dxa"/>
            <w:gridSpan w:val="9"/>
            <w:shd w:val="clear" w:color="auto" w:fill="auto"/>
          </w:tcPr>
          <w:p w:rsidR="00D71D52" w:rsidRPr="00F63C66" w:rsidRDefault="00D71D52" w:rsidP="00532B50">
            <w:pPr>
              <w:rPr>
                <w:sz w:val="18"/>
                <w:szCs w:val="18"/>
              </w:rPr>
            </w:pPr>
            <w:r w:rsidRPr="00F63C66">
              <w:rPr>
                <w:sz w:val="18"/>
                <w:szCs w:val="18"/>
              </w:rPr>
              <w:t>Stojšin, Vera (2003): Etiology of sugar beet root diseases under varying mineral nutrition. Doctoral Thesis, University of Novi Sad, Faculty of Agriculture 1-159</w:t>
            </w:r>
          </w:p>
        </w:tc>
        <w:tc>
          <w:tcPr>
            <w:tcW w:w="558" w:type="dxa"/>
          </w:tcPr>
          <w:p w:rsidR="00D71D52" w:rsidRPr="00F63C66" w:rsidRDefault="00D71D52" w:rsidP="00532B50">
            <w:pPr>
              <w:rPr>
                <w:sz w:val="18"/>
                <w:szCs w:val="18"/>
              </w:rPr>
            </w:pPr>
            <w:r w:rsidRPr="00F63C66">
              <w:rPr>
                <w:sz w:val="18"/>
                <w:szCs w:val="18"/>
              </w:rPr>
              <w:t>M72</w:t>
            </w:r>
          </w:p>
        </w:tc>
      </w:tr>
      <w:tr w:rsidR="00D71D52" w:rsidRPr="00F63C66" w:rsidTr="00532B50">
        <w:tc>
          <w:tcPr>
            <w:tcW w:w="506" w:type="dxa"/>
          </w:tcPr>
          <w:p w:rsidR="00D71D52" w:rsidRPr="00F63C66" w:rsidRDefault="00D71D52" w:rsidP="00532B50">
            <w:pPr>
              <w:rPr>
                <w:sz w:val="18"/>
                <w:szCs w:val="18"/>
              </w:rPr>
            </w:pPr>
            <w:r w:rsidRPr="00F63C66">
              <w:rPr>
                <w:sz w:val="18"/>
                <w:szCs w:val="18"/>
              </w:rPr>
              <w:t>3.</w:t>
            </w:r>
          </w:p>
        </w:tc>
        <w:tc>
          <w:tcPr>
            <w:tcW w:w="8512" w:type="dxa"/>
            <w:gridSpan w:val="9"/>
            <w:shd w:val="clear" w:color="auto" w:fill="auto"/>
          </w:tcPr>
          <w:p w:rsidR="00D71D52" w:rsidRPr="00F63C66" w:rsidRDefault="00D71D52" w:rsidP="00532B50">
            <w:pPr>
              <w:rPr>
                <w:sz w:val="18"/>
                <w:szCs w:val="18"/>
              </w:rPr>
            </w:pPr>
            <w:r w:rsidRPr="00F63C66">
              <w:rPr>
                <w:sz w:val="18"/>
                <w:szCs w:val="18"/>
              </w:rPr>
              <w:t>Balaž, F., Bagi, F., Stojšin, V., Mastilović, J. (2008): Efficacy of chemical control against wheat head blight and impact on yield and technological quality. Cereal Research Communications. Vol. 36, Suppl. B., 701-702.</w:t>
            </w:r>
          </w:p>
        </w:tc>
        <w:tc>
          <w:tcPr>
            <w:tcW w:w="558" w:type="dxa"/>
          </w:tcPr>
          <w:p w:rsidR="00D71D52" w:rsidRPr="00F63C66" w:rsidRDefault="00D71D52" w:rsidP="00532B50">
            <w:pPr>
              <w:rPr>
                <w:sz w:val="18"/>
                <w:szCs w:val="18"/>
              </w:rPr>
            </w:pPr>
            <w:r w:rsidRPr="00F63C66">
              <w:rPr>
                <w:sz w:val="18"/>
                <w:szCs w:val="18"/>
              </w:rPr>
              <w:t>M23</w:t>
            </w:r>
          </w:p>
        </w:tc>
      </w:tr>
      <w:tr w:rsidR="00D71D52" w:rsidRPr="00F63C66" w:rsidTr="00532B50">
        <w:tc>
          <w:tcPr>
            <w:tcW w:w="506" w:type="dxa"/>
          </w:tcPr>
          <w:p w:rsidR="00D71D52" w:rsidRPr="00F63C66" w:rsidRDefault="00D71D52" w:rsidP="00532B50">
            <w:pPr>
              <w:rPr>
                <w:sz w:val="18"/>
                <w:szCs w:val="18"/>
              </w:rPr>
            </w:pPr>
            <w:r w:rsidRPr="00F63C66">
              <w:rPr>
                <w:sz w:val="18"/>
                <w:szCs w:val="18"/>
              </w:rPr>
              <w:t>4.</w:t>
            </w:r>
          </w:p>
        </w:tc>
        <w:tc>
          <w:tcPr>
            <w:tcW w:w="8512" w:type="dxa"/>
            <w:gridSpan w:val="9"/>
            <w:shd w:val="clear" w:color="auto" w:fill="auto"/>
          </w:tcPr>
          <w:p w:rsidR="00D71D52" w:rsidRPr="00F63C66" w:rsidRDefault="00D71D52" w:rsidP="00532B50">
            <w:pPr>
              <w:rPr>
                <w:sz w:val="18"/>
                <w:szCs w:val="18"/>
              </w:rPr>
            </w:pPr>
            <w:r w:rsidRPr="00F63C66">
              <w:rPr>
                <w:sz w:val="18"/>
                <w:szCs w:val="18"/>
              </w:rPr>
              <w:t>Stojšin, V., Budakov, D., Jacobsen, B., Bagi, F., Grimme, E., Neher, O. (2011): Analysis of Rhizoctonia solani isolates associated with sugar beet crown and root rot from Serbia. African Journal of Biotechnology, Vol. 10 (82), 19049-19055.</w:t>
            </w:r>
          </w:p>
        </w:tc>
        <w:tc>
          <w:tcPr>
            <w:tcW w:w="558" w:type="dxa"/>
          </w:tcPr>
          <w:p w:rsidR="00D71D52" w:rsidRPr="00F63C66" w:rsidRDefault="00D71D52" w:rsidP="00532B50">
            <w:pPr>
              <w:rPr>
                <w:sz w:val="18"/>
                <w:szCs w:val="18"/>
              </w:rPr>
            </w:pPr>
            <w:r w:rsidRPr="00F63C66">
              <w:rPr>
                <w:sz w:val="18"/>
                <w:szCs w:val="18"/>
              </w:rPr>
              <w:t>M23</w:t>
            </w:r>
          </w:p>
        </w:tc>
      </w:tr>
      <w:tr w:rsidR="00D71D52" w:rsidRPr="00F63C66" w:rsidTr="00532B50">
        <w:tc>
          <w:tcPr>
            <w:tcW w:w="506" w:type="dxa"/>
          </w:tcPr>
          <w:p w:rsidR="00D71D52" w:rsidRPr="00F63C66" w:rsidRDefault="00D71D52" w:rsidP="00532B50">
            <w:pPr>
              <w:rPr>
                <w:sz w:val="18"/>
                <w:szCs w:val="18"/>
              </w:rPr>
            </w:pPr>
            <w:r w:rsidRPr="00F63C66">
              <w:rPr>
                <w:sz w:val="18"/>
                <w:szCs w:val="18"/>
              </w:rPr>
              <w:t>5.</w:t>
            </w:r>
          </w:p>
        </w:tc>
        <w:tc>
          <w:tcPr>
            <w:tcW w:w="8512" w:type="dxa"/>
            <w:gridSpan w:val="9"/>
            <w:shd w:val="clear" w:color="auto" w:fill="auto"/>
          </w:tcPr>
          <w:p w:rsidR="00D71D52" w:rsidRPr="00F63C66" w:rsidRDefault="00D71D52" w:rsidP="00532B50">
            <w:pPr>
              <w:rPr>
                <w:sz w:val="18"/>
                <w:szCs w:val="18"/>
              </w:rPr>
            </w:pPr>
            <w:r w:rsidRPr="00F63C66">
              <w:rPr>
                <w:sz w:val="18"/>
                <w:szCs w:val="18"/>
              </w:rPr>
              <w:t>Stojšin, V., Bagi, F., Budakov, D., Marinković, B., Nagl, N. (2012): Sugar beet root rot in Serbia. 73. IIRB Congress, Proceedings of Papers, 14-15.02.2012, Brussels, Belgium, p: 195-202.</w:t>
            </w:r>
          </w:p>
        </w:tc>
        <w:tc>
          <w:tcPr>
            <w:tcW w:w="558" w:type="dxa"/>
          </w:tcPr>
          <w:p w:rsidR="00D71D52" w:rsidRPr="00F63C66" w:rsidRDefault="00D71D52" w:rsidP="00532B50">
            <w:pPr>
              <w:rPr>
                <w:sz w:val="18"/>
                <w:szCs w:val="18"/>
              </w:rPr>
            </w:pPr>
            <w:r w:rsidRPr="00F63C66">
              <w:rPr>
                <w:sz w:val="18"/>
                <w:szCs w:val="18"/>
              </w:rPr>
              <w:t>M33</w:t>
            </w:r>
          </w:p>
        </w:tc>
      </w:tr>
      <w:tr w:rsidR="00D71D52" w:rsidRPr="00F63C66" w:rsidTr="00532B50">
        <w:tc>
          <w:tcPr>
            <w:tcW w:w="506" w:type="dxa"/>
          </w:tcPr>
          <w:p w:rsidR="00D71D52" w:rsidRPr="00F63C66" w:rsidRDefault="00D71D52" w:rsidP="00532B50">
            <w:pPr>
              <w:rPr>
                <w:sz w:val="18"/>
                <w:szCs w:val="18"/>
              </w:rPr>
            </w:pPr>
            <w:r w:rsidRPr="00F63C66">
              <w:rPr>
                <w:sz w:val="18"/>
                <w:szCs w:val="18"/>
              </w:rPr>
              <w:t>6.</w:t>
            </w:r>
          </w:p>
        </w:tc>
        <w:tc>
          <w:tcPr>
            <w:tcW w:w="8512" w:type="dxa"/>
            <w:gridSpan w:val="9"/>
            <w:shd w:val="clear" w:color="auto" w:fill="auto"/>
          </w:tcPr>
          <w:p w:rsidR="00D71D52" w:rsidRPr="00F63C66" w:rsidRDefault="00D71D52" w:rsidP="00532B50">
            <w:pPr>
              <w:rPr>
                <w:sz w:val="18"/>
                <w:szCs w:val="18"/>
              </w:rPr>
            </w:pPr>
            <w:r w:rsidRPr="00F63C66">
              <w:rPr>
                <w:sz w:val="18"/>
                <w:szCs w:val="18"/>
              </w:rPr>
              <w:t>Stojšin, V., Budakov, D., Bagi, F., Đuragin, N. and Neher, O. (2012): Macrophomina phaseolina (Tassi Goid.), causer of sugar beet charcoal root rot. Phytopathology 102: S4. 115.</w:t>
            </w:r>
          </w:p>
        </w:tc>
        <w:tc>
          <w:tcPr>
            <w:tcW w:w="558" w:type="dxa"/>
          </w:tcPr>
          <w:p w:rsidR="00D71D52" w:rsidRPr="00F63C66" w:rsidRDefault="00D71D52" w:rsidP="00532B50">
            <w:pPr>
              <w:rPr>
                <w:sz w:val="18"/>
                <w:szCs w:val="18"/>
              </w:rPr>
            </w:pPr>
            <w:r w:rsidRPr="00F63C66">
              <w:rPr>
                <w:sz w:val="18"/>
                <w:szCs w:val="18"/>
              </w:rPr>
              <w:t>M34</w:t>
            </w:r>
          </w:p>
        </w:tc>
      </w:tr>
      <w:tr w:rsidR="00D71D52" w:rsidRPr="00F63C66" w:rsidTr="00532B50">
        <w:tc>
          <w:tcPr>
            <w:tcW w:w="506" w:type="dxa"/>
          </w:tcPr>
          <w:p w:rsidR="00D71D52" w:rsidRPr="00F63C66" w:rsidRDefault="00D71D52" w:rsidP="00532B50">
            <w:pPr>
              <w:rPr>
                <w:sz w:val="18"/>
                <w:szCs w:val="18"/>
              </w:rPr>
            </w:pPr>
            <w:r w:rsidRPr="00F63C66">
              <w:rPr>
                <w:sz w:val="18"/>
                <w:szCs w:val="18"/>
              </w:rPr>
              <w:t>7.</w:t>
            </w:r>
          </w:p>
        </w:tc>
        <w:tc>
          <w:tcPr>
            <w:tcW w:w="8512" w:type="dxa"/>
            <w:gridSpan w:val="9"/>
            <w:shd w:val="clear" w:color="auto" w:fill="auto"/>
          </w:tcPr>
          <w:p w:rsidR="00D71D52" w:rsidRPr="00F63C66" w:rsidRDefault="00D71D52" w:rsidP="00532B50">
            <w:pPr>
              <w:rPr>
                <w:sz w:val="18"/>
                <w:szCs w:val="18"/>
              </w:rPr>
            </w:pPr>
            <w:r w:rsidRPr="00F63C66">
              <w:rPr>
                <w:sz w:val="18"/>
                <w:szCs w:val="18"/>
              </w:rPr>
              <w:t xml:space="preserve">Kiprovski, B., Malenčić, Đ., Popović, M., Budakov, D., Stojšin, V. and Balešević-Tubić, S. (2012): Antioxidant systems in soybean and maize seedlings infected with Rhizoctonia solani. Journal of Plant Pathology (2012), 94 (2), 313-324. </w:t>
            </w:r>
          </w:p>
        </w:tc>
        <w:tc>
          <w:tcPr>
            <w:tcW w:w="558" w:type="dxa"/>
          </w:tcPr>
          <w:p w:rsidR="00D71D52" w:rsidRPr="00F63C66" w:rsidRDefault="00D71D52" w:rsidP="00532B50">
            <w:pPr>
              <w:rPr>
                <w:sz w:val="18"/>
                <w:szCs w:val="18"/>
              </w:rPr>
            </w:pPr>
            <w:r w:rsidRPr="00F63C66">
              <w:rPr>
                <w:sz w:val="18"/>
                <w:szCs w:val="18"/>
              </w:rPr>
              <w:t>M23</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r w:rsidRPr="00F63C66">
              <w:rPr>
                <w:sz w:val="18"/>
                <w:szCs w:val="18"/>
                <w:lang w:val="sr-Latn-CS"/>
              </w:rPr>
              <w:t>10</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Cyrl-CS"/>
              </w:rPr>
            </w:pPr>
            <w:r w:rsidRPr="00F63C66">
              <w:rPr>
                <w:sz w:val="18"/>
                <w:szCs w:val="18"/>
                <w:lang w:val="sr-Cyrl-CS"/>
              </w:rPr>
              <w:t>5</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tcPr>
          <w:p w:rsidR="00D71D52" w:rsidRPr="00F63C66" w:rsidRDefault="00D71D52" w:rsidP="00532B50">
            <w:pPr>
              <w:rPr>
                <w:sz w:val="18"/>
                <w:szCs w:val="18"/>
              </w:rPr>
            </w:pPr>
            <w:r w:rsidRPr="00F63C66">
              <w:rPr>
                <w:sz w:val="18"/>
                <w:szCs w:val="18"/>
              </w:rPr>
              <w:t>National 3</w:t>
            </w:r>
          </w:p>
        </w:tc>
        <w:tc>
          <w:tcPr>
            <w:tcW w:w="2452" w:type="dxa"/>
            <w:gridSpan w:val="5"/>
          </w:tcPr>
          <w:p w:rsidR="00D71D52" w:rsidRPr="00F63C66" w:rsidRDefault="00D71D52" w:rsidP="00532B50">
            <w:pPr>
              <w:rPr>
                <w:sz w:val="18"/>
                <w:szCs w:val="18"/>
              </w:rPr>
            </w:pPr>
            <w:r w:rsidRPr="00F63C66">
              <w:rPr>
                <w:sz w:val="18"/>
                <w:szCs w:val="18"/>
              </w:rPr>
              <w:t>International 1</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 xml:space="preserve">Other relevant information: </w:t>
            </w:r>
          </w:p>
          <w:p w:rsidR="00D71D52" w:rsidRPr="00F63C66" w:rsidRDefault="00D71D52" w:rsidP="00532B50">
            <w:pPr>
              <w:rPr>
                <w:sz w:val="18"/>
                <w:szCs w:val="18"/>
              </w:rPr>
            </w:pPr>
            <w:r w:rsidRPr="00F63C66">
              <w:rPr>
                <w:sz w:val="18"/>
                <w:szCs w:val="18"/>
              </w:rPr>
              <w:t>Memberships in societies: Serbian Plant Protection Society, Serbian Microbiological Society, American Phytopathological Society.</w:t>
            </w:r>
            <w:r w:rsidRPr="00F63C66">
              <w:rPr>
                <w:sz w:val="18"/>
                <w:szCs w:val="18"/>
              </w:rPr>
              <w:br/>
              <w:t>Other activities:</w:t>
            </w:r>
            <w:r w:rsidRPr="00F63C66">
              <w:rPr>
                <w:sz w:val="18"/>
                <w:szCs w:val="18"/>
              </w:rPr>
              <w:br/>
              <w:t>• Chief of Cathedra for environmental and plant protection, Faculty of Argiculture, University of Novi Sad (since 2012 and current).</w:t>
            </w:r>
            <w:r w:rsidRPr="00F63C66">
              <w:rPr>
                <w:sz w:val="18"/>
                <w:szCs w:val="18"/>
              </w:rPr>
              <w:br/>
              <w:t>• Adviser of students at the second year  of Undergraduate academic studies in Phytomedicine (since 2000 and current).</w:t>
            </w:r>
            <w:r w:rsidRPr="00F63C66">
              <w:rPr>
                <w:sz w:val="18"/>
                <w:szCs w:val="18"/>
              </w:rPr>
              <w:br/>
              <w:t xml:space="preserve">• Member of Academic council (since 2012 and current) and Election council at the Faculty of Agriculture, Novi Sad (since 2008 and current). </w:t>
            </w:r>
            <w:r w:rsidRPr="00F63C66">
              <w:rPr>
                <w:sz w:val="18"/>
                <w:szCs w:val="18"/>
              </w:rPr>
              <w:br/>
              <w:t xml:space="preserve">• Member of editorial board in Contemporary Agriculture. </w:t>
            </w:r>
            <w:r w:rsidRPr="00F63C66">
              <w:rPr>
                <w:sz w:val="18"/>
                <w:szCs w:val="18"/>
              </w:rPr>
              <w:br/>
              <w:t>• Member of expert council for protection of plant health at the Ministry of agriculture, forestry and water management (since 15.12.2010. and current).</w:t>
            </w:r>
            <w:r w:rsidRPr="00F63C66">
              <w:rPr>
                <w:sz w:val="18"/>
                <w:szCs w:val="18"/>
              </w:rPr>
              <w:br/>
              <w:t>• Member of expert council for plant protection products at the Ministry of agriculture, forestry and water management (since 17.01.2012. and current).</w:t>
            </w:r>
            <w:r w:rsidRPr="00F63C66">
              <w:rPr>
                <w:sz w:val="18"/>
                <w:szCs w:val="18"/>
              </w:rPr>
              <w:br/>
              <w:t xml:space="preserve">• Researcher certified by Ministry of agriculture, forestry and water management for testing biological efficacy of fungicides. </w:t>
            </w:r>
            <w:r w:rsidRPr="00F63C66">
              <w:rPr>
                <w:sz w:val="18"/>
                <w:szCs w:val="18"/>
              </w:rPr>
              <w:br/>
              <w:t>• Language skills: English, Russian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699"/>
        <w:gridCol w:w="637"/>
        <w:gridCol w:w="58"/>
        <w:gridCol w:w="1566"/>
        <w:gridCol w:w="149"/>
        <w:gridCol w:w="679"/>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lang w:val="sr-Latn-CS"/>
              </w:rPr>
            </w:pPr>
            <w:r w:rsidRPr="00F63C66">
              <w:rPr>
                <w:sz w:val="18"/>
                <w:szCs w:val="18"/>
                <w:lang w:val="sr-Latn-CS"/>
              </w:rPr>
              <w:t>Vitomir S. Vidović</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lang w:val="sr-Latn-CS"/>
              </w:rPr>
            </w:pPr>
            <w:r w:rsidRPr="00F63C66">
              <w:rPr>
                <w:sz w:val="18"/>
                <w:szCs w:val="18"/>
                <w:lang w:val="sr-Latn-CS"/>
              </w:rPr>
              <w:t>Professor</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lang w:val="sr-Latn-CS"/>
              </w:rPr>
            </w:pPr>
            <w:r w:rsidRPr="00F63C66">
              <w:rPr>
                <w:sz w:val="18"/>
                <w:szCs w:val="18"/>
                <w:lang w:val="sr-Latn-CS"/>
              </w:rPr>
              <w:t>Genetics and Animal Breeding</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394"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rPr>
                <w:sz w:val="18"/>
                <w:szCs w:val="18"/>
                <w:lang w:val="sr-Latn-CS"/>
              </w:rPr>
            </w:pPr>
            <w:r w:rsidRPr="00F63C66">
              <w:rPr>
                <w:sz w:val="18"/>
                <w:szCs w:val="18"/>
                <w:lang w:val="sr-Latn-CS"/>
              </w:rPr>
              <w:t>1990</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w:t>
            </w:r>
          </w:p>
        </w:tc>
        <w:tc>
          <w:tcPr>
            <w:tcW w:w="2394" w:type="dxa"/>
            <w:gridSpan w:val="3"/>
          </w:tcPr>
          <w:p w:rsidR="00D71D52" w:rsidRPr="00F63C66" w:rsidRDefault="00D71D52" w:rsidP="00532B50">
            <w:pPr>
              <w:rPr>
                <w:sz w:val="18"/>
                <w:szCs w:val="18"/>
                <w:lang w:val="sr-Cyrl-CS"/>
              </w:rPr>
            </w:pPr>
            <w:r w:rsidRPr="00F63C66">
              <w:rPr>
                <w:sz w:val="18"/>
                <w:szCs w:val="18"/>
                <w:lang w:val="sr-Cyrl-CS"/>
              </w:rPr>
              <w:t>Genetics and Animal Breeding</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Latn-CS"/>
              </w:rPr>
            </w:pPr>
            <w:r w:rsidRPr="00F63C66">
              <w:rPr>
                <w:sz w:val="18"/>
                <w:szCs w:val="18"/>
                <w:lang w:val="sr-Latn-CS"/>
              </w:rPr>
              <w:t>1976</w:t>
            </w:r>
          </w:p>
        </w:tc>
        <w:tc>
          <w:tcPr>
            <w:tcW w:w="3562" w:type="dxa"/>
            <w:gridSpan w:val="4"/>
          </w:tcPr>
          <w:p w:rsidR="00D71D52" w:rsidRPr="00F63C66" w:rsidRDefault="00D71D52" w:rsidP="00532B50">
            <w:pPr>
              <w:rPr>
                <w:sz w:val="18"/>
                <w:szCs w:val="18"/>
                <w:lang w:val="sr-Latn-CS"/>
              </w:rPr>
            </w:pPr>
            <w:r w:rsidRPr="00F63C66">
              <w:rPr>
                <w:sz w:val="18"/>
                <w:szCs w:val="18"/>
                <w:lang w:val="sr-Latn-CS"/>
              </w:rPr>
              <w:t>Biotechnical Faculty</w:t>
            </w:r>
          </w:p>
        </w:tc>
        <w:tc>
          <w:tcPr>
            <w:tcW w:w="2394" w:type="dxa"/>
            <w:gridSpan w:val="3"/>
          </w:tcPr>
          <w:p w:rsidR="00D71D52" w:rsidRPr="00F63C66" w:rsidRDefault="00D71D52" w:rsidP="00532B50">
            <w:pPr>
              <w:rPr>
                <w:sz w:val="18"/>
                <w:szCs w:val="18"/>
                <w:lang w:val="sr-Cyrl-CS"/>
              </w:rPr>
            </w:pPr>
            <w:r w:rsidRPr="00F63C66">
              <w:rPr>
                <w:sz w:val="18"/>
                <w:szCs w:val="18"/>
                <w:lang w:val="sr-Cyrl-CS"/>
              </w:rPr>
              <w:t>Genetics and Anim</w:t>
            </w:r>
            <w:r w:rsidRPr="00F63C66">
              <w:rPr>
                <w:sz w:val="18"/>
                <w:szCs w:val="18"/>
                <w:lang w:val="sr-Latn-CS"/>
              </w:rPr>
              <w:t>al</w:t>
            </w:r>
            <w:r w:rsidRPr="00F63C66">
              <w:rPr>
                <w:sz w:val="18"/>
                <w:szCs w:val="18"/>
                <w:lang w:val="sr-Cyrl-CS"/>
              </w:rPr>
              <w:t xml:space="preserve"> Breeding</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Latn-CS"/>
              </w:rPr>
            </w:pPr>
            <w:r w:rsidRPr="00F63C66">
              <w:rPr>
                <w:sz w:val="18"/>
                <w:szCs w:val="18"/>
                <w:lang w:val="sr-Latn-CS"/>
              </w:rPr>
              <w:t>1970</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w:t>
            </w:r>
          </w:p>
        </w:tc>
        <w:tc>
          <w:tcPr>
            <w:tcW w:w="2394" w:type="dxa"/>
            <w:gridSpan w:val="3"/>
          </w:tcPr>
          <w:p w:rsidR="00D71D52" w:rsidRPr="00F63C66" w:rsidRDefault="00D71D52" w:rsidP="00532B50">
            <w:pPr>
              <w:rPr>
                <w:sz w:val="18"/>
                <w:szCs w:val="18"/>
                <w:lang w:val="sr-Latn-CS"/>
              </w:rPr>
            </w:pPr>
            <w:r w:rsidRPr="00F63C66">
              <w:rPr>
                <w:sz w:val="18"/>
                <w:szCs w:val="18"/>
                <w:lang w:val="sr-Latn-CS"/>
              </w:rPr>
              <w:t>Animal Husbandry</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5592" w:type="dxa"/>
            <w:gridSpan w:val="4"/>
            <w:vAlign w:val="center"/>
          </w:tcPr>
          <w:p w:rsidR="00D71D52" w:rsidRPr="00F63C66" w:rsidRDefault="00D71D52" w:rsidP="00532B50">
            <w:pPr>
              <w:jc w:val="center"/>
              <w:rPr>
                <w:sz w:val="18"/>
                <w:szCs w:val="18"/>
              </w:rPr>
            </w:pPr>
            <w:r w:rsidRPr="00F63C66">
              <w:rPr>
                <w:iCs/>
                <w:sz w:val="18"/>
                <w:szCs w:val="18"/>
              </w:rPr>
              <w:t>Course title</w:t>
            </w:r>
          </w:p>
        </w:tc>
        <w:tc>
          <w:tcPr>
            <w:tcW w:w="2261" w:type="dxa"/>
            <w:gridSpan w:val="3"/>
            <w:shd w:val="clear" w:color="auto" w:fill="auto"/>
          </w:tcPr>
          <w:p w:rsidR="00D71D52" w:rsidRPr="00F63C66" w:rsidRDefault="00D71D52" w:rsidP="00532B50">
            <w:pPr>
              <w:jc w:val="cente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jc w:val="center"/>
              <w:rPr>
                <w:sz w:val="18"/>
                <w:szCs w:val="18"/>
                <w:lang w:val="sr-Latn-CS"/>
              </w:rPr>
            </w:pPr>
            <w:r w:rsidRPr="00F63C66">
              <w:rPr>
                <w:sz w:val="18"/>
                <w:szCs w:val="18"/>
                <w:lang w:val="sr-Latn-CS"/>
              </w:rPr>
              <w:t>1.</w:t>
            </w:r>
          </w:p>
        </w:tc>
        <w:tc>
          <w:tcPr>
            <w:tcW w:w="5592" w:type="dxa"/>
            <w:gridSpan w:val="4"/>
          </w:tcPr>
          <w:p w:rsidR="00D71D52" w:rsidRPr="00F63C66" w:rsidRDefault="00D71D52" w:rsidP="00532B50">
            <w:pPr>
              <w:rPr>
                <w:sz w:val="18"/>
                <w:szCs w:val="18"/>
                <w:lang w:val="sr-Cyrl-CS"/>
              </w:rPr>
            </w:pPr>
            <w:r w:rsidRPr="00F63C66">
              <w:rPr>
                <w:sz w:val="18"/>
                <w:szCs w:val="18"/>
              </w:rPr>
              <w:t>Linear methods in Animal Breeding</w:t>
            </w:r>
          </w:p>
        </w:tc>
        <w:tc>
          <w:tcPr>
            <w:tcW w:w="2261" w:type="dxa"/>
            <w:gridSpan w:val="3"/>
            <w:shd w:val="clear" w:color="auto" w:fill="auto"/>
          </w:tcPr>
          <w:p w:rsidR="00D71D52" w:rsidRPr="00F63C66" w:rsidRDefault="00D71D52" w:rsidP="00532B50">
            <w:pPr>
              <w:rPr>
                <w:sz w:val="18"/>
                <w:szCs w:val="18"/>
                <w:lang w:val="sr-Cyrl-CS"/>
              </w:rPr>
            </w:pPr>
            <w:r w:rsidRPr="00F63C66">
              <w:rPr>
                <w:sz w:val="18"/>
                <w:szCs w:val="18"/>
                <w:lang w:val="sr-Cyrl-CS"/>
              </w:rPr>
              <w:t>Faculty of Agriculture</w:t>
            </w: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w:t>
            </w:r>
          </w:p>
        </w:tc>
        <w:tc>
          <w:tcPr>
            <w:tcW w:w="8391" w:type="dxa"/>
            <w:gridSpan w:val="9"/>
            <w:shd w:val="clear" w:color="auto" w:fill="auto"/>
          </w:tcPr>
          <w:p w:rsidR="00D71D52" w:rsidRPr="00F63C66" w:rsidRDefault="00D71D52" w:rsidP="00532B50">
            <w:pPr>
              <w:jc w:val="both"/>
              <w:rPr>
                <w:noProof/>
                <w:sz w:val="18"/>
                <w:szCs w:val="18"/>
                <w:lang w:val="sr-Cyrl-CS"/>
              </w:rPr>
            </w:pPr>
            <w:r w:rsidRPr="00F63C66">
              <w:rPr>
                <w:noProof/>
                <w:sz w:val="18"/>
                <w:szCs w:val="18"/>
                <w:lang w:val="sr-Latn-CS"/>
              </w:rPr>
              <w:t xml:space="preserve">Stupar M., </w:t>
            </w:r>
            <w:r w:rsidRPr="00F63C66">
              <w:rPr>
                <w:b/>
                <w:noProof/>
                <w:sz w:val="18"/>
                <w:szCs w:val="18"/>
                <w:lang w:val="sr-Latn-CS"/>
              </w:rPr>
              <w:t>Vidović V.,</w:t>
            </w:r>
            <w:r w:rsidRPr="00F63C66">
              <w:rPr>
                <w:noProof/>
                <w:sz w:val="18"/>
                <w:szCs w:val="18"/>
                <w:lang w:val="sr-Latn-CS"/>
              </w:rPr>
              <w:t xml:space="preserve"> Lukač D., Štrbac Ljuba (2012): Archaebacterial ancestor of eukaryotes and mitochondriogenesis. Biotechnology and Molecular Biology Review, 7 (4): 84-89.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2.</w:t>
            </w:r>
          </w:p>
        </w:tc>
        <w:tc>
          <w:tcPr>
            <w:tcW w:w="8391" w:type="dxa"/>
            <w:gridSpan w:val="9"/>
            <w:shd w:val="clear" w:color="auto" w:fill="auto"/>
          </w:tcPr>
          <w:p w:rsidR="00D71D52" w:rsidRPr="00F63C66" w:rsidRDefault="00D71D52" w:rsidP="00532B50">
            <w:pPr>
              <w:jc w:val="both"/>
              <w:rPr>
                <w:rFonts w:eastAsia="Calibri"/>
                <w:sz w:val="18"/>
                <w:szCs w:val="18"/>
                <w:lang w:val="sr-Cyrl-CS"/>
              </w:rPr>
            </w:pPr>
            <w:r w:rsidRPr="00F63C66">
              <w:rPr>
                <w:sz w:val="18"/>
                <w:szCs w:val="18"/>
              </w:rPr>
              <w:t xml:space="preserve">Lukač D., </w:t>
            </w:r>
            <w:r w:rsidRPr="00F63C66">
              <w:rPr>
                <w:b/>
                <w:sz w:val="18"/>
                <w:szCs w:val="18"/>
              </w:rPr>
              <w:t>Vidović V.,</w:t>
            </w:r>
            <w:r w:rsidRPr="00F63C66">
              <w:rPr>
                <w:sz w:val="18"/>
                <w:szCs w:val="18"/>
              </w:rPr>
              <w:t xml:space="preserve"> Štrbac Ljuba, Stupar M. (2012): </w:t>
            </w:r>
            <w:r w:rsidRPr="00F63C66">
              <w:rPr>
                <w:bCs/>
                <w:sz w:val="18"/>
                <w:szCs w:val="18"/>
                <w:shd w:val="clear" w:color="auto" w:fill="FFFFFF"/>
              </w:rPr>
              <w:t>Reproductive traits in relation to crossbreeding in pigs. African Jouranal of Agricultural Research.DOI: AJAR-12-361</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3.</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lang w:val="en-GB"/>
              </w:rPr>
              <w:t>Vidovi</w:t>
            </w:r>
            <w:r w:rsidRPr="00532B50">
              <w:rPr>
                <w:b/>
                <w:sz w:val="18"/>
                <w:szCs w:val="18"/>
                <w:lang w:val="sr-Cyrl-CS"/>
              </w:rPr>
              <w:t xml:space="preserve">ć </w:t>
            </w:r>
            <w:r w:rsidRPr="00F63C66">
              <w:rPr>
                <w:b/>
                <w:sz w:val="18"/>
                <w:szCs w:val="18"/>
                <w:lang w:val="en-GB"/>
              </w:rPr>
              <w:t>V</w:t>
            </w:r>
            <w:r w:rsidRPr="00532B50">
              <w:rPr>
                <w:b/>
                <w:sz w:val="18"/>
                <w:szCs w:val="18"/>
                <w:lang w:val="sr-Cyrl-CS"/>
              </w:rPr>
              <w:t>.,</w:t>
            </w:r>
            <w:r w:rsidRPr="00532B50">
              <w:rPr>
                <w:sz w:val="18"/>
                <w:szCs w:val="18"/>
                <w:lang w:val="sr-Cyrl-CS"/>
              </w:rPr>
              <w:t xml:space="preserve"> </w:t>
            </w:r>
            <w:r w:rsidRPr="00F63C66">
              <w:rPr>
                <w:sz w:val="18"/>
                <w:szCs w:val="18"/>
                <w:lang w:val="en-GB"/>
              </w:rPr>
              <w:t>Krnjai</w:t>
            </w:r>
            <w:r w:rsidRPr="00532B50">
              <w:rPr>
                <w:sz w:val="18"/>
                <w:szCs w:val="18"/>
                <w:lang w:val="sr-Cyrl-CS"/>
              </w:rPr>
              <w:t>ć</w:t>
            </w:r>
            <w:r w:rsidRPr="00F63C66">
              <w:rPr>
                <w:sz w:val="18"/>
                <w:szCs w:val="18"/>
                <w:lang w:val="en-GB"/>
              </w:rPr>
              <w:t>Jovanka</w:t>
            </w:r>
            <w:r w:rsidRPr="00532B50">
              <w:rPr>
                <w:sz w:val="18"/>
                <w:szCs w:val="18"/>
                <w:lang w:val="sr-Cyrl-CS"/>
              </w:rPr>
              <w:t xml:space="preserve">, </w:t>
            </w:r>
            <w:r w:rsidRPr="00F63C66">
              <w:rPr>
                <w:sz w:val="18"/>
                <w:szCs w:val="18"/>
                <w:lang w:val="en-GB"/>
              </w:rPr>
              <w:t>Luka</w:t>
            </w:r>
            <w:r w:rsidRPr="00532B50">
              <w:rPr>
                <w:sz w:val="18"/>
                <w:szCs w:val="18"/>
                <w:lang w:val="sr-Cyrl-CS"/>
              </w:rPr>
              <w:t>č</w:t>
            </w:r>
            <w:r w:rsidRPr="00F63C66">
              <w:rPr>
                <w:sz w:val="18"/>
                <w:szCs w:val="18"/>
                <w:lang w:val="en-GB"/>
              </w:rPr>
              <w:t>D</w:t>
            </w:r>
            <w:r w:rsidRPr="00532B50">
              <w:rPr>
                <w:sz w:val="18"/>
                <w:szCs w:val="18"/>
                <w:lang w:val="sr-Cyrl-CS"/>
              </w:rPr>
              <w:t>.,</w:t>
            </w:r>
            <w:r w:rsidRPr="00F63C66">
              <w:rPr>
                <w:sz w:val="18"/>
                <w:szCs w:val="18"/>
                <w:lang w:val="en-GB"/>
              </w:rPr>
              <w:t>Vi</w:t>
            </w:r>
            <w:r w:rsidRPr="00532B50">
              <w:rPr>
                <w:sz w:val="18"/>
                <w:szCs w:val="18"/>
                <w:lang w:val="sr-Cyrl-CS"/>
              </w:rPr>
              <w:t>š</w:t>
            </w:r>
            <w:r w:rsidRPr="00F63C66">
              <w:rPr>
                <w:sz w:val="18"/>
                <w:szCs w:val="18"/>
                <w:lang w:val="en-GB"/>
              </w:rPr>
              <w:t>nji</w:t>
            </w:r>
            <w:r w:rsidRPr="00532B50">
              <w:rPr>
                <w:sz w:val="18"/>
                <w:szCs w:val="18"/>
                <w:lang w:val="sr-Cyrl-CS"/>
              </w:rPr>
              <w:t>ć</w:t>
            </w:r>
            <w:r w:rsidRPr="00F63C66">
              <w:rPr>
                <w:sz w:val="18"/>
                <w:szCs w:val="18"/>
                <w:lang w:val="en-GB"/>
              </w:rPr>
              <w:t>V</w:t>
            </w:r>
            <w:r w:rsidRPr="00532B50">
              <w:rPr>
                <w:sz w:val="18"/>
                <w:szCs w:val="18"/>
                <w:lang w:val="sr-Cyrl-CS"/>
              </w:rPr>
              <w:t xml:space="preserve">.,  </w:t>
            </w:r>
            <w:r w:rsidRPr="00F63C66">
              <w:rPr>
                <w:sz w:val="18"/>
                <w:szCs w:val="18"/>
                <w:lang w:val="en-GB"/>
              </w:rPr>
              <w:t>StuparM</w:t>
            </w:r>
            <w:r w:rsidRPr="00532B50">
              <w:rPr>
                <w:sz w:val="18"/>
                <w:szCs w:val="18"/>
                <w:lang w:val="sr-Cyrl-CS"/>
              </w:rPr>
              <w:t xml:space="preserve">. </w:t>
            </w:r>
            <w:r w:rsidRPr="00F63C66">
              <w:rPr>
                <w:sz w:val="18"/>
                <w:szCs w:val="18"/>
                <w:lang w:val="en-GB"/>
              </w:rPr>
              <w:t xml:space="preserve">(2012): Growth intensity of the gilts fertile breed pigs in the Nucleus farm.Biotechnology in Animal Husbendry, 28 (4): 787-796.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М24</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4.</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lang w:val="en-GB"/>
              </w:rPr>
              <w:t>Vidović V.,</w:t>
            </w:r>
            <w:r w:rsidRPr="00F63C66">
              <w:rPr>
                <w:sz w:val="18"/>
                <w:szCs w:val="18"/>
                <w:lang w:val="en-GB"/>
              </w:rPr>
              <w:t xml:space="preserve"> Lukač D., Štrbac Lj., Stupar M.,Višnjić V., Krnjaić Jovanka (2012): Heritability and repeatability estimates of reproduction traits in pure breed pigs.Biotechnology in Animal Husbendry, 28 (3) : 455-462.</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М24</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5.</w:t>
            </w:r>
          </w:p>
        </w:tc>
        <w:tc>
          <w:tcPr>
            <w:tcW w:w="8391" w:type="dxa"/>
            <w:gridSpan w:val="9"/>
            <w:shd w:val="clear" w:color="auto" w:fill="auto"/>
          </w:tcPr>
          <w:p w:rsidR="00D71D52" w:rsidRPr="00F63C66" w:rsidRDefault="00D71D52" w:rsidP="00532B50">
            <w:pPr>
              <w:jc w:val="both"/>
              <w:rPr>
                <w:sz w:val="18"/>
                <w:szCs w:val="18"/>
              </w:rPr>
            </w:pPr>
            <w:r w:rsidRPr="00F63C66">
              <w:rPr>
                <w:b/>
                <w:sz w:val="18"/>
                <w:szCs w:val="18"/>
              </w:rPr>
              <w:t>Vidovi</w:t>
            </w:r>
            <w:r w:rsidRPr="00F63C66">
              <w:rPr>
                <w:b/>
                <w:sz w:val="18"/>
                <w:szCs w:val="18"/>
                <w:lang w:val="sr-Cyrl-CS"/>
              </w:rPr>
              <w:t xml:space="preserve">ć </w:t>
            </w:r>
            <w:r w:rsidRPr="00F63C66">
              <w:rPr>
                <w:b/>
                <w:sz w:val="18"/>
                <w:szCs w:val="18"/>
              </w:rPr>
              <w:t>V</w:t>
            </w:r>
            <w:r w:rsidRPr="00F63C66">
              <w:rPr>
                <w:b/>
                <w:sz w:val="18"/>
                <w:szCs w:val="18"/>
                <w:lang w:val="sr-Cyrl-CS"/>
              </w:rPr>
              <w:t>.,</w:t>
            </w:r>
            <w:r w:rsidRPr="00F63C66">
              <w:rPr>
                <w:sz w:val="18"/>
                <w:szCs w:val="18"/>
                <w:lang w:val="sr-Cyrl-CS"/>
              </w:rPr>
              <w:t xml:space="preserve"> Š</w:t>
            </w:r>
            <w:r w:rsidRPr="00F63C66">
              <w:rPr>
                <w:sz w:val="18"/>
                <w:szCs w:val="18"/>
              </w:rPr>
              <w:t>trbacLjuba</w:t>
            </w:r>
            <w:r w:rsidRPr="00F63C66">
              <w:rPr>
                <w:sz w:val="18"/>
                <w:szCs w:val="18"/>
                <w:lang w:val="sr-Cyrl-CS"/>
              </w:rPr>
              <w:t xml:space="preserve">, </w:t>
            </w:r>
            <w:r w:rsidRPr="00F63C66">
              <w:rPr>
                <w:sz w:val="18"/>
                <w:szCs w:val="18"/>
              </w:rPr>
              <w:t>Luka</w:t>
            </w:r>
            <w:r w:rsidRPr="00F63C66">
              <w:rPr>
                <w:sz w:val="18"/>
                <w:szCs w:val="18"/>
                <w:lang w:val="sr-Cyrl-CS"/>
              </w:rPr>
              <w:t xml:space="preserve">č  </w:t>
            </w:r>
            <w:r w:rsidRPr="00F63C66">
              <w:rPr>
                <w:sz w:val="18"/>
                <w:szCs w:val="18"/>
              </w:rPr>
              <w:t>D</w:t>
            </w:r>
            <w:r w:rsidRPr="00F63C66">
              <w:rPr>
                <w:sz w:val="18"/>
                <w:szCs w:val="18"/>
                <w:lang w:val="sr-Cyrl-CS"/>
              </w:rPr>
              <w:t xml:space="preserve">., </w:t>
            </w:r>
            <w:r w:rsidRPr="00F63C66">
              <w:rPr>
                <w:sz w:val="18"/>
                <w:szCs w:val="18"/>
              </w:rPr>
              <w:t>StuparM</w:t>
            </w:r>
            <w:r w:rsidRPr="00F63C66">
              <w:rPr>
                <w:sz w:val="18"/>
                <w:szCs w:val="18"/>
                <w:lang w:val="sr-Cyrl-CS"/>
              </w:rPr>
              <w:t xml:space="preserve">. (2011). </w:t>
            </w:r>
            <w:r w:rsidRPr="00F63C66">
              <w:rPr>
                <w:sz w:val="18"/>
                <w:szCs w:val="18"/>
              </w:rPr>
              <w:t>Influence of age and weight of landrace gilts at fertile insemination on litter size and longevity. Biotechnology in Animal Husbendry. 27(1): 75-85.</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6.</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lang w:val="sl-SI" w:eastAsia="sr-Latn-CS"/>
              </w:rPr>
              <w:t>Vidović V.,</w:t>
            </w:r>
            <w:r w:rsidRPr="00F63C66">
              <w:rPr>
                <w:sz w:val="18"/>
                <w:szCs w:val="18"/>
                <w:lang w:eastAsia="sr-Latn-CS"/>
              </w:rPr>
              <w:t>Lukač D., ŠtrbacLj., Punoš D., Stupar M. (2011):</w:t>
            </w:r>
            <w:r w:rsidRPr="00F63C66">
              <w:rPr>
                <w:sz w:val="18"/>
                <w:szCs w:val="18"/>
              </w:rPr>
              <w:t>Genetic trends using different criteria of selection on specialized breeds in pigs,Biotechnology in Animal Husbandry, 27: 1779-1786.</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7.</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lang w:val="sl-SI" w:eastAsia="sr-Latn-CS"/>
              </w:rPr>
              <w:t>Vidović V.,</w:t>
            </w:r>
            <w:r w:rsidRPr="00F63C66">
              <w:rPr>
                <w:sz w:val="18"/>
                <w:szCs w:val="18"/>
                <w:lang w:val="sl-SI" w:eastAsia="sr-Latn-CS"/>
              </w:rPr>
              <w:t xml:space="preserve"> Trivunović S., </w:t>
            </w:r>
            <w:r w:rsidRPr="00F63C66">
              <w:rPr>
                <w:sz w:val="18"/>
                <w:szCs w:val="18"/>
                <w:lang w:eastAsia="sr-Latn-CS"/>
              </w:rPr>
              <w:t>Punoš D., Štrbac Lj., Lukač D., Stupar M. (2011):</w:t>
            </w:r>
            <w:r w:rsidRPr="00F63C66">
              <w:rPr>
                <w:sz w:val="18"/>
                <w:szCs w:val="18"/>
              </w:rPr>
              <w:t>Selection efficiency on bones and meat yeald in pigs, Biotechnology in Animal Husbandry, 27 : 1787-1792.</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8.</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rPr>
              <w:t>Vidovi</w:t>
            </w:r>
            <w:r w:rsidRPr="00F63C66">
              <w:rPr>
                <w:b/>
                <w:sz w:val="18"/>
                <w:szCs w:val="18"/>
                <w:lang w:val="sr-Cyrl-CS"/>
              </w:rPr>
              <w:t xml:space="preserve">ć </w:t>
            </w:r>
            <w:r w:rsidRPr="00F63C66">
              <w:rPr>
                <w:b/>
                <w:sz w:val="18"/>
                <w:szCs w:val="18"/>
              </w:rPr>
              <w:t>V</w:t>
            </w:r>
            <w:r w:rsidRPr="00F63C66">
              <w:rPr>
                <w:b/>
                <w:sz w:val="18"/>
                <w:szCs w:val="18"/>
                <w:lang w:val="sr-Cyrl-CS"/>
              </w:rPr>
              <w:t>.,</w:t>
            </w:r>
            <w:r w:rsidRPr="00F63C66">
              <w:rPr>
                <w:sz w:val="18"/>
                <w:szCs w:val="18"/>
              </w:rPr>
              <w:t>Luka</w:t>
            </w:r>
            <w:r w:rsidRPr="00F63C66">
              <w:rPr>
                <w:sz w:val="18"/>
                <w:szCs w:val="18"/>
                <w:lang w:val="sr-Cyrl-CS"/>
              </w:rPr>
              <w:t xml:space="preserve">č </w:t>
            </w:r>
            <w:r w:rsidRPr="00F63C66">
              <w:rPr>
                <w:sz w:val="18"/>
                <w:szCs w:val="18"/>
              </w:rPr>
              <w:t>D</w:t>
            </w:r>
            <w:r w:rsidRPr="00F63C66">
              <w:rPr>
                <w:sz w:val="18"/>
                <w:szCs w:val="18"/>
                <w:lang w:val="sr-Cyrl-CS"/>
              </w:rPr>
              <w:t>., Š</w:t>
            </w:r>
            <w:r w:rsidRPr="00F63C66">
              <w:rPr>
                <w:sz w:val="18"/>
                <w:szCs w:val="18"/>
              </w:rPr>
              <w:t>trbacLj</w:t>
            </w:r>
            <w:r w:rsidRPr="00F63C66">
              <w:rPr>
                <w:sz w:val="18"/>
                <w:szCs w:val="18"/>
                <w:lang w:val="sr-Cyrl-CS"/>
              </w:rPr>
              <w:t xml:space="preserve">., </w:t>
            </w:r>
            <w:r w:rsidRPr="00F63C66">
              <w:rPr>
                <w:sz w:val="18"/>
                <w:szCs w:val="18"/>
              </w:rPr>
              <w:t>StuparM</w:t>
            </w:r>
            <w:r w:rsidRPr="00F63C66">
              <w:rPr>
                <w:sz w:val="18"/>
                <w:szCs w:val="18"/>
                <w:lang w:val="sr-Cyrl-CS"/>
              </w:rPr>
              <w:t xml:space="preserve">. (2011). </w:t>
            </w:r>
            <w:r w:rsidRPr="00F63C66">
              <w:rPr>
                <w:sz w:val="18"/>
                <w:szCs w:val="18"/>
              </w:rPr>
              <w:t xml:space="preserve">Effect of age and weight of yorkshire gilts at mating on litter size and longevity. Stočarstvo, 65: 3-12.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9.</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rPr>
              <w:t>Vidović V.,</w:t>
            </w:r>
            <w:r w:rsidRPr="00F63C66">
              <w:rPr>
                <w:sz w:val="18"/>
                <w:szCs w:val="18"/>
              </w:rPr>
              <w:t xml:space="preserve"> Štrbac Ljuba, Lukač D.,  Punoš Desanka, Šević R., Stupar M., Višnjić V., Krnjaić Jovanka (2012): Genetic parameters of reproduction traits of prolific and conventional purebred pigs. Krmiva, 52 (5): 193-200.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10.</w:t>
            </w:r>
          </w:p>
        </w:tc>
        <w:tc>
          <w:tcPr>
            <w:tcW w:w="8391" w:type="dxa"/>
            <w:gridSpan w:val="9"/>
            <w:shd w:val="clear" w:color="auto" w:fill="auto"/>
          </w:tcPr>
          <w:p w:rsidR="00D71D52" w:rsidRPr="00F63C66" w:rsidRDefault="00D71D52" w:rsidP="00532B50">
            <w:pPr>
              <w:jc w:val="both"/>
              <w:rPr>
                <w:sz w:val="18"/>
                <w:szCs w:val="18"/>
                <w:lang w:val="sr-Cyrl-CS"/>
              </w:rPr>
            </w:pPr>
            <w:r w:rsidRPr="00F63C66">
              <w:rPr>
                <w:b/>
                <w:sz w:val="18"/>
                <w:szCs w:val="18"/>
              </w:rPr>
              <w:t>Vidović V.,</w:t>
            </w:r>
            <w:r w:rsidRPr="00F63C66">
              <w:rPr>
                <w:sz w:val="18"/>
                <w:szCs w:val="18"/>
              </w:rPr>
              <w:t xml:space="preserve">  Šević R.,  Štrbac Ljuba, Lukač D.,   Punoš Desanka,  Višnjić V.,  Krnjaić J.,  Stupar M. (2012): Genetic differences between Mangulica and Yorkshire of  cartein traits in relation to selection criteria. Krmiva, 52 (5): 201-207.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11.</w:t>
            </w:r>
          </w:p>
        </w:tc>
        <w:tc>
          <w:tcPr>
            <w:tcW w:w="8391" w:type="dxa"/>
            <w:gridSpan w:val="9"/>
            <w:shd w:val="clear" w:color="auto" w:fill="auto"/>
          </w:tcPr>
          <w:p w:rsidR="00D71D52" w:rsidRPr="00F63C66" w:rsidRDefault="00D71D52" w:rsidP="00532B50">
            <w:pPr>
              <w:jc w:val="both"/>
              <w:rPr>
                <w:sz w:val="18"/>
                <w:szCs w:val="18"/>
                <w:lang w:val="sr-Cyrl-CS"/>
              </w:rPr>
            </w:pPr>
            <w:r w:rsidRPr="00F63C66">
              <w:rPr>
                <w:rFonts w:eastAsia="Calibri"/>
                <w:b/>
                <w:sz w:val="18"/>
                <w:szCs w:val="18"/>
              </w:rPr>
              <w:t>Vidovi</w:t>
            </w:r>
            <w:r w:rsidRPr="00532B50">
              <w:rPr>
                <w:rFonts w:eastAsia="Calibri"/>
                <w:b/>
                <w:sz w:val="18"/>
                <w:szCs w:val="18"/>
                <w:lang w:val="sr-Cyrl-CS"/>
              </w:rPr>
              <w:t xml:space="preserve">ć </w:t>
            </w:r>
            <w:r w:rsidRPr="00F63C66">
              <w:rPr>
                <w:rFonts w:eastAsia="Calibri"/>
                <w:b/>
                <w:sz w:val="18"/>
                <w:szCs w:val="18"/>
              </w:rPr>
              <w:t>V</w:t>
            </w:r>
            <w:r w:rsidRPr="00532B50">
              <w:rPr>
                <w:rFonts w:eastAsia="Calibri"/>
                <w:b/>
                <w:sz w:val="18"/>
                <w:szCs w:val="18"/>
                <w:lang w:val="sr-Cyrl-CS"/>
              </w:rPr>
              <w:t>.,</w:t>
            </w:r>
            <w:r w:rsidRPr="00F63C66">
              <w:rPr>
                <w:rFonts w:eastAsia="Calibri"/>
                <w:sz w:val="18"/>
                <w:szCs w:val="18"/>
              </w:rPr>
              <w:t>Vi</w:t>
            </w:r>
            <w:r w:rsidRPr="00532B50">
              <w:rPr>
                <w:rFonts w:eastAsia="Calibri"/>
                <w:sz w:val="18"/>
                <w:szCs w:val="18"/>
                <w:lang w:val="sr-Cyrl-CS"/>
              </w:rPr>
              <w:t>š</w:t>
            </w:r>
            <w:r w:rsidRPr="00F63C66">
              <w:rPr>
                <w:rFonts w:eastAsia="Calibri"/>
                <w:sz w:val="18"/>
                <w:szCs w:val="18"/>
              </w:rPr>
              <w:t>nji</w:t>
            </w:r>
            <w:r w:rsidRPr="00532B50">
              <w:rPr>
                <w:rFonts w:eastAsia="Calibri"/>
                <w:sz w:val="18"/>
                <w:szCs w:val="18"/>
                <w:lang w:val="sr-Cyrl-CS"/>
              </w:rPr>
              <w:t xml:space="preserve">ć </w:t>
            </w:r>
            <w:r w:rsidRPr="00F63C66">
              <w:rPr>
                <w:rFonts w:eastAsia="Calibri"/>
                <w:sz w:val="18"/>
                <w:szCs w:val="18"/>
              </w:rPr>
              <w:t>V</w:t>
            </w:r>
            <w:r w:rsidRPr="00532B50">
              <w:rPr>
                <w:rFonts w:eastAsia="Calibri"/>
                <w:sz w:val="18"/>
                <w:szCs w:val="18"/>
                <w:lang w:val="sr-Cyrl-CS"/>
              </w:rPr>
              <w:t xml:space="preserve">., </w:t>
            </w:r>
            <w:r w:rsidRPr="00F63C66">
              <w:rPr>
                <w:rFonts w:eastAsia="Calibri"/>
                <w:sz w:val="18"/>
                <w:szCs w:val="18"/>
              </w:rPr>
              <w:t>Luka</w:t>
            </w:r>
            <w:r w:rsidRPr="00532B50">
              <w:rPr>
                <w:rFonts w:eastAsia="Calibri"/>
                <w:sz w:val="18"/>
                <w:szCs w:val="18"/>
                <w:lang w:val="sr-Cyrl-CS"/>
              </w:rPr>
              <w:t xml:space="preserve">č </w:t>
            </w:r>
            <w:r w:rsidRPr="00F63C66">
              <w:rPr>
                <w:rFonts w:eastAsia="Calibri"/>
                <w:sz w:val="18"/>
                <w:szCs w:val="18"/>
              </w:rPr>
              <w:t>D</w:t>
            </w:r>
            <w:r w:rsidRPr="00532B50">
              <w:rPr>
                <w:rFonts w:eastAsia="Calibri"/>
                <w:sz w:val="18"/>
                <w:szCs w:val="18"/>
                <w:lang w:val="sr-Cyrl-CS"/>
              </w:rPr>
              <w:t>., Š</w:t>
            </w:r>
            <w:r w:rsidRPr="00F63C66">
              <w:rPr>
                <w:rFonts w:eastAsia="Calibri"/>
                <w:sz w:val="18"/>
                <w:szCs w:val="18"/>
              </w:rPr>
              <w:t>trbac</w:t>
            </w:r>
            <w:r w:rsidRPr="00532B50">
              <w:rPr>
                <w:rFonts w:eastAsia="Calibri"/>
                <w:sz w:val="18"/>
                <w:szCs w:val="18"/>
                <w:lang w:val="sr-Cyrl-CS"/>
              </w:rPr>
              <w:t xml:space="preserve"> </w:t>
            </w:r>
            <w:r w:rsidRPr="00F63C66">
              <w:rPr>
                <w:rFonts w:eastAsia="Calibri"/>
                <w:sz w:val="18"/>
                <w:szCs w:val="18"/>
              </w:rPr>
              <w:t>Ljuba</w:t>
            </w:r>
            <w:r w:rsidRPr="00532B50">
              <w:rPr>
                <w:rFonts w:eastAsia="Calibri"/>
                <w:sz w:val="18"/>
                <w:szCs w:val="18"/>
                <w:lang w:val="sr-Cyrl-CS"/>
              </w:rPr>
              <w:t xml:space="preserve">, </w:t>
            </w:r>
            <w:r w:rsidRPr="00F63C66">
              <w:rPr>
                <w:rFonts w:eastAsia="Calibri"/>
                <w:sz w:val="18"/>
                <w:szCs w:val="18"/>
              </w:rPr>
              <w:t>Krnjai</w:t>
            </w:r>
            <w:r w:rsidRPr="00532B50">
              <w:rPr>
                <w:rFonts w:eastAsia="Calibri"/>
                <w:sz w:val="18"/>
                <w:szCs w:val="18"/>
                <w:lang w:val="sr-Cyrl-CS"/>
              </w:rPr>
              <w:t xml:space="preserve">ć </w:t>
            </w:r>
            <w:r w:rsidRPr="00F63C66">
              <w:rPr>
                <w:rFonts w:eastAsia="Calibri"/>
                <w:sz w:val="18"/>
                <w:szCs w:val="18"/>
              </w:rPr>
              <w:t>Jovanka</w:t>
            </w:r>
            <w:r w:rsidRPr="00532B50">
              <w:rPr>
                <w:rFonts w:eastAsia="Calibri"/>
                <w:sz w:val="18"/>
                <w:szCs w:val="18"/>
                <w:lang w:val="sr-Cyrl-CS"/>
              </w:rPr>
              <w:t xml:space="preserve">, </w:t>
            </w:r>
            <w:r w:rsidRPr="00F63C66">
              <w:rPr>
                <w:rFonts w:eastAsia="Calibri"/>
                <w:sz w:val="18"/>
                <w:szCs w:val="18"/>
              </w:rPr>
              <w:t>Ivanovi</w:t>
            </w:r>
            <w:r w:rsidRPr="00532B50">
              <w:rPr>
                <w:rFonts w:eastAsia="Calibri"/>
                <w:sz w:val="18"/>
                <w:szCs w:val="18"/>
                <w:lang w:val="sr-Cyrl-CS"/>
              </w:rPr>
              <w:t xml:space="preserve">ć </w:t>
            </w:r>
            <w:r w:rsidRPr="00F63C66">
              <w:rPr>
                <w:rFonts w:eastAsia="Calibri"/>
                <w:sz w:val="18"/>
                <w:szCs w:val="18"/>
              </w:rPr>
              <w:t>Milu</w:t>
            </w:r>
            <w:r w:rsidRPr="00532B50">
              <w:rPr>
                <w:rFonts w:eastAsia="Calibri"/>
                <w:sz w:val="18"/>
                <w:szCs w:val="18"/>
                <w:lang w:val="sr-Cyrl-CS"/>
              </w:rPr>
              <w:t>š</w:t>
            </w:r>
            <w:r w:rsidRPr="00F63C66">
              <w:rPr>
                <w:rFonts w:eastAsia="Calibri"/>
                <w:sz w:val="18"/>
                <w:szCs w:val="18"/>
              </w:rPr>
              <w:t>ka</w:t>
            </w:r>
            <w:r w:rsidRPr="00532B50">
              <w:rPr>
                <w:rFonts w:eastAsia="Calibri"/>
                <w:sz w:val="18"/>
                <w:szCs w:val="18"/>
                <w:lang w:val="sr-Cyrl-CS"/>
              </w:rPr>
              <w:t xml:space="preserve">, </w:t>
            </w:r>
            <w:r w:rsidRPr="00F63C66">
              <w:rPr>
                <w:rFonts w:eastAsia="Calibri"/>
                <w:sz w:val="18"/>
                <w:szCs w:val="18"/>
              </w:rPr>
              <w:t>Stupar</w:t>
            </w:r>
            <w:r w:rsidRPr="00532B50">
              <w:rPr>
                <w:rFonts w:eastAsia="Calibri"/>
                <w:sz w:val="18"/>
                <w:szCs w:val="18"/>
                <w:lang w:val="sr-Cyrl-CS"/>
              </w:rPr>
              <w:t xml:space="preserve"> </w:t>
            </w:r>
            <w:r w:rsidRPr="00F63C66">
              <w:rPr>
                <w:rFonts w:eastAsia="Calibri"/>
                <w:sz w:val="18"/>
                <w:szCs w:val="18"/>
              </w:rPr>
              <w:t>M</w:t>
            </w:r>
            <w:r w:rsidRPr="00532B50">
              <w:rPr>
                <w:rFonts w:eastAsia="Calibri"/>
                <w:sz w:val="18"/>
                <w:szCs w:val="18"/>
                <w:lang w:val="sr-Cyrl-CS"/>
              </w:rPr>
              <w:t xml:space="preserve">., </w:t>
            </w:r>
            <w:r w:rsidRPr="00F63C66">
              <w:rPr>
                <w:rFonts w:eastAsia="Calibri"/>
                <w:sz w:val="18"/>
                <w:szCs w:val="18"/>
              </w:rPr>
              <w:t>Novkovi</w:t>
            </w:r>
            <w:r w:rsidRPr="00532B50">
              <w:rPr>
                <w:rFonts w:eastAsia="Calibri"/>
                <w:sz w:val="18"/>
                <w:szCs w:val="18"/>
                <w:lang w:val="sr-Cyrl-CS"/>
              </w:rPr>
              <w:t xml:space="preserve">ć </w:t>
            </w:r>
            <w:r w:rsidRPr="00F63C66">
              <w:rPr>
                <w:rFonts w:eastAsia="Calibri"/>
                <w:sz w:val="18"/>
                <w:szCs w:val="18"/>
              </w:rPr>
              <w:t>R</w:t>
            </w:r>
            <w:r w:rsidRPr="00532B50">
              <w:rPr>
                <w:rFonts w:eastAsia="Calibri"/>
                <w:sz w:val="18"/>
                <w:szCs w:val="18"/>
                <w:lang w:val="sr-Cyrl-CS"/>
              </w:rPr>
              <w:t xml:space="preserve">. (2012): </w:t>
            </w:r>
            <w:r w:rsidRPr="00F63C66">
              <w:rPr>
                <w:rFonts w:eastAsia="Calibri"/>
                <w:sz w:val="18"/>
                <w:szCs w:val="18"/>
              </w:rPr>
              <w:t>Piglets</w:t>
            </w:r>
            <w:r w:rsidRPr="00532B50">
              <w:rPr>
                <w:rFonts w:eastAsia="Calibri"/>
                <w:sz w:val="18"/>
                <w:szCs w:val="18"/>
                <w:lang w:val="sr-Cyrl-CS"/>
              </w:rPr>
              <w:t xml:space="preserve"> </w:t>
            </w:r>
            <w:r w:rsidRPr="00F63C66">
              <w:rPr>
                <w:rFonts w:eastAsia="Calibri"/>
                <w:sz w:val="18"/>
                <w:szCs w:val="18"/>
              </w:rPr>
              <w:t>weihgt</w:t>
            </w:r>
            <w:r w:rsidRPr="00532B50">
              <w:rPr>
                <w:rFonts w:eastAsia="Calibri"/>
                <w:sz w:val="18"/>
                <w:szCs w:val="18"/>
                <w:lang w:val="sr-Cyrl-CS"/>
              </w:rPr>
              <w:t xml:space="preserve"> </w:t>
            </w:r>
            <w:r w:rsidRPr="00F63C66">
              <w:rPr>
                <w:rFonts w:eastAsia="Calibri"/>
                <w:sz w:val="18"/>
                <w:szCs w:val="18"/>
              </w:rPr>
              <w:t>at</w:t>
            </w:r>
            <w:r w:rsidRPr="00532B50">
              <w:rPr>
                <w:rFonts w:eastAsia="Calibri"/>
                <w:sz w:val="18"/>
                <w:szCs w:val="18"/>
                <w:lang w:val="sr-Cyrl-CS"/>
              </w:rPr>
              <w:t xml:space="preserve"> </w:t>
            </w:r>
            <w:r w:rsidRPr="00F63C66">
              <w:rPr>
                <w:rFonts w:eastAsia="Calibri"/>
                <w:sz w:val="18"/>
                <w:szCs w:val="18"/>
              </w:rPr>
              <w:t>birth</w:t>
            </w:r>
            <w:r w:rsidRPr="00532B50">
              <w:rPr>
                <w:rFonts w:eastAsia="Calibri"/>
                <w:sz w:val="18"/>
                <w:szCs w:val="18"/>
                <w:lang w:val="sr-Cyrl-CS"/>
              </w:rPr>
              <w:t xml:space="preserve"> </w:t>
            </w:r>
            <w:r w:rsidRPr="00F63C66">
              <w:rPr>
                <w:rFonts w:eastAsia="Calibri"/>
                <w:sz w:val="18"/>
                <w:szCs w:val="18"/>
              </w:rPr>
              <w:t>versus</w:t>
            </w:r>
            <w:r w:rsidRPr="00532B50">
              <w:rPr>
                <w:rFonts w:eastAsia="Calibri"/>
                <w:sz w:val="18"/>
                <w:szCs w:val="18"/>
                <w:lang w:val="sr-Cyrl-CS"/>
              </w:rPr>
              <w:t xml:space="preserve"> </w:t>
            </w:r>
            <w:r w:rsidRPr="00F63C66">
              <w:rPr>
                <w:rFonts w:eastAsia="Calibri"/>
                <w:sz w:val="18"/>
                <w:szCs w:val="18"/>
              </w:rPr>
              <w:t>growth</w:t>
            </w:r>
            <w:r w:rsidRPr="00532B50">
              <w:rPr>
                <w:rFonts w:eastAsia="Calibri"/>
                <w:sz w:val="18"/>
                <w:szCs w:val="18"/>
                <w:lang w:val="sr-Cyrl-CS"/>
              </w:rPr>
              <w:t xml:space="preserve"> </w:t>
            </w:r>
            <w:r w:rsidRPr="00F63C66">
              <w:rPr>
                <w:rFonts w:eastAsia="Calibri"/>
                <w:sz w:val="18"/>
                <w:szCs w:val="18"/>
              </w:rPr>
              <w:t>intensity</w:t>
            </w:r>
            <w:r w:rsidRPr="00532B50">
              <w:rPr>
                <w:rFonts w:eastAsia="Calibri"/>
                <w:sz w:val="18"/>
                <w:szCs w:val="18"/>
                <w:lang w:val="sr-Cyrl-CS"/>
              </w:rPr>
              <w:t xml:space="preserve"> </w:t>
            </w:r>
            <w:r w:rsidRPr="00F63C66">
              <w:rPr>
                <w:rFonts w:eastAsia="Calibri"/>
                <w:sz w:val="18"/>
                <w:szCs w:val="18"/>
              </w:rPr>
              <w:t>of</w:t>
            </w:r>
            <w:r w:rsidRPr="00532B50">
              <w:rPr>
                <w:rFonts w:eastAsia="Calibri"/>
                <w:sz w:val="18"/>
                <w:szCs w:val="18"/>
                <w:lang w:val="sr-Cyrl-CS"/>
              </w:rPr>
              <w:t xml:space="preserve"> </w:t>
            </w:r>
            <w:r w:rsidRPr="00F63C66">
              <w:rPr>
                <w:rFonts w:eastAsia="Calibri"/>
                <w:sz w:val="18"/>
                <w:szCs w:val="18"/>
              </w:rPr>
              <w:t>the</w:t>
            </w:r>
            <w:r w:rsidRPr="00532B50">
              <w:rPr>
                <w:rFonts w:eastAsia="Calibri"/>
                <w:sz w:val="18"/>
                <w:szCs w:val="18"/>
                <w:lang w:val="sr-Cyrl-CS"/>
              </w:rPr>
              <w:t xml:space="preserve"> </w:t>
            </w:r>
            <w:r w:rsidRPr="00F63C66">
              <w:rPr>
                <w:rFonts w:eastAsia="Calibri"/>
                <w:sz w:val="18"/>
                <w:szCs w:val="18"/>
              </w:rPr>
              <w:t>pure</w:t>
            </w:r>
            <w:r w:rsidRPr="00532B50">
              <w:rPr>
                <w:rFonts w:eastAsia="Calibri"/>
                <w:sz w:val="18"/>
                <w:szCs w:val="18"/>
                <w:lang w:val="sr-Cyrl-CS"/>
              </w:rPr>
              <w:t xml:space="preserve"> </w:t>
            </w:r>
            <w:r w:rsidRPr="00F63C66">
              <w:rPr>
                <w:rFonts w:eastAsia="Calibri"/>
                <w:sz w:val="18"/>
                <w:szCs w:val="18"/>
              </w:rPr>
              <w:t>breed</w:t>
            </w:r>
            <w:r w:rsidRPr="00532B50">
              <w:rPr>
                <w:rFonts w:eastAsia="Calibri"/>
                <w:sz w:val="18"/>
                <w:szCs w:val="18"/>
                <w:lang w:val="sr-Cyrl-CS"/>
              </w:rPr>
              <w:t xml:space="preserve"> </w:t>
            </w:r>
            <w:r w:rsidRPr="00F63C66">
              <w:rPr>
                <w:rFonts w:eastAsia="Calibri"/>
                <w:sz w:val="18"/>
                <w:szCs w:val="18"/>
              </w:rPr>
              <w:t>and</w:t>
            </w:r>
            <w:r w:rsidRPr="00532B50">
              <w:rPr>
                <w:rFonts w:eastAsia="Calibri"/>
                <w:sz w:val="18"/>
                <w:szCs w:val="18"/>
                <w:lang w:val="sr-Cyrl-CS"/>
              </w:rPr>
              <w:t xml:space="preserve"> </w:t>
            </w:r>
            <w:r w:rsidRPr="00F63C66">
              <w:rPr>
                <w:rFonts w:eastAsia="Calibri"/>
                <w:sz w:val="18"/>
                <w:szCs w:val="18"/>
              </w:rPr>
              <w:t>hybrid</w:t>
            </w:r>
            <w:r w:rsidRPr="00532B50">
              <w:rPr>
                <w:rFonts w:eastAsia="Calibri"/>
                <w:sz w:val="18"/>
                <w:szCs w:val="18"/>
                <w:lang w:val="sr-Cyrl-CS"/>
              </w:rPr>
              <w:t xml:space="preserve"> </w:t>
            </w:r>
            <w:r w:rsidRPr="00F63C66">
              <w:rPr>
                <w:rFonts w:eastAsia="Calibri"/>
                <w:sz w:val="18"/>
                <w:szCs w:val="18"/>
              </w:rPr>
              <w:t>gilts</w:t>
            </w:r>
            <w:r w:rsidRPr="00532B50">
              <w:rPr>
                <w:rFonts w:eastAsia="Calibri"/>
                <w:sz w:val="18"/>
                <w:szCs w:val="18"/>
                <w:lang w:val="sr-Cyrl-CS"/>
              </w:rPr>
              <w:t xml:space="preserve">. </w:t>
            </w:r>
            <w:r w:rsidRPr="00F63C66">
              <w:rPr>
                <w:rFonts w:eastAsia="Calibri"/>
                <w:sz w:val="18"/>
                <w:szCs w:val="18"/>
              </w:rPr>
              <w:t xml:space="preserve">Stočarstvo, 66 (2): 83-93.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12.</w:t>
            </w:r>
          </w:p>
        </w:tc>
        <w:tc>
          <w:tcPr>
            <w:tcW w:w="8391" w:type="dxa"/>
            <w:gridSpan w:val="9"/>
            <w:shd w:val="clear" w:color="auto" w:fill="auto"/>
          </w:tcPr>
          <w:p w:rsidR="00D71D52" w:rsidRPr="00F63C66" w:rsidRDefault="00D71D52" w:rsidP="00532B50">
            <w:pPr>
              <w:jc w:val="both"/>
              <w:rPr>
                <w:b/>
                <w:sz w:val="18"/>
                <w:szCs w:val="18"/>
                <w:lang w:val="sr-Cyrl-CS"/>
              </w:rPr>
            </w:pPr>
            <w:r w:rsidRPr="00F63C66">
              <w:rPr>
                <w:sz w:val="18"/>
                <w:szCs w:val="18"/>
              </w:rPr>
              <w:t xml:space="preserve">Stupar M., </w:t>
            </w:r>
            <w:r w:rsidRPr="00F63C66">
              <w:rPr>
                <w:b/>
                <w:sz w:val="18"/>
                <w:szCs w:val="18"/>
              </w:rPr>
              <w:t>Vidović V.,</w:t>
            </w:r>
            <w:r w:rsidRPr="00F63C66">
              <w:rPr>
                <w:sz w:val="18"/>
                <w:szCs w:val="18"/>
              </w:rPr>
              <w:t xml:space="preserve"> Lukač D. (2011): Functions of human non-coding DNA seguences. Archive on oncology, 19 (3-4): 81-85.</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М52</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13.</w:t>
            </w:r>
          </w:p>
        </w:tc>
        <w:tc>
          <w:tcPr>
            <w:tcW w:w="8391" w:type="dxa"/>
            <w:gridSpan w:val="9"/>
            <w:shd w:val="clear" w:color="auto" w:fill="auto"/>
          </w:tcPr>
          <w:p w:rsidR="00D71D52" w:rsidRPr="00F63C66" w:rsidRDefault="00D71D52" w:rsidP="00532B50">
            <w:pPr>
              <w:rPr>
                <w:sz w:val="18"/>
                <w:szCs w:val="18"/>
                <w:lang w:val="sr-Cyrl-CS"/>
              </w:rPr>
            </w:pPr>
            <w:r w:rsidRPr="00F63C66">
              <w:rPr>
                <w:b/>
                <w:sz w:val="18"/>
                <w:szCs w:val="18"/>
                <w:lang w:val="en-GB"/>
              </w:rPr>
              <w:t>Vidovi</w:t>
            </w:r>
            <w:r w:rsidRPr="00532B50">
              <w:rPr>
                <w:b/>
                <w:sz w:val="18"/>
                <w:szCs w:val="18"/>
                <w:lang w:val="sr-Cyrl-CS"/>
              </w:rPr>
              <w:t xml:space="preserve">ć </w:t>
            </w:r>
            <w:r w:rsidRPr="00F63C66">
              <w:rPr>
                <w:b/>
                <w:sz w:val="18"/>
                <w:szCs w:val="18"/>
                <w:lang w:val="en-GB"/>
              </w:rPr>
              <w:t>V</w:t>
            </w:r>
            <w:r w:rsidRPr="00532B50">
              <w:rPr>
                <w:b/>
                <w:sz w:val="18"/>
                <w:szCs w:val="18"/>
                <w:lang w:val="sr-Cyrl-CS"/>
              </w:rPr>
              <w:t>.,</w:t>
            </w:r>
            <w:r w:rsidRPr="00532B50">
              <w:rPr>
                <w:sz w:val="18"/>
                <w:szCs w:val="18"/>
                <w:lang w:val="sr-Cyrl-CS"/>
              </w:rPr>
              <w:t xml:space="preserve"> </w:t>
            </w:r>
            <w:r w:rsidRPr="00F63C66">
              <w:rPr>
                <w:sz w:val="18"/>
                <w:szCs w:val="18"/>
                <w:lang w:val="en-GB"/>
              </w:rPr>
              <w:t>StuparM</w:t>
            </w:r>
            <w:r w:rsidRPr="00532B50">
              <w:rPr>
                <w:sz w:val="18"/>
                <w:szCs w:val="18"/>
                <w:lang w:val="sr-Cyrl-CS"/>
              </w:rPr>
              <w:t xml:space="preserve">., </w:t>
            </w:r>
            <w:r w:rsidRPr="00F63C66">
              <w:rPr>
                <w:sz w:val="18"/>
                <w:szCs w:val="18"/>
                <w:lang w:val="en-GB"/>
              </w:rPr>
              <w:t>Luka</w:t>
            </w:r>
            <w:r w:rsidRPr="00532B50">
              <w:rPr>
                <w:sz w:val="18"/>
                <w:szCs w:val="18"/>
                <w:lang w:val="sr-Cyrl-CS"/>
              </w:rPr>
              <w:t>č</w:t>
            </w:r>
            <w:r w:rsidRPr="00F63C66">
              <w:rPr>
                <w:sz w:val="18"/>
                <w:szCs w:val="18"/>
                <w:lang w:val="en-GB"/>
              </w:rPr>
              <w:t>D</w:t>
            </w:r>
            <w:r w:rsidRPr="00532B50">
              <w:rPr>
                <w:sz w:val="18"/>
                <w:szCs w:val="18"/>
                <w:lang w:val="sr-Cyrl-CS"/>
              </w:rPr>
              <w:t>., Š</w:t>
            </w:r>
            <w:r w:rsidRPr="00F63C66">
              <w:rPr>
                <w:sz w:val="18"/>
                <w:szCs w:val="18"/>
                <w:lang w:val="en-GB"/>
              </w:rPr>
              <w:t>trbac</w:t>
            </w:r>
            <w:r w:rsidRPr="00532B50">
              <w:rPr>
                <w:sz w:val="18"/>
                <w:szCs w:val="18"/>
                <w:lang w:val="sr-Cyrl-CS"/>
              </w:rPr>
              <w:t xml:space="preserve"> </w:t>
            </w:r>
            <w:r w:rsidRPr="00F63C66">
              <w:rPr>
                <w:sz w:val="18"/>
                <w:szCs w:val="18"/>
                <w:lang w:val="en-GB"/>
              </w:rPr>
              <w:t>Ljuba</w:t>
            </w:r>
            <w:r w:rsidRPr="00532B50">
              <w:rPr>
                <w:sz w:val="18"/>
                <w:szCs w:val="18"/>
                <w:lang w:val="sr-Cyrl-CS"/>
              </w:rPr>
              <w:t xml:space="preserve"> (2012): </w:t>
            </w:r>
            <w:r w:rsidRPr="00F63C66">
              <w:rPr>
                <w:sz w:val="18"/>
                <w:szCs w:val="18"/>
                <w:lang w:val="en-GB"/>
              </w:rPr>
              <w:t>Neki</w:t>
            </w:r>
            <w:r w:rsidRPr="00532B50">
              <w:rPr>
                <w:sz w:val="18"/>
                <w:szCs w:val="18"/>
                <w:lang w:val="sr-Cyrl-CS"/>
              </w:rPr>
              <w:t xml:space="preserve"> </w:t>
            </w:r>
            <w:r w:rsidRPr="00F63C66">
              <w:rPr>
                <w:sz w:val="18"/>
                <w:szCs w:val="18"/>
                <w:lang w:val="en-GB"/>
              </w:rPr>
              <w:t>aspekti</w:t>
            </w:r>
            <w:r w:rsidRPr="00532B50">
              <w:rPr>
                <w:sz w:val="18"/>
                <w:szCs w:val="18"/>
                <w:lang w:val="sr-Cyrl-CS"/>
              </w:rPr>
              <w:t xml:space="preserve"> </w:t>
            </w:r>
            <w:r w:rsidRPr="00F63C66">
              <w:rPr>
                <w:sz w:val="18"/>
                <w:szCs w:val="18"/>
                <w:lang w:val="en-GB"/>
              </w:rPr>
              <w:t>upotrebe</w:t>
            </w:r>
            <w:r w:rsidRPr="00532B50">
              <w:rPr>
                <w:sz w:val="18"/>
                <w:szCs w:val="18"/>
                <w:lang w:val="sr-Cyrl-CS"/>
              </w:rPr>
              <w:t xml:space="preserve"> </w:t>
            </w:r>
            <w:r w:rsidRPr="00F63C66">
              <w:rPr>
                <w:sz w:val="18"/>
                <w:szCs w:val="18"/>
                <w:lang w:val="en-GB"/>
              </w:rPr>
              <w:t>DNK</w:t>
            </w:r>
            <w:r w:rsidRPr="00532B50">
              <w:rPr>
                <w:sz w:val="18"/>
                <w:szCs w:val="18"/>
                <w:lang w:val="sr-Cyrl-CS"/>
              </w:rPr>
              <w:t xml:space="preserve"> </w:t>
            </w:r>
            <w:r w:rsidRPr="00F63C66">
              <w:rPr>
                <w:sz w:val="18"/>
                <w:szCs w:val="18"/>
                <w:lang w:val="en-GB"/>
              </w:rPr>
              <w:t>markera</w:t>
            </w:r>
            <w:r w:rsidRPr="00532B50">
              <w:rPr>
                <w:sz w:val="18"/>
                <w:szCs w:val="18"/>
                <w:lang w:val="sr-Cyrl-CS"/>
              </w:rPr>
              <w:t xml:space="preserve"> </w:t>
            </w:r>
            <w:r w:rsidRPr="00F63C66">
              <w:rPr>
                <w:sz w:val="18"/>
                <w:szCs w:val="18"/>
                <w:lang w:val="en-GB"/>
              </w:rPr>
              <w:t>u</w:t>
            </w:r>
            <w:r w:rsidRPr="00532B50">
              <w:rPr>
                <w:sz w:val="18"/>
                <w:szCs w:val="18"/>
                <w:lang w:val="sr-Cyrl-CS"/>
              </w:rPr>
              <w:t xml:space="preserve"> </w:t>
            </w:r>
            <w:r w:rsidRPr="00F63C66">
              <w:rPr>
                <w:sz w:val="18"/>
                <w:szCs w:val="18"/>
                <w:lang w:val="en-GB"/>
              </w:rPr>
              <w:t>oplemenjivanju</w:t>
            </w:r>
            <w:r w:rsidRPr="00532B50">
              <w:rPr>
                <w:sz w:val="18"/>
                <w:szCs w:val="18"/>
                <w:lang w:val="sr-Cyrl-CS"/>
              </w:rPr>
              <w:t xml:space="preserve"> ž</w:t>
            </w:r>
            <w:r w:rsidRPr="00F63C66">
              <w:rPr>
                <w:sz w:val="18"/>
                <w:szCs w:val="18"/>
                <w:lang w:val="en-GB"/>
              </w:rPr>
              <w:t>ivotinja</w:t>
            </w:r>
            <w:r w:rsidRPr="00532B50">
              <w:rPr>
                <w:sz w:val="18"/>
                <w:szCs w:val="18"/>
                <w:lang w:val="sr-Cyrl-CS"/>
              </w:rPr>
              <w:t xml:space="preserve">. </w:t>
            </w:r>
            <w:r w:rsidRPr="00F63C66">
              <w:rPr>
                <w:sz w:val="18"/>
                <w:szCs w:val="18"/>
                <w:lang w:val="en-GB"/>
              </w:rPr>
              <w:t>Letopis radova Poljoprivrednog fakulteta, 36 (1): 101-108</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М52</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14.</w:t>
            </w:r>
          </w:p>
        </w:tc>
        <w:tc>
          <w:tcPr>
            <w:tcW w:w="8391" w:type="dxa"/>
            <w:gridSpan w:val="9"/>
            <w:shd w:val="clear" w:color="auto" w:fill="auto"/>
          </w:tcPr>
          <w:p w:rsidR="00D71D52" w:rsidRPr="00F63C66" w:rsidRDefault="00D71D52" w:rsidP="00532B50">
            <w:pPr>
              <w:jc w:val="both"/>
              <w:rPr>
                <w:b/>
                <w:sz w:val="18"/>
                <w:szCs w:val="18"/>
                <w:lang w:val="sr-Cyrl-CS"/>
              </w:rPr>
            </w:pPr>
            <w:r w:rsidRPr="00F63C66">
              <w:rPr>
                <w:sz w:val="18"/>
                <w:szCs w:val="18"/>
              </w:rPr>
              <w:t>Zeki</w:t>
            </w:r>
            <w:r w:rsidRPr="00532B50">
              <w:rPr>
                <w:sz w:val="18"/>
                <w:szCs w:val="18"/>
                <w:lang w:val="sr-Cyrl-CS"/>
              </w:rPr>
              <w:t xml:space="preserve">ć </w:t>
            </w:r>
            <w:r w:rsidRPr="00F63C66">
              <w:rPr>
                <w:sz w:val="18"/>
                <w:szCs w:val="18"/>
              </w:rPr>
              <w:t>V</w:t>
            </w:r>
            <w:r w:rsidRPr="00532B50">
              <w:rPr>
                <w:sz w:val="18"/>
                <w:szCs w:val="18"/>
                <w:lang w:val="sr-Cyrl-CS"/>
              </w:rPr>
              <w:t xml:space="preserve">., </w:t>
            </w:r>
            <w:r w:rsidRPr="00F63C66">
              <w:rPr>
                <w:b/>
                <w:sz w:val="18"/>
                <w:szCs w:val="18"/>
              </w:rPr>
              <w:t>Vidovi</w:t>
            </w:r>
            <w:r w:rsidRPr="00532B50">
              <w:rPr>
                <w:b/>
                <w:sz w:val="18"/>
                <w:szCs w:val="18"/>
                <w:lang w:val="sr-Cyrl-CS"/>
              </w:rPr>
              <w:t xml:space="preserve">ć </w:t>
            </w:r>
            <w:r w:rsidRPr="00F63C66">
              <w:rPr>
                <w:b/>
                <w:sz w:val="18"/>
                <w:szCs w:val="18"/>
              </w:rPr>
              <w:t>V</w:t>
            </w:r>
            <w:r w:rsidRPr="00532B50">
              <w:rPr>
                <w:b/>
                <w:sz w:val="18"/>
                <w:szCs w:val="18"/>
                <w:lang w:val="sr-Cyrl-CS"/>
              </w:rPr>
              <w:t>.,</w:t>
            </w:r>
            <w:r w:rsidRPr="00532B50">
              <w:rPr>
                <w:sz w:val="18"/>
                <w:szCs w:val="18"/>
                <w:lang w:val="sr-Cyrl-CS"/>
              </w:rPr>
              <w:t xml:space="preserve"> </w:t>
            </w:r>
            <w:r w:rsidRPr="00F63C66">
              <w:rPr>
                <w:sz w:val="18"/>
                <w:szCs w:val="18"/>
              </w:rPr>
              <w:t>Petrovi</w:t>
            </w:r>
            <w:r w:rsidRPr="00532B50">
              <w:rPr>
                <w:sz w:val="18"/>
                <w:szCs w:val="18"/>
                <w:lang w:val="sr-Cyrl-CS"/>
              </w:rPr>
              <w:t xml:space="preserve">ć </w:t>
            </w:r>
            <w:r w:rsidRPr="00F63C66">
              <w:rPr>
                <w:sz w:val="18"/>
                <w:szCs w:val="18"/>
              </w:rPr>
              <w:t>Lj</w:t>
            </w:r>
            <w:r w:rsidRPr="00532B50">
              <w:rPr>
                <w:sz w:val="18"/>
                <w:szCs w:val="18"/>
                <w:lang w:val="sr-Cyrl-CS"/>
              </w:rPr>
              <w:t xml:space="preserve">., </w:t>
            </w:r>
            <w:r w:rsidRPr="00F63C66">
              <w:rPr>
                <w:sz w:val="18"/>
                <w:szCs w:val="18"/>
              </w:rPr>
              <w:t>Tomovi</w:t>
            </w:r>
            <w:r w:rsidRPr="00532B50">
              <w:rPr>
                <w:sz w:val="18"/>
                <w:szCs w:val="18"/>
                <w:lang w:val="sr-Cyrl-CS"/>
              </w:rPr>
              <w:t xml:space="preserve">ć </w:t>
            </w:r>
            <w:r w:rsidRPr="00F63C66">
              <w:rPr>
                <w:sz w:val="18"/>
                <w:szCs w:val="18"/>
              </w:rPr>
              <w:t>V</w:t>
            </w:r>
            <w:r w:rsidRPr="00532B50">
              <w:rPr>
                <w:sz w:val="18"/>
                <w:szCs w:val="18"/>
                <w:lang w:val="sr-Cyrl-CS"/>
              </w:rPr>
              <w:t xml:space="preserve">., </w:t>
            </w:r>
            <w:r w:rsidRPr="00F63C66">
              <w:rPr>
                <w:sz w:val="18"/>
                <w:szCs w:val="18"/>
              </w:rPr>
              <w:t>Luka</w:t>
            </w:r>
            <w:r w:rsidRPr="00532B50">
              <w:rPr>
                <w:sz w:val="18"/>
                <w:szCs w:val="18"/>
                <w:lang w:val="sr-Cyrl-CS"/>
              </w:rPr>
              <w:t xml:space="preserve">č </w:t>
            </w:r>
            <w:r w:rsidRPr="00F63C66">
              <w:rPr>
                <w:sz w:val="18"/>
                <w:szCs w:val="18"/>
              </w:rPr>
              <w:t>D</w:t>
            </w:r>
            <w:r w:rsidRPr="00532B50">
              <w:rPr>
                <w:sz w:val="18"/>
                <w:szCs w:val="18"/>
                <w:lang w:val="sr-Cyrl-CS"/>
              </w:rPr>
              <w:t xml:space="preserve">. (2011): </w:t>
            </w:r>
            <w:r w:rsidRPr="00F63C66">
              <w:rPr>
                <w:sz w:val="18"/>
                <w:szCs w:val="18"/>
              </w:rPr>
              <w:t>Ekonomska</w:t>
            </w:r>
            <w:r w:rsidRPr="00532B50">
              <w:rPr>
                <w:sz w:val="18"/>
                <w:szCs w:val="18"/>
                <w:lang w:val="sr-Cyrl-CS"/>
              </w:rPr>
              <w:t xml:space="preserve"> </w:t>
            </w:r>
            <w:r w:rsidRPr="00F63C66">
              <w:rPr>
                <w:sz w:val="18"/>
                <w:szCs w:val="18"/>
              </w:rPr>
              <w:t>obele</w:t>
            </w:r>
            <w:r w:rsidRPr="00532B50">
              <w:rPr>
                <w:sz w:val="18"/>
                <w:szCs w:val="18"/>
                <w:lang w:val="sr-Cyrl-CS"/>
              </w:rPr>
              <w:t>ž</w:t>
            </w:r>
            <w:r w:rsidRPr="00F63C66">
              <w:rPr>
                <w:sz w:val="18"/>
                <w:szCs w:val="18"/>
              </w:rPr>
              <w:t>ja</w:t>
            </w:r>
            <w:r w:rsidRPr="00532B50">
              <w:rPr>
                <w:sz w:val="18"/>
                <w:szCs w:val="18"/>
                <w:lang w:val="sr-Cyrl-CS"/>
              </w:rPr>
              <w:t xml:space="preserve"> </w:t>
            </w:r>
            <w:r w:rsidRPr="00F63C66">
              <w:rPr>
                <w:sz w:val="18"/>
                <w:szCs w:val="18"/>
              </w:rPr>
              <w:t>tova</w:t>
            </w:r>
            <w:r w:rsidRPr="00532B50">
              <w:rPr>
                <w:sz w:val="18"/>
                <w:szCs w:val="18"/>
                <w:lang w:val="sr-Cyrl-CS"/>
              </w:rPr>
              <w:t xml:space="preserve"> </w:t>
            </w:r>
            <w:r w:rsidRPr="00F63C66">
              <w:rPr>
                <w:sz w:val="18"/>
                <w:szCs w:val="18"/>
              </w:rPr>
              <w:t>svinja</w:t>
            </w:r>
            <w:r w:rsidRPr="00532B50">
              <w:rPr>
                <w:sz w:val="18"/>
                <w:szCs w:val="18"/>
                <w:lang w:val="sr-Cyrl-CS"/>
              </w:rPr>
              <w:t xml:space="preserve"> </w:t>
            </w:r>
            <w:r w:rsidRPr="00F63C66">
              <w:rPr>
                <w:sz w:val="18"/>
                <w:szCs w:val="18"/>
              </w:rPr>
              <w:t>mangulica</w:t>
            </w:r>
            <w:r w:rsidRPr="00532B50">
              <w:rPr>
                <w:sz w:val="18"/>
                <w:szCs w:val="18"/>
                <w:lang w:val="sr-Cyrl-CS"/>
              </w:rPr>
              <w:t xml:space="preserve">. </w:t>
            </w:r>
            <w:r w:rsidRPr="00F63C66">
              <w:rPr>
                <w:sz w:val="18"/>
                <w:szCs w:val="18"/>
              </w:rPr>
              <w:t>Agroekonomika, 51, 59-65.</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М52</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r w:rsidRPr="00F63C66">
              <w:rPr>
                <w:sz w:val="18"/>
                <w:szCs w:val="18"/>
                <w:lang w:val="sr-Latn-CS"/>
              </w:rPr>
              <w:t>70</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Latn-CS"/>
              </w:rPr>
            </w:pPr>
            <w:r w:rsidRPr="00F63C66">
              <w:rPr>
                <w:sz w:val="18"/>
                <w:szCs w:val="18"/>
                <w:lang w:val="sr-Latn-CS"/>
              </w:rPr>
              <w:t>2</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     2</w:t>
            </w:r>
          </w:p>
        </w:tc>
        <w:tc>
          <w:tcPr>
            <w:tcW w:w="2452" w:type="dxa"/>
            <w:gridSpan w:val="4"/>
          </w:tcPr>
          <w:p w:rsidR="00D71D52" w:rsidRPr="00F63C66" w:rsidRDefault="00D71D52" w:rsidP="00532B50">
            <w:pPr>
              <w:rPr>
                <w:sz w:val="18"/>
                <w:szCs w:val="18"/>
              </w:rPr>
            </w:pPr>
            <w:r w:rsidRPr="00F63C66">
              <w:rPr>
                <w:sz w:val="18"/>
                <w:szCs w:val="18"/>
              </w:rPr>
              <w:t>International</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r w:rsidRPr="00F63C66">
              <w:rPr>
                <w:sz w:val="18"/>
                <w:szCs w:val="18"/>
              </w:rPr>
              <w:t>1978./ 78 Cornell University, Ithaca, NZ-USA; 1981./ 83. Institute of Animal Genetics, Edinburg UK</w:t>
            </w: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p w:rsidR="00D71D52" w:rsidRPr="00F63C66" w:rsidRDefault="00D71D52" w:rsidP="00532B50">
            <w:pPr>
              <w:rPr>
                <w:sz w:val="18"/>
                <w:szCs w:val="18"/>
              </w:rPr>
            </w:pPr>
            <w:r w:rsidRPr="00F63C66">
              <w:rPr>
                <w:sz w:val="18"/>
                <w:szCs w:val="18"/>
              </w:rPr>
              <w:t>Supervisor of 8 Ph.D. thesis. 12 Magister’s thesis</w:t>
            </w:r>
            <w:r w:rsidRPr="00F63C66">
              <w:rPr>
                <w:color w:val="0070C0"/>
                <w:sz w:val="18"/>
                <w:szCs w:val="18"/>
              </w:rPr>
              <w:t>,</w:t>
            </w:r>
            <w:r w:rsidRPr="00F63C66">
              <w:rPr>
                <w:sz w:val="18"/>
                <w:szCs w:val="18"/>
              </w:rPr>
              <w:t xml:space="preserve"> 5M.Sc. thesis, 36 B.Sc. thesis, member in numerous committees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699"/>
        <w:gridCol w:w="637"/>
        <w:gridCol w:w="58"/>
        <w:gridCol w:w="14"/>
        <w:gridCol w:w="1701"/>
        <w:gridCol w:w="679"/>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lang w:val="sr-Latn-CS"/>
              </w:rPr>
            </w:pPr>
            <w:r w:rsidRPr="00F63C66">
              <w:rPr>
                <w:sz w:val="18"/>
                <w:szCs w:val="18"/>
                <w:lang w:val="sr-Latn-CS"/>
              </w:rPr>
              <w:t>Vlada T. Pantelić</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lang w:val="sr-Latn-CS"/>
              </w:rPr>
            </w:pPr>
            <w:r w:rsidRPr="00F63C66">
              <w:rPr>
                <w:sz w:val="18"/>
                <w:szCs w:val="18"/>
                <w:lang w:val="sr-Latn-CS"/>
              </w:rPr>
              <w:t>Senior Researcher Associate</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lang w:val="sr-Latn-CS"/>
              </w:rPr>
            </w:pPr>
            <w:r w:rsidRPr="00F63C66">
              <w:rPr>
                <w:sz w:val="18"/>
                <w:szCs w:val="18"/>
                <w:lang w:val="sr-Latn-CS"/>
              </w:rPr>
              <w:t>Breeding, genetics and selection</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4"/>
          </w:tcPr>
          <w:p w:rsidR="00D71D52" w:rsidRPr="00F63C66" w:rsidRDefault="00D71D52" w:rsidP="00532B50">
            <w:pPr>
              <w:rPr>
                <w:sz w:val="18"/>
                <w:szCs w:val="18"/>
                <w:lang w:val="sr-Cyrl-CS"/>
              </w:rPr>
            </w:pPr>
            <w:r w:rsidRPr="00F63C66">
              <w:rPr>
                <w:sz w:val="18"/>
                <w:szCs w:val="18"/>
              </w:rPr>
              <w:t>Institution</w:t>
            </w:r>
          </w:p>
        </w:tc>
        <w:tc>
          <w:tcPr>
            <w:tcW w:w="2394" w:type="dxa"/>
            <w:gridSpan w:val="3"/>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sz w:val="18"/>
                <w:szCs w:val="18"/>
                <w:lang w:val="sr-Cyrl-CS"/>
              </w:rPr>
              <w:t>Избор у звање</w:t>
            </w:r>
          </w:p>
        </w:tc>
        <w:tc>
          <w:tcPr>
            <w:tcW w:w="1226" w:type="dxa"/>
          </w:tcPr>
          <w:p w:rsidR="00D71D52" w:rsidRPr="00F63C66" w:rsidRDefault="00D71D52" w:rsidP="00532B50">
            <w:pPr>
              <w:rPr>
                <w:sz w:val="18"/>
                <w:szCs w:val="18"/>
                <w:lang w:val="sr-Latn-CS"/>
              </w:rPr>
            </w:pPr>
            <w:r w:rsidRPr="00F63C66">
              <w:rPr>
                <w:sz w:val="18"/>
                <w:szCs w:val="18"/>
                <w:lang w:val="sr-Latn-CS"/>
              </w:rPr>
              <w:t>2013.</w:t>
            </w:r>
          </w:p>
        </w:tc>
        <w:tc>
          <w:tcPr>
            <w:tcW w:w="3562" w:type="dxa"/>
            <w:gridSpan w:val="4"/>
          </w:tcPr>
          <w:p w:rsidR="00D71D52" w:rsidRPr="00F63C66" w:rsidRDefault="00D71D52" w:rsidP="00532B50">
            <w:pPr>
              <w:rPr>
                <w:sz w:val="18"/>
                <w:szCs w:val="18"/>
                <w:lang w:val="sr-Latn-CS"/>
              </w:rPr>
            </w:pPr>
            <w:r w:rsidRPr="00F63C66">
              <w:rPr>
                <w:sz w:val="18"/>
                <w:szCs w:val="18"/>
                <w:lang w:val="sr-Latn-CS"/>
              </w:rPr>
              <w:t>Institute for Animal Husbandry, Belgrade, Zemun</w:t>
            </w:r>
          </w:p>
        </w:tc>
        <w:tc>
          <w:tcPr>
            <w:tcW w:w="2394" w:type="dxa"/>
            <w:gridSpan w:val="3"/>
          </w:tcPr>
          <w:p w:rsidR="00D71D52" w:rsidRPr="00F63C66" w:rsidRDefault="00D71D52" w:rsidP="00532B50">
            <w:pPr>
              <w:rPr>
                <w:sz w:val="18"/>
                <w:szCs w:val="18"/>
                <w:lang w:val="sr-Cyrl-CS"/>
              </w:rPr>
            </w:pPr>
            <w:r w:rsidRPr="00F63C66">
              <w:rPr>
                <w:sz w:val="18"/>
                <w:szCs w:val="18"/>
                <w:lang w:val="sr-Cyrl-CS"/>
              </w:rPr>
              <w:t>Breeding of domestic animals</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lang w:val="sr-Latn-CS"/>
              </w:rPr>
            </w:pPr>
            <w:r w:rsidRPr="00F63C66">
              <w:rPr>
                <w:sz w:val="18"/>
                <w:szCs w:val="18"/>
                <w:lang w:val="sr-Latn-CS"/>
              </w:rPr>
              <w:t>2007.</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 Belgrade. Zemun</w:t>
            </w:r>
          </w:p>
        </w:tc>
        <w:tc>
          <w:tcPr>
            <w:tcW w:w="2394" w:type="dxa"/>
            <w:gridSpan w:val="3"/>
          </w:tcPr>
          <w:p w:rsidR="00D71D52" w:rsidRPr="00F63C66" w:rsidRDefault="00D71D52" w:rsidP="00532B50">
            <w:pPr>
              <w:rPr>
                <w:sz w:val="18"/>
                <w:szCs w:val="18"/>
                <w:lang w:val="sr-Cyrl-CS"/>
              </w:rPr>
            </w:pPr>
            <w:r w:rsidRPr="00F63C66">
              <w:rPr>
                <w:sz w:val="18"/>
                <w:szCs w:val="18"/>
                <w:lang w:val="sr-Cyrl-CS"/>
              </w:rPr>
              <w:t>Breeding of domestic animals</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lang w:val="sr-Latn-CS"/>
              </w:rPr>
            </w:pPr>
            <w:r w:rsidRPr="00F63C66">
              <w:rPr>
                <w:sz w:val="18"/>
                <w:szCs w:val="18"/>
                <w:lang w:val="sr-Latn-CS"/>
              </w:rPr>
              <w:t>1997.</w:t>
            </w:r>
          </w:p>
        </w:tc>
        <w:tc>
          <w:tcPr>
            <w:tcW w:w="3562" w:type="dxa"/>
            <w:gridSpan w:val="4"/>
          </w:tcPr>
          <w:p w:rsidR="00D71D52" w:rsidRPr="00F63C66" w:rsidRDefault="00D71D52" w:rsidP="00532B50">
            <w:pPr>
              <w:rPr>
                <w:sz w:val="18"/>
                <w:szCs w:val="18"/>
                <w:lang w:val="sr-Latn-CS"/>
              </w:rPr>
            </w:pPr>
            <w:r w:rsidRPr="00F63C66">
              <w:rPr>
                <w:sz w:val="18"/>
                <w:szCs w:val="18"/>
                <w:lang w:val="sr-Latn-CS"/>
              </w:rPr>
              <w:t>Faculty of Agriculture, Belgrade. Zemun</w:t>
            </w:r>
          </w:p>
        </w:tc>
        <w:tc>
          <w:tcPr>
            <w:tcW w:w="2394" w:type="dxa"/>
            <w:gridSpan w:val="3"/>
          </w:tcPr>
          <w:p w:rsidR="00D71D52" w:rsidRPr="00F63C66" w:rsidRDefault="00D71D52" w:rsidP="00532B50">
            <w:pPr>
              <w:rPr>
                <w:sz w:val="18"/>
                <w:szCs w:val="18"/>
                <w:lang w:val="sr-Latn-CS"/>
              </w:rPr>
            </w:pPr>
            <w:r w:rsidRPr="00F63C66">
              <w:rPr>
                <w:sz w:val="18"/>
                <w:szCs w:val="18"/>
                <w:lang w:val="sr-Latn-CS"/>
              </w:rPr>
              <w:t>Forage crops</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5592" w:type="dxa"/>
            <w:gridSpan w:val="4"/>
            <w:vAlign w:val="center"/>
          </w:tcPr>
          <w:p w:rsidR="00D71D52" w:rsidRPr="00F63C66" w:rsidRDefault="00D71D52" w:rsidP="00532B50">
            <w:pPr>
              <w:jc w:val="center"/>
              <w:rPr>
                <w:sz w:val="18"/>
                <w:szCs w:val="18"/>
              </w:rPr>
            </w:pPr>
            <w:r w:rsidRPr="00F63C66">
              <w:rPr>
                <w:iCs/>
                <w:sz w:val="18"/>
                <w:szCs w:val="18"/>
              </w:rPr>
              <w:t>Course title</w:t>
            </w:r>
          </w:p>
        </w:tc>
        <w:tc>
          <w:tcPr>
            <w:tcW w:w="709" w:type="dxa"/>
            <w:gridSpan w:val="3"/>
            <w:shd w:val="clear" w:color="auto" w:fill="auto"/>
          </w:tcPr>
          <w:p w:rsidR="00D71D52" w:rsidRPr="00F63C66" w:rsidRDefault="00D71D52" w:rsidP="00532B50">
            <w:pPr>
              <w:jc w:val="center"/>
              <w:rPr>
                <w:sz w:val="18"/>
                <w:szCs w:val="18"/>
                <w:highlight w:val="yellow"/>
                <w:lang w:val="sr-Cyrl-CS"/>
              </w:rPr>
            </w:pPr>
            <w:r w:rsidRPr="00F63C66">
              <w:rPr>
                <w:sz w:val="18"/>
                <w:szCs w:val="18"/>
                <w:lang w:val="sr-Cyrl-CS"/>
              </w:rPr>
              <w:t>U</w:t>
            </w:r>
          </w:p>
        </w:tc>
        <w:tc>
          <w:tcPr>
            <w:tcW w:w="2380"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vAlign w:val="center"/>
          </w:tcPr>
          <w:p w:rsidR="00D71D52" w:rsidRPr="00F63C66" w:rsidRDefault="00D71D52" w:rsidP="00532B50">
            <w:pPr>
              <w:jc w:val="center"/>
              <w:rPr>
                <w:sz w:val="18"/>
                <w:szCs w:val="18"/>
                <w:lang w:val="sr-Latn-CS"/>
              </w:rPr>
            </w:pPr>
            <w:r w:rsidRPr="00F63C66">
              <w:rPr>
                <w:sz w:val="18"/>
                <w:szCs w:val="18"/>
                <w:lang w:val="sr-Latn-CS"/>
              </w:rPr>
              <w:t>1.</w:t>
            </w:r>
          </w:p>
        </w:tc>
        <w:tc>
          <w:tcPr>
            <w:tcW w:w="5592" w:type="dxa"/>
            <w:gridSpan w:val="4"/>
            <w:vAlign w:val="center"/>
          </w:tcPr>
          <w:p w:rsidR="00D71D52" w:rsidRPr="00F63C66" w:rsidRDefault="00D71D52" w:rsidP="00532B50">
            <w:pPr>
              <w:jc w:val="center"/>
              <w:rPr>
                <w:sz w:val="18"/>
                <w:szCs w:val="18"/>
                <w:lang w:val="sr-Cyrl-CS"/>
              </w:rPr>
            </w:pPr>
            <w:r w:rsidRPr="00F63C66">
              <w:rPr>
                <w:bCs/>
                <w:sz w:val="18"/>
                <w:szCs w:val="18"/>
              </w:rPr>
              <w:t>Genetical improvement in livestock production</w:t>
            </w:r>
          </w:p>
        </w:tc>
        <w:tc>
          <w:tcPr>
            <w:tcW w:w="709" w:type="dxa"/>
            <w:gridSpan w:val="3"/>
            <w:shd w:val="clear" w:color="auto" w:fill="auto"/>
          </w:tcPr>
          <w:p w:rsidR="00D71D52" w:rsidRPr="00F63C66" w:rsidRDefault="00D71D52" w:rsidP="00532B50">
            <w:pPr>
              <w:rPr>
                <w:sz w:val="18"/>
                <w:szCs w:val="18"/>
                <w:lang w:val="sr-Cyrl-CS"/>
              </w:rPr>
            </w:pPr>
          </w:p>
        </w:tc>
        <w:tc>
          <w:tcPr>
            <w:tcW w:w="2380" w:type="dxa"/>
            <w:gridSpan w:val="2"/>
            <w:shd w:val="clear" w:color="auto" w:fill="auto"/>
          </w:tcPr>
          <w:p w:rsidR="00D71D52" w:rsidRPr="00F63C66" w:rsidRDefault="00D71D52" w:rsidP="00532B50">
            <w:pPr>
              <w:rPr>
                <w:sz w:val="18"/>
                <w:szCs w:val="18"/>
                <w:lang w:val="sr-Cyrl-CS"/>
              </w:rPr>
            </w:pPr>
            <w:r w:rsidRPr="00F63C66">
              <w:rPr>
                <w:sz w:val="18"/>
                <w:szCs w:val="18"/>
                <w:lang w:val="sr-Cyrl-CS"/>
              </w:rPr>
              <w:t>Institute for Animal Husbandry, Belgrade, Zemun</w:t>
            </w: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w:t>
            </w:r>
          </w:p>
        </w:tc>
        <w:tc>
          <w:tcPr>
            <w:tcW w:w="8391" w:type="dxa"/>
            <w:gridSpan w:val="9"/>
            <w:shd w:val="clear" w:color="auto" w:fill="auto"/>
          </w:tcPr>
          <w:p w:rsidR="00D71D52" w:rsidRPr="00F63C66" w:rsidRDefault="00D71D52" w:rsidP="00532B50">
            <w:pPr>
              <w:jc w:val="both"/>
              <w:rPr>
                <w:noProof/>
                <w:sz w:val="18"/>
                <w:szCs w:val="18"/>
                <w:lang w:val="sr-Cyrl-CS"/>
              </w:rPr>
            </w:pPr>
            <w:r w:rsidRPr="00F63C66">
              <w:rPr>
                <w:b/>
                <w:sz w:val="18"/>
                <w:szCs w:val="18"/>
              </w:rPr>
              <w:t>Panteli</w:t>
            </w:r>
            <w:r w:rsidRPr="00F63C66">
              <w:rPr>
                <w:b/>
                <w:sz w:val="18"/>
                <w:szCs w:val="18"/>
                <w:lang w:val="sr-Cyrl-CS"/>
              </w:rPr>
              <w:t>ć</w:t>
            </w:r>
            <w:r w:rsidRPr="00532B50">
              <w:rPr>
                <w:b/>
                <w:sz w:val="18"/>
                <w:szCs w:val="18"/>
                <w:lang w:val="sr-Cyrl-CS"/>
              </w:rPr>
              <w:t xml:space="preserve"> </w:t>
            </w:r>
            <w:r w:rsidRPr="00F63C66">
              <w:rPr>
                <w:b/>
                <w:sz w:val="18"/>
                <w:szCs w:val="18"/>
              </w:rPr>
              <w:t>V</w:t>
            </w:r>
            <w:r w:rsidRPr="00532B50">
              <w:rPr>
                <w:b/>
                <w:sz w:val="18"/>
                <w:szCs w:val="18"/>
                <w:lang w:val="sr-Cyrl-CS"/>
              </w:rPr>
              <w:t>.</w:t>
            </w:r>
            <w:r w:rsidRPr="00F63C66">
              <w:rPr>
                <w:b/>
                <w:sz w:val="18"/>
                <w:szCs w:val="18"/>
                <w:lang w:val="sr-Cyrl-CS"/>
              </w:rPr>
              <w:t>,</w:t>
            </w:r>
            <w:r w:rsidRPr="00F63C66">
              <w:rPr>
                <w:sz w:val="18"/>
                <w:szCs w:val="18"/>
              </w:rPr>
              <w:t>Samolovac</w:t>
            </w:r>
            <w:r w:rsidRPr="00532B50">
              <w:rPr>
                <w:sz w:val="18"/>
                <w:szCs w:val="18"/>
                <w:lang w:val="sr-Cyrl-CS"/>
              </w:rPr>
              <w:t xml:space="preserve"> </w:t>
            </w:r>
            <w:r w:rsidRPr="00F63C66">
              <w:rPr>
                <w:sz w:val="18"/>
                <w:szCs w:val="18"/>
              </w:rPr>
              <w:t>Ljiljana</w:t>
            </w:r>
            <w:r w:rsidRPr="00F63C66">
              <w:rPr>
                <w:sz w:val="18"/>
                <w:szCs w:val="18"/>
                <w:lang w:val="sr-Cyrl-CS"/>
              </w:rPr>
              <w:t xml:space="preserve">, </w:t>
            </w:r>
            <w:r w:rsidRPr="00F63C66">
              <w:rPr>
                <w:sz w:val="18"/>
                <w:szCs w:val="18"/>
              </w:rPr>
              <w:t>Aleksi</w:t>
            </w:r>
            <w:r w:rsidRPr="00F63C66">
              <w:rPr>
                <w:sz w:val="18"/>
                <w:szCs w:val="18"/>
                <w:lang w:val="sr-Cyrl-CS"/>
              </w:rPr>
              <w:t>ć</w:t>
            </w:r>
            <w:r w:rsidRPr="00532B50">
              <w:rPr>
                <w:sz w:val="18"/>
                <w:szCs w:val="18"/>
                <w:lang w:val="sr-Cyrl-CS"/>
              </w:rPr>
              <w:t xml:space="preserve"> </w:t>
            </w:r>
            <w:r w:rsidRPr="00F63C66">
              <w:rPr>
                <w:sz w:val="18"/>
                <w:szCs w:val="18"/>
              </w:rPr>
              <w:t>S</w:t>
            </w:r>
            <w:r w:rsidRPr="00F63C66">
              <w:rPr>
                <w:sz w:val="18"/>
                <w:szCs w:val="18"/>
                <w:lang w:val="sr-Cyrl-CS"/>
              </w:rPr>
              <w:t xml:space="preserve">, </w:t>
            </w:r>
            <w:r w:rsidRPr="00F63C66">
              <w:rPr>
                <w:sz w:val="18"/>
                <w:szCs w:val="18"/>
              </w:rPr>
              <w:t>Trivunovi</w:t>
            </w:r>
            <w:r w:rsidRPr="00F63C66">
              <w:rPr>
                <w:sz w:val="18"/>
                <w:szCs w:val="18"/>
                <w:lang w:val="sr-Cyrl-CS"/>
              </w:rPr>
              <w:t>ć</w:t>
            </w:r>
            <w:r w:rsidRPr="00532B50">
              <w:rPr>
                <w:sz w:val="18"/>
                <w:szCs w:val="18"/>
                <w:lang w:val="sr-Cyrl-CS"/>
              </w:rPr>
              <w:t xml:space="preserve"> </w:t>
            </w:r>
            <w:r w:rsidRPr="00F63C66">
              <w:rPr>
                <w:sz w:val="18"/>
                <w:szCs w:val="18"/>
              </w:rPr>
              <w:t>Sne</w:t>
            </w:r>
            <w:r w:rsidRPr="00F63C66">
              <w:rPr>
                <w:sz w:val="18"/>
                <w:szCs w:val="18"/>
                <w:lang w:val="sr-Cyrl-CS"/>
              </w:rPr>
              <w:t>ž</w:t>
            </w:r>
            <w:r w:rsidRPr="00F63C66">
              <w:rPr>
                <w:sz w:val="18"/>
                <w:szCs w:val="18"/>
              </w:rPr>
              <w:t>ana</w:t>
            </w:r>
            <w:r w:rsidRPr="00F63C66">
              <w:rPr>
                <w:sz w:val="18"/>
                <w:szCs w:val="18"/>
                <w:lang w:val="sr-Cyrl-CS"/>
              </w:rPr>
              <w:t xml:space="preserve">, </w:t>
            </w:r>
            <w:r w:rsidRPr="00F63C66">
              <w:rPr>
                <w:sz w:val="18"/>
                <w:szCs w:val="18"/>
              </w:rPr>
              <w:t>Petrovi</w:t>
            </w:r>
            <w:r w:rsidRPr="00F63C66">
              <w:rPr>
                <w:sz w:val="18"/>
                <w:szCs w:val="18"/>
                <w:lang w:val="sr-Cyrl-CS"/>
              </w:rPr>
              <w:t>ć</w:t>
            </w:r>
            <w:r w:rsidRPr="00532B50">
              <w:rPr>
                <w:sz w:val="18"/>
                <w:szCs w:val="18"/>
                <w:lang w:val="sr-Cyrl-CS"/>
              </w:rPr>
              <w:t xml:space="preserve"> </w:t>
            </w:r>
            <w:r w:rsidRPr="00F63C66">
              <w:rPr>
                <w:sz w:val="18"/>
                <w:szCs w:val="18"/>
              </w:rPr>
              <w:t>M</w:t>
            </w:r>
            <w:r w:rsidRPr="00F63C66">
              <w:rPr>
                <w:sz w:val="18"/>
                <w:szCs w:val="18"/>
                <w:lang w:val="sr-Cyrl-CS"/>
              </w:rPr>
              <w:t xml:space="preserve">. </w:t>
            </w:r>
            <w:r w:rsidRPr="00F63C66">
              <w:rPr>
                <w:sz w:val="18"/>
                <w:szCs w:val="18"/>
              </w:rPr>
              <w:t>Milan</w:t>
            </w:r>
            <w:r w:rsidRPr="00532B50">
              <w:rPr>
                <w:sz w:val="18"/>
                <w:szCs w:val="18"/>
                <w:lang w:val="sr-Cyrl-CS"/>
              </w:rPr>
              <w:t>,</w:t>
            </w:r>
            <w:r w:rsidRPr="00F63C66">
              <w:rPr>
                <w:sz w:val="18"/>
                <w:szCs w:val="18"/>
              </w:rPr>
              <w:t>Ostoji</w:t>
            </w:r>
            <w:r w:rsidRPr="00F63C66">
              <w:rPr>
                <w:sz w:val="18"/>
                <w:szCs w:val="18"/>
                <w:lang w:val="sr-Cyrl-CS"/>
              </w:rPr>
              <w:t>ć-</w:t>
            </w:r>
            <w:r w:rsidRPr="00F63C66">
              <w:rPr>
                <w:sz w:val="18"/>
                <w:szCs w:val="18"/>
              </w:rPr>
              <w:t>Andri</w:t>
            </w:r>
            <w:r w:rsidRPr="00F63C66">
              <w:rPr>
                <w:sz w:val="18"/>
                <w:szCs w:val="18"/>
                <w:lang w:val="sr-Cyrl-CS"/>
              </w:rPr>
              <w:t xml:space="preserve">ć </w:t>
            </w:r>
            <w:r w:rsidRPr="00F63C66">
              <w:rPr>
                <w:sz w:val="18"/>
                <w:szCs w:val="18"/>
              </w:rPr>
              <w:t>Du</w:t>
            </w:r>
            <w:r w:rsidRPr="00F63C66">
              <w:rPr>
                <w:sz w:val="18"/>
                <w:szCs w:val="18"/>
                <w:lang w:val="sr-Cyrl-CS"/>
              </w:rPr>
              <w:t>š</w:t>
            </w:r>
            <w:r w:rsidRPr="00F63C66">
              <w:rPr>
                <w:sz w:val="18"/>
                <w:szCs w:val="18"/>
              </w:rPr>
              <w:t>ica</w:t>
            </w:r>
            <w:r w:rsidRPr="00532B50">
              <w:rPr>
                <w:sz w:val="18"/>
                <w:szCs w:val="18"/>
                <w:lang w:val="sr-Cyrl-CS"/>
              </w:rPr>
              <w:t>,</w:t>
            </w:r>
            <w:r w:rsidRPr="00F63C66">
              <w:rPr>
                <w:sz w:val="18"/>
                <w:szCs w:val="18"/>
              </w:rPr>
              <w:t>Novakovi</w:t>
            </w:r>
            <w:r w:rsidRPr="00F63C66">
              <w:rPr>
                <w:sz w:val="18"/>
                <w:szCs w:val="18"/>
                <w:lang w:val="sr-Cyrl-CS"/>
              </w:rPr>
              <w:t>ć Ž</w:t>
            </w:r>
            <w:r w:rsidRPr="00532B50">
              <w:rPr>
                <w:sz w:val="18"/>
                <w:szCs w:val="18"/>
                <w:lang w:val="sr-Cyrl-CS"/>
              </w:rPr>
              <w:t>. (2010)</w:t>
            </w:r>
            <w:r w:rsidRPr="00F63C66">
              <w:rPr>
                <w:sz w:val="18"/>
                <w:szCs w:val="18"/>
                <w:lang w:val="sr-Cyrl-CS"/>
              </w:rPr>
              <w:t xml:space="preserve">: </w:t>
            </w:r>
            <w:r w:rsidRPr="00F63C66">
              <w:rPr>
                <w:sz w:val="18"/>
                <w:szCs w:val="18"/>
              </w:rPr>
              <w:t>HeritabilityoftypetraitsinfirstcalvingBlackandWhitecows</w:t>
            </w:r>
            <w:r w:rsidRPr="00F63C66">
              <w:rPr>
                <w:sz w:val="18"/>
                <w:szCs w:val="18"/>
                <w:lang w:val="sr-Cyrl-CS"/>
              </w:rPr>
              <w:t xml:space="preserve">. </w:t>
            </w:r>
            <w:r w:rsidRPr="00F63C66">
              <w:rPr>
                <w:sz w:val="18"/>
                <w:szCs w:val="18"/>
              </w:rPr>
              <w:t>ArchivTierzucht</w:t>
            </w:r>
            <w:r w:rsidRPr="00F63C66">
              <w:rPr>
                <w:sz w:val="18"/>
                <w:szCs w:val="18"/>
                <w:lang w:val="sr-Cyrl-CS"/>
              </w:rPr>
              <w:t>. 53</w:t>
            </w:r>
            <w:r w:rsidRPr="00F63C66">
              <w:rPr>
                <w:sz w:val="18"/>
                <w:szCs w:val="18"/>
                <w:lang w:val="sr-Latn-CS"/>
              </w:rPr>
              <w:t xml:space="preserve"> (</w:t>
            </w:r>
            <w:r w:rsidRPr="00F63C66">
              <w:rPr>
                <w:sz w:val="18"/>
                <w:szCs w:val="18"/>
                <w:lang w:val="sr-Cyrl-CS"/>
              </w:rPr>
              <w:t>5</w:t>
            </w:r>
            <w:r w:rsidRPr="00F63C66">
              <w:rPr>
                <w:sz w:val="18"/>
                <w:szCs w:val="18"/>
                <w:lang w:val="sr-Latn-CS"/>
              </w:rPr>
              <w:t>):</w:t>
            </w:r>
            <w:r w:rsidRPr="00F63C66">
              <w:rPr>
                <w:sz w:val="18"/>
                <w:szCs w:val="18"/>
                <w:lang w:val="sr-Cyrl-CS"/>
              </w:rPr>
              <w:t xml:space="preserve"> 545-554</w:t>
            </w:r>
            <w:r w:rsidRPr="00F63C66">
              <w:rPr>
                <w:sz w:val="18"/>
                <w:szCs w:val="18"/>
                <w:lang w:val="sr-Latn-CS"/>
              </w:rPr>
              <w:t>.</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М22</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2.</w:t>
            </w:r>
          </w:p>
        </w:tc>
        <w:tc>
          <w:tcPr>
            <w:tcW w:w="8391" w:type="dxa"/>
            <w:gridSpan w:val="9"/>
            <w:shd w:val="clear" w:color="auto" w:fill="auto"/>
          </w:tcPr>
          <w:p w:rsidR="00D71D52" w:rsidRPr="00F63C66" w:rsidRDefault="00D71D52" w:rsidP="00532B50">
            <w:pPr>
              <w:jc w:val="both"/>
              <w:rPr>
                <w:rFonts w:eastAsia="Calibri"/>
                <w:sz w:val="18"/>
                <w:szCs w:val="18"/>
                <w:lang w:val="sr-Cyrl-CS"/>
              </w:rPr>
            </w:pPr>
            <w:r w:rsidRPr="00F63C66">
              <w:rPr>
                <w:b/>
                <w:sz w:val="18"/>
                <w:szCs w:val="18"/>
                <w:lang w:val="sr-Latn-CS"/>
              </w:rPr>
              <w:t>Pantelić V</w:t>
            </w:r>
            <w:r w:rsidRPr="00F63C66">
              <w:rPr>
                <w:b/>
                <w:sz w:val="18"/>
                <w:szCs w:val="18"/>
              </w:rPr>
              <w:t>.,</w:t>
            </w:r>
            <w:r w:rsidRPr="00F63C66">
              <w:rPr>
                <w:sz w:val="18"/>
                <w:szCs w:val="18"/>
              </w:rPr>
              <w:t xml:space="preserve"> Sretenović Ljiljana, Оstojić Andrić Dušica, </w:t>
            </w:r>
            <w:r w:rsidRPr="00F63C66">
              <w:rPr>
                <w:bCs/>
                <w:sz w:val="18"/>
                <w:szCs w:val="18"/>
              </w:rPr>
              <w:t>Trivunović Snežana</w:t>
            </w:r>
            <w:r w:rsidRPr="00F63C66">
              <w:rPr>
                <w:sz w:val="18"/>
                <w:szCs w:val="18"/>
              </w:rPr>
              <w:t>, Petrović М., Aleksić S., Ružić – Мuslić Dragana (2011): Heritability and genetic correlation of production and reproduction traits of Simmental cows. African Journal of Biotechnology, 10 (36): 7117-7121</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3.</w:t>
            </w:r>
          </w:p>
        </w:tc>
        <w:tc>
          <w:tcPr>
            <w:tcW w:w="8391" w:type="dxa"/>
            <w:gridSpan w:val="9"/>
            <w:shd w:val="clear" w:color="auto" w:fill="auto"/>
          </w:tcPr>
          <w:p w:rsidR="00D71D52" w:rsidRPr="00F63C66" w:rsidRDefault="00D71D52" w:rsidP="00532B50">
            <w:pPr>
              <w:jc w:val="both"/>
              <w:rPr>
                <w:sz w:val="18"/>
                <w:szCs w:val="18"/>
                <w:lang w:val="sr-Cyrl-CS"/>
              </w:rPr>
            </w:pPr>
            <w:r w:rsidRPr="00F63C66">
              <w:rPr>
                <w:sz w:val="18"/>
                <w:szCs w:val="18"/>
                <w:lang w:val="sr-Latn-CS"/>
              </w:rPr>
              <w:t xml:space="preserve"> Оstojić-</w:t>
            </w:r>
            <w:r w:rsidRPr="00F63C66">
              <w:rPr>
                <w:sz w:val="18"/>
                <w:szCs w:val="18"/>
                <w:lang w:val="sr-Cyrl-CS"/>
              </w:rPr>
              <w:t>А</w:t>
            </w:r>
            <w:r w:rsidRPr="00F63C66">
              <w:rPr>
                <w:sz w:val="18"/>
                <w:szCs w:val="18"/>
                <w:lang w:val="sr-Latn-CS"/>
              </w:rPr>
              <w:t>ndrić</w:t>
            </w:r>
            <w:r w:rsidRPr="00F63C66">
              <w:rPr>
                <w:sz w:val="18"/>
                <w:szCs w:val="18"/>
                <w:lang w:val="sr-Cyrl-CS"/>
              </w:rPr>
              <w:t xml:space="preserve"> D</w:t>
            </w:r>
            <w:r w:rsidRPr="00F63C66">
              <w:rPr>
                <w:sz w:val="18"/>
                <w:szCs w:val="18"/>
                <w:lang w:val="sr-Latn-CS"/>
              </w:rPr>
              <w:t xml:space="preserve">, Aleksić S., Petrović M.M., </w:t>
            </w:r>
            <w:r w:rsidRPr="00F63C66">
              <w:rPr>
                <w:b/>
                <w:sz w:val="18"/>
                <w:szCs w:val="18"/>
                <w:lang w:val="sr-Latn-CS"/>
              </w:rPr>
              <w:t>Pantelić V.,</w:t>
            </w:r>
            <w:r w:rsidRPr="00F63C66">
              <w:rPr>
                <w:sz w:val="18"/>
                <w:szCs w:val="18"/>
                <w:lang w:val="sr-Latn-CS"/>
              </w:rPr>
              <w:t xml:space="preserve"> Novaković Ž., Sretenović Lj.,  Nikšić D.(2011): </w:t>
            </w:r>
            <w:r w:rsidRPr="00F63C66">
              <w:rPr>
                <w:bCs/>
                <w:sz w:val="18"/>
                <w:szCs w:val="18"/>
              </w:rPr>
              <w:t>Eff</w:t>
            </w:r>
            <w:r w:rsidRPr="00F63C66">
              <w:rPr>
                <w:sz w:val="18"/>
                <w:szCs w:val="18"/>
              </w:rPr>
              <w:t>e</w:t>
            </w:r>
            <w:r w:rsidRPr="00F63C66">
              <w:rPr>
                <w:bCs/>
                <w:sz w:val="18"/>
                <w:szCs w:val="18"/>
              </w:rPr>
              <w:t>cts of crossing dom</w:t>
            </w:r>
            <w:r w:rsidRPr="00F63C66">
              <w:rPr>
                <w:sz w:val="18"/>
                <w:szCs w:val="18"/>
              </w:rPr>
              <w:t>e</w:t>
            </w:r>
            <w:r w:rsidRPr="00F63C66">
              <w:rPr>
                <w:bCs/>
                <w:sz w:val="18"/>
                <w:szCs w:val="18"/>
              </w:rPr>
              <w:t xml:space="preserve">stic </w:t>
            </w:r>
            <w:r w:rsidRPr="00F63C66">
              <w:rPr>
                <w:sz w:val="18"/>
                <w:szCs w:val="18"/>
              </w:rPr>
              <w:t>S</w:t>
            </w:r>
            <w:r w:rsidRPr="00F63C66">
              <w:rPr>
                <w:bCs/>
                <w:sz w:val="18"/>
                <w:szCs w:val="18"/>
              </w:rPr>
              <w:t>imm</w:t>
            </w:r>
            <w:r w:rsidRPr="00F63C66">
              <w:rPr>
                <w:sz w:val="18"/>
                <w:szCs w:val="18"/>
              </w:rPr>
              <w:t>e</w:t>
            </w:r>
            <w:r w:rsidRPr="00F63C66">
              <w:rPr>
                <w:bCs/>
                <w:sz w:val="18"/>
                <w:szCs w:val="18"/>
              </w:rPr>
              <w:t xml:space="preserve">ntal with </w:t>
            </w:r>
            <w:r w:rsidRPr="00F63C66">
              <w:rPr>
                <w:sz w:val="18"/>
                <w:szCs w:val="18"/>
              </w:rPr>
              <w:t>C</w:t>
            </w:r>
            <w:r w:rsidRPr="00F63C66">
              <w:rPr>
                <w:bCs/>
                <w:sz w:val="18"/>
                <w:szCs w:val="18"/>
              </w:rPr>
              <w:t xml:space="preserve">harolais and </w:t>
            </w:r>
            <w:r w:rsidRPr="00F63C66">
              <w:rPr>
                <w:sz w:val="18"/>
                <w:szCs w:val="18"/>
              </w:rPr>
              <w:t>L</w:t>
            </w:r>
            <w:r w:rsidRPr="00F63C66">
              <w:rPr>
                <w:bCs/>
                <w:sz w:val="18"/>
                <w:szCs w:val="18"/>
              </w:rPr>
              <w:t>imousin br</w:t>
            </w:r>
            <w:r w:rsidRPr="00F63C66">
              <w:rPr>
                <w:sz w:val="18"/>
                <w:szCs w:val="18"/>
              </w:rPr>
              <w:t>ee</w:t>
            </w:r>
            <w:r w:rsidRPr="00F63C66">
              <w:rPr>
                <w:bCs/>
                <w:sz w:val="18"/>
                <w:szCs w:val="18"/>
              </w:rPr>
              <w:t>ds on carcass and m</w:t>
            </w:r>
            <w:r w:rsidRPr="00F63C66">
              <w:rPr>
                <w:sz w:val="18"/>
                <w:szCs w:val="18"/>
              </w:rPr>
              <w:t>e</w:t>
            </w:r>
            <w:r w:rsidRPr="00F63C66">
              <w:rPr>
                <w:bCs/>
                <w:sz w:val="18"/>
                <w:szCs w:val="18"/>
              </w:rPr>
              <w:t xml:space="preserve">at quality. </w:t>
            </w:r>
            <w:r w:rsidRPr="00F63C66">
              <w:rPr>
                <w:rStyle w:val="apple-style-span"/>
                <w:color w:val="000000"/>
                <w:sz w:val="18"/>
                <w:szCs w:val="18"/>
              </w:rPr>
              <w:t xml:space="preserve">Annals of Animal Science. </w:t>
            </w:r>
            <w:r w:rsidRPr="00F63C66">
              <w:rPr>
                <w:iCs/>
                <w:color w:val="000000"/>
                <w:sz w:val="18"/>
                <w:szCs w:val="18"/>
              </w:rPr>
              <w:t>11(1): 83–93.</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4.</w:t>
            </w:r>
          </w:p>
        </w:tc>
        <w:tc>
          <w:tcPr>
            <w:tcW w:w="8391" w:type="dxa"/>
            <w:gridSpan w:val="9"/>
            <w:shd w:val="clear" w:color="auto" w:fill="auto"/>
          </w:tcPr>
          <w:p w:rsidR="00D71D52" w:rsidRPr="00F63C66" w:rsidRDefault="00D71D52" w:rsidP="00532B50">
            <w:pPr>
              <w:jc w:val="both"/>
              <w:rPr>
                <w:sz w:val="18"/>
                <w:szCs w:val="18"/>
                <w:lang w:val="sr-Cyrl-CS"/>
              </w:rPr>
            </w:pPr>
            <w:r w:rsidRPr="00F63C66">
              <w:rPr>
                <w:sz w:val="18"/>
                <w:szCs w:val="18"/>
                <w:lang w:val="sr-Latn-CS"/>
              </w:rPr>
              <w:t>Ružić-Muslić D.</w:t>
            </w:r>
            <w:r w:rsidRPr="00F63C66">
              <w:rPr>
                <w:sz w:val="18"/>
                <w:szCs w:val="18"/>
                <w:lang w:val="hr-HR"/>
              </w:rPr>
              <w:t xml:space="preserve">,  Petrović M. P., Petrović M. M., Bjelić Z., </w:t>
            </w:r>
            <w:r w:rsidRPr="00F63C66">
              <w:rPr>
                <w:b/>
                <w:sz w:val="18"/>
                <w:szCs w:val="18"/>
                <w:lang w:val="sr-Latn-CS"/>
              </w:rPr>
              <w:t xml:space="preserve">Pantelić V., </w:t>
            </w:r>
            <w:r w:rsidRPr="00F63C66">
              <w:rPr>
                <w:sz w:val="18"/>
                <w:szCs w:val="18"/>
                <w:lang w:val="sr-Latn-CS"/>
              </w:rPr>
              <w:t>Perišić</w:t>
            </w:r>
            <w:r w:rsidRPr="00F63C66">
              <w:rPr>
                <w:sz w:val="18"/>
                <w:szCs w:val="18"/>
                <w:lang w:val="hr-HR"/>
              </w:rPr>
              <w:t xml:space="preserve"> P. </w:t>
            </w:r>
            <w:r w:rsidRPr="00F63C66">
              <w:rPr>
                <w:sz w:val="18"/>
                <w:szCs w:val="18"/>
                <w:lang w:val="sr-Latn-CS"/>
              </w:rPr>
              <w:t>(2011):  Effects of different protein sources of diet on yield and quality of lamb meat. African Journal of Biotechnology. 10 (70): 15823-15829.</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5.</w:t>
            </w:r>
          </w:p>
        </w:tc>
        <w:tc>
          <w:tcPr>
            <w:tcW w:w="8391" w:type="dxa"/>
            <w:gridSpan w:val="9"/>
            <w:shd w:val="clear" w:color="auto" w:fill="auto"/>
          </w:tcPr>
          <w:p w:rsidR="00D71D52" w:rsidRPr="00F63C66" w:rsidRDefault="00D71D52" w:rsidP="00532B50">
            <w:pPr>
              <w:jc w:val="both"/>
              <w:rPr>
                <w:sz w:val="18"/>
                <w:szCs w:val="18"/>
                <w:lang w:val="sr-Cyrl-CS"/>
              </w:rPr>
            </w:pPr>
            <w:r w:rsidRPr="00F63C66">
              <w:rPr>
                <w:sz w:val="18"/>
                <w:szCs w:val="18"/>
                <w:lang w:val="sr-Latn-CS"/>
              </w:rPr>
              <w:t>Ružić-Muslić D.</w:t>
            </w:r>
            <w:r w:rsidRPr="00F63C66">
              <w:rPr>
                <w:b/>
                <w:sz w:val="18"/>
                <w:szCs w:val="18"/>
                <w:lang w:val="hr-HR"/>
              </w:rPr>
              <w:t xml:space="preserve">, </w:t>
            </w:r>
            <w:r w:rsidRPr="00F63C66">
              <w:rPr>
                <w:sz w:val="18"/>
                <w:szCs w:val="18"/>
                <w:lang w:val="hr-HR"/>
              </w:rPr>
              <w:t xml:space="preserve">Petrović M.M., Petrović M. P, Bjelić Z., </w:t>
            </w:r>
            <w:r w:rsidRPr="00F63C66">
              <w:rPr>
                <w:b/>
                <w:sz w:val="18"/>
                <w:szCs w:val="18"/>
                <w:lang w:val="sr-Latn-CS"/>
              </w:rPr>
              <w:t xml:space="preserve">Pantelić V., </w:t>
            </w:r>
            <w:r w:rsidRPr="00F63C66">
              <w:rPr>
                <w:sz w:val="18"/>
                <w:szCs w:val="18"/>
                <w:lang w:val="sr-Latn-CS"/>
              </w:rPr>
              <w:t xml:space="preserve"> Perišić P, Bogdanović V.(2011):  Traditional production and characteristics of Sjenica cheese and Pirot kachkaval. Bulgarian Journal of Agricultural Science. 17 (5): 664-672. </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М23</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6.</w:t>
            </w:r>
          </w:p>
        </w:tc>
        <w:tc>
          <w:tcPr>
            <w:tcW w:w="8391" w:type="dxa"/>
            <w:gridSpan w:val="9"/>
            <w:shd w:val="clear" w:color="auto" w:fill="auto"/>
          </w:tcPr>
          <w:p w:rsidR="00D71D52" w:rsidRPr="00F63C66" w:rsidRDefault="00D71D52" w:rsidP="00532B50">
            <w:pPr>
              <w:jc w:val="both"/>
              <w:outlineLvl w:val="0"/>
              <w:rPr>
                <w:sz w:val="18"/>
                <w:szCs w:val="18"/>
                <w:lang w:val="sr-Cyrl-CS"/>
              </w:rPr>
            </w:pPr>
            <w:r w:rsidRPr="00F63C66">
              <w:rPr>
                <w:b/>
                <w:sz w:val="18"/>
                <w:szCs w:val="18"/>
                <w:lang w:val="sr-Latn-CS"/>
              </w:rPr>
              <w:t>Pantelić V.</w:t>
            </w:r>
            <w:r w:rsidRPr="00F63C66">
              <w:rPr>
                <w:sz w:val="18"/>
                <w:szCs w:val="18"/>
                <w:lang w:val="sr-Latn-CS"/>
              </w:rPr>
              <w:t>, Nikšić D., Trivunović S.  (2011):</w:t>
            </w:r>
            <w:r w:rsidRPr="00F63C66">
              <w:rPr>
                <w:sz w:val="18"/>
                <w:szCs w:val="18"/>
              </w:rPr>
              <w:t>Variability and heritability of type traits of Holstein-Friesian bull dams. 3</w:t>
            </w:r>
            <w:r w:rsidRPr="00F63C66">
              <w:rPr>
                <w:sz w:val="18"/>
                <w:szCs w:val="18"/>
                <w:vertAlign w:val="superscript"/>
              </w:rPr>
              <w:t>rd</w:t>
            </w:r>
            <w:r w:rsidRPr="00F63C66">
              <w:rPr>
                <w:sz w:val="18"/>
                <w:szCs w:val="18"/>
              </w:rPr>
              <w:t xml:space="preserve"> International Congress “New Perspectives and Challenges of Sustainable Livestock Production”, Belgrade, October 5</w:t>
            </w:r>
            <w:r w:rsidRPr="00F63C66">
              <w:rPr>
                <w:sz w:val="18"/>
                <w:szCs w:val="18"/>
                <w:vertAlign w:val="superscript"/>
              </w:rPr>
              <w:t>th</w:t>
            </w:r>
            <w:r w:rsidRPr="00F63C66">
              <w:rPr>
                <w:sz w:val="18"/>
                <w:szCs w:val="18"/>
              </w:rPr>
              <w:t xml:space="preserve"> to 7</w:t>
            </w:r>
            <w:r w:rsidRPr="00F63C66">
              <w:rPr>
                <w:sz w:val="18"/>
                <w:szCs w:val="18"/>
                <w:vertAlign w:val="superscript"/>
              </w:rPr>
              <w:t>th</w:t>
            </w:r>
            <w:r w:rsidRPr="00F63C66">
              <w:rPr>
                <w:sz w:val="18"/>
                <w:szCs w:val="18"/>
              </w:rPr>
              <w:t>, Biotechnology in Animal Husbandry, 27 (3): 305-315.</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М31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7.</w:t>
            </w:r>
          </w:p>
        </w:tc>
        <w:tc>
          <w:tcPr>
            <w:tcW w:w="8391" w:type="dxa"/>
            <w:gridSpan w:val="9"/>
            <w:shd w:val="clear" w:color="auto" w:fill="auto"/>
          </w:tcPr>
          <w:p w:rsidR="00D71D52" w:rsidRPr="00F63C66" w:rsidRDefault="00D71D52" w:rsidP="00532B50">
            <w:pPr>
              <w:jc w:val="both"/>
              <w:rPr>
                <w:sz w:val="18"/>
                <w:szCs w:val="18"/>
                <w:lang w:val="sr-Latn-CS"/>
              </w:rPr>
            </w:pPr>
            <w:r w:rsidRPr="00F63C66">
              <w:rPr>
                <w:b/>
                <w:sz w:val="18"/>
                <w:szCs w:val="18"/>
              </w:rPr>
              <w:t>Panteli</w:t>
            </w:r>
            <w:r w:rsidRPr="00F63C66">
              <w:rPr>
                <w:b/>
                <w:sz w:val="18"/>
                <w:szCs w:val="18"/>
                <w:lang w:val="hr-HR"/>
              </w:rPr>
              <w:t>ć V.,</w:t>
            </w:r>
            <w:r w:rsidRPr="00F63C66">
              <w:rPr>
                <w:sz w:val="18"/>
                <w:szCs w:val="18"/>
                <w:lang w:val="hr-HR"/>
              </w:rPr>
              <w:t xml:space="preserve"> N</w:t>
            </w:r>
            <w:r w:rsidRPr="00F63C66">
              <w:rPr>
                <w:sz w:val="18"/>
                <w:szCs w:val="18"/>
              </w:rPr>
              <w:t>ovakovi</w:t>
            </w:r>
            <w:r w:rsidRPr="00F63C66">
              <w:rPr>
                <w:sz w:val="18"/>
                <w:szCs w:val="18"/>
                <w:lang w:val="hr-HR"/>
              </w:rPr>
              <w:t xml:space="preserve">ć Ž., </w:t>
            </w:r>
            <w:r w:rsidRPr="00F63C66">
              <w:rPr>
                <w:sz w:val="18"/>
                <w:szCs w:val="18"/>
              </w:rPr>
              <w:t>Ostoji</w:t>
            </w:r>
            <w:r w:rsidRPr="00F63C66">
              <w:rPr>
                <w:sz w:val="18"/>
                <w:szCs w:val="18"/>
                <w:lang w:val="hr-HR"/>
              </w:rPr>
              <w:t xml:space="preserve">ć- </w:t>
            </w:r>
            <w:r w:rsidRPr="00F63C66">
              <w:rPr>
                <w:sz w:val="18"/>
                <w:szCs w:val="18"/>
              </w:rPr>
              <w:t>Andri</w:t>
            </w:r>
            <w:r w:rsidRPr="00F63C66">
              <w:rPr>
                <w:sz w:val="18"/>
                <w:szCs w:val="18"/>
                <w:lang w:val="hr-HR"/>
              </w:rPr>
              <w:t xml:space="preserve">ć D. </w:t>
            </w:r>
            <w:r w:rsidRPr="00F63C66">
              <w:rPr>
                <w:sz w:val="18"/>
                <w:szCs w:val="18"/>
                <w:lang w:val="sr-Latn-CS"/>
              </w:rPr>
              <w:t xml:space="preserve">(2009): </w:t>
            </w:r>
            <w:r w:rsidRPr="00F63C66">
              <w:rPr>
                <w:sz w:val="18"/>
                <w:szCs w:val="18"/>
                <w:lang w:val="en-GB"/>
              </w:rPr>
              <w:t>Selection of bull dams in population of Simmental cattle. 9</w:t>
            </w:r>
            <w:r w:rsidRPr="00F63C66">
              <w:rPr>
                <w:sz w:val="18"/>
                <w:szCs w:val="18"/>
                <w:lang w:val="sr-Latn-CS"/>
              </w:rPr>
              <w:t>th International symposium, Modern trends in livestock production, Belgrade 7-9.10.2009, Biotehnology in Animal Husbandry, 25 (5-6):301-313.</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М31</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8.</w:t>
            </w:r>
          </w:p>
        </w:tc>
        <w:tc>
          <w:tcPr>
            <w:tcW w:w="8391" w:type="dxa"/>
            <w:gridSpan w:val="9"/>
            <w:shd w:val="clear" w:color="auto" w:fill="auto"/>
          </w:tcPr>
          <w:p w:rsidR="00D71D52" w:rsidRPr="00F63C66" w:rsidRDefault="00D71D52" w:rsidP="00532B50">
            <w:pPr>
              <w:jc w:val="both"/>
              <w:rPr>
                <w:sz w:val="18"/>
                <w:szCs w:val="18"/>
                <w:lang w:val="sr-Latn-CS"/>
              </w:rPr>
            </w:pPr>
            <w:r w:rsidRPr="00F63C66">
              <w:rPr>
                <w:b/>
                <w:sz w:val="18"/>
                <w:szCs w:val="18"/>
                <w:lang w:val="sr-Latn-CS"/>
              </w:rPr>
              <w:t>Panteli</w:t>
            </w:r>
            <w:r w:rsidRPr="00F63C66">
              <w:rPr>
                <w:b/>
                <w:sz w:val="18"/>
                <w:szCs w:val="18"/>
                <w:lang w:val="hr-HR"/>
              </w:rPr>
              <w:t>ć V.,</w:t>
            </w:r>
            <w:r w:rsidRPr="00F63C66">
              <w:rPr>
                <w:rStyle w:val="Strong"/>
                <w:color w:val="000000"/>
                <w:sz w:val="18"/>
                <w:szCs w:val="18"/>
                <w:lang w:val="sr-Latn-CS"/>
              </w:rPr>
              <w:t>Nikšić D.</w:t>
            </w:r>
            <w:r w:rsidRPr="00F63C66">
              <w:rPr>
                <w:sz w:val="18"/>
                <w:szCs w:val="18"/>
                <w:lang w:val="hr-HR"/>
              </w:rPr>
              <w:t xml:space="preserve">, Ostojić-Andrić D., Novaković Ž., Ružić-Muslić D., Maksimović N.,  Lazarević M. </w:t>
            </w:r>
            <w:r w:rsidRPr="00F63C66">
              <w:rPr>
                <w:sz w:val="18"/>
                <w:szCs w:val="18"/>
                <w:lang w:val="sr-Latn-CS"/>
              </w:rPr>
              <w:t xml:space="preserve">(2012): </w:t>
            </w:r>
            <w:r w:rsidRPr="00F63C66">
              <w:rPr>
                <w:rFonts w:ascii="TimesNewRomanPS-BoldMT" w:hAnsi="TimesNewRomanPS-BoldMT" w:cs="TimesNewRomanPS-BoldMT"/>
                <w:bCs/>
                <w:sz w:val="18"/>
                <w:szCs w:val="18"/>
                <w:lang w:val="sr-Latn-CS"/>
              </w:rPr>
              <w:t>Phenotypic and genetic correlations of milk and type traits of Holstein-Friesian bull dams.</w:t>
            </w:r>
            <w:r w:rsidRPr="00F63C66">
              <w:rPr>
                <w:sz w:val="18"/>
                <w:szCs w:val="18"/>
                <w:lang w:val="sr-Latn-CS"/>
              </w:rPr>
              <w:t xml:space="preserve"> Biotechnology in Animal Husbandry,28 (1): 1-10.</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М24</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9.</w:t>
            </w:r>
          </w:p>
        </w:tc>
        <w:tc>
          <w:tcPr>
            <w:tcW w:w="8391" w:type="dxa"/>
            <w:gridSpan w:val="9"/>
            <w:shd w:val="clear" w:color="auto" w:fill="auto"/>
          </w:tcPr>
          <w:p w:rsidR="00D71D52" w:rsidRPr="00F63C66" w:rsidRDefault="00D71D52" w:rsidP="00532B50">
            <w:pPr>
              <w:jc w:val="both"/>
              <w:rPr>
                <w:sz w:val="18"/>
                <w:szCs w:val="18"/>
                <w:lang w:val="sr-Cyrl-CS"/>
              </w:rPr>
            </w:pPr>
            <w:r w:rsidRPr="00F63C66">
              <w:rPr>
                <w:sz w:val="18"/>
                <w:szCs w:val="18"/>
                <w:lang w:val="hr-HR"/>
              </w:rPr>
              <w:t>Novaković Ž., Sretenović Lj., Aleksić S., Petrović M.M.,</w:t>
            </w:r>
            <w:r w:rsidRPr="00F63C66">
              <w:rPr>
                <w:b/>
                <w:sz w:val="18"/>
                <w:szCs w:val="18"/>
                <w:lang w:val="sr-Latn-CS"/>
              </w:rPr>
              <w:t xml:space="preserve"> Panteli</w:t>
            </w:r>
            <w:r w:rsidRPr="00F63C66">
              <w:rPr>
                <w:b/>
                <w:sz w:val="18"/>
                <w:szCs w:val="18"/>
                <w:lang w:val="hr-HR"/>
              </w:rPr>
              <w:t>ć V.,</w:t>
            </w:r>
            <w:r w:rsidRPr="00F63C66">
              <w:rPr>
                <w:sz w:val="18"/>
                <w:szCs w:val="18"/>
                <w:lang w:val="hr-HR"/>
              </w:rPr>
              <w:t xml:space="preserve"> Ostojić-Andrić D.,</w:t>
            </w:r>
            <w:r w:rsidRPr="00F63C66">
              <w:rPr>
                <w:rStyle w:val="Strong"/>
                <w:color w:val="000000"/>
                <w:sz w:val="18"/>
                <w:szCs w:val="18"/>
                <w:lang w:val="sr-Latn-CS"/>
              </w:rPr>
              <w:t xml:space="preserve"> Nikšić</w:t>
            </w:r>
            <w:r w:rsidRPr="00F63C66">
              <w:rPr>
                <w:sz w:val="18"/>
                <w:szCs w:val="18"/>
                <w:lang w:val="hr-HR"/>
              </w:rPr>
              <w:t xml:space="preserve"> D. </w:t>
            </w:r>
            <w:r w:rsidRPr="00F63C66">
              <w:rPr>
                <w:sz w:val="18"/>
                <w:szCs w:val="18"/>
                <w:lang w:val="sr-Latn-CS"/>
              </w:rPr>
              <w:t xml:space="preserve">(2012): </w:t>
            </w:r>
            <w:r w:rsidRPr="00F63C66">
              <w:rPr>
                <w:rFonts w:ascii="TimesNewRomanPS-BoldMT" w:hAnsi="TimesNewRomanPS-BoldMT" w:cs="TimesNewRomanPS-BoldMT"/>
                <w:bCs/>
                <w:sz w:val="18"/>
                <w:szCs w:val="18"/>
                <w:lang w:val="sr-Latn-CS"/>
              </w:rPr>
              <w:t>Body condition and longevity of high yielding dairy cows.</w:t>
            </w:r>
            <w:r w:rsidRPr="00F63C66">
              <w:rPr>
                <w:sz w:val="18"/>
                <w:szCs w:val="18"/>
                <w:lang w:val="sr-Latn-CS"/>
              </w:rPr>
              <w:t xml:space="preserve"> Biotechnology in Animal Husbandry, 28 (1): 33-45.</w:t>
            </w:r>
          </w:p>
        </w:tc>
        <w:tc>
          <w:tcPr>
            <w:tcW w:w="679" w:type="dxa"/>
            <w:vAlign w:val="center"/>
          </w:tcPr>
          <w:p w:rsidR="00D71D52" w:rsidRPr="00F63C66" w:rsidRDefault="00D71D52" w:rsidP="00532B50">
            <w:pPr>
              <w:jc w:val="center"/>
              <w:rPr>
                <w:sz w:val="18"/>
                <w:szCs w:val="18"/>
                <w:lang w:val="sr-Cyrl-CS"/>
              </w:rPr>
            </w:pPr>
            <w:r w:rsidRPr="00F63C66">
              <w:rPr>
                <w:sz w:val="18"/>
                <w:szCs w:val="18"/>
                <w:lang w:val="sr-Cyrl-CS"/>
              </w:rPr>
              <w:t>М24</w:t>
            </w:r>
          </w:p>
        </w:tc>
      </w:tr>
      <w:tr w:rsidR="00D71D52" w:rsidRPr="00F63C66" w:rsidTr="00532B50">
        <w:tc>
          <w:tcPr>
            <w:tcW w:w="506" w:type="dxa"/>
            <w:vAlign w:val="center"/>
          </w:tcPr>
          <w:p w:rsidR="00D71D52" w:rsidRPr="00F63C66" w:rsidRDefault="00D71D52" w:rsidP="00532B50">
            <w:pPr>
              <w:jc w:val="center"/>
              <w:rPr>
                <w:sz w:val="18"/>
                <w:szCs w:val="18"/>
                <w:lang w:val="sr-Cyrl-CS"/>
              </w:rPr>
            </w:pPr>
            <w:r w:rsidRPr="00F63C66">
              <w:rPr>
                <w:sz w:val="18"/>
                <w:szCs w:val="18"/>
                <w:lang w:val="sr-Cyrl-CS"/>
              </w:rPr>
              <w:t>10.</w:t>
            </w:r>
          </w:p>
        </w:tc>
        <w:tc>
          <w:tcPr>
            <w:tcW w:w="8391" w:type="dxa"/>
            <w:gridSpan w:val="9"/>
            <w:shd w:val="clear" w:color="auto" w:fill="auto"/>
          </w:tcPr>
          <w:p w:rsidR="00D71D52" w:rsidRPr="00F63C66" w:rsidRDefault="00D71D52" w:rsidP="00532B50">
            <w:pPr>
              <w:jc w:val="both"/>
              <w:rPr>
                <w:sz w:val="18"/>
                <w:szCs w:val="18"/>
                <w:lang w:val="sr-Latn-CS"/>
              </w:rPr>
            </w:pPr>
            <w:r w:rsidRPr="00F63C66">
              <w:rPr>
                <w:color w:val="000000"/>
                <w:sz w:val="18"/>
                <w:szCs w:val="18"/>
                <w:shd w:val="clear" w:color="auto" w:fill="FFFFFF"/>
                <w:lang w:val="sr-Latn-CS"/>
              </w:rPr>
              <w:t xml:space="preserve">Nikšić D., </w:t>
            </w:r>
            <w:r w:rsidRPr="00F63C66">
              <w:rPr>
                <w:b/>
                <w:color w:val="000000"/>
                <w:sz w:val="18"/>
                <w:szCs w:val="18"/>
                <w:shd w:val="clear" w:color="auto" w:fill="FFFFFF"/>
                <w:lang w:val="sr-Latn-CS"/>
              </w:rPr>
              <w:t>Pantelić V.</w:t>
            </w:r>
            <w:r w:rsidRPr="00F63C66">
              <w:rPr>
                <w:color w:val="000000"/>
                <w:sz w:val="18"/>
                <w:szCs w:val="18"/>
                <w:shd w:val="clear" w:color="auto" w:fill="FFFFFF"/>
                <w:lang w:val="sr-Latn-CS"/>
              </w:rPr>
              <w:t>,</w:t>
            </w:r>
            <w:r w:rsidRPr="00F63C66">
              <w:rPr>
                <w:i/>
                <w:color w:val="000000"/>
                <w:sz w:val="18"/>
                <w:szCs w:val="18"/>
                <w:lang w:val="sr-Latn-CS"/>
              </w:rPr>
              <w:t> </w:t>
            </w:r>
            <w:r w:rsidRPr="00F63C66">
              <w:rPr>
                <w:color w:val="000000"/>
                <w:sz w:val="18"/>
                <w:szCs w:val="18"/>
                <w:shd w:val="clear" w:color="auto" w:fill="FFFFFF"/>
                <w:lang w:val="sr-Latn-CS"/>
              </w:rPr>
              <w:t>Ostojić-Andrić D., Perišić P., Petričević M., Đedović R., Lazarević M. (2012):</w:t>
            </w:r>
            <w:r w:rsidRPr="00F63C66">
              <w:rPr>
                <w:i/>
                <w:color w:val="000000"/>
                <w:sz w:val="18"/>
                <w:szCs w:val="18"/>
                <w:lang w:val="sr-Latn-CS"/>
              </w:rPr>
              <w:t> </w:t>
            </w:r>
            <w:r w:rsidRPr="00F63C66">
              <w:rPr>
                <w:bCs/>
                <w:sz w:val="18"/>
                <w:szCs w:val="18"/>
                <w:lang w:val="sr-Latn-CS"/>
              </w:rPr>
              <w:t>Results of the biological test of simmental bulls in Central Serbia</w:t>
            </w:r>
            <w:r w:rsidRPr="00F63C66">
              <w:rPr>
                <w:color w:val="000000"/>
                <w:sz w:val="18"/>
                <w:szCs w:val="18"/>
                <w:shd w:val="clear" w:color="auto" w:fill="FFFFFF"/>
                <w:lang w:val="sr-Latn-CS"/>
              </w:rPr>
              <w:t>. Biotehnology in Animal Husbandry, 28 (3): 497-507.</w:t>
            </w:r>
          </w:p>
        </w:tc>
        <w:tc>
          <w:tcPr>
            <w:tcW w:w="679" w:type="dxa"/>
            <w:vAlign w:val="center"/>
          </w:tcPr>
          <w:p w:rsidR="00D71D52" w:rsidRPr="00F63C66" w:rsidRDefault="00D71D52" w:rsidP="00532B50">
            <w:pPr>
              <w:jc w:val="center"/>
              <w:rPr>
                <w:sz w:val="18"/>
                <w:szCs w:val="18"/>
              </w:rPr>
            </w:pPr>
            <w:r w:rsidRPr="00F63C66">
              <w:rPr>
                <w:sz w:val="18"/>
                <w:szCs w:val="18"/>
              </w:rPr>
              <w:t>M24</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sr-Latn-CS"/>
              </w:rPr>
            </w:pPr>
            <w:r w:rsidRPr="00F63C66">
              <w:rPr>
                <w:sz w:val="18"/>
                <w:szCs w:val="18"/>
                <w:lang w:val="sr-Latn-CS"/>
              </w:rPr>
              <w:t>17</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sr-Latn-CS"/>
              </w:rPr>
            </w:pPr>
            <w:r w:rsidRPr="00F63C66">
              <w:rPr>
                <w:sz w:val="18"/>
                <w:szCs w:val="18"/>
                <w:lang w:val="sr-Latn-CS"/>
              </w:rPr>
              <w:t>5</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gridSpan w:val="2"/>
          </w:tcPr>
          <w:p w:rsidR="00D71D52" w:rsidRPr="00F63C66" w:rsidRDefault="00D71D52" w:rsidP="00532B50">
            <w:pPr>
              <w:rPr>
                <w:sz w:val="18"/>
                <w:szCs w:val="18"/>
              </w:rPr>
            </w:pPr>
            <w:r w:rsidRPr="00F63C66">
              <w:rPr>
                <w:sz w:val="18"/>
                <w:szCs w:val="18"/>
              </w:rPr>
              <w:t>National     1</w:t>
            </w:r>
          </w:p>
        </w:tc>
        <w:tc>
          <w:tcPr>
            <w:tcW w:w="2452" w:type="dxa"/>
            <w:gridSpan w:val="4"/>
          </w:tcPr>
          <w:p w:rsidR="00D71D52" w:rsidRPr="00F63C66" w:rsidRDefault="00D71D52" w:rsidP="00532B50">
            <w:pPr>
              <w:rPr>
                <w:sz w:val="18"/>
                <w:szCs w:val="18"/>
              </w:rPr>
            </w:pPr>
            <w:r w:rsidRPr="00F63C66">
              <w:rPr>
                <w:sz w:val="18"/>
                <w:szCs w:val="18"/>
              </w:rPr>
              <w:t>International</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F63C66" w:rsidRDefault="00D71D52" w:rsidP="00D71D52">
      <w:pPr>
        <w:widowControl w:val="0"/>
        <w:autoSpaceDE w:val="0"/>
        <w:autoSpaceDN w:val="0"/>
        <w:adjustRightInd w:val="0"/>
        <w:rPr>
          <w:b/>
          <w:sz w:val="18"/>
          <w:szCs w:val="18"/>
        </w:rPr>
      </w:pPr>
      <w:r w:rsidRPr="00F63C66">
        <w:rPr>
          <w:b/>
          <w:sz w:val="18"/>
          <w:szCs w:val="18"/>
        </w:rPr>
        <w:t>Table 9.3 Teacher competencies</w:t>
      </w:r>
    </w:p>
    <w:p w:rsidR="00D71D52" w:rsidRPr="00F63C66"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0"/>
        <w:gridCol w:w="1499"/>
        <w:gridCol w:w="1226"/>
        <w:gridCol w:w="1168"/>
        <w:gridCol w:w="2336"/>
        <w:gridCol w:w="58"/>
        <w:gridCol w:w="846"/>
        <w:gridCol w:w="720"/>
        <w:gridCol w:w="322"/>
        <w:gridCol w:w="506"/>
      </w:tblGrid>
      <w:tr w:rsidR="00D71D52" w:rsidRPr="00F63C66" w:rsidTr="00532B50">
        <w:tc>
          <w:tcPr>
            <w:tcW w:w="3620" w:type="dxa"/>
            <w:gridSpan w:val="4"/>
          </w:tcPr>
          <w:p w:rsidR="00D71D52" w:rsidRPr="00F63C66" w:rsidRDefault="00D71D52" w:rsidP="00532B50">
            <w:pPr>
              <w:rPr>
                <w:b/>
                <w:sz w:val="18"/>
                <w:szCs w:val="18"/>
                <w:lang w:val="sr-Cyrl-CS"/>
              </w:rPr>
            </w:pPr>
            <w:r w:rsidRPr="00F63C66">
              <w:rPr>
                <w:b/>
                <w:sz w:val="18"/>
                <w:szCs w:val="18"/>
              </w:rPr>
              <w:t>Surname, middle initial, name</w:t>
            </w:r>
          </w:p>
        </w:tc>
        <w:tc>
          <w:tcPr>
            <w:tcW w:w="5956" w:type="dxa"/>
            <w:gridSpan w:val="7"/>
          </w:tcPr>
          <w:p w:rsidR="00D71D52" w:rsidRPr="00F63C66" w:rsidRDefault="00D71D52" w:rsidP="00532B50">
            <w:pPr>
              <w:rPr>
                <w:sz w:val="18"/>
                <w:szCs w:val="18"/>
              </w:rPr>
            </w:pPr>
            <w:r w:rsidRPr="00F63C66">
              <w:rPr>
                <w:sz w:val="18"/>
                <w:szCs w:val="18"/>
              </w:rPr>
              <w:t>Škrbić D. Zdenka</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Title</w:t>
            </w:r>
          </w:p>
        </w:tc>
        <w:tc>
          <w:tcPr>
            <w:tcW w:w="5956" w:type="dxa"/>
            <w:gridSpan w:val="7"/>
          </w:tcPr>
          <w:p w:rsidR="00D71D52" w:rsidRPr="00F63C66" w:rsidRDefault="00D71D52" w:rsidP="00532B50">
            <w:pPr>
              <w:rPr>
                <w:sz w:val="18"/>
                <w:szCs w:val="18"/>
              </w:rPr>
            </w:pPr>
            <w:r w:rsidRPr="00F63C66">
              <w:rPr>
                <w:sz w:val="18"/>
                <w:szCs w:val="18"/>
              </w:rPr>
              <w:t>Senior research associate</w:t>
            </w:r>
          </w:p>
        </w:tc>
      </w:tr>
      <w:tr w:rsidR="00D71D52" w:rsidRPr="00F63C66" w:rsidTr="00532B50">
        <w:tc>
          <w:tcPr>
            <w:tcW w:w="3620" w:type="dxa"/>
            <w:gridSpan w:val="4"/>
          </w:tcPr>
          <w:p w:rsidR="00D71D52" w:rsidRPr="00F63C66" w:rsidRDefault="00D71D52" w:rsidP="00532B50">
            <w:pPr>
              <w:rPr>
                <w:sz w:val="18"/>
                <w:szCs w:val="18"/>
              </w:rPr>
            </w:pPr>
            <w:r w:rsidRPr="00F63C66">
              <w:rPr>
                <w:b/>
                <w:sz w:val="18"/>
                <w:szCs w:val="18"/>
              </w:rPr>
              <w:t>Field of research</w:t>
            </w:r>
          </w:p>
        </w:tc>
        <w:tc>
          <w:tcPr>
            <w:tcW w:w="5956" w:type="dxa"/>
            <w:gridSpan w:val="7"/>
          </w:tcPr>
          <w:p w:rsidR="00D71D52" w:rsidRPr="00F63C66" w:rsidRDefault="00D71D52" w:rsidP="00532B50">
            <w:pPr>
              <w:rPr>
                <w:sz w:val="18"/>
                <w:szCs w:val="18"/>
              </w:rPr>
            </w:pPr>
            <w:r w:rsidRPr="00F63C66">
              <w:rPr>
                <w:sz w:val="18"/>
                <w:szCs w:val="18"/>
              </w:rPr>
              <w:t>Poultry production, breeding and reproduction</w:t>
            </w:r>
          </w:p>
        </w:tc>
      </w:tr>
      <w:tr w:rsidR="00D71D52" w:rsidRPr="00F63C66" w:rsidTr="00532B50">
        <w:tc>
          <w:tcPr>
            <w:tcW w:w="2394" w:type="dxa"/>
            <w:gridSpan w:val="3"/>
          </w:tcPr>
          <w:p w:rsidR="00D71D52" w:rsidRPr="00F63C66" w:rsidRDefault="00D71D52" w:rsidP="00532B50">
            <w:pPr>
              <w:rPr>
                <w:sz w:val="18"/>
                <w:szCs w:val="18"/>
                <w:lang w:val="sr-Cyrl-CS"/>
              </w:rPr>
            </w:pPr>
            <w:r w:rsidRPr="00F63C66">
              <w:rPr>
                <w:b/>
                <w:sz w:val="18"/>
                <w:szCs w:val="18"/>
              </w:rPr>
              <w:t>Academic career</w:t>
            </w:r>
          </w:p>
        </w:tc>
        <w:tc>
          <w:tcPr>
            <w:tcW w:w="1226" w:type="dxa"/>
          </w:tcPr>
          <w:p w:rsidR="00D71D52" w:rsidRPr="00F63C66" w:rsidRDefault="00D71D52" w:rsidP="00532B50">
            <w:pPr>
              <w:rPr>
                <w:sz w:val="18"/>
                <w:szCs w:val="18"/>
                <w:lang w:val="sr-Cyrl-CS"/>
              </w:rPr>
            </w:pPr>
            <w:r w:rsidRPr="00F63C66">
              <w:rPr>
                <w:sz w:val="18"/>
                <w:szCs w:val="18"/>
              </w:rPr>
              <w:t>Year</w:t>
            </w:r>
          </w:p>
        </w:tc>
        <w:tc>
          <w:tcPr>
            <w:tcW w:w="3562" w:type="dxa"/>
            <w:gridSpan w:val="3"/>
          </w:tcPr>
          <w:p w:rsidR="00D71D52" w:rsidRPr="00F63C66" w:rsidRDefault="00D71D52" w:rsidP="00532B50">
            <w:pPr>
              <w:rPr>
                <w:sz w:val="18"/>
                <w:szCs w:val="18"/>
                <w:lang w:val="sr-Cyrl-CS"/>
              </w:rPr>
            </w:pPr>
            <w:r w:rsidRPr="00F63C66">
              <w:rPr>
                <w:sz w:val="18"/>
                <w:szCs w:val="18"/>
              </w:rPr>
              <w:t>Institution</w:t>
            </w:r>
          </w:p>
        </w:tc>
        <w:tc>
          <w:tcPr>
            <w:tcW w:w="2394" w:type="dxa"/>
            <w:gridSpan w:val="4"/>
          </w:tcPr>
          <w:p w:rsidR="00D71D52" w:rsidRPr="00F63C66" w:rsidRDefault="00D71D52" w:rsidP="00532B50">
            <w:pPr>
              <w:rPr>
                <w:sz w:val="18"/>
                <w:szCs w:val="18"/>
                <w:lang w:val="sr-Cyrl-CS"/>
              </w:rPr>
            </w:pPr>
            <w:r w:rsidRPr="00F63C66">
              <w:rPr>
                <w:sz w:val="18"/>
                <w:szCs w:val="18"/>
              </w:rPr>
              <w:t>Field of research</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lang w:val="sr-Cyrl-CS"/>
              </w:rPr>
              <w:t>Election to the position</w:t>
            </w:r>
            <w:r w:rsidRPr="00F63C66">
              <w:rPr>
                <w:sz w:val="18"/>
                <w:szCs w:val="18"/>
              </w:rPr>
              <w:t>/research title</w:t>
            </w:r>
          </w:p>
        </w:tc>
        <w:tc>
          <w:tcPr>
            <w:tcW w:w="1226" w:type="dxa"/>
          </w:tcPr>
          <w:p w:rsidR="00D71D52" w:rsidRPr="00F63C66" w:rsidRDefault="00D71D52" w:rsidP="00532B50">
            <w:pPr>
              <w:rPr>
                <w:sz w:val="18"/>
                <w:szCs w:val="18"/>
              </w:rPr>
            </w:pPr>
            <w:r w:rsidRPr="00F63C66">
              <w:rPr>
                <w:sz w:val="18"/>
                <w:szCs w:val="18"/>
              </w:rPr>
              <w:t>2012.</w:t>
            </w:r>
          </w:p>
        </w:tc>
        <w:tc>
          <w:tcPr>
            <w:tcW w:w="3562" w:type="dxa"/>
            <w:gridSpan w:val="3"/>
          </w:tcPr>
          <w:p w:rsidR="00D71D52" w:rsidRPr="00F63C66" w:rsidRDefault="00D71D52" w:rsidP="00532B50">
            <w:pPr>
              <w:rPr>
                <w:sz w:val="18"/>
                <w:szCs w:val="18"/>
              </w:rPr>
            </w:pPr>
            <w:r w:rsidRPr="00F63C66">
              <w:rPr>
                <w:sz w:val="18"/>
                <w:szCs w:val="18"/>
              </w:rPr>
              <w:t>Institute for Animal Husbandry, Belgrade</w:t>
            </w:r>
          </w:p>
        </w:tc>
        <w:tc>
          <w:tcPr>
            <w:tcW w:w="2394" w:type="dxa"/>
            <w:gridSpan w:val="4"/>
          </w:tcPr>
          <w:p w:rsidR="00D71D52" w:rsidRPr="00F63C66" w:rsidRDefault="00D71D52" w:rsidP="00532B50">
            <w:pPr>
              <w:rPr>
                <w:sz w:val="18"/>
                <w:szCs w:val="18"/>
              </w:rPr>
            </w:pPr>
            <w:r w:rsidRPr="00F63C66">
              <w:rPr>
                <w:sz w:val="18"/>
                <w:szCs w:val="18"/>
              </w:rPr>
              <w:t>Biotechnical sciences - agriculture</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Ph.D.</w:t>
            </w:r>
          </w:p>
        </w:tc>
        <w:tc>
          <w:tcPr>
            <w:tcW w:w="1226" w:type="dxa"/>
          </w:tcPr>
          <w:p w:rsidR="00D71D52" w:rsidRPr="00F63C66" w:rsidRDefault="00D71D52" w:rsidP="00532B50">
            <w:pPr>
              <w:rPr>
                <w:sz w:val="18"/>
                <w:szCs w:val="18"/>
              </w:rPr>
            </w:pPr>
            <w:r w:rsidRPr="00F63C66">
              <w:rPr>
                <w:sz w:val="18"/>
                <w:szCs w:val="18"/>
              </w:rPr>
              <w:t>2007.</w:t>
            </w:r>
          </w:p>
        </w:tc>
        <w:tc>
          <w:tcPr>
            <w:tcW w:w="3562" w:type="dxa"/>
            <w:gridSpan w:val="3"/>
          </w:tcPr>
          <w:p w:rsidR="00D71D52" w:rsidRPr="00F63C66" w:rsidRDefault="00D71D52" w:rsidP="00532B50">
            <w:pPr>
              <w:rPr>
                <w:sz w:val="18"/>
                <w:szCs w:val="18"/>
              </w:rPr>
            </w:pPr>
            <w:r w:rsidRPr="00F63C66">
              <w:rPr>
                <w:sz w:val="18"/>
                <w:szCs w:val="18"/>
              </w:rPr>
              <w:t>Faculty of agriculture, University of Belgrade</w:t>
            </w:r>
          </w:p>
        </w:tc>
        <w:tc>
          <w:tcPr>
            <w:tcW w:w="2394" w:type="dxa"/>
            <w:gridSpan w:val="4"/>
          </w:tcPr>
          <w:p w:rsidR="00D71D52" w:rsidRPr="00F63C66" w:rsidRDefault="00D71D52" w:rsidP="00532B50">
            <w:pPr>
              <w:rPr>
                <w:sz w:val="18"/>
                <w:szCs w:val="18"/>
              </w:rPr>
            </w:pPr>
            <w:r w:rsidRPr="00F63C66">
              <w:rPr>
                <w:sz w:val="18"/>
                <w:szCs w:val="18"/>
              </w:rPr>
              <w:t>Biotechnical sciences –zootechnical sciences</w:t>
            </w:r>
          </w:p>
        </w:tc>
      </w:tr>
      <w:tr w:rsidR="00D71D52" w:rsidRPr="00F63C66" w:rsidTr="00532B50">
        <w:tc>
          <w:tcPr>
            <w:tcW w:w="2394" w:type="dxa"/>
            <w:gridSpan w:val="3"/>
          </w:tcPr>
          <w:p w:rsidR="00D71D52" w:rsidRPr="00F63C66" w:rsidRDefault="00D71D52" w:rsidP="00532B50">
            <w:pPr>
              <w:rPr>
                <w:sz w:val="18"/>
                <w:szCs w:val="18"/>
              </w:rPr>
            </w:pPr>
            <w:r w:rsidRPr="00F63C66">
              <w:rPr>
                <w:sz w:val="18"/>
                <w:szCs w:val="18"/>
              </w:rPr>
              <w:t>B.A.</w:t>
            </w:r>
          </w:p>
        </w:tc>
        <w:tc>
          <w:tcPr>
            <w:tcW w:w="1226" w:type="dxa"/>
          </w:tcPr>
          <w:p w:rsidR="00D71D52" w:rsidRPr="00F63C66" w:rsidRDefault="00D71D52" w:rsidP="00532B50">
            <w:pPr>
              <w:rPr>
                <w:sz w:val="18"/>
                <w:szCs w:val="18"/>
              </w:rPr>
            </w:pPr>
            <w:r w:rsidRPr="00F63C66">
              <w:rPr>
                <w:sz w:val="18"/>
                <w:szCs w:val="18"/>
              </w:rPr>
              <w:t>1993.</w:t>
            </w:r>
          </w:p>
        </w:tc>
        <w:tc>
          <w:tcPr>
            <w:tcW w:w="3562" w:type="dxa"/>
            <w:gridSpan w:val="3"/>
          </w:tcPr>
          <w:p w:rsidR="00D71D52" w:rsidRPr="00F63C66" w:rsidRDefault="00D71D52" w:rsidP="00532B50">
            <w:pPr>
              <w:rPr>
                <w:sz w:val="18"/>
                <w:szCs w:val="18"/>
                <w:lang w:val="sr-Cyrl-CS"/>
              </w:rPr>
            </w:pPr>
            <w:r w:rsidRPr="00F63C66">
              <w:rPr>
                <w:sz w:val="18"/>
                <w:szCs w:val="18"/>
              </w:rPr>
              <w:t>Faculty of agriculture, University of Belgrade</w:t>
            </w:r>
          </w:p>
        </w:tc>
        <w:tc>
          <w:tcPr>
            <w:tcW w:w="2394" w:type="dxa"/>
            <w:gridSpan w:val="4"/>
          </w:tcPr>
          <w:p w:rsidR="00D71D52" w:rsidRPr="00F63C66" w:rsidRDefault="00D71D52" w:rsidP="00532B50">
            <w:pPr>
              <w:rPr>
                <w:sz w:val="18"/>
                <w:szCs w:val="18"/>
              </w:rPr>
            </w:pPr>
            <w:r w:rsidRPr="00F63C66">
              <w:rPr>
                <w:sz w:val="18"/>
                <w:szCs w:val="18"/>
              </w:rPr>
              <w:t>zootechnical sciences</w:t>
            </w:r>
          </w:p>
        </w:tc>
      </w:tr>
      <w:tr w:rsidR="00D71D52" w:rsidRPr="00F63C66" w:rsidTr="00532B50">
        <w:tc>
          <w:tcPr>
            <w:tcW w:w="9576" w:type="dxa"/>
            <w:gridSpan w:val="11"/>
          </w:tcPr>
          <w:p w:rsidR="00D71D52" w:rsidRPr="00F63C66" w:rsidRDefault="00D71D52" w:rsidP="00532B50">
            <w:pPr>
              <w:rPr>
                <w:sz w:val="18"/>
                <w:szCs w:val="18"/>
                <w:lang w:val="ru-RU"/>
              </w:rPr>
            </w:pPr>
            <w:r w:rsidRPr="00F63C66">
              <w:rPr>
                <w:b/>
                <w:sz w:val="18"/>
                <w:szCs w:val="18"/>
              </w:rPr>
              <w:t xml:space="preserve">Courses taught at doctoral program studies </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Course number</w:t>
            </w:r>
          </w:p>
        </w:tc>
        <w:tc>
          <w:tcPr>
            <w:tcW w:w="7133" w:type="dxa"/>
            <w:gridSpan w:val="6"/>
          </w:tcPr>
          <w:p w:rsidR="00D71D52" w:rsidRPr="00F63C66" w:rsidRDefault="00D71D52" w:rsidP="00532B50">
            <w:pPr>
              <w:rPr>
                <w:sz w:val="18"/>
                <w:szCs w:val="18"/>
              </w:rPr>
            </w:pPr>
            <w:r w:rsidRPr="00F63C66">
              <w:rPr>
                <w:iCs/>
                <w:sz w:val="18"/>
                <w:szCs w:val="18"/>
              </w:rPr>
              <w:t>Course title</w:t>
            </w:r>
          </w:p>
        </w:tc>
        <w:tc>
          <w:tcPr>
            <w:tcW w:w="720" w:type="dxa"/>
            <w:shd w:val="clear" w:color="auto" w:fill="auto"/>
          </w:tcPr>
          <w:p w:rsidR="00D71D52" w:rsidRPr="00F63C66" w:rsidRDefault="00D71D52" w:rsidP="00532B50">
            <w:pPr>
              <w:rPr>
                <w:sz w:val="18"/>
                <w:szCs w:val="18"/>
                <w:highlight w:val="yellow"/>
                <w:lang w:val="sr-Cyrl-CS"/>
              </w:rPr>
            </w:pPr>
            <w:r w:rsidRPr="00F63C66">
              <w:rPr>
                <w:sz w:val="18"/>
                <w:szCs w:val="18"/>
                <w:lang w:val="sr-Cyrl-CS"/>
              </w:rPr>
              <w:t>U</w:t>
            </w:r>
          </w:p>
        </w:tc>
        <w:tc>
          <w:tcPr>
            <w:tcW w:w="828" w:type="dxa"/>
            <w:gridSpan w:val="2"/>
            <w:shd w:val="clear" w:color="auto" w:fill="auto"/>
          </w:tcPr>
          <w:p w:rsidR="00D71D52" w:rsidRPr="00F63C66" w:rsidRDefault="00D71D52" w:rsidP="00532B50">
            <w:pPr>
              <w:rPr>
                <w:sz w:val="18"/>
                <w:szCs w:val="18"/>
                <w:highlight w:val="yellow"/>
              </w:rPr>
            </w:pPr>
            <w:r w:rsidRPr="00F63C66">
              <w:rPr>
                <w:sz w:val="18"/>
                <w:szCs w:val="18"/>
              </w:rPr>
              <w:t>Other U</w:t>
            </w:r>
          </w:p>
        </w:tc>
      </w:tr>
      <w:tr w:rsidR="00D71D52" w:rsidRPr="00F63C66" w:rsidTr="00532B50">
        <w:trPr>
          <w:trHeight w:val="265"/>
        </w:trPr>
        <w:tc>
          <w:tcPr>
            <w:tcW w:w="895" w:type="dxa"/>
            <w:gridSpan w:val="2"/>
          </w:tcPr>
          <w:p w:rsidR="00D71D52" w:rsidRPr="00F63C66" w:rsidRDefault="00D71D52" w:rsidP="00532B50">
            <w:pPr>
              <w:rPr>
                <w:sz w:val="18"/>
                <w:szCs w:val="18"/>
              </w:rPr>
            </w:pPr>
            <w:r w:rsidRPr="00F63C66">
              <w:rPr>
                <w:sz w:val="18"/>
                <w:szCs w:val="18"/>
              </w:rPr>
              <w:t>1.</w:t>
            </w:r>
          </w:p>
        </w:tc>
        <w:tc>
          <w:tcPr>
            <w:tcW w:w="7133" w:type="dxa"/>
            <w:gridSpan w:val="6"/>
          </w:tcPr>
          <w:p w:rsidR="00D71D52" w:rsidRPr="00F63C66" w:rsidRDefault="00D71D52" w:rsidP="00532B50">
            <w:pPr>
              <w:rPr>
                <w:sz w:val="18"/>
                <w:szCs w:val="18"/>
              </w:rPr>
            </w:pPr>
            <w:r w:rsidRPr="00F63C66">
              <w:rPr>
                <w:sz w:val="18"/>
                <w:szCs w:val="18"/>
              </w:rPr>
              <w:t>Egg quality</w:t>
            </w:r>
          </w:p>
        </w:tc>
        <w:tc>
          <w:tcPr>
            <w:tcW w:w="720" w:type="dxa"/>
            <w:shd w:val="clear" w:color="auto" w:fill="auto"/>
          </w:tcPr>
          <w:p w:rsidR="00D71D52" w:rsidRPr="00F63C66" w:rsidRDefault="00D71D52" w:rsidP="00532B50">
            <w:pPr>
              <w:rPr>
                <w:sz w:val="18"/>
                <w:szCs w:val="18"/>
                <w:lang w:val="sr-Cyrl-CS"/>
              </w:rPr>
            </w:pPr>
          </w:p>
        </w:tc>
        <w:tc>
          <w:tcPr>
            <w:tcW w:w="828" w:type="dxa"/>
            <w:gridSpan w:val="2"/>
            <w:shd w:val="clear" w:color="auto" w:fill="auto"/>
          </w:tcPr>
          <w:p w:rsidR="00D71D52" w:rsidRPr="00F63C66" w:rsidRDefault="00D71D52" w:rsidP="00532B50">
            <w:pPr>
              <w:rPr>
                <w:sz w:val="18"/>
                <w:szCs w:val="18"/>
                <w:lang w:val="sr-Cyrl-CS"/>
              </w:rPr>
            </w:pPr>
          </w:p>
        </w:tc>
      </w:tr>
      <w:tr w:rsidR="00D71D52" w:rsidRPr="00F63C66" w:rsidTr="00532B50">
        <w:tc>
          <w:tcPr>
            <w:tcW w:w="9576" w:type="dxa"/>
            <w:gridSpan w:val="11"/>
          </w:tcPr>
          <w:p w:rsidR="00D71D52" w:rsidRPr="00F63C66" w:rsidRDefault="00D71D52" w:rsidP="00532B50">
            <w:pPr>
              <w:rPr>
                <w:b/>
                <w:sz w:val="18"/>
                <w:szCs w:val="18"/>
              </w:rPr>
            </w:pPr>
            <w:r w:rsidRPr="00F63C66">
              <w:rPr>
                <w:sz w:val="18"/>
                <w:szCs w:val="18"/>
              </w:rPr>
              <w:t>Significant papers in accordance with additional standard requirements for given field (minimum 10, maximum 20)</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1.</w:t>
            </w:r>
          </w:p>
        </w:tc>
        <w:tc>
          <w:tcPr>
            <w:tcW w:w="8395" w:type="dxa"/>
            <w:gridSpan w:val="9"/>
            <w:shd w:val="clear" w:color="auto" w:fill="auto"/>
          </w:tcPr>
          <w:p w:rsidR="00D71D52" w:rsidRPr="00F63C66" w:rsidRDefault="00D71D52" w:rsidP="00532B50">
            <w:pPr>
              <w:rPr>
                <w:sz w:val="18"/>
                <w:szCs w:val="18"/>
                <w:lang w:val="sr-Cyrl-CS"/>
              </w:rPr>
            </w:pPr>
            <w:bookmarkStart w:id="3" w:name="OLE_LINK1"/>
            <w:r w:rsidRPr="00F63C66">
              <w:rPr>
                <w:sz w:val="18"/>
                <w:szCs w:val="18"/>
                <w:lang w:val="hr-HR"/>
              </w:rPr>
              <w:t>Pavlovski Z</w:t>
            </w:r>
            <w:r w:rsidRPr="00F63C66">
              <w:rPr>
                <w:sz w:val="18"/>
                <w:szCs w:val="18"/>
              </w:rPr>
              <w:t>.</w:t>
            </w:r>
            <w:r w:rsidRPr="00F63C66">
              <w:rPr>
                <w:sz w:val="18"/>
                <w:szCs w:val="18"/>
                <w:lang w:val="hr-HR"/>
              </w:rPr>
              <w:t>, Vitorović D., Škrbić Z</w:t>
            </w:r>
            <w:r w:rsidRPr="00F63C66">
              <w:rPr>
                <w:sz w:val="18"/>
                <w:szCs w:val="18"/>
              </w:rPr>
              <w:t>.</w:t>
            </w:r>
            <w:r w:rsidRPr="00F63C66">
              <w:rPr>
                <w:sz w:val="18"/>
                <w:szCs w:val="18"/>
                <w:lang w:val="hr-HR"/>
              </w:rPr>
              <w:t>, Vračar S</w:t>
            </w:r>
            <w:r w:rsidRPr="00F63C66">
              <w:rPr>
                <w:sz w:val="18"/>
                <w:szCs w:val="18"/>
              </w:rPr>
              <w:t>.</w:t>
            </w:r>
            <w:r w:rsidRPr="00F63C66">
              <w:rPr>
                <w:sz w:val="18"/>
                <w:szCs w:val="18"/>
                <w:lang w:val="hr-HR"/>
              </w:rPr>
              <w:t xml:space="preserve"> (2000): Influence of limestone particle size in diets for hens and oviposition time on eggshell quality. Acta Veterinaria, Vol. 50, No. 1, 37-42.</w:t>
            </w:r>
            <w:bookmarkEnd w:id="3"/>
          </w:p>
        </w:tc>
        <w:tc>
          <w:tcPr>
            <w:tcW w:w="506" w:type="dxa"/>
          </w:tcPr>
          <w:p w:rsidR="00D71D52" w:rsidRPr="00F63C66" w:rsidRDefault="00D71D52" w:rsidP="00532B50">
            <w:pPr>
              <w:rPr>
                <w:sz w:val="18"/>
                <w:szCs w:val="18"/>
                <w:lang w:val="en-GB"/>
              </w:rPr>
            </w:pPr>
            <w:r w:rsidRPr="00F63C66">
              <w:rPr>
                <w:sz w:val="18"/>
                <w:szCs w:val="18"/>
                <w:lang w:val="en-GB"/>
              </w:rPr>
              <w:t>M23</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2.</w:t>
            </w:r>
          </w:p>
        </w:tc>
        <w:tc>
          <w:tcPr>
            <w:tcW w:w="8395" w:type="dxa"/>
            <w:gridSpan w:val="9"/>
            <w:shd w:val="clear" w:color="auto" w:fill="auto"/>
          </w:tcPr>
          <w:p w:rsidR="00D71D52" w:rsidRPr="00F63C66" w:rsidRDefault="00D71D52" w:rsidP="00532B50">
            <w:pPr>
              <w:rPr>
                <w:sz w:val="18"/>
                <w:szCs w:val="18"/>
                <w:lang w:val="hr-HR"/>
              </w:rPr>
            </w:pPr>
            <w:r w:rsidRPr="00F63C66">
              <w:rPr>
                <w:sz w:val="18"/>
                <w:szCs w:val="18"/>
              </w:rPr>
              <w:t xml:space="preserve">Blagojević M., Pavlovski Z., Škrbić Z., Lukić M., Milošević N., Perić L. (2009): The effect of genotype of broiler chickens on carcass quality in extensive rearing system. Acta Veterinaria, 59, 1, 91-97. </w:t>
            </w:r>
          </w:p>
        </w:tc>
        <w:tc>
          <w:tcPr>
            <w:tcW w:w="506" w:type="dxa"/>
          </w:tcPr>
          <w:p w:rsidR="00D71D52" w:rsidRPr="00F63C66" w:rsidRDefault="00D71D52" w:rsidP="00532B50">
            <w:pPr>
              <w:rPr>
                <w:sz w:val="18"/>
                <w:szCs w:val="18"/>
                <w:lang w:val="en-GB"/>
              </w:rPr>
            </w:pPr>
            <w:r w:rsidRPr="00F63C66">
              <w:rPr>
                <w:sz w:val="18"/>
                <w:szCs w:val="18"/>
                <w:lang w:val="en-GB"/>
              </w:rPr>
              <w:t>23</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3.</w:t>
            </w:r>
          </w:p>
        </w:tc>
        <w:tc>
          <w:tcPr>
            <w:tcW w:w="8395" w:type="dxa"/>
            <w:gridSpan w:val="9"/>
            <w:shd w:val="clear" w:color="auto" w:fill="auto"/>
          </w:tcPr>
          <w:p w:rsidR="00D71D52" w:rsidRPr="00F63C66" w:rsidRDefault="00D71D52" w:rsidP="00532B50">
            <w:pPr>
              <w:rPr>
                <w:sz w:val="18"/>
                <w:szCs w:val="18"/>
                <w:lang w:val="hr-HR"/>
              </w:rPr>
            </w:pPr>
            <w:r w:rsidRPr="00F63C66">
              <w:rPr>
                <w:sz w:val="18"/>
                <w:szCs w:val="18"/>
              </w:rPr>
              <w:t>Škrbić Z., Pavlovski Z., Lukić M., Milić D. (2011): The effect of rearing conditions on carcass slaughter quality of broilers from intensive production. African Journal of Biotechnology, vol.10(10), 1945-1952.</w:t>
            </w:r>
          </w:p>
        </w:tc>
        <w:tc>
          <w:tcPr>
            <w:tcW w:w="506" w:type="dxa"/>
          </w:tcPr>
          <w:p w:rsidR="00D71D52" w:rsidRPr="00F63C66" w:rsidRDefault="00D71D52" w:rsidP="00532B50">
            <w:pPr>
              <w:rPr>
                <w:sz w:val="18"/>
                <w:szCs w:val="18"/>
                <w:lang w:val="en-GB"/>
              </w:rPr>
            </w:pPr>
            <w:r w:rsidRPr="00F63C66">
              <w:rPr>
                <w:sz w:val="18"/>
                <w:szCs w:val="18"/>
                <w:lang w:val="en-GB"/>
              </w:rPr>
              <w:t>23</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4.</w:t>
            </w:r>
          </w:p>
        </w:tc>
        <w:tc>
          <w:tcPr>
            <w:tcW w:w="8395" w:type="dxa"/>
            <w:gridSpan w:val="9"/>
            <w:shd w:val="clear" w:color="auto" w:fill="auto"/>
          </w:tcPr>
          <w:p w:rsidR="00D71D52" w:rsidRPr="00F63C66" w:rsidRDefault="00D71D52" w:rsidP="00D71D52">
            <w:pPr>
              <w:numPr>
                <w:ilvl w:val="0"/>
                <w:numId w:val="13"/>
              </w:numPr>
              <w:ind w:left="0" w:hanging="680"/>
              <w:rPr>
                <w:sz w:val="18"/>
                <w:szCs w:val="18"/>
                <w:lang w:val="hr-HR"/>
              </w:rPr>
            </w:pPr>
            <w:r w:rsidRPr="00F63C66">
              <w:rPr>
                <w:rStyle w:val="Emphasis"/>
                <w:sz w:val="18"/>
                <w:szCs w:val="18"/>
              </w:rPr>
              <w:t xml:space="preserve">Đukić Stojčić M., Perić L., Milošević N., Rodić V., Glamočić D., Škrbić Z., Lukić M. (2012): </w:t>
            </w:r>
            <w:r w:rsidRPr="00F63C66">
              <w:rPr>
                <w:bCs/>
                <w:color w:val="000000"/>
                <w:sz w:val="18"/>
                <w:szCs w:val="18"/>
              </w:rPr>
              <w:t xml:space="preserve">Effect of genotype and housing system on egg production, egg quality and welfare of laying hens. </w:t>
            </w:r>
            <w:r w:rsidRPr="00F63C66">
              <w:rPr>
                <w:iCs/>
                <w:sz w:val="18"/>
                <w:szCs w:val="18"/>
              </w:rPr>
              <w:t>Journal of Food, Agriculture &amp; Environment Vol.10 (2): 556-559.</w:t>
            </w:r>
          </w:p>
        </w:tc>
        <w:tc>
          <w:tcPr>
            <w:tcW w:w="506" w:type="dxa"/>
          </w:tcPr>
          <w:p w:rsidR="00D71D52" w:rsidRPr="00F63C66" w:rsidRDefault="00D71D52" w:rsidP="00532B50">
            <w:pPr>
              <w:rPr>
                <w:sz w:val="18"/>
                <w:szCs w:val="18"/>
                <w:lang w:val="en-GB"/>
              </w:rPr>
            </w:pPr>
            <w:r w:rsidRPr="00F63C66">
              <w:rPr>
                <w:sz w:val="18"/>
                <w:szCs w:val="18"/>
                <w:lang w:val="en-GB"/>
              </w:rPr>
              <w:t>23</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5.</w:t>
            </w:r>
          </w:p>
        </w:tc>
        <w:tc>
          <w:tcPr>
            <w:tcW w:w="8395" w:type="dxa"/>
            <w:gridSpan w:val="9"/>
            <w:shd w:val="clear" w:color="auto" w:fill="auto"/>
          </w:tcPr>
          <w:p w:rsidR="00D71D52" w:rsidRPr="00F63C66" w:rsidRDefault="00D71D52" w:rsidP="00D71D52">
            <w:pPr>
              <w:numPr>
                <w:ilvl w:val="0"/>
                <w:numId w:val="13"/>
              </w:numPr>
              <w:ind w:left="0" w:hanging="680"/>
              <w:rPr>
                <w:sz w:val="18"/>
                <w:szCs w:val="18"/>
                <w:lang w:val="hr-HR"/>
              </w:rPr>
            </w:pPr>
            <w:r w:rsidRPr="00F63C66">
              <w:rPr>
                <w:bCs/>
                <w:sz w:val="18"/>
                <w:szCs w:val="18"/>
              </w:rPr>
              <w:t>Rodić V., Perić L., Đukić Stojčić M., Vukelić N., Škrbić Z. (2012): Socio-economic implications of adopting the EU laying hen welfare regulation in Serbia. World's Poultry Science Journal, 68, 2, 229-239.</w:t>
            </w:r>
          </w:p>
        </w:tc>
        <w:tc>
          <w:tcPr>
            <w:tcW w:w="506" w:type="dxa"/>
          </w:tcPr>
          <w:p w:rsidR="00D71D52" w:rsidRPr="00F63C66" w:rsidRDefault="00D71D52" w:rsidP="00532B50">
            <w:pPr>
              <w:rPr>
                <w:sz w:val="18"/>
                <w:szCs w:val="18"/>
                <w:lang w:val="en-GB"/>
              </w:rPr>
            </w:pPr>
            <w:r w:rsidRPr="00F63C66">
              <w:rPr>
                <w:sz w:val="18"/>
                <w:szCs w:val="18"/>
                <w:lang w:val="en-GB"/>
              </w:rPr>
              <w:t>21</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6.</w:t>
            </w:r>
          </w:p>
        </w:tc>
        <w:tc>
          <w:tcPr>
            <w:tcW w:w="8395" w:type="dxa"/>
            <w:gridSpan w:val="9"/>
            <w:shd w:val="clear" w:color="auto" w:fill="auto"/>
          </w:tcPr>
          <w:p w:rsidR="00D71D52" w:rsidRPr="00F63C66" w:rsidRDefault="00D71D52" w:rsidP="00D71D52">
            <w:pPr>
              <w:numPr>
                <w:ilvl w:val="0"/>
                <w:numId w:val="13"/>
              </w:numPr>
              <w:ind w:left="0" w:hanging="680"/>
              <w:rPr>
                <w:sz w:val="18"/>
                <w:szCs w:val="18"/>
                <w:lang w:val="hr-HR"/>
              </w:rPr>
            </w:pPr>
            <w:r w:rsidRPr="00F63C66">
              <w:rPr>
                <w:bCs/>
                <w:sz w:val="18"/>
                <w:szCs w:val="18"/>
                <w:lang w:val="sl-SI"/>
              </w:rPr>
              <w:t>Pavlović Z., Miletić I., Jokić Ž., Pavlovski Z., Škrbić Z., Sobajić S. (2010): The Effect of Level and Source of Dietary Selenium Supplementation on Eggshell Quality. Biological Trace Element Research, 133 (2): 197-202.</w:t>
            </w:r>
          </w:p>
        </w:tc>
        <w:tc>
          <w:tcPr>
            <w:tcW w:w="506" w:type="dxa"/>
          </w:tcPr>
          <w:p w:rsidR="00D71D52" w:rsidRPr="00F63C66" w:rsidRDefault="00D71D52" w:rsidP="00532B50">
            <w:pPr>
              <w:rPr>
                <w:sz w:val="18"/>
                <w:szCs w:val="18"/>
                <w:lang w:val="en-GB"/>
              </w:rPr>
            </w:pPr>
            <w:r w:rsidRPr="00F63C66">
              <w:rPr>
                <w:sz w:val="18"/>
                <w:szCs w:val="18"/>
                <w:lang w:val="en-GB"/>
              </w:rPr>
              <w:t>23</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7.</w:t>
            </w:r>
          </w:p>
        </w:tc>
        <w:tc>
          <w:tcPr>
            <w:tcW w:w="8395" w:type="dxa"/>
            <w:gridSpan w:val="9"/>
            <w:shd w:val="clear" w:color="auto" w:fill="auto"/>
          </w:tcPr>
          <w:p w:rsidR="00D71D52" w:rsidRPr="00F63C66" w:rsidRDefault="00D71D52" w:rsidP="00532B50">
            <w:pPr>
              <w:pStyle w:val="ListParagraph"/>
              <w:ind w:left="0"/>
              <w:rPr>
                <w:b/>
                <w:iCs/>
                <w:sz w:val="18"/>
                <w:szCs w:val="18"/>
              </w:rPr>
            </w:pPr>
            <w:r w:rsidRPr="00F63C66">
              <w:rPr>
                <w:sz w:val="18"/>
                <w:szCs w:val="18"/>
                <w:lang w:val="sl-SI"/>
              </w:rPr>
              <w:t xml:space="preserve">Škrbić Z., Pavlovski Z., Lukić M., Petričević V., Milić D. (2012): </w:t>
            </w:r>
            <w:r w:rsidRPr="00F63C66">
              <w:rPr>
                <w:sz w:val="18"/>
                <w:szCs w:val="18"/>
              </w:rPr>
              <w:t>The effect of lighting program and type of litter on production and carcass performance of two broiler genotypes.</w:t>
            </w:r>
            <w:r w:rsidRPr="00F63C66">
              <w:rPr>
                <w:sz w:val="18"/>
                <w:szCs w:val="18"/>
                <w:lang w:val="sl-SI"/>
              </w:rPr>
              <w:t xml:space="preserve"> Biotechnology in Animal Husbandry 28 (4), 807-816.</w:t>
            </w:r>
          </w:p>
        </w:tc>
        <w:tc>
          <w:tcPr>
            <w:tcW w:w="506" w:type="dxa"/>
          </w:tcPr>
          <w:p w:rsidR="00D71D52" w:rsidRPr="00F63C66" w:rsidRDefault="00D71D52" w:rsidP="00532B50">
            <w:pPr>
              <w:rPr>
                <w:sz w:val="18"/>
                <w:szCs w:val="18"/>
                <w:lang w:val="en-GB"/>
              </w:rPr>
            </w:pPr>
            <w:r w:rsidRPr="00F63C66">
              <w:rPr>
                <w:sz w:val="18"/>
                <w:szCs w:val="18"/>
                <w:lang w:val="en-GB"/>
              </w:rPr>
              <w:t>24</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8.</w:t>
            </w:r>
          </w:p>
        </w:tc>
        <w:tc>
          <w:tcPr>
            <w:tcW w:w="8395" w:type="dxa"/>
            <w:gridSpan w:val="9"/>
            <w:shd w:val="clear" w:color="auto" w:fill="auto"/>
          </w:tcPr>
          <w:p w:rsidR="00D71D52" w:rsidRPr="00F63C66" w:rsidRDefault="00D71D52" w:rsidP="00D71D52">
            <w:pPr>
              <w:numPr>
                <w:ilvl w:val="0"/>
                <w:numId w:val="13"/>
              </w:numPr>
              <w:ind w:left="0" w:hanging="680"/>
              <w:rPr>
                <w:sz w:val="18"/>
                <w:szCs w:val="18"/>
                <w:lang w:val="sr-Cyrl-CS"/>
              </w:rPr>
            </w:pPr>
            <w:r w:rsidRPr="00F63C66">
              <w:rPr>
                <w:rStyle w:val="Emphasis"/>
                <w:sz w:val="18"/>
                <w:szCs w:val="18"/>
              </w:rPr>
              <w:t>Škrbić Z., Pavlovski Z., Lukić M. (2009): Stocking Density – Factor Of Production Performance, Quality And Broiler Welfare. 9</w:t>
            </w:r>
            <w:r w:rsidRPr="00F63C66">
              <w:rPr>
                <w:rStyle w:val="Emphasis"/>
                <w:sz w:val="18"/>
                <w:szCs w:val="18"/>
                <w:vertAlign w:val="superscript"/>
              </w:rPr>
              <w:t>th</w:t>
            </w:r>
            <w:r w:rsidRPr="00F63C66">
              <w:rPr>
                <w:rStyle w:val="Emphasis"/>
                <w:sz w:val="18"/>
                <w:szCs w:val="18"/>
              </w:rPr>
              <w:t xml:space="preserve"> International Symposium “Modern Trends in Livestock Production”, Belgrade. Biotechnology in Animal Husbandry, 25, 5-6, Book 1, 359-373. </w:t>
            </w:r>
          </w:p>
        </w:tc>
        <w:tc>
          <w:tcPr>
            <w:tcW w:w="506" w:type="dxa"/>
          </w:tcPr>
          <w:p w:rsidR="00D71D52" w:rsidRPr="00F63C66" w:rsidRDefault="00D71D52" w:rsidP="00532B50">
            <w:pPr>
              <w:rPr>
                <w:sz w:val="18"/>
                <w:szCs w:val="18"/>
                <w:lang w:val="en-GB"/>
              </w:rPr>
            </w:pPr>
            <w:r w:rsidRPr="00F63C66">
              <w:rPr>
                <w:sz w:val="18"/>
                <w:szCs w:val="18"/>
                <w:lang w:val="en-GB"/>
              </w:rPr>
              <w:t>31</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9.</w:t>
            </w:r>
          </w:p>
        </w:tc>
        <w:tc>
          <w:tcPr>
            <w:tcW w:w="8395" w:type="dxa"/>
            <w:gridSpan w:val="9"/>
            <w:shd w:val="clear" w:color="auto" w:fill="auto"/>
          </w:tcPr>
          <w:p w:rsidR="00D71D52" w:rsidRPr="00F63C66" w:rsidRDefault="00D71D52" w:rsidP="00D71D52">
            <w:pPr>
              <w:numPr>
                <w:ilvl w:val="0"/>
                <w:numId w:val="13"/>
              </w:numPr>
              <w:ind w:left="0" w:hanging="680"/>
              <w:rPr>
                <w:sz w:val="18"/>
                <w:szCs w:val="18"/>
                <w:lang w:val="sr-Cyrl-CS"/>
              </w:rPr>
            </w:pPr>
            <w:r w:rsidRPr="00F63C66">
              <w:rPr>
                <w:bCs/>
                <w:sz w:val="18"/>
                <w:szCs w:val="18"/>
                <w:lang w:val="sr-Latn-CS"/>
              </w:rPr>
              <w:t xml:space="preserve">Škrbić Z., Pavlovski Z., Lukić M., Tomašević D. (2010): Tehnologija proizvodnje pilećeg mesa u sistemu gajenja sa ispustom. Biotechnology in </w:t>
            </w:r>
            <w:r w:rsidRPr="00F63C66">
              <w:rPr>
                <w:bCs/>
                <w:sz w:val="18"/>
                <w:szCs w:val="18"/>
              </w:rPr>
              <w:t>А</w:t>
            </w:r>
            <w:r w:rsidRPr="00F63C66">
              <w:rPr>
                <w:bCs/>
                <w:sz w:val="18"/>
                <w:szCs w:val="18"/>
                <w:lang w:val="sr-Latn-CS"/>
              </w:rPr>
              <w:t xml:space="preserve">nimal </w:t>
            </w:r>
            <w:r w:rsidRPr="00F63C66">
              <w:rPr>
                <w:bCs/>
                <w:sz w:val="18"/>
                <w:szCs w:val="18"/>
              </w:rPr>
              <w:t>H</w:t>
            </w:r>
            <w:r w:rsidRPr="00F63C66">
              <w:rPr>
                <w:bCs/>
                <w:sz w:val="18"/>
                <w:szCs w:val="18"/>
                <w:lang w:val="sr-Latn-CS"/>
              </w:rPr>
              <w:t>usbandry, 26, spec. issue, 67 – 81.</w:t>
            </w:r>
          </w:p>
        </w:tc>
        <w:tc>
          <w:tcPr>
            <w:tcW w:w="506" w:type="dxa"/>
          </w:tcPr>
          <w:p w:rsidR="00D71D52" w:rsidRPr="00F63C66" w:rsidRDefault="00D71D52" w:rsidP="00532B50">
            <w:pPr>
              <w:rPr>
                <w:sz w:val="18"/>
                <w:szCs w:val="18"/>
                <w:lang w:val="en-GB"/>
              </w:rPr>
            </w:pPr>
            <w:r w:rsidRPr="00F63C66">
              <w:rPr>
                <w:sz w:val="18"/>
                <w:szCs w:val="18"/>
                <w:lang w:val="en-GB"/>
              </w:rPr>
              <w:t>84</w:t>
            </w:r>
          </w:p>
        </w:tc>
      </w:tr>
      <w:tr w:rsidR="00D71D52" w:rsidRPr="00F63C66" w:rsidTr="00532B50">
        <w:tc>
          <w:tcPr>
            <w:tcW w:w="675" w:type="dxa"/>
          </w:tcPr>
          <w:p w:rsidR="00D71D52" w:rsidRPr="00F63C66" w:rsidRDefault="00D71D52" w:rsidP="00532B50">
            <w:pPr>
              <w:rPr>
                <w:sz w:val="18"/>
                <w:szCs w:val="18"/>
                <w:lang w:val="en-GB"/>
              </w:rPr>
            </w:pPr>
            <w:r w:rsidRPr="00F63C66">
              <w:rPr>
                <w:sz w:val="18"/>
                <w:szCs w:val="18"/>
                <w:lang w:val="en-GB"/>
              </w:rPr>
              <w:t>10.</w:t>
            </w:r>
          </w:p>
        </w:tc>
        <w:tc>
          <w:tcPr>
            <w:tcW w:w="8395" w:type="dxa"/>
            <w:gridSpan w:val="9"/>
            <w:shd w:val="clear" w:color="auto" w:fill="auto"/>
          </w:tcPr>
          <w:p w:rsidR="00D71D52" w:rsidRPr="00F63C66" w:rsidRDefault="00D71D52" w:rsidP="00532B50">
            <w:pPr>
              <w:rPr>
                <w:sz w:val="18"/>
                <w:szCs w:val="18"/>
                <w:lang w:val="hr-HR"/>
              </w:rPr>
            </w:pPr>
            <w:r w:rsidRPr="00F63C66">
              <w:rPr>
                <w:rFonts w:eastAsia="Calibri"/>
                <w:sz w:val="18"/>
                <w:szCs w:val="18"/>
              </w:rPr>
              <w:t>Škrbić Z., Pavlovski Z., Lukić M., Vitorović D., Petričević V., Stojanović Lj. (2011): Changes of egg quality properties with the age of layer hens in traditional and conventional production. 3</w:t>
            </w:r>
            <w:r w:rsidRPr="00F63C66">
              <w:rPr>
                <w:rFonts w:eastAsia="Calibri"/>
                <w:sz w:val="18"/>
                <w:szCs w:val="18"/>
                <w:vertAlign w:val="superscript"/>
              </w:rPr>
              <w:t xml:space="preserve">rd </w:t>
            </w:r>
            <w:r w:rsidRPr="00F63C66">
              <w:rPr>
                <w:rFonts w:eastAsia="Calibri"/>
                <w:sz w:val="18"/>
                <w:szCs w:val="18"/>
              </w:rPr>
              <w:t>International Congress "New Perspectives and Challe</w:t>
            </w:r>
            <w:r w:rsidRPr="00F63C66">
              <w:rPr>
                <w:sz w:val="18"/>
                <w:szCs w:val="18"/>
              </w:rPr>
              <w:t xml:space="preserve">nges of Sustainable   Livestock </w:t>
            </w:r>
            <w:r w:rsidRPr="00F63C66">
              <w:rPr>
                <w:rFonts w:eastAsia="Calibri"/>
                <w:sz w:val="18"/>
                <w:szCs w:val="18"/>
              </w:rPr>
              <w:t>Production", Belgrade. Biotechnology in Animal Husbandry 27, 3, 659-667.</w:t>
            </w:r>
          </w:p>
        </w:tc>
        <w:tc>
          <w:tcPr>
            <w:tcW w:w="506" w:type="dxa"/>
          </w:tcPr>
          <w:p w:rsidR="00D71D52" w:rsidRPr="00F63C66" w:rsidRDefault="00D71D52" w:rsidP="00532B50">
            <w:pPr>
              <w:rPr>
                <w:sz w:val="18"/>
                <w:szCs w:val="18"/>
                <w:lang w:val="en-GB"/>
              </w:rPr>
            </w:pPr>
            <w:r w:rsidRPr="00F63C66">
              <w:rPr>
                <w:sz w:val="18"/>
                <w:szCs w:val="18"/>
                <w:lang w:val="en-GB"/>
              </w:rPr>
              <w:t>33</w:t>
            </w:r>
          </w:p>
        </w:tc>
      </w:tr>
      <w:tr w:rsidR="00D71D52" w:rsidRPr="00F63C66" w:rsidTr="00532B50">
        <w:tc>
          <w:tcPr>
            <w:tcW w:w="9576" w:type="dxa"/>
            <w:gridSpan w:val="11"/>
          </w:tcPr>
          <w:p w:rsidR="00D71D52" w:rsidRPr="00F63C66" w:rsidRDefault="00D71D52" w:rsidP="00532B50">
            <w:pPr>
              <w:rPr>
                <w:sz w:val="18"/>
                <w:szCs w:val="18"/>
                <w:lang w:val="sr-Cyrl-CS"/>
              </w:rPr>
            </w:pPr>
            <w:r w:rsidRPr="00F63C66">
              <w:rPr>
                <w:b/>
                <w:sz w:val="18"/>
                <w:szCs w:val="18"/>
              </w:rPr>
              <w:t>Collective data on teacher’s scientific activity</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Citation number without self-citations </w:t>
            </w:r>
          </w:p>
        </w:tc>
        <w:tc>
          <w:tcPr>
            <w:tcW w:w="4788" w:type="dxa"/>
            <w:gridSpan w:val="6"/>
          </w:tcPr>
          <w:p w:rsidR="00D71D52" w:rsidRPr="00F63C66" w:rsidRDefault="00D71D52" w:rsidP="00532B50">
            <w:pPr>
              <w:rPr>
                <w:sz w:val="18"/>
                <w:szCs w:val="18"/>
                <w:lang w:val="en-GB"/>
              </w:rPr>
            </w:pPr>
            <w:r w:rsidRPr="00F63C66">
              <w:rPr>
                <w:sz w:val="18"/>
                <w:szCs w:val="18"/>
                <w:lang w:val="en-GB"/>
              </w:rPr>
              <w:t>45</w:t>
            </w:r>
          </w:p>
        </w:tc>
      </w:tr>
      <w:tr w:rsidR="00D71D52" w:rsidRPr="00F63C66" w:rsidTr="00532B50">
        <w:tc>
          <w:tcPr>
            <w:tcW w:w="4788" w:type="dxa"/>
            <w:gridSpan w:val="5"/>
          </w:tcPr>
          <w:p w:rsidR="00D71D52" w:rsidRPr="00F63C66" w:rsidRDefault="00D71D52" w:rsidP="00532B50">
            <w:pPr>
              <w:rPr>
                <w:sz w:val="18"/>
                <w:szCs w:val="18"/>
              </w:rPr>
            </w:pPr>
            <w:r w:rsidRPr="00F63C66">
              <w:rPr>
                <w:sz w:val="18"/>
                <w:szCs w:val="18"/>
              </w:rPr>
              <w:t>Number of SCIorSSCIpapers</w:t>
            </w:r>
          </w:p>
        </w:tc>
        <w:tc>
          <w:tcPr>
            <w:tcW w:w="4788" w:type="dxa"/>
            <w:gridSpan w:val="6"/>
          </w:tcPr>
          <w:p w:rsidR="00D71D52" w:rsidRPr="00F63C66" w:rsidRDefault="00D71D52" w:rsidP="00532B50">
            <w:pPr>
              <w:rPr>
                <w:sz w:val="18"/>
                <w:szCs w:val="18"/>
                <w:lang w:val="en-GB"/>
              </w:rPr>
            </w:pPr>
            <w:r w:rsidRPr="00F63C66">
              <w:rPr>
                <w:sz w:val="18"/>
                <w:szCs w:val="18"/>
                <w:lang w:val="en-GB"/>
              </w:rPr>
              <w:t>6</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 xml:space="preserve">Current project participation </w:t>
            </w:r>
          </w:p>
        </w:tc>
        <w:tc>
          <w:tcPr>
            <w:tcW w:w="2336" w:type="dxa"/>
          </w:tcPr>
          <w:p w:rsidR="00D71D52" w:rsidRPr="00F63C66" w:rsidRDefault="00D71D52" w:rsidP="00532B50">
            <w:pPr>
              <w:rPr>
                <w:sz w:val="18"/>
                <w:szCs w:val="18"/>
              </w:rPr>
            </w:pPr>
            <w:r w:rsidRPr="00F63C66">
              <w:rPr>
                <w:sz w:val="18"/>
                <w:szCs w:val="18"/>
              </w:rPr>
              <w:t>National    1</w:t>
            </w:r>
          </w:p>
        </w:tc>
        <w:tc>
          <w:tcPr>
            <w:tcW w:w="2452" w:type="dxa"/>
            <w:gridSpan w:val="5"/>
          </w:tcPr>
          <w:p w:rsidR="00D71D52" w:rsidRPr="00F63C66" w:rsidRDefault="00D71D52" w:rsidP="00532B50">
            <w:pPr>
              <w:rPr>
                <w:sz w:val="18"/>
                <w:szCs w:val="18"/>
              </w:rPr>
            </w:pPr>
            <w:r w:rsidRPr="00F63C66">
              <w:rPr>
                <w:sz w:val="18"/>
                <w:szCs w:val="18"/>
              </w:rPr>
              <w:t xml:space="preserve">International     </w:t>
            </w:r>
          </w:p>
        </w:tc>
      </w:tr>
      <w:tr w:rsidR="00D71D52" w:rsidRPr="00F63C66" w:rsidTr="00532B50">
        <w:tc>
          <w:tcPr>
            <w:tcW w:w="4788" w:type="dxa"/>
            <w:gridSpan w:val="5"/>
          </w:tcPr>
          <w:p w:rsidR="00D71D52" w:rsidRPr="00F63C66" w:rsidRDefault="00D71D52" w:rsidP="00532B50">
            <w:pPr>
              <w:rPr>
                <w:sz w:val="18"/>
                <w:szCs w:val="18"/>
                <w:lang w:val="sr-Cyrl-CS"/>
              </w:rPr>
            </w:pPr>
            <w:r w:rsidRPr="00F63C66">
              <w:rPr>
                <w:sz w:val="18"/>
                <w:szCs w:val="18"/>
              </w:rPr>
              <w:t>Specialization</w:t>
            </w:r>
          </w:p>
        </w:tc>
        <w:tc>
          <w:tcPr>
            <w:tcW w:w="4788" w:type="dxa"/>
            <w:gridSpan w:val="6"/>
          </w:tcPr>
          <w:p w:rsidR="00D71D52" w:rsidRPr="00F63C66" w:rsidRDefault="00D71D52" w:rsidP="00532B50">
            <w:pPr>
              <w:rPr>
                <w:sz w:val="18"/>
                <w:szCs w:val="18"/>
                <w:lang w:val="sr-Cyrl-CS"/>
              </w:rPr>
            </w:pPr>
          </w:p>
        </w:tc>
      </w:tr>
      <w:tr w:rsidR="00D71D52" w:rsidRPr="00F63C66" w:rsidTr="00532B50">
        <w:trPr>
          <w:trHeight w:val="386"/>
        </w:trPr>
        <w:tc>
          <w:tcPr>
            <w:tcW w:w="9576" w:type="dxa"/>
            <w:gridSpan w:val="11"/>
          </w:tcPr>
          <w:p w:rsidR="00D71D52" w:rsidRPr="00F63C66" w:rsidRDefault="00D71D52" w:rsidP="00532B50">
            <w:pPr>
              <w:rPr>
                <w:sz w:val="18"/>
                <w:szCs w:val="18"/>
              </w:rPr>
            </w:pPr>
            <w:r w:rsidRPr="00F63C66">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3B48A1" w:rsidRDefault="00D71D52" w:rsidP="00D71D52">
      <w:pPr>
        <w:widowControl w:val="0"/>
        <w:autoSpaceDE w:val="0"/>
        <w:autoSpaceDN w:val="0"/>
        <w:adjustRightInd w:val="0"/>
        <w:rPr>
          <w:b/>
          <w:bCs/>
          <w:sz w:val="18"/>
          <w:szCs w:val="18"/>
        </w:rPr>
      </w:pPr>
      <w:r w:rsidRPr="003B48A1">
        <w:rPr>
          <w:b/>
          <w:bCs/>
          <w:sz w:val="18"/>
          <w:szCs w:val="18"/>
        </w:rPr>
        <w:t>Table 9.3 Teacher competencies</w:t>
      </w:r>
    </w:p>
    <w:p w:rsidR="00D71D52" w:rsidRPr="003B48A1"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3B48A1" w:rsidTr="00532B50">
        <w:tc>
          <w:tcPr>
            <w:tcW w:w="3620" w:type="dxa"/>
            <w:gridSpan w:val="4"/>
          </w:tcPr>
          <w:p w:rsidR="00D71D52" w:rsidRPr="003B48A1" w:rsidRDefault="00D71D52" w:rsidP="00532B50">
            <w:pPr>
              <w:rPr>
                <w:b/>
                <w:bCs/>
                <w:sz w:val="18"/>
                <w:szCs w:val="18"/>
                <w:lang w:val="sr-Cyrl-CS"/>
              </w:rPr>
            </w:pPr>
            <w:r w:rsidRPr="003B48A1">
              <w:rPr>
                <w:b/>
                <w:bCs/>
                <w:sz w:val="18"/>
                <w:szCs w:val="18"/>
              </w:rPr>
              <w:t>Surname, middle initial, name</w:t>
            </w:r>
          </w:p>
        </w:tc>
        <w:tc>
          <w:tcPr>
            <w:tcW w:w="5956" w:type="dxa"/>
            <w:gridSpan w:val="7"/>
          </w:tcPr>
          <w:p w:rsidR="00D71D52" w:rsidRPr="003B48A1" w:rsidRDefault="00D71D52" w:rsidP="00532B50">
            <w:pPr>
              <w:rPr>
                <w:sz w:val="18"/>
                <w:szCs w:val="18"/>
                <w:lang w:val="sr-Latn-CS"/>
              </w:rPr>
            </w:pPr>
            <w:r w:rsidRPr="003B48A1">
              <w:rPr>
                <w:sz w:val="18"/>
                <w:szCs w:val="18"/>
                <w:lang w:val="sr-Latn-CS"/>
              </w:rPr>
              <w:t>Zoran Ž, Keserović</w:t>
            </w:r>
          </w:p>
        </w:tc>
      </w:tr>
      <w:tr w:rsidR="00D71D52" w:rsidRPr="003B48A1" w:rsidTr="00532B50">
        <w:tc>
          <w:tcPr>
            <w:tcW w:w="3620" w:type="dxa"/>
            <w:gridSpan w:val="4"/>
          </w:tcPr>
          <w:p w:rsidR="00D71D52" w:rsidRPr="003B48A1" w:rsidRDefault="00D71D52" w:rsidP="00532B50">
            <w:pPr>
              <w:rPr>
                <w:sz w:val="18"/>
                <w:szCs w:val="18"/>
              </w:rPr>
            </w:pPr>
            <w:r w:rsidRPr="003B48A1">
              <w:rPr>
                <w:b/>
                <w:bCs/>
                <w:sz w:val="18"/>
                <w:szCs w:val="18"/>
              </w:rPr>
              <w:t>Academic rank</w:t>
            </w:r>
          </w:p>
        </w:tc>
        <w:tc>
          <w:tcPr>
            <w:tcW w:w="5956" w:type="dxa"/>
            <w:gridSpan w:val="7"/>
          </w:tcPr>
          <w:p w:rsidR="00D71D52" w:rsidRPr="003B48A1" w:rsidRDefault="00D71D52" w:rsidP="00532B50">
            <w:pPr>
              <w:rPr>
                <w:sz w:val="18"/>
                <w:szCs w:val="18"/>
                <w:lang w:val="sr-Latn-CS"/>
              </w:rPr>
            </w:pPr>
            <w:r w:rsidRPr="003B48A1">
              <w:rPr>
                <w:sz w:val="18"/>
                <w:szCs w:val="18"/>
                <w:lang w:val="sr-Latn-CS"/>
              </w:rPr>
              <w:t>Full time professor</w:t>
            </w:r>
          </w:p>
        </w:tc>
      </w:tr>
      <w:tr w:rsidR="00D71D52" w:rsidRPr="003B48A1" w:rsidTr="00532B50">
        <w:tc>
          <w:tcPr>
            <w:tcW w:w="3620" w:type="dxa"/>
            <w:gridSpan w:val="4"/>
          </w:tcPr>
          <w:p w:rsidR="00D71D52" w:rsidRPr="003B48A1" w:rsidRDefault="00D71D52" w:rsidP="00532B50">
            <w:pPr>
              <w:rPr>
                <w:sz w:val="18"/>
                <w:szCs w:val="18"/>
              </w:rPr>
            </w:pPr>
            <w:r w:rsidRPr="003B48A1">
              <w:rPr>
                <w:b/>
                <w:bCs/>
                <w:sz w:val="18"/>
                <w:szCs w:val="18"/>
              </w:rPr>
              <w:t>Field of research</w:t>
            </w:r>
          </w:p>
        </w:tc>
        <w:tc>
          <w:tcPr>
            <w:tcW w:w="5956" w:type="dxa"/>
            <w:gridSpan w:val="7"/>
          </w:tcPr>
          <w:p w:rsidR="00D71D52" w:rsidRPr="003B48A1" w:rsidRDefault="00D71D52" w:rsidP="00532B50">
            <w:pPr>
              <w:rPr>
                <w:sz w:val="18"/>
                <w:szCs w:val="18"/>
                <w:lang w:val="sr-Latn-CS"/>
              </w:rPr>
            </w:pPr>
            <w:r w:rsidRPr="003B48A1">
              <w:rPr>
                <w:sz w:val="18"/>
                <w:szCs w:val="18"/>
                <w:lang w:val="sr-Latn-CS"/>
              </w:rPr>
              <w:t>Fruit growing</w:t>
            </w:r>
          </w:p>
        </w:tc>
      </w:tr>
      <w:tr w:rsidR="00D71D52" w:rsidRPr="003B48A1" w:rsidTr="00532B50">
        <w:trPr>
          <w:trHeight w:val="323"/>
        </w:trPr>
        <w:tc>
          <w:tcPr>
            <w:tcW w:w="2394" w:type="dxa"/>
            <w:gridSpan w:val="3"/>
          </w:tcPr>
          <w:p w:rsidR="00D71D52" w:rsidRPr="003B48A1" w:rsidRDefault="00D71D52" w:rsidP="00532B50">
            <w:pPr>
              <w:rPr>
                <w:sz w:val="18"/>
                <w:szCs w:val="18"/>
                <w:lang w:val="sr-Cyrl-CS"/>
              </w:rPr>
            </w:pPr>
            <w:r w:rsidRPr="003B48A1">
              <w:rPr>
                <w:b/>
                <w:bCs/>
                <w:sz w:val="18"/>
                <w:szCs w:val="18"/>
              </w:rPr>
              <w:t>Academic career</w:t>
            </w:r>
          </w:p>
        </w:tc>
        <w:tc>
          <w:tcPr>
            <w:tcW w:w="1226" w:type="dxa"/>
          </w:tcPr>
          <w:p w:rsidR="00D71D52" w:rsidRPr="003B48A1" w:rsidRDefault="00D71D52" w:rsidP="00532B50">
            <w:pPr>
              <w:rPr>
                <w:sz w:val="18"/>
                <w:szCs w:val="18"/>
                <w:lang w:val="sr-Cyrl-CS"/>
              </w:rPr>
            </w:pPr>
            <w:r w:rsidRPr="003B48A1">
              <w:rPr>
                <w:sz w:val="18"/>
                <w:szCs w:val="18"/>
              </w:rPr>
              <w:t>Year</w:t>
            </w:r>
          </w:p>
        </w:tc>
        <w:tc>
          <w:tcPr>
            <w:tcW w:w="3562" w:type="dxa"/>
            <w:gridSpan w:val="3"/>
          </w:tcPr>
          <w:p w:rsidR="00D71D52" w:rsidRPr="003B48A1" w:rsidRDefault="00D71D52" w:rsidP="00532B50">
            <w:pPr>
              <w:rPr>
                <w:sz w:val="18"/>
                <w:szCs w:val="18"/>
                <w:lang w:val="sr-Cyrl-CS"/>
              </w:rPr>
            </w:pPr>
            <w:r w:rsidRPr="003B48A1">
              <w:rPr>
                <w:sz w:val="18"/>
                <w:szCs w:val="18"/>
              </w:rPr>
              <w:t>Institution</w:t>
            </w:r>
          </w:p>
        </w:tc>
        <w:tc>
          <w:tcPr>
            <w:tcW w:w="2394" w:type="dxa"/>
            <w:gridSpan w:val="4"/>
          </w:tcPr>
          <w:p w:rsidR="00D71D52" w:rsidRPr="003B48A1" w:rsidRDefault="00D71D52" w:rsidP="00532B50">
            <w:pPr>
              <w:rPr>
                <w:sz w:val="18"/>
                <w:szCs w:val="18"/>
                <w:lang w:val="sr-Cyrl-CS"/>
              </w:rPr>
            </w:pPr>
            <w:r w:rsidRPr="003B48A1">
              <w:rPr>
                <w:sz w:val="18"/>
                <w:szCs w:val="18"/>
              </w:rPr>
              <w:t>Field of research</w:t>
            </w:r>
          </w:p>
        </w:tc>
      </w:tr>
      <w:tr w:rsidR="00D71D52" w:rsidRPr="003B48A1" w:rsidTr="00532B50">
        <w:tc>
          <w:tcPr>
            <w:tcW w:w="2394" w:type="dxa"/>
            <w:gridSpan w:val="3"/>
          </w:tcPr>
          <w:p w:rsidR="00D71D52" w:rsidRPr="003B48A1" w:rsidRDefault="00D71D52" w:rsidP="00532B50">
            <w:pPr>
              <w:rPr>
                <w:sz w:val="18"/>
                <w:szCs w:val="18"/>
              </w:rPr>
            </w:pPr>
            <w:r w:rsidRPr="003B48A1">
              <w:rPr>
                <w:sz w:val="18"/>
                <w:szCs w:val="18"/>
              </w:rPr>
              <w:t xml:space="preserve">Academic rank acquirement </w:t>
            </w:r>
          </w:p>
        </w:tc>
        <w:tc>
          <w:tcPr>
            <w:tcW w:w="1226" w:type="dxa"/>
          </w:tcPr>
          <w:p w:rsidR="00D71D52" w:rsidRPr="003B48A1" w:rsidRDefault="00D71D52" w:rsidP="00532B50">
            <w:pPr>
              <w:rPr>
                <w:sz w:val="18"/>
                <w:szCs w:val="18"/>
                <w:lang w:val="sr-Cyrl-CS"/>
              </w:rPr>
            </w:pPr>
            <w:r w:rsidRPr="003B48A1">
              <w:rPr>
                <w:sz w:val="18"/>
                <w:szCs w:val="18"/>
                <w:lang w:val="sr-Cyrl-CS"/>
              </w:rPr>
              <w:t>2004</w:t>
            </w:r>
          </w:p>
        </w:tc>
        <w:tc>
          <w:tcPr>
            <w:tcW w:w="3562" w:type="dxa"/>
            <w:gridSpan w:val="3"/>
          </w:tcPr>
          <w:p w:rsidR="00D71D52" w:rsidRPr="003B48A1" w:rsidRDefault="00D71D52" w:rsidP="00532B50">
            <w:pPr>
              <w:rPr>
                <w:sz w:val="18"/>
                <w:szCs w:val="18"/>
              </w:rPr>
            </w:pPr>
            <w:r w:rsidRPr="003B48A1">
              <w:rPr>
                <w:sz w:val="18"/>
                <w:szCs w:val="18"/>
              </w:rPr>
              <w:t>University of Novi Sad, Faculty of agriculture</w:t>
            </w:r>
          </w:p>
        </w:tc>
        <w:tc>
          <w:tcPr>
            <w:tcW w:w="2394" w:type="dxa"/>
            <w:gridSpan w:val="4"/>
          </w:tcPr>
          <w:p w:rsidR="00D71D52" w:rsidRPr="003B48A1" w:rsidRDefault="00D71D52" w:rsidP="00532B50">
            <w:pPr>
              <w:rPr>
                <w:sz w:val="18"/>
                <w:szCs w:val="18"/>
              </w:rPr>
            </w:pPr>
            <w:r w:rsidRPr="003B48A1">
              <w:rPr>
                <w:sz w:val="18"/>
                <w:szCs w:val="18"/>
              </w:rPr>
              <w:t>Fruit growing</w:t>
            </w:r>
          </w:p>
        </w:tc>
      </w:tr>
      <w:tr w:rsidR="00D71D52" w:rsidRPr="003B48A1" w:rsidTr="00532B50">
        <w:tc>
          <w:tcPr>
            <w:tcW w:w="2394" w:type="dxa"/>
            <w:gridSpan w:val="3"/>
          </w:tcPr>
          <w:p w:rsidR="00D71D52" w:rsidRPr="003B48A1" w:rsidRDefault="00D71D52" w:rsidP="00532B50">
            <w:pPr>
              <w:rPr>
                <w:sz w:val="18"/>
                <w:szCs w:val="18"/>
              </w:rPr>
            </w:pPr>
            <w:r w:rsidRPr="003B48A1">
              <w:rPr>
                <w:sz w:val="18"/>
                <w:szCs w:val="18"/>
              </w:rPr>
              <w:t>Ph.D.</w:t>
            </w:r>
          </w:p>
        </w:tc>
        <w:tc>
          <w:tcPr>
            <w:tcW w:w="1226" w:type="dxa"/>
          </w:tcPr>
          <w:p w:rsidR="00D71D52" w:rsidRPr="003B48A1" w:rsidRDefault="00D71D52" w:rsidP="00532B50">
            <w:pPr>
              <w:rPr>
                <w:sz w:val="18"/>
                <w:szCs w:val="18"/>
                <w:lang w:val="sr-Cyrl-CS"/>
              </w:rPr>
            </w:pPr>
            <w:r w:rsidRPr="003B48A1">
              <w:rPr>
                <w:sz w:val="18"/>
                <w:szCs w:val="18"/>
                <w:lang w:val="sr-Cyrl-CS"/>
              </w:rPr>
              <w:t>1993</w:t>
            </w:r>
          </w:p>
        </w:tc>
        <w:tc>
          <w:tcPr>
            <w:tcW w:w="3562" w:type="dxa"/>
            <w:gridSpan w:val="3"/>
          </w:tcPr>
          <w:p w:rsidR="00D71D52" w:rsidRPr="003B48A1" w:rsidRDefault="00D71D52" w:rsidP="00532B50">
            <w:pPr>
              <w:rPr>
                <w:sz w:val="18"/>
                <w:szCs w:val="18"/>
              </w:rPr>
            </w:pPr>
            <w:r w:rsidRPr="003B48A1">
              <w:rPr>
                <w:sz w:val="18"/>
                <w:szCs w:val="18"/>
              </w:rPr>
              <w:t>University of Novi Sad, Faculty of agriculture</w:t>
            </w:r>
          </w:p>
        </w:tc>
        <w:tc>
          <w:tcPr>
            <w:tcW w:w="2394" w:type="dxa"/>
            <w:gridSpan w:val="4"/>
          </w:tcPr>
          <w:p w:rsidR="00D71D52" w:rsidRPr="003B48A1" w:rsidRDefault="00D71D52" w:rsidP="00532B50">
            <w:pPr>
              <w:rPr>
                <w:sz w:val="18"/>
                <w:szCs w:val="18"/>
              </w:rPr>
            </w:pPr>
            <w:r w:rsidRPr="003B48A1">
              <w:rPr>
                <w:sz w:val="18"/>
                <w:szCs w:val="18"/>
              </w:rPr>
              <w:t>Fruit growing</w:t>
            </w:r>
          </w:p>
        </w:tc>
      </w:tr>
      <w:tr w:rsidR="00D71D52" w:rsidRPr="003B48A1" w:rsidTr="00532B50">
        <w:tc>
          <w:tcPr>
            <w:tcW w:w="2394" w:type="dxa"/>
            <w:gridSpan w:val="3"/>
          </w:tcPr>
          <w:p w:rsidR="00D71D52" w:rsidRPr="003B48A1" w:rsidRDefault="00D71D52" w:rsidP="00532B50">
            <w:pPr>
              <w:rPr>
                <w:sz w:val="18"/>
                <w:szCs w:val="18"/>
              </w:rPr>
            </w:pPr>
            <w:r w:rsidRPr="003B48A1">
              <w:rPr>
                <w:sz w:val="18"/>
                <w:szCs w:val="18"/>
              </w:rPr>
              <w:t>B.A.</w:t>
            </w:r>
          </w:p>
        </w:tc>
        <w:tc>
          <w:tcPr>
            <w:tcW w:w="1226" w:type="dxa"/>
          </w:tcPr>
          <w:p w:rsidR="00D71D52" w:rsidRPr="003B48A1" w:rsidRDefault="00D71D52" w:rsidP="00532B50">
            <w:pPr>
              <w:rPr>
                <w:sz w:val="18"/>
                <w:szCs w:val="18"/>
                <w:lang w:val="sr-Cyrl-CS"/>
              </w:rPr>
            </w:pPr>
            <w:r w:rsidRPr="003B48A1">
              <w:rPr>
                <w:sz w:val="18"/>
                <w:szCs w:val="18"/>
                <w:lang w:val="sr-Cyrl-CS"/>
              </w:rPr>
              <w:t>1983</w:t>
            </w:r>
          </w:p>
        </w:tc>
        <w:tc>
          <w:tcPr>
            <w:tcW w:w="3562" w:type="dxa"/>
            <w:gridSpan w:val="3"/>
          </w:tcPr>
          <w:p w:rsidR="00D71D52" w:rsidRPr="003B48A1" w:rsidRDefault="00D71D52" w:rsidP="00532B50">
            <w:pPr>
              <w:rPr>
                <w:sz w:val="18"/>
                <w:szCs w:val="18"/>
              </w:rPr>
            </w:pPr>
            <w:r w:rsidRPr="003B48A1">
              <w:rPr>
                <w:sz w:val="18"/>
                <w:szCs w:val="18"/>
              </w:rPr>
              <w:t>University of Novi Sad, Faculty of agriculture</w:t>
            </w:r>
          </w:p>
        </w:tc>
        <w:tc>
          <w:tcPr>
            <w:tcW w:w="2394" w:type="dxa"/>
            <w:gridSpan w:val="4"/>
          </w:tcPr>
          <w:p w:rsidR="00D71D52" w:rsidRPr="003B48A1" w:rsidRDefault="00D71D52" w:rsidP="00532B50">
            <w:pPr>
              <w:rPr>
                <w:sz w:val="18"/>
                <w:szCs w:val="18"/>
              </w:rPr>
            </w:pPr>
            <w:r w:rsidRPr="003B48A1">
              <w:rPr>
                <w:sz w:val="18"/>
                <w:szCs w:val="18"/>
              </w:rPr>
              <w:t>Fruit growing and viticulture</w:t>
            </w:r>
          </w:p>
        </w:tc>
      </w:tr>
      <w:tr w:rsidR="00D71D52" w:rsidRPr="003B48A1" w:rsidTr="00532B50">
        <w:tc>
          <w:tcPr>
            <w:tcW w:w="9576" w:type="dxa"/>
            <w:gridSpan w:val="11"/>
          </w:tcPr>
          <w:p w:rsidR="00D71D52" w:rsidRPr="003B48A1" w:rsidRDefault="00D71D52" w:rsidP="00532B50">
            <w:pPr>
              <w:rPr>
                <w:sz w:val="18"/>
                <w:szCs w:val="18"/>
              </w:rPr>
            </w:pPr>
            <w:r w:rsidRPr="003B48A1">
              <w:rPr>
                <w:b/>
                <w:bCs/>
                <w:sz w:val="18"/>
                <w:szCs w:val="18"/>
              </w:rPr>
              <w:t xml:space="preserve">Courses taught at doctoral program studies </w:t>
            </w:r>
          </w:p>
        </w:tc>
      </w:tr>
      <w:tr w:rsidR="00D71D52" w:rsidRPr="003B48A1" w:rsidTr="00532B50">
        <w:trPr>
          <w:trHeight w:val="265"/>
        </w:trPr>
        <w:tc>
          <w:tcPr>
            <w:tcW w:w="895" w:type="dxa"/>
            <w:gridSpan w:val="2"/>
          </w:tcPr>
          <w:p w:rsidR="00D71D52" w:rsidRPr="003B48A1" w:rsidRDefault="00D71D52" w:rsidP="00532B50">
            <w:pPr>
              <w:rPr>
                <w:sz w:val="18"/>
                <w:szCs w:val="18"/>
              </w:rPr>
            </w:pPr>
            <w:r w:rsidRPr="003B48A1">
              <w:rPr>
                <w:sz w:val="18"/>
                <w:szCs w:val="18"/>
              </w:rPr>
              <w:t>Course number</w:t>
            </w:r>
          </w:p>
        </w:tc>
        <w:tc>
          <w:tcPr>
            <w:tcW w:w="7133" w:type="dxa"/>
            <w:gridSpan w:val="6"/>
          </w:tcPr>
          <w:p w:rsidR="00D71D52" w:rsidRPr="003B48A1" w:rsidRDefault="00D71D52" w:rsidP="00532B50">
            <w:pPr>
              <w:rPr>
                <w:sz w:val="18"/>
                <w:szCs w:val="18"/>
              </w:rPr>
            </w:pPr>
            <w:r w:rsidRPr="003B48A1">
              <w:rPr>
                <w:sz w:val="18"/>
                <w:szCs w:val="18"/>
              </w:rPr>
              <w:t>Course title</w:t>
            </w:r>
          </w:p>
        </w:tc>
        <w:tc>
          <w:tcPr>
            <w:tcW w:w="720" w:type="dxa"/>
          </w:tcPr>
          <w:p w:rsidR="00D71D52" w:rsidRPr="003B48A1" w:rsidRDefault="00D71D52" w:rsidP="00532B50">
            <w:pPr>
              <w:rPr>
                <w:sz w:val="18"/>
                <w:szCs w:val="18"/>
              </w:rPr>
            </w:pPr>
            <w:r w:rsidRPr="003B48A1">
              <w:rPr>
                <w:sz w:val="18"/>
                <w:szCs w:val="18"/>
              </w:rPr>
              <w:t>U</w:t>
            </w:r>
          </w:p>
        </w:tc>
        <w:tc>
          <w:tcPr>
            <w:tcW w:w="828" w:type="dxa"/>
            <w:gridSpan w:val="2"/>
          </w:tcPr>
          <w:p w:rsidR="00D71D52" w:rsidRPr="003B48A1" w:rsidRDefault="00D71D52" w:rsidP="00532B50">
            <w:pPr>
              <w:rPr>
                <w:sz w:val="18"/>
                <w:szCs w:val="18"/>
              </w:rPr>
            </w:pPr>
            <w:r w:rsidRPr="003B48A1">
              <w:rPr>
                <w:sz w:val="18"/>
                <w:szCs w:val="18"/>
              </w:rPr>
              <w:t>Other U</w:t>
            </w:r>
          </w:p>
        </w:tc>
      </w:tr>
      <w:tr w:rsidR="00D71D52" w:rsidRPr="003B48A1" w:rsidTr="00532B50">
        <w:trPr>
          <w:trHeight w:val="265"/>
        </w:trPr>
        <w:tc>
          <w:tcPr>
            <w:tcW w:w="895" w:type="dxa"/>
            <w:gridSpan w:val="2"/>
          </w:tcPr>
          <w:p w:rsidR="00D71D52" w:rsidRPr="003B48A1" w:rsidRDefault="00D71D52" w:rsidP="00532B50">
            <w:pPr>
              <w:rPr>
                <w:sz w:val="18"/>
                <w:szCs w:val="18"/>
                <w:lang w:val="sr-Latn-CS"/>
              </w:rPr>
            </w:pPr>
            <w:r w:rsidRPr="003B48A1">
              <w:rPr>
                <w:sz w:val="18"/>
                <w:szCs w:val="18"/>
                <w:lang w:val="sr-Latn-CS"/>
              </w:rPr>
              <w:t>1</w:t>
            </w:r>
          </w:p>
        </w:tc>
        <w:tc>
          <w:tcPr>
            <w:tcW w:w="7133" w:type="dxa"/>
            <w:gridSpan w:val="6"/>
          </w:tcPr>
          <w:p w:rsidR="00D71D52" w:rsidRPr="003B48A1" w:rsidRDefault="00D71D52" w:rsidP="00532B50">
            <w:pPr>
              <w:rPr>
                <w:sz w:val="18"/>
                <w:szCs w:val="18"/>
                <w:lang w:val="sr-Latn-CS"/>
              </w:rPr>
            </w:pPr>
            <w:r w:rsidRPr="003B48A1">
              <w:rPr>
                <w:sz w:val="18"/>
                <w:szCs w:val="18"/>
                <w:lang w:val="sr-Latn-CS"/>
              </w:rPr>
              <w:t>Integrated and biological fruit growing</w:t>
            </w:r>
          </w:p>
        </w:tc>
        <w:tc>
          <w:tcPr>
            <w:tcW w:w="720" w:type="dxa"/>
          </w:tcPr>
          <w:p w:rsidR="00D71D52" w:rsidRPr="003B48A1" w:rsidRDefault="00D71D52" w:rsidP="00532B50">
            <w:pPr>
              <w:rPr>
                <w:sz w:val="18"/>
                <w:szCs w:val="18"/>
                <w:lang w:val="sr-Cyrl-CS"/>
              </w:rPr>
            </w:pPr>
          </w:p>
        </w:tc>
        <w:tc>
          <w:tcPr>
            <w:tcW w:w="828" w:type="dxa"/>
            <w:gridSpan w:val="2"/>
          </w:tcPr>
          <w:p w:rsidR="00D71D52" w:rsidRPr="003B48A1" w:rsidRDefault="00D71D52" w:rsidP="00532B50">
            <w:pPr>
              <w:rPr>
                <w:sz w:val="18"/>
                <w:szCs w:val="18"/>
                <w:lang w:val="sr-Cyrl-CS"/>
              </w:rPr>
            </w:pPr>
          </w:p>
        </w:tc>
      </w:tr>
      <w:tr w:rsidR="00D71D52" w:rsidRPr="003B48A1" w:rsidTr="00532B50">
        <w:trPr>
          <w:trHeight w:val="265"/>
        </w:trPr>
        <w:tc>
          <w:tcPr>
            <w:tcW w:w="895" w:type="dxa"/>
            <w:gridSpan w:val="2"/>
          </w:tcPr>
          <w:p w:rsidR="00D71D52" w:rsidRPr="003B48A1" w:rsidRDefault="00D71D52" w:rsidP="00532B50">
            <w:pPr>
              <w:rPr>
                <w:sz w:val="18"/>
                <w:szCs w:val="18"/>
                <w:lang w:val="sr-Latn-CS"/>
              </w:rPr>
            </w:pPr>
            <w:r w:rsidRPr="003B48A1">
              <w:rPr>
                <w:sz w:val="18"/>
                <w:szCs w:val="18"/>
                <w:lang w:val="sr-Latn-CS"/>
              </w:rPr>
              <w:t>2</w:t>
            </w:r>
          </w:p>
        </w:tc>
        <w:tc>
          <w:tcPr>
            <w:tcW w:w="7133" w:type="dxa"/>
            <w:gridSpan w:val="6"/>
          </w:tcPr>
          <w:p w:rsidR="00D71D52" w:rsidRPr="003B48A1" w:rsidRDefault="00D71D52" w:rsidP="00532B50">
            <w:pPr>
              <w:rPr>
                <w:sz w:val="18"/>
                <w:szCs w:val="18"/>
                <w:lang w:val="sr-Latn-CS"/>
              </w:rPr>
            </w:pPr>
            <w:r w:rsidRPr="003B48A1">
              <w:rPr>
                <w:sz w:val="18"/>
                <w:szCs w:val="18"/>
                <w:lang w:val="sr-Latn-CS"/>
              </w:rPr>
              <w:t>Pomology</w:t>
            </w:r>
          </w:p>
        </w:tc>
        <w:tc>
          <w:tcPr>
            <w:tcW w:w="720" w:type="dxa"/>
          </w:tcPr>
          <w:p w:rsidR="00D71D52" w:rsidRPr="003B48A1" w:rsidRDefault="00D71D52" w:rsidP="00532B50">
            <w:pPr>
              <w:rPr>
                <w:sz w:val="18"/>
                <w:szCs w:val="18"/>
                <w:lang w:val="sr-Cyrl-CS"/>
              </w:rPr>
            </w:pPr>
          </w:p>
        </w:tc>
        <w:tc>
          <w:tcPr>
            <w:tcW w:w="828" w:type="dxa"/>
            <w:gridSpan w:val="2"/>
          </w:tcPr>
          <w:p w:rsidR="00D71D52" w:rsidRPr="003B48A1" w:rsidRDefault="00D71D52" w:rsidP="00532B50">
            <w:pPr>
              <w:rPr>
                <w:sz w:val="18"/>
                <w:szCs w:val="18"/>
                <w:lang w:val="sr-Cyrl-CS"/>
              </w:rPr>
            </w:pPr>
          </w:p>
        </w:tc>
      </w:tr>
      <w:tr w:rsidR="00D71D52" w:rsidRPr="003B48A1" w:rsidTr="00532B50">
        <w:tc>
          <w:tcPr>
            <w:tcW w:w="9576" w:type="dxa"/>
            <w:gridSpan w:val="11"/>
          </w:tcPr>
          <w:p w:rsidR="00D71D52" w:rsidRPr="003B48A1" w:rsidRDefault="00D71D52" w:rsidP="00532B50">
            <w:pPr>
              <w:rPr>
                <w:b/>
                <w:bCs/>
                <w:sz w:val="18"/>
                <w:szCs w:val="18"/>
              </w:rPr>
            </w:pPr>
            <w:r w:rsidRPr="003B48A1">
              <w:rPr>
                <w:sz w:val="18"/>
                <w:szCs w:val="18"/>
              </w:rPr>
              <w:t>Significant papers in accordance with additional standard requirements for given field (minimum 10, maximum 20)</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1</w:t>
            </w:r>
          </w:p>
        </w:tc>
        <w:tc>
          <w:tcPr>
            <w:tcW w:w="8564" w:type="dxa"/>
            <w:gridSpan w:val="9"/>
          </w:tcPr>
          <w:p w:rsidR="00D71D52" w:rsidRPr="003B48A1" w:rsidRDefault="00D71D52" w:rsidP="00532B50">
            <w:pPr>
              <w:rPr>
                <w:sz w:val="18"/>
                <w:szCs w:val="18"/>
                <w:lang w:val="sr-Latn-CS"/>
              </w:rPr>
            </w:pPr>
            <w:r w:rsidRPr="003B48A1">
              <w:rPr>
                <w:sz w:val="18"/>
                <w:szCs w:val="18"/>
                <w:lang w:val="sr-Latn-CS"/>
              </w:rPr>
              <w:t xml:space="preserve">Milić B., Čabilovski R., </w:t>
            </w:r>
            <w:r w:rsidRPr="003B48A1">
              <w:rPr>
                <w:b/>
                <w:bCs/>
                <w:sz w:val="18"/>
                <w:szCs w:val="18"/>
                <w:lang w:val="sr-Latn-CS"/>
              </w:rPr>
              <w:t>Keserović Z.</w:t>
            </w:r>
            <w:r w:rsidRPr="003B48A1">
              <w:rPr>
                <w:sz w:val="18"/>
                <w:szCs w:val="18"/>
                <w:lang w:val="sr-Latn-CS"/>
              </w:rPr>
              <w:t>, Manojlović (Čuvardić) M., Magazin N., Dorić M. (2012): Nitrogen fertilization and chemical thinning with 6-benzyladenine affect fruit set and quality of golden delicious apples, Scientia Horticulturae - Amsterdam, Vol. 140, str. 81-86</w:t>
            </w:r>
          </w:p>
        </w:tc>
        <w:tc>
          <w:tcPr>
            <w:tcW w:w="506" w:type="dxa"/>
          </w:tcPr>
          <w:p w:rsidR="00D71D52" w:rsidRPr="003B48A1" w:rsidRDefault="00D71D52" w:rsidP="00532B50">
            <w:pPr>
              <w:rPr>
                <w:sz w:val="18"/>
                <w:szCs w:val="18"/>
                <w:lang w:val="sr-Cyrl-CS"/>
              </w:rPr>
            </w:pPr>
            <w:r w:rsidRPr="003B48A1">
              <w:rPr>
                <w:sz w:val="18"/>
                <w:szCs w:val="18"/>
                <w:lang w:val="sr-Cyrl-CS"/>
              </w:rPr>
              <w:t>М21</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2</w:t>
            </w:r>
          </w:p>
        </w:tc>
        <w:tc>
          <w:tcPr>
            <w:tcW w:w="8564" w:type="dxa"/>
            <w:gridSpan w:val="9"/>
          </w:tcPr>
          <w:p w:rsidR="00D71D52" w:rsidRPr="003B48A1" w:rsidRDefault="00D71D52" w:rsidP="00532B50">
            <w:pPr>
              <w:spacing w:before="100" w:beforeAutospacing="1" w:after="100" w:afterAutospacing="1"/>
              <w:jc w:val="both"/>
              <w:rPr>
                <w:sz w:val="18"/>
                <w:szCs w:val="18"/>
                <w:lang w:val="sr-Latn-CS"/>
              </w:rPr>
            </w:pPr>
            <w:r w:rsidRPr="003B48A1">
              <w:rPr>
                <w:sz w:val="18"/>
                <w:szCs w:val="18"/>
                <w:lang w:val="sr-Latn-CS"/>
              </w:rPr>
              <w:t>Ninić-Todorović J., Ognjanov V</w:t>
            </w:r>
            <w:r w:rsidRPr="003B48A1">
              <w:rPr>
                <w:b/>
                <w:bCs/>
                <w:sz w:val="18"/>
                <w:szCs w:val="18"/>
                <w:lang w:val="sr-Latn-CS"/>
              </w:rPr>
              <w:t>., Keserović Z</w:t>
            </w:r>
            <w:r w:rsidRPr="003B48A1">
              <w:rPr>
                <w:sz w:val="18"/>
                <w:szCs w:val="18"/>
                <w:lang w:val="sr-Latn-CS"/>
              </w:rPr>
              <w:t>., Cerović S., Bijelić S., Čukanović J., Kurjakov A., Čabilovski R. (2012): Turkish hazel (Corylus colurna L.) offspring variability as a foundation for grafting rootstock production. Bulgarian Journal of Agricultural Science, Vol. 18, No 6, str. 865-870.</w:t>
            </w:r>
          </w:p>
        </w:tc>
        <w:tc>
          <w:tcPr>
            <w:tcW w:w="506" w:type="dxa"/>
          </w:tcPr>
          <w:p w:rsidR="00D71D52" w:rsidRPr="003B48A1" w:rsidRDefault="00D71D52" w:rsidP="00532B50">
            <w:pPr>
              <w:rPr>
                <w:sz w:val="18"/>
                <w:szCs w:val="18"/>
                <w:lang w:val="sr-Cyrl-CS"/>
              </w:rPr>
            </w:pPr>
            <w:r w:rsidRPr="003B48A1">
              <w:rPr>
                <w:sz w:val="18"/>
                <w:szCs w:val="18"/>
                <w:lang w:val="sr-Cyrl-CS"/>
              </w:rPr>
              <w:t>М23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3</w:t>
            </w:r>
          </w:p>
        </w:tc>
        <w:tc>
          <w:tcPr>
            <w:tcW w:w="8564" w:type="dxa"/>
            <w:gridSpan w:val="9"/>
          </w:tcPr>
          <w:p w:rsidR="00D71D52" w:rsidRPr="003B48A1" w:rsidRDefault="00D71D52" w:rsidP="00532B50">
            <w:pPr>
              <w:spacing w:before="100" w:beforeAutospacing="1" w:after="100" w:afterAutospacing="1"/>
              <w:jc w:val="both"/>
              <w:rPr>
                <w:sz w:val="18"/>
                <w:szCs w:val="18"/>
                <w:lang w:val="sr-Latn-CS"/>
              </w:rPr>
            </w:pPr>
            <w:r w:rsidRPr="003B48A1">
              <w:rPr>
                <w:sz w:val="18"/>
                <w:szCs w:val="18"/>
                <w:lang w:val="sr-Latn-CS"/>
              </w:rPr>
              <w:t xml:space="preserve">Magazin N., </w:t>
            </w:r>
            <w:r w:rsidRPr="003B48A1">
              <w:rPr>
                <w:b/>
                <w:bCs/>
                <w:sz w:val="18"/>
                <w:szCs w:val="18"/>
                <w:lang w:val="sr-Latn-CS"/>
              </w:rPr>
              <w:t>Keserović Z</w:t>
            </w:r>
            <w:r w:rsidRPr="003B48A1">
              <w:rPr>
                <w:sz w:val="18"/>
                <w:szCs w:val="18"/>
                <w:lang w:val="sr-Latn-CS"/>
              </w:rPr>
              <w:t>., Milić B., Dorić M. (2012): Aminoethoxyvinylglycine (AVG) affects cv. Royal Gala apple fruit quality at harvest and after storage, Horticultural Science, Vol. 39, No. 4, str. 195-198.</w:t>
            </w:r>
          </w:p>
        </w:tc>
        <w:tc>
          <w:tcPr>
            <w:tcW w:w="506" w:type="dxa"/>
          </w:tcPr>
          <w:p w:rsidR="00D71D52" w:rsidRPr="003B48A1" w:rsidRDefault="00D71D52" w:rsidP="00532B50">
            <w:pPr>
              <w:rPr>
                <w:sz w:val="18"/>
                <w:szCs w:val="18"/>
                <w:lang w:val="sr-Cyrl-CS"/>
              </w:rPr>
            </w:pPr>
            <w:r w:rsidRPr="003B48A1">
              <w:rPr>
                <w:sz w:val="18"/>
                <w:szCs w:val="18"/>
                <w:lang w:val="sr-Cyrl-CS"/>
              </w:rPr>
              <w:t>М23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4</w:t>
            </w:r>
          </w:p>
        </w:tc>
        <w:tc>
          <w:tcPr>
            <w:tcW w:w="8564" w:type="dxa"/>
            <w:gridSpan w:val="9"/>
          </w:tcPr>
          <w:p w:rsidR="00D71D52" w:rsidRPr="003B48A1" w:rsidRDefault="00D71D52" w:rsidP="00532B50">
            <w:pPr>
              <w:spacing w:before="100" w:beforeAutospacing="1" w:after="100" w:afterAutospacing="1"/>
              <w:jc w:val="both"/>
              <w:rPr>
                <w:sz w:val="18"/>
                <w:szCs w:val="18"/>
                <w:lang w:val="sr-Latn-CS"/>
              </w:rPr>
            </w:pPr>
            <w:r w:rsidRPr="003B48A1">
              <w:rPr>
                <w:sz w:val="18"/>
                <w:szCs w:val="18"/>
                <w:lang w:val="sr-Latn-CS"/>
              </w:rPr>
              <w:t>Milić B.,</w:t>
            </w:r>
            <w:r w:rsidRPr="003B48A1">
              <w:rPr>
                <w:b/>
                <w:bCs/>
                <w:sz w:val="18"/>
                <w:szCs w:val="18"/>
                <w:lang w:val="sr-Latn-CS"/>
              </w:rPr>
              <w:t xml:space="preserve"> Keserović Z</w:t>
            </w:r>
            <w:r w:rsidRPr="003B48A1">
              <w:rPr>
                <w:sz w:val="18"/>
                <w:szCs w:val="18"/>
                <w:lang w:val="sr-Latn-CS"/>
              </w:rPr>
              <w:t>., Magazin N., Dorić M. (2012): Fruit quality and bearing potential of chemically thinned “Braeburn” and “Camspur” apples. Žemdirbystė=Agriculture, Vol. 99, No. 3, str. 287-292.</w:t>
            </w:r>
          </w:p>
        </w:tc>
        <w:tc>
          <w:tcPr>
            <w:tcW w:w="506" w:type="dxa"/>
          </w:tcPr>
          <w:p w:rsidR="00D71D52" w:rsidRPr="003B48A1" w:rsidRDefault="00D71D52" w:rsidP="00532B50">
            <w:pPr>
              <w:rPr>
                <w:sz w:val="18"/>
                <w:szCs w:val="18"/>
                <w:lang w:val="sr-Cyrl-CS"/>
              </w:rPr>
            </w:pPr>
            <w:r w:rsidRPr="003B48A1">
              <w:rPr>
                <w:sz w:val="18"/>
                <w:szCs w:val="18"/>
                <w:lang w:val="sr-Cyrl-CS"/>
              </w:rPr>
              <w:t>М23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5</w:t>
            </w:r>
          </w:p>
        </w:tc>
        <w:tc>
          <w:tcPr>
            <w:tcW w:w="8564" w:type="dxa"/>
            <w:gridSpan w:val="9"/>
          </w:tcPr>
          <w:p w:rsidR="00D71D52" w:rsidRPr="003B48A1" w:rsidRDefault="00D71D52" w:rsidP="00532B50">
            <w:pPr>
              <w:widowControl w:val="0"/>
              <w:jc w:val="both"/>
              <w:rPr>
                <w:sz w:val="18"/>
                <w:szCs w:val="18"/>
                <w:lang w:val="sr-Latn-CS" w:eastAsia="sr-Latn-CS"/>
              </w:rPr>
            </w:pPr>
            <w:r w:rsidRPr="003B48A1">
              <w:rPr>
                <w:sz w:val="18"/>
                <w:szCs w:val="18"/>
                <w:lang w:val="sr-Latn-CS"/>
              </w:rPr>
              <w:t xml:space="preserve">Milić B., Magazin N., </w:t>
            </w:r>
            <w:r w:rsidRPr="003B48A1">
              <w:rPr>
                <w:b/>
                <w:bCs/>
                <w:sz w:val="18"/>
                <w:szCs w:val="18"/>
                <w:lang w:val="sr-Latn-CS"/>
              </w:rPr>
              <w:t>Keserović Z.,</w:t>
            </w:r>
            <w:r w:rsidRPr="003B48A1">
              <w:rPr>
                <w:sz w:val="18"/>
                <w:szCs w:val="18"/>
                <w:lang w:val="sr-Latn-CS"/>
              </w:rPr>
              <w:t xml:space="preserve"> Dorić M. (2011): Flower thinning of apple cultivar Braeburn using ammonium and potassium thiosulfate , Horticultural Science, Vol. 38, No 3, str. 120-124.</w:t>
            </w:r>
          </w:p>
        </w:tc>
        <w:tc>
          <w:tcPr>
            <w:tcW w:w="506" w:type="dxa"/>
          </w:tcPr>
          <w:p w:rsidR="00D71D52" w:rsidRPr="003B48A1" w:rsidRDefault="00D71D52" w:rsidP="00532B50">
            <w:pPr>
              <w:rPr>
                <w:sz w:val="18"/>
                <w:szCs w:val="18"/>
                <w:lang w:val="sr-Cyrl-CS"/>
              </w:rPr>
            </w:pPr>
            <w:r w:rsidRPr="003B48A1">
              <w:rPr>
                <w:sz w:val="18"/>
                <w:szCs w:val="18"/>
                <w:lang w:val="sr-Cyrl-CS"/>
              </w:rPr>
              <w:t>М23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6</w:t>
            </w:r>
          </w:p>
        </w:tc>
        <w:tc>
          <w:tcPr>
            <w:tcW w:w="8564" w:type="dxa"/>
            <w:gridSpan w:val="9"/>
          </w:tcPr>
          <w:p w:rsidR="00D71D52" w:rsidRPr="003B48A1" w:rsidRDefault="00D71D52" w:rsidP="00532B50">
            <w:pPr>
              <w:rPr>
                <w:sz w:val="18"/>
                <w:szCs w:val="18"/>
                <w:lang w:val="sr-Cyrl-CS"/>
              </w:rPr>
            </w:pPr>
            <w:r w:rsidRPr="003B48A1">
              <w:rPr>
                <w:sz w:val="18"/>
                <w:szCs w:val="18"/>
              </w:rPr>
              <w:t xml:space="preserve">Magazin N., Gvozdenović D., </w:t>
            </w:r>
            <w:r w:rsidRPr="003B48A1">
              <w:rPr>
                <w:b/>
                <w:bCs/>
                <w:sz w:val="18"/>
                <w:szCs w:val="18"/>
              </w:rPr>
              <w:t>Keserović Z.</w:t>
            </w:r>
            <w:r w:rsidRPr="003B48A1">
              <w:rPr>
                <w:sz w:val="18"/>
                <w:szCs w:val="18"/>
              </w:rPr>
              <w:t>, Milić B. (2010): Fruit quality of Granny Smith apples picked at different harvest times and treated with 1-MCP. Fruits, Vol. 65, No 3, str. 191-197.</w:t>
            </w:r>
          </w:p>
        </w:tc>
        <w:tc>
          <w:tcPr>
            <w:tcW w:w="506" w:type="dxa"/>
          </w:tcPr>
          <w:p w:rsidR="00D71D52" w:rsidRPr="003B48A1" w:rsidRDefault="00D71D52" w:rsidP="00532B50">
            <w:pPr>
              <w:rPr>
                <w:sz w:val="18"/>
                <w:szCs w:val="18"/>
                <w:lang w:val="sr-Cyrl-CS"/>
              </w:rPr>
            </w:pPr>
            <w:r w:rsidRPr="003B48A1">
              <w:rPr>
                <w:sz w:val="18"/>
                <w:szCs w:val="18"/>
                <w:lang w:val="sr-Cyrl-CS"/>
              </w:rPr>
              <w:t>М23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7</w:t>
            </w:r>
          </w:p>
        </w:tc>
        <w:tc>
          <w:tcPr>
            <w:tcW w:w="8564" w:type="dxa"/>
            <w:gridSpan w:val="9"/>
          </w:tcPr>
          <w:p w:rsidR="00D71D52" w:rsidRPr="003B48A1" w:rsidRDefault="00D71D52" w:rsidP="00532B50">
            <w:pPr>
              <w:rPr>
                <w:sz w:val="18"/>
                <w:szCs w:val="18"/>
                <w:lang w:val="sv-SE"/>
              </w:rPr>
            </w:pPr>
            <w:r w:rsidRPr="003B48A1">
              <w:rPr>
                <w:sz w:val="18"/>
                <w:szCs w:val="18"/>
                <w:lang w:val="sr-Cyrl-CS"/>
              </w:rPr>
              <w:t>Đ</w:t>
            </w:r>
            <w:r w:rsidRPr="003B48A1">
              <w:rPr>
                <w:sz w:val="18"/>
                <w:szCs w:val="18"/>
              </w:rPr>
              <w:t>uri</w:t>
            </w:r>
            <w:r w:rsidRPr="003B48A1">
              <w:rPr>
                <w:sz w:val="18"/>
                <w:szCs w:val="18"/>
                <w:lang w:val="sr-Cyrl-CS"/>
              </w:rPr>
              <w:t xml:space="preserve">ć </w:t>
            </w:r>
            <w:r w:rsidRPr="003B48A1">
              <w:rPr>
                <w:sz w:val="18"/>
                <w:szCs w:val="18"/>
              </w:rPr>
              <w:t>B</w:t>
            </w:r>
            <w:r w:rsidRPr="003B48A1">
              <w:rPr>
                <w:sz w:val="18"/>
                <w:szCs w:val="18"/>
                <w:lang w:val="sr-Cyrl-CS"/>
              </w:rPr>
              <w:t xml:space="preserve">., </w:t>
            </w:r>
            <w:r w:rsidRPr="003B48A1">
              <w:rPr>
                <w:b/>
                <w:bCs/>
                <w:sz w:val="18"/>
                <w:szCs w:val="18"/>
              </w:rPr>
              <w:t>Keserovi</w:t>
            </w:r>
            <w:r w:rsidRPr="003B48A1">
              <w:rPr>
                <w:b/>
                <w:bCs/>
                <w:sz w:val="18"/>
                <w:szCs w:val="18"/>
                <w:lang w:val="sr-Cyrl-CS"/>
              </w:rPr>
              <w:t xml:space="preserve">ć </w:t>
            </w:r>
            <w:r w:rsidRPr="003B48A1">
              <w:rPr>
                <w:b/>
                <w:bCs/>
                <w:sz w:val="18"/>
                <w:szCs w:val="18"/>
              </w:rPr>
              <w:t>Z</w:t>
            </w:r>
            <w:r w:rsidRPr="003B48A1">
              <w:rPr>
                <w:b/>
                <w:bCs/>
                <w:sz w:val="18"/>
                <w:szCs w:val="18"/>
                <w:lang w:val="sr-Cyrl-CS"/>
              </w:rPr>
              <w:t>.</w:t>
            </w:r>
            <w:r w:rsidRPr="003B48A1">
              <w:rPr>
                <w:sz w:val="18"/>
                <w:szCs w:val="18"/>
                <w:lang w:val="sr-Cyrl-CS"/>
              </w:rPr>
              <w:t xml:space="preserve"> (2007): </w:t>
            </w:r>
            <w:r w:rsidRPr="003B48A1">
              <w:rPr>
                <w:sz w:val="18"/>
                <w:szCs w:val="18"/>
              </w:rPr>
              <w:t>Gajenjekajsije</w:t>
            </w:r>
            <w:r w:rsidRPr="003B48A1">
              <w:rPr>
                <w:sz w:val="18"/>
                <w:szCs w:val="18"/>
                <w:lang w:val="sr-Cyrl-CS"/>
              </w:rPr>
              <w:t xml:space="preserve">. </w:t>
            </w:r>
            <w:r w:rsidRPr="003B48A1">
              <w:rPr>
                <w:sz w:val="18"/>
                <w:szCs w:val="18"/>
                <w:lang w:val="sv-SE"/>
              </w:rPr>
              <w:t>Novi Sad, Poljoprivredni fakultet, ISBN 978-86-7542-046-0</w:t>
            </w:r>
          </w:p>
        </w:tc>
        <w:tc>
          <w:tcPr>
            <w:tcW w:w="506" w:type="dxa"/>
          </w:tcPr>
          <w:p w:rsidR="00D71D52" w:rsidRPr="003B48A1" w:rsidRDefault="00D71D52" w:rsidP="00532B50">
            <w:pPr>
              <w:rPr>
                <w:sz w:val="18"/>
                <w:szCs w:val="18"/>
                <w:lang w:val="sr-Cyrl-CS"/>
              </w:rPr>
            </w:pPr>
            <w:r w:rsidRPr="003B48A1">
              <w:rPr>
                <w:sz w:val="18"/>
                <w:szCs w:val="18"/>
                <w:lang w:val="sr-Cyrl-CS"/>
              </w:rPr>
              <w:t>М42</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8</w:t>
            </w:r>
          </w:p>
        </w:tc>
        <w:tc>
          <w:tcPr>
            <w:tcW w:w="8564" w:type="dxa"/>
            <w:gridSpan w:val="9"/>
          </w:tcPr>
          <w:p w:rsidR="00D71D52" w:rsidRPr="003B48A1" w:rsidRDefault="00D71D52" w:rsidP="00532B50">
            <w:pPr>
              <w:spacing w:before="100" w:beforeAutospacing="1" w:after="100" w:afterAutospacing="1"/>
              <w:jc w:val="both"/>
              <w:rPr>
                <w:sz w:val="18"/>
                <w:szCs w:val="18"/>
                <w:lang w:val="sr-Latn-CS"/>
              </w:rPr>
            </w:pPr>
            <w:r w:rsidRPr="003B48A1">
              <w:rPr>
                <w:b/>
                <w:bCs/>
                <w:sz w:val="18"/>
                <w:szCs w:val="18"/>
              </w:rPr>
              <w:t>Keserovi</w:t>
            </w:r>
            <w:r w:rsidRPr="003B48A1">
              <w:rPr>
                <w:b/>
                <w:bCs/>
                <w:sz w:val="18"/>
                <w:szCs w:val="18"/>
                <w:lang w:val="sr-Cyrl-CS"/>
              </w:rPr>
              <w:t xml:space="preserve">ć,  </w:t>
            </w:r>
            <w:r w:rsidRPr="003B48A1">
              <w:rPr>
                <w:b/>
                <w:bCs/>
                <w:sz w:val="18"/>
                <w:szCs w:val="18"/>
              </w:rPr>
              <w:t>Z</w:t>
            </w:r>
            <w:r w:rsidRPr="003B48A1">
              <w:rPr>
                <w:b/>
                <w:bCs/>
                <w:sz w:val="18"/>
                <w:szCs w:val="18"/>
                <w:lang w:val="sr-Cyrl-CS"/>
              </w:rPr>
              <w:t>.,</w:t>
            </w:r>
            <w:r w:rsidRPr="003B48A1">
              <w:rPr>
                <w:sz w:val="18"/>
                <w:szCs w:val="18"/>
              </w:rPr>
              <w:t>Kora</w:t>
            </w:r>
            <w:r w:rsidRPr="003B48A1">
              <w:rPr>
                <w:sz w:val="18"/>
                <w:szCs w:val="18"/>
                <w:lang w:val="sr-Cyrl-CS"/>
              </w:rPr>
              <w:t xml:space="preserve">ć,  </w:t>
            </w:r>
            <w:r w:rsidRPr="003B48A1">
              <w:rPr>
                <w:sz w:val="18"/>
                <w:szCs w:val="18"/>
              </w:rPr>
              <w:t>N</w:t>
            </w:r>
            <w:r w:rsidRPr="003B48A1">
              <w:rPr>
                <w:sz w:val="18"/>
                <w:szCs w:val="18"/>
                <w:lang w:val="sr-Cyrl-CS"/>
              </w:rPr>
              <w:t xml:space="preserve">.,  </w:t>
            </w:r>
            <w:r w:rsidRPr="003B48A1">
              <w:rPr>
                <w:sz w:val="18"/>
                <w:szCs w:val="18"/>
              </w:rPr>
              <w:t>Magazin</w:t>
            </w:r>
            <w:r w:rsidRPr="003B48A1">
              <w:rPr>
                <w:sz w:val="18"/>
                <w:szCs w:val="18"/>
                <w:lang w:val="sr-Cyrl-CS"/>
              </w:rPr>
              <w:t xml:space="preserve">,  </w:t>
            </w:r>
            <w:r w:rsidRPr="003B48A1">
              <w:rPr>
                <w:sz w:val="18"/>
                <w:szCs w:val="18"/>
              </w:rPr>
              <w:t>N</w:t>
            </w:r>
            <w:r w:rsidRPr="003B48A1">
              <w:rPr>
                <w:sz w:val="18"/>
                <w:szCs w:val="18"/>
                <w:lang w:val="sr-Cyrl-CS"/>
              </w:rPr>
              <w:t xml:space="preserve">.,  </w:t>
            </w:r>
            <w:r w:rsidRPr="003B48A1">
              <w:rPr>
                <w:sz w:val="18"/>
                <w:szCs w:val="18"/>
              </w:rPr>
              <w:t>Grgurevi</w:t>
            </w:r>
            <w:r w:rsidRPr="003B48A1">
              <w:rPr>
                <w:sz w:val="18"/>
                <w:szCs w:val="18"/>
                <w:lang w:val="sr-Cyrl-CS"/>
              </w:rPr>
              <w:t xml:space="preserve">ć,  </w:t>
            </w:r>
            <w:r w:rsidRPr="003B48A1">
              <w:rPr>
                <w:sz w:val="18"/>
                <w:szCs w:val="18"/>
              </w:rPr>
              <w:t>V</w:t>
            </w:r>
            <w:r w:rsidRPr="003B48A1">
              <w:rPr>
                <w:sz w:val="18"/>
                <w:szCs w:val="18"/>
                <w:lang w:val="sr-Cyrl-CS"/>
              </w:rPr>
              <w:t xml:space="preserve">.,  </w:t>
            </w:r>
            <w:r w:rsidRPr="003B48A1">
              <w:rPr>
                <w:sz w:val="18"/>
                <w:szCs w:val="18"/>
              </w:rPr>
              <w:t>Gvozdenovi</w:t>
            </w:r>
            <w:r w:rsidRPr="003B48A1">
              <w:rPr>
                <w:sz w:val="18"/>
                <w:szCs w:val="18"/>
                <w:lang w:val="sr-Cyrl-CS"/>
              </w:rPr>
              <w:t xml:space="preserve">ć,  </w:t>
            </w:r>
            <w:r w:rsidRPr="003B48A1">
              <w:rPr>
                <w:sz w:val="18"/>
                <w:szCs w:val="18"/>
              </w:rPr>
              <w:t>D</w:t>
            </w:r>
            <w:r w:rsidRPr="003B48A1">
              <w:rPr>
                <w:sz w:val="18"/>
                <w:szCs w:val="18"/>
                <w:lang w:val="sr-Cyrl-CS"/>
              </w:rPr>
              <w:t xml:space="preserve">.,  </w:t>
            </w:r>
            <w:r w:rsidRPr="003B48A1">
              <w:rPr>
                <w:sz w:val="18"/>
                <w:szCs w:val="18"/>
              </w:rPr>
              <w:t>Bijeli</w:t>
            </w:r>
            <w:r w:rsidRPr="003B48A1">
              <w:rPr>
                <w:sz w:val="18"/>
                <w:szCs w:val="18"/>
                <w:lang w:val="sr-Cyrl-CS"/>
              </w:rPr>
              <w:t xml:space="preserve">ć,  </w:t>
            </w:r>
            <w:r w:rsidRPr="003B48A1">
              <w:rPr>
                <w:sz w:val="18"/>
                <w:szCs w:val="18"/>
              </w:rPr>
              <w:t>S</w:t>
            </w:r>
            <w:r w:rsidRPr="003B48A1">
              <w:rPr>
                <w:sz w:val="18"/>
                <w:szCs w:val="18"/>
                <w:lang w:val="sr-Cyrl-CS"/>
              </w:rPr>
              <w:t xml:space="preserve">., </w:t>
            </w:r>
            <w:r w:rsidRPr="003B48A1">
              <w:rPr>
                <w:sz w:val="18"/>
                <w:szCs w:val="18"/>
              </w:rPr>
              <w:t>Vra</w:t>
            </w:r>
            <w:r w:rsidRPr="003B48A1">
              <w:rPr>
                <w:sz w:val="18"/>
                <w:szCs w:val="18"/>
                <w:lang w:val="sr-Cyrl-CS"/>
              </w:rPr>
              <w:t>č</w:t>
            </w:r>
            <w:r w:rsidRPr="003B48A1">
              <w:rPr>
                <w:sz w:val="18"/>
                <w:szCs w:val="18"/>
              </w:rPr>
              <w:t>evi</w:t>
            </w:r>
            <w:r w:rsidRPr="003B48A1">
              <w:rPr>
                <w:sz w:val="18"/>
                <w:szCs w:val="18"/>
                <w:lang w:val="sr-Cyrl-CS"/>
              </w:rPr>
              <w:t xml:space="preserve">ć,  </w:t>
            </w:r>
            <w:r w:rsidRPr="003B48A1">
              <w:rPr>
                <w:sz w:val="18"/>
                <w:szCs w:val="18"/>
              </w:rPr>
              <w:t>B</w:t>
            </w:r>
            <w:r w:rsidRPr="003B48A1">
              <w:rPr>
                <w:sz w:val="18"/>
                <w:szCs w:val="18"/>
                <w:lang w:val="sr-Cyrl-CS"/>
              </w:rPr>
              <w:t xml:space="preserve">. (2008):  </w:t>
            </w:r>
            <w:r w:rsidRPr="003B48A1">
              <w:rPr>
                <w:sz w:val="18"/>
                <w:szCs w:val="18"/>
              </w:rPr>
              <w:t>Proizvodnjavo</w:t>
            </w:r>
            <w:r w:rsidRPr="003B48A1">
              <w:rPr>
                <w:sz w:val="18"/>
                <w:szCs w:val="18"/>
                <w:lang w:val="sr-Cyrl-CS"/>
              </w:rPr>
              <w:t>ć</w:t>
            </w:r>
            <w:r w:rsidRPr="003B48A1">
              <w:rPr>
                <w:sz w:val="18"/>
                <w:szCs w:val="18"/>
              </w:rPr>
              <w:t>aigro</w:t>
            </w:r>
            <w:r w:rsidRPr="003B48A1">
              <w:rPr>
                <w:sz w:val="18"/>
                <w:szCs w:val="18"/>
                <w:lang w:val="sr-Cyrl-CS"/>
              </w:rPr>
              <w:t>žđ</w:t>
            </w:r>
            <w:r w:rsidRPr="003B48A1">
              <w:rPr>
                <w:sz w:val="18"/>
                <w:szCs w:val="18"/>
              </w:rPr>
              <w:t>anamalimpovr</w:t>
            </w:r>
            <w:r w:rsidRPr="003B48A1">
              <w:rPr>
                <w:sz w:val="18"/>
                <w:szCs w:val="18"/>
                <w:lang w:val="sr-Cyrl-CS"/>
              </w:rPr>
              <w:t>š</w:t>
            </w:r>
            <w:r w:rsidRPr="003B48A1">
              <w:rPr>
                <w:sz w:val="18"/>
                <w:szCs w:val="18"/>
              </w:rPr>
              <w:t>inama</w:t>
            </w:r>
            <w:r w:rsidRPr="003B48A1">
              <w:rPr>
                <w:sz w:val="18"/>
                <w:szCs w:val="18"/>
                <w:lang w:val="sr-Cyrl-CS"/>
              </w:rPr>
              <w:t xml:space="preserve">.    </w:t>
            </w:r>
            <w:r w:rsidRPr="003B48A1">
              <w:rPr>
                <w:sz w:val="18"/>
                <w:szCs w:val="18"/>
              </w:rPr>
              <w:t>Novi Sad, Poljoprivredni fakultet, ISBN 978-86-7520-147-2.</w:t>
            </w:r>
          </w:p>
        </w:tc>
        <w:tc>
          <w:tcPr>
            <w:tcW w:w="506" w:type="dxa"/>
          </w:tcPr>
          <w:p w:rsidR="00D71D52" w:rsidRPr="003B48A1" w:rsidRDefault="00D71D52" w:rsidP="00532B50">
            <w:pPr>
              <w:rPr>
                <w:sz w:val="18"/>
                <w:szCs w:val="18"/>
                <w:lang w:val="sr-Cyrl-CS"/>
              </w:rPr>
            </w:pPr>
            <w:r w:rsidRPr="003B48A1">
              <w:rPr>
                <w:sz w:val="18"/>
                <w:szCs w:val="18"/>
                <w:lang w:val="sr-Cyrl-CS"/>
              </w:rPr>
              <w:t>М42</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9</w:t>
            </w:r>
          </w:p>
        </w:tc>
        <w:tc>
          <w:tcPr>
            <w:tcW w:w="8564" w:type="dxa"/>
            <w:gridSpan w:val="9"/>
          </w:tcPr>
          <w:p w:rsidR="00D71D52" w:rsidRPr="003B48A1" w:rsidRDefault="00D71D52" w:rsidP="00532B50">
            <w:pPr>
              <w:rPr>
                <w:sz w:val="18"/>
                <w:szCs w:val="18"/>
                <w:lang w:val="sr-Cyrl-CS"/>
              </w:rPr>
            </w:pPr>
            <w:r w:rsidRPr="003B48A1">
              <w:rPr>
                <w:sz w:val="18"/>
                <w:szCs w:val="18"/>
              </w:rPr>
              <w:t>MagazinN</w:t>
            </w:r>
            <w:r w:rsidRPr="003B48A1">
              <w:rPr>
                <w:b/>
                <w:bCs/>
                <w:sz w:val="18"/>
                <w:szCs w:val="18"/>
                <w:lang w:val="sr-Cyrl-CS"/>
              </w:rPr>
              <w:t xml:space="preserve">., </w:t>
            </w:r>
            <w:r w:rsidRPr="003B48A1">
              <w:rPr>
                <w:b/>
                <w:bCs/>
                <w:sz w:val="18"/>
                <w:szCs w:val="18"/>
              </w:rPr>
              <w:t>Keserovi</w:t>
            </w:r>
            <w:r w:rsidRPr="003B48A1">
              <w:rPr>
                <w:b/>
                <w:bCs/>
                <w:sz w:val="18"/>
                <w:szCs w:val="18"/>
                <w:lang w:val="sr-Cyrl-CS"/>
              </w:rPr>
              <w:t xml:space="preserve">ć </w:t>
            </w:r>
            <w:r w:rsidRPr="003B48A1">
              <w:rPr>
                <w:b/>
                <w:bCs/>
                <w:sz w:val="18"/>
                <w:szCs w:val="18"/>
              </w:rPr>
              <w:t>Z</w:t>
            </w:r>
            <w:r w:rsidRPr="003B48A1">
              <w:rPr>
                <w:b/>
                <w:bCs/>
                <w:sz w:val="18"/>
                <w:szCs w:val="18"/>
                <w:lang w:val="sr-Cyrl-CS"/>
              </w:rPr>
              <w:t>.,</w:t>
            </w:r>
            <w:r w:rsidRPr="003B48A1">
              <w:rPr>
                <w:sz w:val="18"/>
                <w:szCs w:val="18"/>
              </w:rPr>
              <w:t>Mili</w:t>
            </w:r>
            <w:r w:rsidRPr="003B48A1">
              <w:rPr>
                <w:sz w:val="18"/>
                <w:szCs w:val="18"/>
                <w:lang w:val="sr-Cyrl-CS"/>
              </w:rPr>
              <w:t xml:space="preserve">ć </w:t>
            </w:r>
            <w:r w:rsidRPr="003B48A1">
              <w:rPr>
                <w:sz w:val="18"/>
                <w:szCs w:val="18"/>
              </w:rPr>
              <w:t>B</w:t>
            </w:r>
            <w:r w:rsidRPr="003B48A1">
              <w:rPr>
                <w:sz w:val="18"/>
                <w:szCs w:val="18"/>
                <w:lang w:val="sr-Cyrl-CS"/>
              </w:rPr>
              <w:t xml:space="preserve">., </w:t>
            </w:r>
            <w:r w:rsidRPr="003B48A1">
              <w:rPr>
                <w:sz w:val="18"/>
                <w:szCs w:val="18"/>
              </w:rPr>
              <w:t>Dori</w:t>
            </w:r>
            <w:r w:rsidRPr="003B48A1">
              <w:rPr>
                <w:sz w:val="18"/>
                <w:szCs w:val="18"/>
                <w:lang w:val="sr-Cyrl-CS"/>
              </w:rPr>
              <w:t xml:space="preserve">ć </w:t>
            </w:r>
            <w:r w:rsidRPr="003B48A1">
              <w:rPr>
                <w:sz w:val="18"/>
                <w:szCs w:val="18"/>
              </w:rPr>
              <w:t>M</w:t>
            </w:r>
            <w:r w:rsidRPr="003B48A1">
              <w:rPr>
                <w:sz w:val="18"/>
                <w:szCs w:val="18"/>
                <w:lang w:val="sr-Cyrl-CS"/>
              </w:rPr>
              <w:t xml:space="preserve">.: </w:t>
            </w:r>
            <w:r w:rsidRPr="003B48A1">
              <w:rPr>
                <w:sz w:val="18"/>
                <w:szCs w:val="18"/>
              </w:rPr>
              <w:t>NUTRITIONALVALUESOFTHREEORGANICALLYGROWNBLACKCURRANTCULTIVARS</w:t>
            </w:r>
            <w:r w:rsidRPr="003B48A1">
              <w:rPr>
                <w:sz w:val="18"/>
                <w:szCs w:val="18"/>
                <w:lang w:val="sr-Cyrl-CS"/>
              </w:rPr>
              <w:t xml:space="preserve">, </w:t>
            </w:r>
            <w:r w:rsidRPr="003B48A1">
              <w:rPr>
                <w:i/>
                <w:iCs/>
                <w:sz w:val="18"/>
                <w:szCs w:val="18"/>
              </w:rPr>
              <w:t>ActaHorticulturae</w:t>
            </w:r>
            <w:r w:rsidRPr="003B48A1">
              <w:rPr>
                <w:sz w:val="18"/>
                <w:szCs w:val="18"/>
                <w:lang w:val="sr-Cyrl-CS"/>
              </w:rPr>
              <w:t xml:space="preserve">, 2012, </w:t>
            </w:r>
            <w:r w:rsidRPr="003B48A1">
              <w:rPr>
                <w:sz w:val="18"/>
                <w:szCs w:val="18"/>
              </w:rPr>
              <w:t>Vol</w:t>
            </w:r>
            <w:r w:rsidRPr="003B48A1">
              <w:rPr>
                <w:sz w:val="18"/>
                <w:szCs w:val="18"/>
                <w:lang w:val="sr-Cyrl-CS"/>
              </w:rPr>
              <w:t xml:space="preserve">. 946, </w:t>
            </w:r>
            <w:r w:rsidRPr="003B48A1">
              <w:rPr>
                <w:sz w:val="18"/>
                <w:szCs w:val="18"/>
              </w:rPr>
              <w:t>pp</w:t>
            </w:r>
            <w:r w:rsidRPr="003B48A1">
              <w:rPr>
                <w:sz w:val="18"/>
                <w:szCs w:val="18"/>
                <w:lang w:val="sr-Cyrl-CS"/>
              </w:rPr>
              <w:t>. 419-422.</w:t>
            </w:r>
          </w:p>
        </w:tc>
        <w:tc>
          <w:tcPr>
            <w:tcW w:w="506" w:type="dxa"/>
          </w:tcPr>
          <w:p w:rsidR="00D71D52" w:rsidRPr="003B48A1" w:rsidRDefault="00D71D52" w:rsidP="00532B50">
            <w:pPr>
              <w:rPr>
                <w:sz w:val="18"/>
                <w:szCs w:val="18"/>
                <w:lang w:val="sr-Cyrl-CS"/>
              </w:rPr>
            </w:pPr>
            <w:r w:rsidRPr="003B48A1">
              <w:rPr>
                <w:sz w:val="18"/>
                <w:szCs w:val="18"/>
                <w:lang w:val="sr-Cyrl-CS"/>
              </w:rPr>
              <w:t>М33</w:t>
            </w:r>
          </w:p>
        </w:tc>
      </w:tr>
      <w:tr w:rsidR="00D71D52" w:rsidRPr="003B48A1" w:rsidTr="00532B50">
        <w:tc>
          <w:tcPr>
            <w:tcW w:w="506" w:type="dxa"/>
          </w:tcPr>
          <w:p w:rsidR="00D71D52" w:rsidRPr="003B48A1" w:rsidRDefault="00D71D52" w:rsidP="00532B50">
            <w:pPr>
              <w:rPr>
                <w:sz w:val="18"/>
                <w:szCs w:val="18"/>
                <w:lang w:val="sr-Cyrl-CS"/>
              </w:rPr>
            </w:pPr>
            <w:r w:rsidRPr="003B48A1">
              <w:rPr>
                <w:sz w:val="18"/>
                <w:szCs w:val="18"/>
                <w:lang w:val="sr-Cyrl-CS"/>
              </w:rPr>
              <w:t>10</w:t>
            </w:r>
          </w:p>
        </w:tc>
        <w:tc>
          <w:tcPr>
            <w:tcW w:w="8564" w:type="dxa"/>
            <w:gridSpan w:val="9"/>
          </w:tcPr>
          <w:p w:rsidR="00D71D52" w:rsidRPr="003B48A1" w:rsidRDefault="00D71D52" w:rsidP="00532B50">
            <w:pPr>
              <w:rPr>
                <w:sz w:val="18"/>
                <w:szCs w:val="18"/>
                <w:lang w:val="sr-Cyrl-CS"/>
              </w:rPr>
            </w:pPr>
            <w:r w:rsidRPr="003B48A1">
              <w:rPr>
                <w:sz w:val="18"/>
                <w:szCs w:val="18"/>
              </w:rPr>
              <w:t xml:space="preserve">Milić B., </w:t>
            </w:r>
            <w:r w:rsidRPr="003B48A1">
              <w:rPr>
                <w:b/>
                <w:bCs/>
                <w:sz w:val="18"/>
                <w:szCs w:val="18"/>
              </w:rPr>
              <w:t>Keserović Z.,</w:t>
            </w:r>
            <w:r w:rsidRPr="003B48A1">
              <w:rPr>
                <w:sz w:val="18"/>
                <w:szCs w:val="18"/>
              </w:rPr>
              <w:t xml:space="preserve"> Magazin N., Dorić M.: Flower thinning of apple cultivar Goolden Delicious in an Integrated production system, </w:t>
            </w:r>
            <w:r w:rsidRPr="003B48A1">
              <w:rPr>
                <w:i/>
                <w:iCs/>
                <w:sz w:val="18"/>
                <w:szCs w:val="18"/>
              </w:rPr>
              <w:t>16. Internacional Eco-Conference</w:t>
            </w:r>
            <w:r w:rsidRPr="003B48A1">
              <w:rPr>
                <w:sz w:val="18"/>
                <w:szCs w:val="18"/>
              </w:rPr>
              <w:t>, Novi Sad, 26-29 Septembar, 2012, pp. 373-378, ISBN 978-86-83177-46-2, UDK: 631.147(082)</w:t>
            </w:r>
          </w:p>
        </w:tc>
        <w:tc>
          <w:tcPr>
            <w:tcW w:w="506" w:type="dxa"/>
          </w:tcPr>
          <w:p w:rsidR="00D71D52" w:rsidRPr="003B48A1" w:rsidRDefault="00D71D52" w:rsidP="00532B50">
            <w:pPr>
              <w:rPr>
                <w:sz w:val="18"/>
                <w:szCs w:val="18"/>
                <w:lang w:val="sr-Cyrl-CS"/>
              </w:rPr>
            </w:pPr>
            <w:r w:rsidRPr="003B48A1">
              <w:rPr>
                <w:sz w:val="18"/>
                <w:szCs w:val="18"/>
                <w:lang w:val="sr-Cyrl-CS"/>
              </w:rPr>
              <w:t>М33</w:t>
            </w:r>
          </w:p>
        </w:tc>
      </w:tr>
      <w:tr w:rsidR="00D71D52" w:rsidRPr="003B48A1" w:rsidTr="00532B50">
        <w:tc>
          <w:tcPr>
            <w:tcW w:w="9576" w:type="dxa"/>
            <w:gridSpan w:val="11"/>
          </w:tcPr>
          <w:p w:rsidR="00D71D52" w:rsidRPr="003B48A1" w:rsidRDefault="00D71D52" w:rsidP="00532B50">
            <w:pPr>
              <w:rPr>
                <w:sz w:val="18"/>
                <w:szCs w:val="18"/>
                <w:lang w:val="sr-Cyrl-CS"/>
              </w:rPr>
            </w:pPr>
            <w:r w:rsidRPr="003B48A1">
              <w:rPr>
                <w:b/>
                <w:bCs/>
                <w:sz w:val="18"/>
                <w:szCs w:val="18"/>
              </w:rPr>
              <w:t>Collective data on teacher’s scientific activity</w:t>
            </w:r>
          </w:p>
        </w:tc>
      </w:tr>
      <w:tr w:rsidR="00D71D52" w:rsidRPr="003B48A1" w:rsidTr="00532B50">
        <w:tc>
          <w:tcPr>
            <w:tcW w:w="4788" w:type="dxa"/>
            <w:gridSpan w:val="5"/>
          </w:tcPr>
          <w:p w:rsidR="00D71D52" w:rsidRPr="003B48A1" w:rsidRDefault="00D71D52" w:rsidP="00532B50">
            <w:pPr>
              <w:rPr>
                <w:sz w:val="18"/>
                <w:szCs w:val="18"/>
                <w:lang w:val="sr-Cyrl-CS"/>
              </w:rPr>
            </w:pPr>
            <w:r w:rsidRPr="003B48A1">
              <w:rPr>
                <w:sz w:val="18"/>
                <w:szCs w:val="18"/>
              </w:rPr>
              <w:t xml:space="preserve">Citation number without self-citations </w:t>
            </w:r>
          </w:p>
        </w:tc>
        <w:tc>
          <w:tcPr>
            <w:tcW w:w="4788" w:type="dxa"/>
            <w:gridSpan w:val="6"/>
          </w:tcPr>
          <w:p w:rsidR="00D71D52" w:rsidRPr="003B48A1" w:rsidRDefault="00D71D52" w:rsidP="00532B50">
            <w:pPr>
              <w:rPr>
                <w:sz w:val="18"/>
                <w:szCs w:val="18"/>
                <w:lang w:val="sr-Latn-CS"/>
              </w:rPr>
            </w:pPr>
            <w:r w:rsidRPr="003B48A1">
              <w:rPr>
                <w:sz w:val="18"/>
                <w:szCs w:val="18"/>
                <w:lang w:val="sr-Latn-CS"/>
              </w:rPr>
              <w:t>4</w:t>
            </w:r>
          </w:p>
        </w:tc>
      </w:tr>
      <w:tr w:rsidR="00D71D52" w:rsidRPr="003B48A1" w:rsidTr="00532B50">
        <w:tc>
          <w:tcPr>
            <w:tcW w:w="4788" w:type="dxa"/>
            <w:gridSpan w:val="5"/>
          </w:tcPr>
          <w:p w:rsidR="00D71D52" w:rsidRPr="003B48A1" w:rsidRDefault="00D71D52" w:rsidP="00532B50">
            <w:pPr>
              <w:rPr>
                <w:sz w:val="18"/>
                <w:szCs w:val="18"/>
              </w:rPr>
            </w:pPr>
            <w:r w:rsidRPr="003B48A1">
              <w:rPr>
                <w:sz w:val="18"/>
                <w:szCs w:val="18"/>
              </w:rPr>
              <w:t>Number of SCIorSSCIpapers</w:t>
            </w:r>
          </w:p>
        </w:tc>
        <w:tc>
          <w:tcPr>
            <w:tcW w:w="4788" w:type="dxa"/>
            <w:gridSpan w:val="6"/>
          </w:tcPr>
          <w:p w:rsidR="00D71D52" w:rsidRPr="003B48A1" w:rsidRDefault="00D71D52" w:rsidP="00532B50">
            <w:pPr>
              <w:rPr>
                <w:sz w:val="18"/>
                <w:szCs w:val="18"/>
                <w:lang w:val="sr-Latn-CS"/>
              </w:rPr>
            </w:pPr>
            <w:r w:rsidRPr="003B48A1">
              <w:rPr>
                <w:sz w:val="18"/>
                <w:szCs w:val="18"/>
                <w:lang w:val="sr-Latn-CS"/>
              </w:rPr>
              <w:t>8</w:t>
            </w:r>
          </w:p>
        </w:tc>
      </w:tr>
      <w:tr w:rsidR="00D71D52" w:rsidRPr="003B48A1" w:rsidTr="00532B50">
        <w:tc>
          <w:tcPr>
            <w:tcW w:w="4788" w:type="dxa"/>
            <w:gridSpan w:val="5"/>
          </w:tcPr>
          <w:p w:rsidR="00D71D52" w:rsidRPr="003B48A1" w:rsidRDefault="00D71D52" w:rsidP="00532B50">
            <w:pPr>
              <w:rPr>
                <w:sz w:val="18"/>
                <w:szCs w:val="18"/>
                <w:lang w:val="sr-Cyrl-CS"/>
              </w:rPr>
            </w:pPr>
            <w:r w:rsidRPr="003B48A1">
              <w:rPr>
                <w:sz w:val="18"/>
                <w:szCs w:val="18"/>
              </w:rPr>
              <w:t xml:space="preserve">Current project participation </w:t>
            </w:r>
          </w:p>
        </w:tc>
        <w:tc>
          <w:tcPr>
            <w:tcW w:w="2336" w:type="dxa"/>
          </w:tcPr>
          <w:p w:rsidR="00D71D52" w:rsidRPr="003B48A1" w:rsidRDefault="00D71D52" w:rsidP="00532B50">
            <w:pPr>
              <w:rPr>
                <w:sz w:val="18"/>
                <w:szCs w:val="18"/>
              </w:rPr>
            </w:pPr>
            <w:r w:rsidRPr="003B48A1">
              <w:rPr>
                <w:sz w:val="18"/>
                <w:szCs w:val="18"/>
              </w:rPr>
              <w:t>National 1</w:t>
            </w:r>
          </w:p>
        </w:tc>
        <w:tc>
          <w:tcPr>
            <w:tcW w:w="2452" w:type="dxa"/>
            <w:gridSpan w:val="5"/>
          </w:tcPr>
          <w:p w:rsidR="00D71D52" w:rsidRPr="003B48A1" w:rsidRDefault="00D71D52" w:rsidP="00532B50">
            <w:pPr>
              <w:rPr>
                <w:sz w:val="18"/>
                <w:szCs w:val="18"/>
              </w:rPr>
            </w:pPr>
            <w:r w:rsidRPr="003B48A1">
              <w:rPr>
                <w:sz w:val="18"/>
                <w:szCs w:val="18"/>
              </w:rPr>
              <w:t>International 1</w:t>
            </w:r>
          </w:p>
        </w:tc>
      </w:tr>
      <w:tr w:rsidR="00D71D52" w:rsidRPr="003B48A1" w:rsidTr="00532B50">
        <w:tc>
          <w:tcPr>
            <w:tcW w:w="4788" w:type="dxa"/>
            <w:gridSpan w:val="5"/>
          </w:tcPr>
          <w:p w:rsidR="00D71D52" w:rsidRPr="003B48A1" w:rsidRDefault="00D71D52" w:rsidP="00532B50">
            <w:pPr>
              <w:rPr>
                <w:sz w:val="18"/>
                <w:szCs w:val="18"/>
                <w:lang w:val="sr-Cyrl-CS"/>
              </w:rPr>
            </w:pPr>
            <w:r w:rsidRPr="003B48A1">
              <w:rPr>
                <w:sz w:val="18"/>
                <w:szCs w:val="18"/>
              </w:rPr>
              <w:t>Specialization</w:t>
            </w:r>
          </w:p>
        </w:tc>
        <w:tc>
          <w:tcPr>
            <w:tcW w:w="4788" w:type="dxa"/>
            <w:gridSpan w:val="6"/>
          </w:tcPr>
          <w:p w:rsidR="00D71D52" w:rsidRPr="003B48A1" w:rsidRDefault="00D71D52" w:rsidP="00532B50">
            <w:pPr>
              <w:rPr>
                <w:sz w:val="18"/>
                <w:szCs w:val="18"/>
                <w:lang w:val="sr-Cyrl-CS"/>
              </w:rPr>
            </w:pPr>
            <w:r w:rsidRPr="003B48A1">
              <w:rPr>
                <w:sz w:val="18"/>
                <w:szCs w:val="18"/>
                <w:lang w:val="sr-Latn-CS"/>
              </w:rPr>
              <w:t>1997. Russia, Krasnodar</w:t>
            </w:r>
          </w:p>
          <w:p w:rsidR="00D71D52" w:rsidRPr="003B48A1" w:rsidRDefault="00D71D52" w:rsidP="00532B50">
            <w:pPr>
              <w:rPr>
                <w:sz w:val="18"/>
                <w:szCs w:val="18"/>
                <w:lang w:val="sr-Cyrl-CS"/>
              </w:rPr>
            </w:pPr>
            <w:r w:rsidRPr="003B48A1">
              <w:rPr>
                <w:sz w:val="18"/>
                <w:szCs w:val="18"/>
                <w:lang w:val="sr-Cyrl-CS"/>
              </w:rPr>
              <w:t xml:space="preserve">2003. </w:t>
            </w:r>
            <w:r w:rsidRPr="003B48A1">
              <w:rPr>
                <w:sz w:val="18"/>
                <w:szCs w:val="18"/>
                <w:lang w:val="sr-Latn-CS"/>
              </w:rPr>
              <w:t>Ucraine</w:t>
            </w:r>
            <w:r w:rsidRPr="003B48A1">
              <w:rPr>
                <w:sz w:val="18"/>
                <w:szCs w:val="18"/>
                <w:lang w:val="sr-Cyrl-CS"/>
              </w:rPr>
              <w:t xml:space="preserve">, </w:t>
            </w:r>
            <w:r w:rsidRPr="003B48A1">
              <w:rPr>
                <w:sz w:val="18"/>
                <w:szCs w:val="18"/>
                <w:lang w:val="sr-Latn-CS"/>
              </w:rPr>
              <w:t xml:space="preserve">Kiev </w:t>
            </w:r>
          </w:p>
        </w:tc>
      </w:tr>
      <w:tr w:rsidR="00D71D52" w:rsidRPr="003B48A1" w:rsidTr="00532B50">
        <w:trPr>
          <w:trHeight w:val="386"/>
        </w:trPr>
        <w:tc>
          <w:tcPr>
            <w:tcW w:w="9576" w:type="dxa"/>
            <w:gridSpan w:val="11"/>
          </w:tcPr>
          <w:p w:rsidR="00D71D52" w:rsidRPr="003B48A1" w:rsidRDefault="00D71D52" w:rsidP="00532B50">
            <w:pPr>
              <w:rPr>
                <w:sz w:val="18"/>
                <w:szCs w:val="18"/>
              </w:rPr>
            </w:pPr>
            <w:r w:rsidRPr="003B48A1">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B43D8" w:rsidRDefault="00D71D52" w:rsidP="00D71D52">
      <w:pPr>
        <w:widowControl w:val="0"/>
        <w:autoSpaceDE w:val="0"/>
        <w:autoSpaceDN w:val="0"/>
        <w:adjustRightInd w:val="0"/>
        <w:rPr>
          <w:b/>
          <w:sz w:val="18"/>
          <w:szCs w:val="18"/>
        </w:rPr>
      </w:pPr>
      <w:r w:rsidRPr="001B43D8">
        <w:rPr>
          <w:b/>
          <w:sz w:val="18"/>
          <w:szCs w:val="18"/>
        </w:rPr>
        <w:t>Table 9.3 Teacher competencies</w:t>
      </w:r>
    </w:p>
    <w:p w:rsidR="00D71D52" w:rsidRPr="001B43D8" w:rsidRDefault="00D71D52" w:rsidP="00D71D52">
      <w:pPr>
        <w:widowControl w:val="0"/>
        <w:autoSpaceDE w:val="0"/>
        <w:autoSpaceDN w:val="0"/>
        <w:adjustRightInd w:val="0"/>
        <w:rPr>
          <w:b/>
          <w:sz w:val="18"/>
          <w:szCs w:val="18"/>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1"/>
        <w:gridCol w:w="1499"/>
        <w:gridCol w:w="976"/>
        <w:gridCol w:w="1418"/>
        <w:gridCol w:w="2267"/>
        <w:gridCol w:w="69"/>
        <w:gridCol w:w="904"/>
        <w:gridCol w:w="720"/>
        <w:gridCol w:w="858"/>
        <w:gridCol w:w="568"/>
      </w:tblGrid>
      <w:tr w:rsidR="00D71D52" w:rsidRPr="001B43D8" w:rsidTr="00532B50">
        <w:tc>
          <w:tcPr>
            <w:tcW w:w="3370" w:type="dxa"/>
            <w:gridSpan w:val="4"/>
          </w:tcPr>
          <w:p w:rsidR="00D71D52" w:rsidRPr="001B43D8" w:rsidRDefault="00D71D52" w:rsidP="00532B50">
            <w:pPr>
              <w:rPr>
                <w:b/>
                <w:sz w:val="18"/>
                <w:szCs w:val="18"/>
                <w:lang w:val="sr-Cyrl-CS"/>
              </w:rPr>
            </w:pPr>
            <w:r w:rsidRPr="001B43D8">
              <w:rPr>
                <w:b/>
                <w:sz w:val="18"/>
                <w:szCs w:val="18"/>
              </w:rPr>
              <w:t>Surname, middle initial, name</w:t>
            </w:r>
          </w:p>
        </w:tc>
        <w:tc>
          <w:tcPr>
            <w:tcW w:w="6804" w:type="dxa"/>
            <w:gridSpan w:val="7"/>
          </w:tcPr>
          <w:p w:rsidR="00D71D52" w:rsidRPr="001B43D8" w:rsidRDefault="00D71D52" w:rsidP="00532B50">
            <w:pPr>
              <w:rPr>
                <w:sz w:val="18"/>
                <w:szCs w:val="18"/>
              </w:rPr>
            </w:pPr>
            <w:r w:rsidRPr="001B43D8">
              <w:rPr>
                <w:sz w:val="18"/>
                <w:szCs w:val="18"/>
              </w:rPr>
              <w:t>Manojlović, S., Maja</w:t>
            </w:r>
          </w:p>
        </w:tc>
      </w:tr>
      <w:tr w:rsidR="00D71D52" w:rsidRPr="001B43D8" w:rsidTr="00532B50">
        <w:tc>
          <w:tcPr>
            <w:tcW w:w="3370" w:type="dxa"/>
            <w:gridSpan w:val="4"/>
          </w:tcPr>
          <w:p w:rsidR="00D71D52" w:rsidRPr="001B43D8" w:rsidRDefault="00D71D52" w:rsidP="00532B50">
            <w:pPr>
              <w:rPr>
                <w:sz w:val="18"/>
                <w:szCs w:val="18"/>
              </w:rPr>
            </w:pPr>
            <w:r w:rsidRPr="001B43D8">
              <w:rPr>
                <w:b/>
                <w:sz w:val="18"/>
                <w:szCs w:val="18"/>
              </w:rPr>
              <w:t>Academic rank</w:t>
            </w:r>
          </w:p>
        </w:tc>
        <w:tc>
          <w:tcPr>
            <w:tcW w:w="6804" w:type="dxa"/>
            <w:gridSpan w:val="7"/>
          </w:tcPr>
          <w:p w:rsidR="00D71D52" w:rsidRPr="001B43D8" w:rsidRDefault="00D71D52" w:rsidP="00532B50">
            <w:pPr>
              <w:rPr>
                <w:sz w:val="18"/>
                <w:szCs w:val="18"/>
              </w:rPr>
            </w:pPr>
            <w:r w:rsidRPr="001B43D8">
              <w:rPr>
                <w:sz w:val="18"/>
                <w:szCs w:val="18"/>
              </w:rPr>
              <w:t>Full professor</w:t>
            </w:r>
          </w:p>
        </w:tc>
      </w:tr>
      <w:tr w:rsidR="00D71D52" w:rsidRPr="001B43D8" w:rsidTr="00532B50">
        <w:tc>
          <w:tcPr>
            <w:tcW w:w="3370" w:type="dxa"/>
            <w:gridSpan w:val="4"/>
          </w:tcPr>
          <w:p w:rsidR="00D71D52" w:rsidRPr="001B43D8" w:rsidRDefault="00D71D52" w:rsidP="00532B50">
            <w:pPr>
              <w:rPr>
                <w:sz w:val="18"/>
                <w:szCs w:val="18"/>
              </w:rPr>
            </w:pPr>
            <w:r w:rsidRPr="001B43D8">
              <w:rPr>
                <w:b/>
                <w:sz w:val="18"/>
                <w:szCs w:val="18"/>
              </w:rPr>
              <w:t>Field of research</w:t>
            </w:r>
          </w:p>
        </w:tc>
        <w:tc>
          <w:tcPr>
            <w:tcW w:w="6804" w:type="dxa"/>
            <w:gridSpan w:val="7"/>
          </w:tcPr>
          <w:p w:rsidR="00D71D52" w:rsidRPr="001B43D8" w:rsidRDefault="00D71D52" w:rsidP="00532B50">
            <w:pPr>
              <w:rPr>
                <w:sz w:val="18"/>
                <w:szCs w:val="18"/>
              </w:rPr>
            </w:pPr>
            <w:r w:rsidRPr="001B43D8">
              <w:rPr>
                <w:sz w:val="18"/>
                <w:szCs w:val="18"/>
              </w:rPr>
              <w:t>Soil science and agrochemistry</w:t>
            </w:r>
          </w:p>
        </w:tc>
      </w:tr>
      <w:tr w:rsidR="00D71D52" w:rsidRPr="001B43D8" w:rsidTr="00532B50">
        <w:trPr>
          <w:trHeight w:val="204"/>
        </w:trPr>
        <w:tc>
          <w:tcPr>
            <w:tcW w:w="2394" w:type="dxa"/>
            <w:gridSpan w:val="3"/>
          </w:tcPr>
          <w:p w:rsidR="00D71D52" w:rsidRPr="001B43D8" w:rsidRDefault="00D71D52" w:rsidP="00532B50">
            <w:pPr>
              <w:rPr>
                <w:sz w:val="18"/>
                <w:szCs w:val="18"/>
                <w:lang w:val="sr-Cyrl-CS"/>
              </w:rPr>
            </w:pPr>
            <w:r w:rsidRPr="001B43D8">
              <w:rPr>
                <w:b/>
                <w:sz w:val="18"/>
                <w:szCs w:val="18"/>
              </w:rPr>
              <w:t>Academic career</w:t>
            </w:r>
          </w:p>
        </w:tc>
        <w:tc>
          <w:tcPr>
            <w:tcW w:w="976" w:type="dxa"/>
          </w:tcPr>
          <w:p w:rsidR="00D71D52" w:rsidRPr="001B43D8" w:rsidRDefault="00D71D52" w:rsidP="00532B50">
            <w:pPr>
              <w:rPr>
                <w:sz w:val="18"/>
                <w:szCs w:val="18"/>
                <w:lang w:val="sr-Cyrl-CS"/>
              </w:rPr>
            </w:pPr>
            <w:r w:rsidRPr="001B43D8">
              <w:rPr>
                <w:sz w:val="18"/>
                <w:szCs w:val="18"/>
              </w:rPr>
              <w:t>Year</w:t>
            </w:r>
          </w:p>
        </w:tc>
        <w:tc>
          <w:tcPr>
            <w:tcW w:w="3685" w:type="dxa"/>
            <w:gridSpan w:val="2"/>
          </w:tcPr>
          <w:p w:rsidR="00D71D52" w:rsidRPr="001B43D8" w:rsidRDefault="00D71D52" w:rsidP="00532B50">
            <w:pPr>
              <w:rPr>
                <w:sz w:val="18"/>
                <w:szCs w:val="18"/>
                <w:lang w:val="sr-Cyrl-CS"/>
              </w:rPr>
            </w:pPr>
            <w:r w:rsidRPr="001B43D8">
              <w:rPr>
                <w:sz w:val="18"/>
                <w:szCs w:val="18"/>
              </w:rPr>
              <w:t>Institution</w:t>
            </w:r>
          </w:p>
        </w:tc>
        <w:tc>
          <w:tcPr>
            <w:tcW w:w="3119" w:type="dxa"/>
            <w:gridSpan w:val="5"/>
          </w:tcPr>
          <w:p w:rsidR="00D71D52" w:rsidRPr="001B43D8" w:rsidRDefault="00D71D52" w:rsidP="00532B50">
            <w:pPr>
              <w:rPr>
                <w:sz w:val="18"/>
                <w:szCs w:val="18"/>
                <w:lang w:val="sr-Cyrl-CS"/>
              </w:rPr>
            </w:pPr>
            <w:r w:rsidRPr="001B43D8">
              <w:rPr>
                <w:sz w:val="18"/>
                <w:szCs w:val="18"/>
              </w:rPr>
              <w:t>Field of research</w:t>
            </w:r>
          </w:p>
        </w:tc>
      </w:tr>
      <w:tr w:rsidR="00D71D52" w:rsidRPr="001B43D8" w:rsidTr="00532B50">
        <w:tc>
          <w:tcPr>
            <w:tcW w:w="2394" w:type="dxa"/>
            <w:gridSpan w:val="3"/>
          </w:tcPr>
          <w:p w:rsidR="00D71D52" w:rsidRPr="001B43D8" w:rsidRDefault="00D71D52" w:rsidP="00532B50">
            <w:pPr>
              <w:rPr>
                <w:sz w:val="18"/>
                <w:szCs w:val="18"/>
              </w:rPr>
            </w:pPr>
            <w:r w:rsidRPr="001B43D8">
              <w:rPr>
                <w:sz w:val="18"/>
                <w:szCs w:val="18"/>
              </w:rPr>
              <w:t xml:space="preserve">Academic rank acquir. </w:t>
            </w:r>
          </w:p>
        </w:tc>
        <w:tc>
          <w:tcPr>
            <w:tcW w:w="976" w:type="dxa"/>
          </w:tcPr>
          <w:p w:rsidR="00D71D52" w:rsidRPr="001B43D8" w:rsidRDefault="00D71D52" w:rsidP="00532B50">
            <w:pPr>
              <w:rPr>
                <w:sz w:val="18"/>
                <w:szCs w:val="18"/>
              </w:rPr>
            </w:pPr>
            <w:r w:rsidRPr="001B43D8">
              <w:rPr>
                <w:sz w:val="18"/>
                <w:szCs w:val="18"/>
              </w:rPr>
              <w:t>2011</w:t>
            </w:r>
          </w:p>
        </w:tc>
        <w:tc>
          <w:tcPr>
            <w:tcW w:w="3685" w:type="dxa"/>
            <w:gridSpan w:val="2"/>
          </w:tcPr>
          <w:p w:rsidR="00D71D52" w:rsidRPr="001B43D8" w:rsidRDefault="00D71D52" w:rsidP="00532B50">
            <w:pPr>
              <w:rPr>
                <w:sz w:val="18"/>
                <w:szCs w:val="18"/>
              </w:rPr>
            </w:pPr>
            <w:r w:rsidRPr="001B43D8">
              <w:rPr>
                <w:sz w:val="18"/>
                <w:szCs w:val="18"/>
              </w:rPr>
              <w:t>University Novi Sad, F. Agriculture</w:t>
            </w:r>
          </w:p>
        </w:tc>
        <w:tc>
          <w:tcPr>
            <w:tcW w:w="3119" w:type="dxa"/>
            <w:gridSpan w:val="5"/>
          </w:tcPr>
          <w:p w:rsidR="00D71D52" w:rsidRPr="001B43D8" w:rsidRDefault="00D71D52" w:rsidP="00532B50">
            <w:pPr>
              <w:rPr>
                <w:sz w:val="18"/>
                <w:szCs w:val="18"/>
              </w:rPr>
            </w:pPr>
            <w:r w:rsidRPr="001B43D8">
              <w:rPr>
                <w:sz w:val="18"/>
                <w:szCs w:val="18"/>
              </w:rPr>
              <w:t>Soil science and Agrochemistry</w:t>
            </w:r>
          </w:p>
        </w:tc>
      </w:tr>
      <w:tr w:rsidR="00D71D52" w:rsidRPr="001B43D8" w:rsidTr="00532B50">
        <w:tc>
          <w:tcPr>
            <w:tcW w:w="2394" w:type="dxa"/>
            <w:gridSpan w:val="3"/>
          </w:tcPr>
          <w:p w:rsidR="00D71D52" w:rsidRPr="001B43D8" w:rsidRDefault="00D71D52" w:rsidP="00532B50">
            <w:pPr>
              <w:rPr>
                <w:sz w:val="18"/>
                <w:szCs w:val="18"/>
              </w:rPr>
            </w:pPr>
            <w:r w:rsidRPr="001B43D8">
              <w:rPr>
                <w:sz w:val="18"/>
                <w:szCs w:val="18"/>
              </w:rPr>
              <w:t>Ph.D.</w:t>
            </w:r>
          </w:p>
        </w:tc>
        <w:tc>
          <w:tcPr>
            <w:tcW w:w="976" w:type="dxa"/>
          </w:tcPr>
          <w:p w:rsidR="00D71D52" w:rsidRPr="001B43D8" w:rsidRDefault="00D71D52" w:rsidP="00532B50">
            <w:pPr>
              <w:rPr>
                <w:sz w:val="18"/>
                <w:szCs w:val="18"/>
              </w:rPr>
            </w:pPr>
            <w:r w:rsidRPr="001B43D8">
              <w:rPr>
                <w:sz w:val="18"/>
                <w:szCs w:val="18"/>
              </w:rPr>
              <w:t>2000</w:t>
            </w:r>
          </w:p>
        </w:tc>
        <w:tc>
          <w:tcPr>
            <w:tcW w:w="3685" w:type="dxa"/>
            <w:gridSpan w:val="2"/>
          </w:tcPr>
          <w:p w:rsidR="00D71D52" w:rsidRPr="001B43D8" w:rsidRDefault="00D71D52" w:rsidP="00532B50">
            <w:pPr>
              <w:rPr>
                <w:sz w:val="18"/>
                <w:szCs w:val="18"/>
                <w:lang w:val="sr-Cyrl-CS"/>
              </w:rPr>
            </w:pPr>
            <w:r w:rsidRPr="001B43D8">
              <w:rPr>
                <w:sz w:val="18"/>
                <w:szCs w:val="18"/>
              </w:rPr>
              <w:t>University Novi Sad, F. Agriculture</w:t>
            </w:r>
          </w:p>
        </w:tc>
        <w:tc>
          <w:tcPr>
            <w:tcW w:w="3119" w:type="dxa"/>
            <w:gridSpan w:val="5"/>
          </w:tcPr>
          <w:p w:rsidR="00D71D52" w:rsidRPr="001B43D8" w:rsidRDefault="00D71D52" w:rsidP="00532B50">
            <w:pPr>
              <w:rPr>
                <w:sz w:val="18"/>
                <w:szCs w:val="18"/>
              </w:rPr>
            </w:pPr>
            <w:r w:rsidRPr="001B43D8">
              <w:rPr>
                <w:sz w:val="18"/>
                <w:szCs w:val="18"/>
              </w:rPr>
              <w:t>Soil and plant nutrition-Agroch.</w:t>
            </w:r>
          </w:p>
        </w:tc>
      </w:tr>
      <w:tr w:rsidR="00D71D52" w:rsidRPr="001B43D8" w:rsidTr="00532B50">
        <w:trPr>
          <w:trHeight w:val="201"/>
        </w:trPr>
        <w:tc>
          <w:tcPr>
            <w:tcW w:w="2394" w:type="dxa"/>
            <w:gridSpan w:val="3"/>
          </w:tcPr>
          <w:p w:rsidR="00D71D52" w:rsidRPr="001B43D8" w:rsidRDefault="00D71D52" w:rsidP="00532B50">
            <w:pPr>
              <w:rPr>
                <w:sz w:val="18"/>
                <w:szCs w:val="18"/>
              </w:rPr>
            </w:pPr>
            <w:r w:rsidRPr="001B43D8">
              <w:rPr>
                <w:sz w:val="18"/>
                <w:szCs w:val="18"/>
              </w:rPr>
              <w:t>B.A.</w:t>
            </w:r>
          </w:p>
        </w:tc>
        <w:tc>
          <w:tcPr>
            <w:tcW w:w="976" w:type="dxa"/>
          </w:tcPr>
          <w:p w:rsidR="00D71D52" w:rsidRPr="001B43D8" w:rsidRDefault="00D71D52" w:rsidP="00532B50">
            <w:pPr>
              <w:rPr>
                <w:sz w:val="18"/>
                <w:szCs w:val="18"/>
              </w:rPr>
            </w:pPr>
            <w:r w:rsidRPr="001B43D8">
              <w:rPr>
                <w:sz w:val="18"/>
                <w:szCs w:val="18"/>
              </w:rPr>
              <w:t>1987</w:t>
            </w:r>
          </w:p>
        </w:tc>
        <w:tc>
          <w:tcPr>
            <w:tcW w:w="3685" w:type="dxa"/>
            <w:gridSpan w:val="2"/>
          </w:tcPr>
          <w:p w:rsidR="00D71D52" w:rsidRPr="001B43D8" w:rsidRDefault="00D71D52" w:rsidP="00532B50">
            <w:pPr>
              <w:rPr>
                <w:sz w:val="18"/>
                <w:szCs w:val="18"/>
                <w:lang w:val="sr-Cyrl-CS"/>
              </w:rPr>
            </w:pPr>
            <w:r w:rsidRPr="001B43D8">
              <w:rPr>
                <w:sz w:val="18"/>
                <w:szCs w:val="18"/>
              </w:rPr>
              <w:t>University Novi Sad, F. Agriculture</w:t>
            </w:r>
          </w:p>
        </w:tc>
        <w:tc>
          <w:tcPr>
            <w:tcW w:w="3119" w:type="dxa"/>
            <w:gridSpan w:val="5"/>
          </w:tcPr>
          <w:p w:rsidR="00D71D52" w:rsidRPr="001B43D8" w:rsidRDefault="00D71D52" w:rsidP="00532B50">
            <w:pPr>
              <w:rPr>
                <w:sz w:val="18"/>
                <w:szCs w:val="18"/>
              </w:rPr>
            </w:pPr>
            <w:r w:rsidRPr="001B43D8">
              <w:rPr>
                <w:sz w:val="18"/>
                <w:szCs w:val="18"/>
              </w:rPr>
              <w:t>Agronomy</w:t>
            </w:r>
          </w:p>
        </w:tc>
      </w:tr>
      <w:tr w:rsidR="00D71D52" w:rsidRPr="001B43D8" w:rsidTr="00532B50">
        <w:tc>
          <w:tcPr>
            <w:tcW w:w="10174" w:type="dxa"/>
            <w:gridSpan w:val="11"/>
          </w:tcPr>
          <w:p w:rsidR="00D71D52" w:rsidRPr="001B43D8" w:rsidRDefault="00D71D52" w:rsidP="00532B50">
            <w:pPr>
              <w:rPr>
                <w:sz w:val="18"/>
                <w:szCs w:val="18"/>
                <w:lang w:val="ru-RU"/>
              </w:rPr>
            </w:pPr>
            <w:r w:rsidRPr="001B43D8">
              <w:rPr>
                <w:b/>
                <w:sz w:val="18"/>
                <w:szCs w:val="18"/>
              </w:rPr>
              <w:t xml:space="preserve">Courses taught at doctoral program studies </w:t>
            </w:r>
          </w:p>
        </w:tc>
      </w:tr>
      <w:tr w:rsidR="00D71D52" w:rsidRPr="001B43D8" w:rsidTr="00532B50">
        <w:trPr>
          <w:trHeight w:val="95"/>
        </w:trPr>
        <w:tc>
          <w:tcPr>
            <w:tcW w:w="895" w:type="dxa"/>
            <w:gridSpan w:val="2"/>
          </w:tcPr>
          <w:p w:rsidR="00D71D52" w:rsidRPr="001B43D8" w:rsidRDefault="00D71D52" w:rsidP="00532B50">
            <w:pPr>
              <w:rPr>
                <w:sz w:val="18"/>
                <w:szCs w:val="18"/>
              </w:rPr>
            </w:pPr>
            <w:r w:rsidRPr="001B43D8">
              <w:rPr>
                <w:sz w:val="18"/>
                <w:szCs w:val="18"/>
              </w:rPr>
              <w:t>C. N.</w:t>
            </w:r>
          </w:p>
        </w:tc>
        <w:tc>
          <w:tcPr>
            <w:tcW w:w="7133" w:type="dxa"/>
            <w:gridSpan w:val="6"/>
          </w:tcPr>
          <w:p w:rsidR="00D71D52" w:rsidRPr="001B43D8" w:rsidRDefault="00D71D52" w:rsidP="00532B50">
            <w:pPr>
              <w:rPr>
                <w:sz w:val="18"/>
                <w:szCs w:val="18"/>
              </w:rPr>
            </w:pPr>
            <w:r w:rsidRPr="001B43D8">
              <w:rPr>
                <w:iCs/>
                <w:sz w:val="18"/>
                <w:szCs w:val="18"/>
              </w:rPr>
              <w:t>Course title</w:t>
            </w:r>
          </w:p>
        </w:tc>
        <w:tc>
          <w:tcPr>
            <w:tcW w:w="720" w:type="dxa"/>
            <w:shd w:val="clear" w:color="auto" w:fill="auto"/>
          </w:tcPr>
          <w:p w:rsidR="00D71D52" w:rsidRPr="001B43D8" w:rsidRDefault="00D71D52" w:rsidP="00532B50">
            <w:pPr>
              <w:rPr>
                <w:sz w:val="18"/>
                <w:szCs w:val="18"/>
              </w:rPr>
            </w:pPr>
            <w:r w:rsidRPr="001B43D8">
              <w:rPr>
                <w:sz w:val="18"/>
                <w:szCs w:val="18"/>
              </w:rPr>
              <w:t>U</w:t>
            </w:r>
          </w:p>
        </w:tc>
        <w:tc>
          <w:tcPr>
            <w:tcW w:w="1426" w:type="dxa"/>
            <w:gridSpan w:val="2"/>
            <w:shd w:val="clear" w:color="auto" w:fill="auto"/>
          </w:tcPr>
          <w:p w:rsidR="00D71D52" w:rsidRPr="001B43D8" w:rsidRDefault="00D71D52" w:rsidP="00532B50">
            <w:pPr>
              <w:rPr>
                <w:sz w:val="18"/>
                <w:szCs w:val="18"/>
              </w:rPr>
            </w:pPr>
            <w:r w:rsidRPr="001B43D8">
              <w:rPr>
                <w:sz w:val="18"/>
                <w:szCs w:val="18"/>
              </w:rPr>
              <w:t>Other U</w:t>
            </w:r>
          </w:p>
        </w:tc>
      </w:tr>
      <w:tr w:rsidR="00D71D52" w:rsidRPr="001B43D8" w:rsidTr="00532B50">
        <w:trPr>
          <w:trHeight w:val="265"/>
        </w:trPr>
        <w:tc>
          <w:tcPr>
            <w:tcW w:w="895" w:type="dxa"/>
            <w:gridSpan w:val="2"/>
          </w:tcPr>
          <w:p w:rsidR="00D71D52" w:rsidRPr="001B43D8" w:rsidRDefault="00D71D52" w:rsidP="00532B50">
            <w:pPr>
              <w:rPr>
                <w:sz w:val="18"/>
                <w:szCs w:val="18"/>
                <w:lang w:val="sr-Cyrl-CS"/>
              </w:rPr>
            </w:pPr>
          </w:p>
        </w:tc>
        <w:tc>
          <w:tcPr>
            <w:tcW w:w="7133" w:type="dxa"/>
            <w:gridSpan w:val="6"/>
          </w:tcPr>
          <w:p w:rsidR="00D71D52" w:rsidRPr="001B43D8" w:rsidRDefault="00D71D52" w:rsidP="00532B50">
            <w:pPr>
              <w:rPr>
                <w:sz w:val="18"/>
                <w:szCs w:val="18"/>
              </w:rPr>
            </w:pPr>
            <w:r w:rsidRPr="001B43D8">
              <w:rPr>
                <w:sz w:val="18"/>
                <w:szCs w:val="18"/>
              </w:rPr>
              <w:t>Chemical methods of soil and fertilizer analysis</w:t>
            </w:r>
          </w:p>
        </w:tc>
        <w:tc>
          <w:tcPr>
            <w:tcW w:w="720" w:type="dxa"/>
            <w:shd w:val="clear" w:color="auto" w:fill="auto"/>
          </w:tcPr>
          <w:p w:rsidR="00D71D52" w:rsidRPr="001B43D8" w:rsidRDefault="00D71D52" w:rsidP="00532B50">
            <w:pPr>
              <w:rPr>
                <w:sz w:val="18"/>
                <w:szCs w:val="18"/>
                <w:lang w:val="sr-Cyrl-CS"/>
              </w:rPr>
            </w:pPr>
            <w:r w:rsidRPr="001B43D8">
              <w:rPr>
                <w:sz w:val="18"/>
                <w:szCs w:val="18"/>
                <w:lang w:val="sr-Cyrl-CS"/>
              </w:rPr>
              <w:t>1,5</w:t>
            </w:r>
          </w:p>
        </w:tc>
        <w:tc>
          <w:tcPr>
            <w:tcW w:w="1426" w:type="dxa"/>
            <w:gridSpan w:val="2"/>
            <w:shd w:val="clear" w:color="auto" w:fill="auto"/>
          </w:tcPr>
          <w:p w:rsidR="00D71D52" w:rsidRPr="001B43D8" w:rsidRDefault="00D71D52" w:rsidP="00532B50">
            <w:pPr>
              <w:rPr>
                <w:sz w:val="18"/>
                <w:szCs w:val="18"/>
                <w:lang w:val="sr-Cyrl-CS"/>
              </w:rPr>
            </w:pPr>
          </w:p>
        </w:tc>
      </w:tr>
      <w:tr w:rsidR="00D71D52" w:rsidRPr="001B43D8" w:rsidTr="00532B50">
        <w:trPr>
          <w:trHeight w:val="265"/>
        </w:trPr>
        <w:tc>
          <w:tcPr>
            <w:tcW w:w="895" w:type="dxa"/>
            <w:gridSpan w:val="2"/>
          </w:tcPr>
          <w:p w:rsidR="00D71D52" w:rsidRPr="001B43D8" w:rsidRDefault="00D71D52" w:rsidP="00532B50">
            <w:pPr>
              <w:rPr>
                <w:sz w:val="18"/>
                <w:szCs w:val="18"/>
                <w:lang w:val="sr-Cyrl-CS"/>
              </w:rPr>
            </w:pPr>
          </w:p>
        </w:tc>
        <w:tc>
          <w:tcPr>
            <w:tcW w:w="7133" w:type="dxa"/>
            <w:gridSpan w:val="6"/>
          </w:tcPr>
          <w:p w:rsidR="00D71D52" w:rsidRPr="001B43D8" w:rsidRDefault="00D71D52" w:rsidP="00532B50">
            <w:pPr>
              <w:rPr>
                <w:sz w:val="18"/>
                <w:szCs w:val="18"/>
              </w:rPr>
            </w:pPr>
            <w:r w:rsidRPr="001B43D8">
              <w:rPr>
                <w:sz w:val="18"/>
                <w:szCs w:val="18"/>
              </w:rPr>
              <w:t>Fertilization in intensive crop production</w:t>
            </w:r>
          </w:p>
        </w:tc>
        <w:tc>
          <w:tcPr>
            <w:tcW w:w="720" w:type="dxa"/>
            <w:shd w:val="clear" w:color="auto" w:fill="auto"/>
          </w:tcPr>
          <w:p w:rsidR="00D71D52" w:rsidRPr="001B43D8" w:rsidRDefault="00D71D52" w:rsidP="00532B50">
            <w:pPr>
              <w:rPr>
                <w:sz w:val="18"/>
                <w:szCs w:val="18"/>
                <w:lang w:val="sr-Cyrl-CS"/>
              </w:rPr>
            </w:pPr>
            <w:r w:rsidRPr="001B43D8">
              <w:rPr>
                <w:sz w:val="18"/>
                <w:szCs w:val="18"/>
                <w:lang w:val="sr-Cyrl-CS"/>
              </w:rPr>
              <w:t>1,5</w:t>
            </w:r>
          </w:p>
        </w:tc>
        <w:tc>
          <w:tcPr>
            <w:tcW w:w="1426" w:type="dxa"/>
            <w:gridSpan w:val="2"/>
            <w:shd w:val="clear" w:color="auto" w:fill="auto"/>
          </w:tcPr>
          <w:p w:rsidR="00D71D52" w:rsidRPr="001B43D8" w:rsidRDefault="00D71D52" w:rsidP="00532B50">
            <w:pPr>
              <w:rPr>
                <w:sz w:val="18"/>
                <w:szCs w:val="18"/>
                <w:lang w:val="sr-Cyrl-CS"/>
              </w:rPr>
            </w:pPr>
          </w:p>
        </w:tc>
      </w:tr>
      <w:tr w:rsidR="00D71D52" w:rsidRPr="001B43D8" w:rsidTr="00532B50">
        <w:trPr>
          <w:trHeight w:val="265"/>
        </w:trPr>
        <w:tc>
          <w:tcPr>
            <w:tcW w:w="895" w:type="dxa"/>
            <w:gridSpan w:val="2"/>
          </w:tcPr>
          <w:p w:rsidR="00D71D52" w:rsidRPr="001B43D8" w:rsidRDefault="00D71D52" w:rsidP="00532B50">
            <w:pPr>
              <w:rPr>
                <w:sz w:val="18"/>
                <w:szCs w:val="18"/>
                <w:lang w:val="sr-Cyrl-CS"/>
              </w:rPr>
            </w:pPr>
          </w:p>
        </w:tc>
        <w:tc>
          <w:tcPr>
            <w:tcW w:w="7133" w:type="dxa"/>
            <w:gridSpan w:val="6"/>
          </w:tcPr>
          <w:p w:rsidR="00D71D52" w:rsidRPr="001B43D8" w:rsidRDefault="00D71D52" w:rsidP="00532B50">
            <w:pPr>
              <w:rPr>
                <w:sz w:val="18"/>
                <w:szCs w:val="18"/>
              </w:rPr>
            </w:pPr>
            <w:r w:rsidRPr="001B43D8">
              <w:rPr>
                <w:sz w:val="18"/>
                <w:szCs w:val="18"/>
              </w:rPr>
              <w:t>Trace element cycling in the environment</w:t>
            </w:r>
          </w:p>
        </w:tc>
        <w:tc>
          <w:tcPr>
            <w:tcW w:w="720" w:type="dxa"/>
            <w:shd w:val="clear" w:color="auto" w:fill="auto"/>
          </w:tcPr>
          <w:p w:rsidR="00D71D52" w:rsidRPr="001B43D8" w:rsidRDefault="00D71D52" w:rsidP="00532B50">
            <w:pPr>
              <w:rPr>
                <w:sz w:val="18"/>
                <w:szCs w:val="18"/>
                <w:lang w:val="sr-Cyrl-CS"/>
              </w:rPr>
            </w:pPr>
            <w:r w:rsidRPr="001B43D8">
              <w:rPr>
                <w:sz w:val="18"/>
                <w:szCs w:val="18"/>
                <w:lang w:val="sr-Cyrl-CS"/>
              </w:rPr>
              <w:t>1,5</w:t>
            </w:r>
          </w:p>
        </w:tc>
        <w:tc>
          <w:tcPr>
            <w:tcW w:w="1426" w:type="dxa"/>
            <w:gridSpan w:val="2"/>
            <w:shd w:val="clear" w:color="auto" w:fill="auto"/>
          </w:tcPr>
          <w:p w:rsidR="00D71D52" w:rsidRPr="001B43D8" w:rsidRDefault="00D71D52" w:rsidP="00532B50">
            <w:pPr>
              <w:rPr>
                <w:sz w:val="18"/>
                <w:szCs w:val="18"/>
                <w:lang w:val="sr-Cyrl-CS"/>
              </w:rPr>
            </w:pPr>
          </w:p>
        </w:tc>
      </w:tr>
      <w:tr w:rsidR="00D71D52" w:rsidRPr="001B43D8" w:rsidTr="00532B50">
        <w:trPr>
          <w:trHeight w:val="265"/>
        </w:trPr>
        <w:tc>
          <w:tcPr>
            <w:tcW w:w="895" w:type="dxa"/>
            <w:gridSpan w:val="2"/>
          </w:tcPr>
          <w:p w:rsidR="00D71D52" w:rsidRPr="001B43D8" w:rsidRDefault="00D71D52" w:rsidP="00532B50">
            <w:pPr>
              <w:rPr>
                <w:sz w:val="18"/>
                <w:szCs w:val="18"/>
                <w:lang w:val="sr-Cyrl-CS"/>
              </w:rPr>
            </w:pPr>
          </w:p>
        </w:tc>
        <w:tc>
          <w:tcPr>
            <w:tcW w:w="7133" w:type="dxa"/>
            <w:gridSpan w:val="6"/>
          </w:tcPr>
          <w:p w:rsidR="00D71D52" w:rsidRPr="001B43D8" w:rsidRDefault="00D71D52" w:rsidP="00532B50">
            <w:pPr>
              <w:rPr>
                <w:sz w:val="18"/>
                <w:szCs w:val="18"/>
              </w:rPr>
            </w:pPr>
            <w:r w:rsidRPr="001B43D8">
              <w:rPr>
                <w:sz w:val="18"/>
                <w:szCs w:val="18"/>
              </w:rPr>
              <w:t>Nutrient management in organic farming</w:t>
            </w:r>
          </w:p>
        </w:tc>
        <w:tc>
          <w:tcPr>
            <w:tcW w:w="720" w:type="dxa"/>
            <w:shd w:val="clear" w:color="auto" w:fill="auto"/>
          </w:tcPr>
          <w:p w:rsidR="00D71D52" w:rsidRPr="001B43D8" w:rsidRDefault="00D71D52" w:rsidP="00532B50">
            <w:pPr>
              <w:rPr>
                <w:sz w:val="18"/>
                <w:szCs w:val="18"/>
                <w:lang w:val="sr-Cyrl-CS"/>
              </w:rPr>
            </w:pPr>
            <w:r w:rsidRPr="001B43D8">
              <w:rPr>
                <w:sz w:val="18"/>
                <w:szCs w:val="18"/>
                <w:lang w:val="sr-Cyrl-CS"/>
              </w:rPr>
              <w:t>3</w:t>
            </w:r>
          </w:p>
        </w:tc>
        <w:tc>
          <w:tcPr>
            <w:tcW w:w="1426" w:type="dxa"/>
            <w:gridSpan w:val="2"/>
            <w:shd w:val="clear" w:color="auto" w:fill="auto"/>
          </w:tcPr>
          <w:p w:rsidR="00D71D52" w:rsidRPr="001B43D8" w:rsidRDefault="00D71D52" w:rsidP="00532B50">
            <w:pPr>
              <w:rPr>
                <w:sz w:val="18"/>
                <w:szCs w:val="18"/>
                <w:lang w:val="sr-Cyrl-CS"/>
              </w:rPr>
            </w:pPr>
          </w:p>
        </w:tc>
      </w:tr>
      <w:tr w:rsidR="00D71D52" w:rsidRPr="001B43D8" w:rsidTr="00532B50">
        <w:tc>
          <w:tcPr>
            <w:tcW w:w="10174" w:type="dxa"/>
            <w:gridSpan w:val="11"/>
          </w:tcPr>
          <w:p w:rsidR="00D71D52" w:rsidRPr="001B43D8" w:rsidRDefault="00D71D52" w:rsidP="00532B50">
            <w:pPr>
              <w:rPr>
                <w:b/>
                <w:sz w:val="18"/>
                <w:szCs w:val="18"/>
              </w:rPr>
            </w:pPr>
            <w:r w:rsidRPr="001B43D8">
              <w:rPr>
                <w:sz w:val="18"/>
                <w:szCs w:val="18"/>
              </w:rPr>
              <w:t>Significant papers in accordance with additional standard requirements for given field (min.10, max. 20)</w:t>
            </w:r>
          </w:p>
        </w:tc>
      </w:tr>
      <w:tr w:rsidR="00D71D52" w:rsidRPr="001B43D8" w:rsidTr="00532B50">
        <w:trPr>
          <w:trHeight w:val="485"/>
        </w:trPr>
        <w:tc>
          <w:tcPr>
            <w:tcW w:w="534" w:type="dxa"/>
          </w:tcPr>
          <w:p w:rsidR="00D71D52" w:rsidRPr="001B43D8" w:rsidRDefault="00D71D52" w:rsidP="00532B50">
            <w:pPr>
              <w:rPr>
                <w:sz w:val="18"/>
                <w:szCs w:val="18"/>
              </w:rPr>
            </w:pPr>
            <w:r w:rsidRPr="001B43D8">
              <w:rPr>
                <w:sz w:val="18"/>
                <w:szCs w:val="18"/>
              </w:rPr>
              <w:t>1</w:t>
            </w:r>
          </w:p>
        </w:tc>
        <w:tc>
          <w:tcPr>
            <w:tcW w:w="9072" w:type="dxa"/>
            <w:gridSpan w:val="9"/>
            <w:shd w:val="clear" w:color="auto" w:fill="auto"/>
          </w:tcPr>
          <w:p w:rsidR="00D71D52" w:rsidRPr="001B43D8" w:rsidRDefault="00D71D52" w:rsidP="00532B50">
            <w:pPr>
              <w:autoSpaceDE w:val="0"/>
              <w:autoSpaceDN w:val="0"/>
              <w:adjustRightInd w:val="0"/>
              <w:rPr>
                <w:sz w:val="18"/>
                <w:szCs w:val="18"/>
                <w:lang w:val="sr-Cyrl-CS"/>
              </w:rPr>
            </w:pPr>
            <w:r w:rsidRPr="001B43D8">
              <w:rPr>
                <w:rFonts w:eastAsia="Calibri"/>
                <w:b/>
                <w:sz w:val="18"/>
                <w:szCs w:val="18"/>
              </w:rPr>
              <w:t>Manojlović M</w:t>
            </w:r>
            <w:r w:rsidRPr="001B43D8">
              <w:rPr>
                <w:rFonts w:eastAsia="Calibri"/>
                <w:sz w:val="18"/>
                <w:szCs w:val="18"/>
              </w:rPr>
              <w:t>, Singh BR (2012): Trace elements in soils and food chains of the Balkan region</w:t>
            </w:r>
            <w:r w:rsidRPr="001B43D8">
              <w:rPr>
                <w:sz w:val="18"/>
                <w:szCs w:val="18"/>
                <w:lang w:eastAsia="hu-HU"/>
              </w:rPr>
              <w:t xml:space="preserve"> (Review). </w:t>
            </w:r>
            <w:r w:rsidRPr="001B43D8">
              <w:rPr>
                <w:rFonts w:eastAsia="Calibri"/>
                <w:i/>
                <w:sz w:val="18"/>
                <w:szCs w:val="18"/>
              </w:rPr>
              <w:t xml:space="preserve">Acta Agric Scand B-S P </w:t>
            </w:r>
            <w:r w:rsidRPr="001B43D8">
              <w:rPr>
                <w:bCs/>
                <w:spacing w:val="-3"/>
                <w:sz w:val="18"/>
                <w:szCs w:val="18"/>
              </w:rPr>
              <w:t xml:space="preserve">62(8) </w:t>
            </w:r>
            <w:r w:rsidRPr="001B43D8">
              <w:rPr>
                <w:sz w:val="18"/>
                <w:szCs w:val="18"/>
              </w:rPr>
              <w:t>673-695</w:t>
            </w:r>
          </w:p>
        </w:tc>
        <w:tc>
          <w:tcPr>
            <w:tcW w:w="568" w:type="dxa"/>
          </w:tcPr>
          <w:p w:rsidR="00D71D52" w:rsidRPr="001B43D8" w:rsidRDefault="00D71D52" w:rsidP="00532B50">
            <w:pPr>
              <w:rPr>
                <w:sz w:val="18"/>
                <w:szCs w:val="18"/>
                <w:lang w:val="sr-Cyrl-CS"/>
              </w:rPr>
            </w:pPr>
            <w:r w:rsidRPr="001B43D8">
              <w:rPr>
                <w:sz w:val="18"/>
                <w:szCs w:val="18"/>
                <w:lang w:val="sr-Cyrl-CS"/>
              </w:rPr>
              <w:t>М23</w:t>
            </w:r>
          </w:p>
          <w:p w:rsidR="00D71D52" w:rsidRPr="001B43D8" w:rsidRDefault="00D71D52" w:rsidP="00532B50">
            <w:pPr>
              <w:rPr>
                <w:sz w:val="18"/>
                <w:szCs w:val="18"/>
                <w:lang w:val="sr-Cyrl-CS"/>
              </w:rPr>
            </w:pPr>
          </w:p>
        </w:tc>
      </w:tr>
      <w:tr w:rsidR="00D71D52" w:rsidRPr="001B43D8" w:rsidTr="00532B50">
        <w:tc>
          <w:tcPr>
            <w:tcW w:w="534" w:type="dxa"/>
          </w:tcPr>
          <w:p w:rsidR="00D71D52" w:rsidRPr="001B43D8" w:rsidRDefault="00D71D52" w:rsidP="00532B50">
            <w:pPr>
              <w:rPr>
                <w:sz w:val="18"/>
                <w:szCs w:val="18"/>
              </w:rPr>
            </w:pPr>
            <w:r w:rsidRPr="001B43D8">
              <w:rPr>
                <w:sz w:val="18"/>
                <w:szCs w:val="18"/>
              </w:rPr>
              <w:t>2</w:t>
            </w:r>
          </w:p>
        </w:tc>
        <w:tc>
          <w:tcPr>
            <w:tcW w:w="9072" w:type="dxa"/>
            <w:gridSpan w:val="9"/>
            <w:shd w:val="clear" w:color="auto" w:fill="auto"/>
          </w:tcPr>
          <w:p w:rsidR="00D71D52" w:rsidRPr="001B43D8" w:rsidRDefault="00D71D52" w:rsidP="00532B50">
            <w:pPr>
              <w:autoSpaceDE w:val="0"/>
              <w:autoSpaceDN w:val="0"/>
              <w:adjustRightInd w:val="0"/>
              <w:rPr>
                <w:b/>
                <w:sz w:val="18"/>
                <w:szCs w:val="18"/>
                <w:lang w:val="sr-Cyrl-CS"/>
              </w:rPr>
            </w:pPr>
            <w:r w:rsidRPr="001B43D8">
              <w:rPr>
                <w:rFonts w:eastAsia="GulliverRM"/>
                <w:color w:val="000000"/>
                <w:sz w:val="18"/>
                <w:szCs w:val="18"/>
              </w:rPr>
              <w:t xml:space="preserve">Milić B, Čabilovski R, Keserović Z, </w:t>
            </w:r>
            <w:r w:rsidRPr="001B43D8">
              <w:rPr>
                <w:rFonts w:eastAsia="GulliverRM"/>
                <w:b/>
                <w:color w:val="000000"/>
                <w:sz w:val="18"/>
                <w:szCs w:val="18"/>
              </w:rPr>
              <w:t>Manojlović M</w:t>
            </w:r>
            <w:r w:rsidRPr="001B43D8">
              <w:rPr>
                <w:rFonts w:eastAsia="GulliverRM"/>
                <w:color w:val="000000"/>
                <w:sz w:val="18"/>
                <w:szCs w:val="18"/>
              </w:rPr>
              <w:t>, Magazin N, Dorić M(2012) Nitrogen fertilization and chemical thinning with 6-benzyladenine affect fruit set and quality of golden delicious apples</w:t>
            </w:r>
            <w:r w:rsidRPr="001B43D8">
              <w:rPr>
                <w:rFonts w:eastAsia="GulliverRM"/>
                <w:color w:val="000000"/>
                <w:sz w:val="18"/>
                <w:szCs w:val="18"/>
                <w:lang w:val="sr-Cyrl-CS"/>
              </w:rPr>
              <w:t xml:space="preserve">. </w:t>
            </w:r>
            <w:r w:rsidRPr="001B43D8">
              <w:rPr>
                <w:rFonts w:eastAsia="GulliverRM"/>
                <w:i/>
                <w:color w:val="000000"/>
                <w:sz w:val="18"/>
                <w:szCs w:val="18"/>
              </w:rPr>
              <w:t>Scientia Horticulturae</w:t>
            </w:r>
            <w:r w:rsidRPr="001B43D8">
              <w:rPr>
                <w:rFonts w:eastAsia="GulliverRM"/>
                <w:color w:val="000000"/>
                <w:sz w:val="18"/>
                <w:szCs w:val="18"/>
              </w:rPr>
              <w:t xml:space="preserve"> 140 81–86</w:t>
            </w:r>
          </w:p>
        </w:tc>
        <w:tc>
          <w:tcPr>
            <w:tcW w:w="568" w:type="dxa"/>
          </w:tcPr>
          <w:p w:rsidR="00D71D52" w:rsidRPr="001B43D8" w:rsidRDefault="00D71D52" w:rsidP="00532B50">
            <w:pPr>
              <w:rPr>
                <w:sz w:val="18"/>
                <w:szCs w:val="18"/>
                <w:lang w:val="sr-Cyrl-CS"/>
              </w:rPr>
            </w:pPr>
            <w:r w:rsidRPr="001B43D8">
              <w:rPr>
                <w:sz w:val="18"/>
                <w:szCs w:val="18"/>
                <w:lang w:val="sr-Cyrl-CS"/>
              </w:rPr>
              <w:t>М21</w:t>
            </w:r>
          </w:p>
        </w:tc>
      </w:tr>
      <w:tr w:rsidR="00D71D52" w:rsidRPr="001B43D8" w:rsidTr="00532B50">
        <w:tc>
          <w:tcPr>
            <w:tcW w:w="534" w:type="dxa"/>
          </w:tcPr>
          <w:p w:rsidR="00D71D52" w:rsidRPr="001B43D8" w:rsidRDefault="00D71D52" w:rsidP="00532B50">
            <w:pPr>
              <w:rPr>
                <w:sz w:val="18"/>
                <w:szCs w:val="18"/>
              </w:rPr>
            </w:pPr>
            <w:r w:rsidRPr="001B43D8">
              <w:rPr>
                <w:sz w:val="18"/>
                <w:szCs w:val="18"/>
              </w:rPr>
              <w:t>3</w:t>
            </w:r>
          </w:p>
        </w:tc>
        <w:tc>
          <w:tcPr>
            <w:tcW w:w="9072" w:type="dxa"/>
            <w:gridSpan w:val="9"/>
            <w:shd w:val="clear" w:color="auto" w:fill="auto"/>
          </w:tcPr>
          <w:p w:rsidR="00D71D52" w:rsidRPr="001B43D8" w:rsidRDefault="00D71D52" w:rsidP="00532B50">
            <w:pPr>
              <w:autoSpaceDE w:val="0"/>
              <w:autoSpaceDN w:val="0"/>
              <w:adjustRightInd w:val="0"/>
              <w:rPr>
                <w:sz w:val="18"/>
                <w:szCs w:val="18"/>
                <w:lang w:val="sr-Cyrl-CS"/>
              </w:rPr>
            </w:pPr>
            <w:r w:rsidRPr="001B43D8">
              <w:rPr>
                <w:rFonts w:eastAsia="Times New Roman,Bold"/>
                <w:bCs/>
                <w:sz w:val="18"/>
                <w:szCs w:val="18"/>
              </w:rPr>
              <w:t>Belić M</w:t>
            </w:r>
            <w:r w:rsidRPr="001B43D8">
              <w:rPr>
                <w:bCs/>
                <w:sz w:val="18"/>
                <w:szCs w:val="18"/>
              </w:rPr>
              <w:t xml:space="preserve">, </w:t>
            </w:r>
            <w:r w:rsidRPr="001B43D8">
              <w:rPr>
                <w:b/>
                <w:bCs/>
                <w:sz w:val="18"/>
                <w:szCs w:val="18"/>
              </w:rPr>
              <w:t>M</w:t>
            </w:r>
            <w:r w:rsidRPr="001B43D8">
              <w:rPr>
                <w:rFonts w:eastAsia="Times New Roman,Bold"/>
                <w:b/>
                <w:bCs/>
                <w:sz w:val="18"/>
                <w:szCs w:val="18"/>
              </w:rPr>
              <w:t>anojlović</w:t>
            </w:r>
            <w:r w:rsidRPr="001B43D8">
              <w:rPr>
                <w:b/>
                <w:bCs/>
                <w:sz w:val="18"/>
                <w:szCs w:val="18"/>
              </w:rPr>
              <w:t xml:space="preserve"> M</w:t>
            </w:r>
            <w:r w:rsidRPr="001B43D8">
              <w:rPr>
                <w:bCs/>
                <w:sz w:val="18"/>
                <w:szCs w:val="18"/>
              </w:rPr>
              <w:t>, N</w:t>
            </w:r>
            <w:r w:rsidRPr="001B43D8">
              <w:rPr>
                <w:rFonts w:eastAsia="Times New Roman,Bold"/>
                <w:bCs/>
                <w:sz w:val="18"/>
                <w:szCs w:val="18"/>
              </w:rPr>
              <w:t>ešić Lj</w:t>
            </w:r>
            <w:r w:rsidRPr="001B43D8">
              <w:rPr>
                <w:bCs/>
                <w:sz w:val="18"/>
                <w:szCs w:val="18"/>
              </w:rPr>
              <w:t>, Ćiri</w:t>
            </w:r>
            <w:r w:rsidRPr="001B43D8">
              <w:rPr>
                <w:rFonts w:eastAsia="Times New Roman,Bold"/>
                <w:bCs/>
                <w:sz w:val="18"/>
                <w:szCs w:val="18"/>
              </w:rPr>
              <w:t>ć V</w:t>
            </w:r>
            <w:r w:rsidRPr="001B43D8">
              <w:rPr>
                <w:bCs/>
                <w:sz w:val="18"/>
                <w:szCs w:val="18"/>
              </w:rPr>
              <w:t>, Vasin J, Benka P, Š</w:t>
            </w:r>
            <w:r w:rsidRPr="001B43D8">
              <w:rPr>
                <w:rFonts w:eastAsia="Times New Roman,Bold"/>
                <w:bCs/>
                <w:sz w:val="18"/>
                <w:szCs w:val="18"/>
              </w:rPr>
              <w:t>eremešić</w:t>
            </w:r>
            <w:r w:rsidRPr="001B43D8">
              <w:rPr>
                <w:sz w:val="18"/>
                <w:szCs w:val="18"/>
              </w:rPr>
              <w:t xml:space="preserve"> S (2013): P</w:t>
            </w:r>
            <w:r w:rsidRPr="001B43D8">
              <w:rPr>
                <w:bCs/>
                <w:sz w:val="18"/>
                <w:szCs w:val="18"/>
              </w:rPr>
              <w:t xml:space="preserve">edo-ecological significance of soil organic carbon stock in South-eastern Pannonian basin. </w:t>
            </w:r>
            <w:r w:rsidRPr="001B43D8">
              <w:rPr>
                <w:i/>
                <w:sz w:val="18"/>
                <w:szCs w:val="18"/>
              </w:rPr>
              <w:t>Carpathian Journal of Earth and Environmental Sciences</w:t>
            </w:r>
            <w:r w:rsidRPr="001B43D8">
              <w:rPr>
                <w:sz w:val="18"/>
                <w:szCs w:val="18"/>
              </w:rPr>
              <w:t xml:space="preserve"> 8 (1) 171-178</w:t>
            </w:r>
          </w:p>
        </w:tc>
        <w:tc>
          <w:tcPr>
            <w:tcW w:w="568" w:type="dxa"/>
          </w:tcPr>
          <w:p w:rsidR="00D71D52" w:rsidRPr="001B43D8" w:rsidRDefault="00D71D52" w:rsidP="00532B50">
            <w:pPr>
              <w:rPr>
                <w:sz w:val="18"/>
                <w:szCs w:val="18"/>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5</w:t>
            </w:r>
          </w:p>
        </w:tc>
        <w:tc>
          <w:tcPr>
            <w:tcW w:w="9072" w:type="dxa"/>
            <w:gridSpan w:val="9"/>
            <w:shd w:val="clear" w:color="auto" w:fill="auto"/>
          </w:tcPr>
          <w:p w:rsidR="00D71D52" w:rsidRPr="001B43D8" w:rsidRDefault="00D71D52" w:rsidP="00532B50">
            <w:pPr>
              <w:pStyle w:val="ListParagraph"/>
              <w:autoSpaceDE w:val="0"/>
              <w:autoSpaceDN w:val="0"/>
              <w:adjustRightInd w:val="0"/>
              <w:ind w:left="0"/>
              <w:contextualSpacing/>
              <w:jc w:val="both"/>
              <w:rPr>
                <w:bCs/>
                <w:spacing w:val="-3"/>
                <w:sz w:val="18"/>
                <w:szCs w:val="18"/>
                <w:lang w:val="sr-Cyrl-CS"/>
              </w:rPr>
            </w:pPr>
            <w:r w:rsidRPr="001B43D8">
              <w:rPr>
                <w:sz w:val="18"/>
                <w:szCs w:val="18"/>
              </w:rPr>
              <w:t xml:space="preserve">Ćirić V, </w:t>
            </w:r>
            <w:r w:rsidRPr="001B43D8">
              <w:rPr>
                <w:b/>
                <w:sz w:val="18"/>
                <w:szCs w:val="18"/>
              </w:rPr>
              <w:t>Manojlović M</w:t>
            </w:r>
            <w:r w:rsidRPr="001B43D8">
              <w:rPr>
                <w:sz w:val="18"/>
                <w:szCs w:val="18"/>
              </w:rPr>
              <w:t>, Nešić Lj, Belić M (2012):</w:t>
            </w:r>
            <w:r w:rsidRPr="001B43D8">
              <w:rPr>
                <w:bCs/>
                <w:sz w:val="18"/>
                <w:szCs w:val="18"/>
              </w:rPr>
              <w:t>Soil dry aggregate size distribution: effects of soil type and land use</w:t>
            </w:r>
            <w:r w:rsidRPr="001B43D8">
              <w:rPr>
                <w:bCs/>
                <w:i/>
                <w:iCs/>
                <w:sz w:val="18"/>
                <w:szCs w:val="18"/>
              </w:rPr>
              <w:t xml:space="preserve"> Journal of Soil Science and Plant Nutrition</w:t>
            </w:r>
            <w:r w:rsidRPr="001B43D8">
              <w:rPr>
                <w:sz w:val="18"/>
                <w:szCs w:val="18"/>
              </w:rPr>
              <w:t xml:space="preserve"> 12 (4) 711-725</w:t>
            </w:r>
          </w:p>
        </w:tc>
        <w:tc>
          <w:tcPr>
            <w:tcW w:w="568" w:type="dxa"/>
          </w:tcPr>
          <w:p w:rsidR="00D71D52" w:rsidRPr="001B43D8" w:rsidRDefault="00D71D52" w:rsidP="00532B50">
            <w:pPr>
              <w:rPr>
                <w:sz w:val="18"/>
                <w:szCs w:val="18"/>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6</w:t>
            </w:r>
          </w:p>
        </w:tc>
        <w:tc>
          <w:tcPr>
            <w:tcW w:w="9072" w:type="dxa"/>
            <w:gridSpan w:val="9"/>
            <w:shd w:val="clear" w:color="auto" w:fill="auto"/>
          </w:tcPr>
          <w:p w:rsidR="00D71D52" w:rsidRPr="001B43D8" w:rsidRDefault="00D71D52" w:rsidP="00532B50">
            <w:pPr>
              <w:pStyle w:val="BodyText"/>
              <w:jc w:val="both"/>
              <w:rPr>
                <w:sz w:val="18"/>
                <w:szCs w:val="18"/>
                <w:lang w:val="sr-Cyrl-CS"/>
              </w:rPr>
            </w:pPr>
            <w:r w:rsidRPr="001B43D8">
              <w:rPr>
                <w:b/>
                <w:sz w:val="18"/>
                <w:szCs w:val="18"/>
              </w:rPr>
              <w:t>Manojlović M</w:t>
            </w:r>
            <w:r w:rsidRPr="001B43D8">
              <w:rPr>
                <w:sz w:val="18"/>
                <w:szCs w:val="18"/>
              </w:rPr>
              <w:t xml:space="preserve">, Čabilovski R, Sitaula B (2011): Soil organic carbon in Golija mountain (Serbia) soils: effects of land use and altitude. </w:t>
            </w:r>
            <w:r w:rsidRPr="001B43D8">
              <w:rPr>
                <w:i/>
                <w:iCs/>
                <w:sz w:val="18"/>
                <w:szCs w:val="18"/>
              </w:rPr>
              <w:t>Polish Journal of Environmental studies</w:t>
            </w:r>
            <w:r w:rsidRPr="001B43D8">
              <w:rPr>
                <w:sz w:val="18"/>
                <w:szCs w:val="18"/>
              </w:rPr>
              <w:t>20 (4) 977-986</w:t>
            </w:r>
          </w:p>
        </w:tc>
        <w:tc>
          <w:tcPr>
            <w:tcW w:w="568" w:type="dxa"/>
          </w:tcPr>
          <w:p w:rsidR="00D71D52" w:rsidRPr="001B43D8" w:rsidRDefault="00D71D52" w:rsidP="00532B50">
            <w:pPr>
              <w:rPr>
                <w:sz w:val="18"/>
                <w:szCs w:val="18"/>
                <w:lang w:val="ru-RU"/>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7</w:t>
            </w:r>
          </w:p>
        </w:tc>
        <w:tc>
          <w:tcPr>
            <w:tcW w:w="9072" w:type="dxa"/>
            <w:gridSpan w:val="9"/>
            <w:shd w:val="clear" w:color="auto" w:fill="auto"/>
          </w:tcPr>
          <w:p w:rsidR="00D71D52" w:rsidRPr="001B43D8" w:rsidRDefault="00D71D52" w:rsidP="00532B50">
            <w:pPr>
              <w:jc w:val="both"/>
              <w:rPr>
                <w:sz w:val="18"/>
                <w:szCs w:val="18"/>
                <w:lang w:val="ru-RU"/>
              </w:rPr>
            </w:pPr>
            <w:r w:rsidRPr="001B43D8">
              <w:rPr>
                <w:sz w:val="18"/>
                <w:szCs w:val="18"/>
              </w:rPr>
              <w:t xml:space="preserve">Popovic O, Almås ÅR, </w:t>
            </w:r>
            <w:r w:rsidRPr="001B43D8">
              <w:rPr>
                <w:b/>
                <w:sz w:val="18"/>
                <w:szCs w:val="18"/>
              </w:rPr>
              <w:t>Manojlovic M</w:t>
            </w:r>
            <w:r w:rsidRPr="001B43D8">
              <w:rPr>
                <w:sz w:val="18"/>
                <w:szCs w:val="18"/>
              </w:rPr>
              <w:t xml:space="preserve">, Muratović S, Singh BR (2011): </w:t>
            </w:r>
            <w:r w:rsidRPr="001B43D8">
              <w:rPr>
                <w:bCs/>
                <w:sz w:val="18"/>
                <w:szCs w:val="18"/>
              </w:rPr>
              <w:t xml:space="preserve">Chemical speciation and bioavailability of Cd, Cu, Pb and Zn </w:t>
            </w:r>
            <w:r w:rsidRPr="001B43D8">
              <w:rPr>
                <w:sz w:val="18"/>
                <w:szCs w:val="18"/>
              </w:rPr>
              <w:t xml:space="preserve">1 </w:t>
            </w:r>
            <w:r w:rsidRPr="001B43D8">
              <w:rPr>
                <w:bCs/>
                <w:sz w:val="18"/>
                <w:szCs w:val="18"/>
              </w:rPr>
              <w:t>in Western Balkan soils.</w:t>
            </w:r>
            <w:r w:rsidRPr="001B43D8">
              <w:rPr>
                <w:rFonts w:eastAsia="Calibri"/>
                <w:i/>
                <w:sz w:val="18"/>
                <w:szCs w:val="18"/>
              </w:rPr>
              <w:t>Acta Agric Scand</w:t>
            </w:r>
            <w:r w:rsidRPr="001B43D8">
              <w:rPr>
                <w:bCs/>
                <w:i/>
                <w:spacing w:val="-3"/>
                <w:sz w:val="18"/>
                <w:szCs w:val="18"/>
              </w:rPr>
              <w:t xml:space="preserve"> B-S P</w:t>
            </w:r>
            <w:r w:rsidRPr="001B43D8">
              <w:rPr>
                <w:bCs/>
                <w:spacing w:val="-3"/>
                <w:sz w:val="18"/>
                <w:szCs w:val="18"/>
              </w:rPr>
              <w:t xml:space="preserve"> 61 (8) </w:t>
            </w:r>
            <w:r w:rsidRPr="001B43D8">
              <w:rPr>
                <w:sz w:val="18"/>
                <w:szCs w:val="18"/>
              </w:rPr>
              <w:t>730-738</w:t>
            </w:r>
          </w:p>
        </w:tc>
        <w:tc>
          <w:tcPr>
            <w:tcW w:w="568" w:type="dxa"/>
          </w:tcPr>
          <w:p w:rsidR="00D71D52" w:rsidRPr="001B43D8" w:rsidRDefault="00D71D52" w:rsidP="00532B50">
            <w:pPr>
              <w:rPr>
                <w:sz w:val="18"/>
                <w:szCs w:val="18"/>
                <w:lang w:val="ru-RU"/>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8</w:t>
            </w:r>
          </w:p>
        </w:tc>
        <w:tc>
          <w:tcPr>
            <w:tcW w:w="9072" w:type="dxa"/>
            <w:gridSpan w:val="9"/>
            <w:shd w:val="clear" w:color="auto" w:fill="auto"/>
          </w:tcPr>
          <w:p w:rsidR="00D71D52" w:rsidRPr="001B43D8" w:rsidRDefault="00D71D52" w:rsidP="00532B50">
            <w:pPr>
              <w:jc w:val="both"/>
              <w:rPr>
                <w:sz w:val="18"/>
                <w:szCs w:val="18"/>
              </w:rPr>
            </w:pPr>
            <w:r w:rsidRPr="001B43D8">
              <w:rPr>
                <w:sz w:val="18"/>
                <w:szCs w:val="18"/>
                <w:lang w:val="en-GB"/>
              </w:rPr>
              <w:t xml:space="preserve">Ćupina B, </w:t>
            </w:r>
            <w:r w:rsidRPr="001B43D8">
              <w:rPr>
                <w:b/>
                <w:sz w:val="18"/>
                <w:szCs w:val="18"/>
                <w:lang w:val="en-GB"/>
              </w:rPr>
              <w:t>Manojlović M,</w:t>
            </w:r>
            <w:r w:rsidRPr="001B43D8">
              <w:rPr>
                <w:sz w:val="18"/>
                <w:szCs w:val="18"/>
                <w:lang w:val="en-GB"/>
              </w:rPr>
              <w:t xml:space="preserve"> Krsti</w:t>
            </w:r>
            <w:r w:rsidRPr="001B43D8">
              <w:rPr>
                <w:sz w:val="18"/>
                <w:szCs w:val="18"/>
              </w:rPr>
              <w:t>ć Dj</w:t>
            </w:r>
            <w:r w:rsidRPr="001B43D8">
              <w:rPr>
                <w:sz w:val="18"/>
                <w:szCs w:val="18"/>
                <w:lang w:val="en-GB"/>
              </w:rPr>
              <w:t xml:space="preserve">, Čabilovski R, Mikić A, </w:t>
            </w:r>
            <w:r w:rsidRPr="001B43D8">
              <w:rPr>
                <w:sz w:val="18"/>
                <w:szCs w:val="18"/>
              </w:rPr>
              <w:t xml:space="preserve">Ignjatović-Ćupina A, </w:t>
            </w:r>
            <w:r w:rsidRPr="001B43D8">
              <w:rPr>
                <w:sz w:val="18"/>
                <w:szCs w:val="18"/>
                <w:lang w:val="en-GB"/>
              </w:rPr>
              <w:t>Erić P (2011): Effect of winter cover crops on the dynamics of soil mineral nitrogen and yield and quality of Sudan grass (</w:t>
            </w:r>
            <w:r w:rsidRPr="001B43D8">
              <w:rPr>
                <w:i/>
                <w:sz w:val="18"/>
                <w:szCs w:val="18"/>
                <w:lang w:val="en-GB"/>
              </w:rPr>
              <w:t xml:space="preserve">Sorghum bicolor </w:t>
            </w:r>
            <w:r w:rsidRPr="001B43D8">
              <w:rPr>
                <w:sz w:val="18"/>
                <w:szCs w:val="18"/>
                <w:lang w:val="en-GB"/>
              </w:rPr>
              <w:t xml:space="preserve">(L.) Moench). </w:t>
            </w:r>
            <w:r w:rsidRPr="001B43D8">
              <w:rPr>
                <w:i/>
                <w:sz w:val="18"/>
                <w:szCs w:val="18"/>
              </w:rPr>
              <w:t>Australian Journal of Crop Science</w:t>
            </w:r>
            <w:r w:rsidRPr="001B43D8">
              <w:rPr>
                <w:sz w:val="18"/>
                <w:szCs w:val="18"/>
              </w:rPr>
              <w:t xml:space="preserve"> 5(7) 839-845</w:t>
            </w:r>
          </w:p>
        </w:tc>
        <w:tc>
          <w:tcPr>
            <w:tcW w:w="568" w:type="dxa"/>
          </w:tcPr>
          <w:p w:rsidR="00D71D52" w:rsidRPr="001B43D8" w:rsidRDefault="00D71D52" w:rsidP="00532B50">
            <w:pPr>
              <w:rPr>
                <w:sz w:val="18"/>
                <w:szCs w:val="18"/>
                <w:lang w:val="sr-Cyrl-CS"/>
              </w:rPr>
            </w:pPr>
            <w:r w:rsidRPr="001B43D8">
              <w:rPr>
                <w:sz w:val="18"/>
                <w:szCs w:val="18"/>
              </w:rPr>
              <w:t>M2</w:t>
            </w:r>
            <w:r w:rsidRPr="001B43D8">
              <w:rPr>
                <w:sz w:val="18"/>
                <w:szCs w:val="18"/>
                <w:lang w:val="sr-Cyrl-CS"/>
              </w:rPr>
              <w:t>1</w:t>
            </w:r>
          </w:p>
        </w:tc>
      </w:tr>
      <w:tr w:rsidR="00D71D52" w:rsidRPr="001B43D8" w:rsidTr="00532B50">
        <w:tc>
          <w:tcPr>
            <w:tcW w:w="534" w:type="dxa"/>
          </w:tcPr>
          <w:p w:rsidR="00D71D52" w:rsidRPr="001B43D8" w:rsidRDefault="00D71D52" w:rsidP="00532B50">
            <w:pPr>
              <w:rPr>
                <w:sz w:val="18"/>
                <w:szCs w:val="18"/>
              </w:rPr>
            </w:pPr>
            <w:r w:rsidRPr="001B43D8">
              <w:rPr>
                <w:sz w:val="18"/>
                <w:szCs w:val="18"/>
              </w:rPr>
              <w:t>9</w:t>
            </w:r>
          </w:p>
        </w:tc>
        <w:tc>
          <w:tcPr>
            <w:tcW w:w="9072" w:type="dxa"/>
            <w:gridSpan w:val="9"/>
            <w:shd w:val="clear" w:color="auto" w:fill="auto"/>
          </w:tcPr>
          <w:p w:rsidR="00D71D52" w:rsidRPr="001B43D8" w:rsidRDefault="00D71D52" w:rsidP="00532B50">
            <w:pPr>
              <w:jc w:val="both"/>
              <w:rPr>
                <w:sz w:val="18"/>
                <w:szCs w:val="18"/>
                <w:lang w:val="ru-RU"/>
              </w:rPr>
            </w:pPr>
            <w:r w:rsidRPr="001B43D8">
              <w:rPr>
                <w:sz w:val="18"/>
                <w:szCs w:val="18"/>
              </w:rPr>
              <w:t xml:space="preserve">Cabilovski R., </w:t>
            </w:r>
            <w:r w:rsidRPr="001B43D8">
              <w:rPr>
                <w:b/>
                <w:sz w:val="18"/>
                <w:szCs w:val="18"/>
              </w:rPr>
              <w:t>Manojlovic</w:t>
            </w:r>
            <w:r w:rsidRPr="001B43D8">
              <w:rPr>
                <w:sz w:val="18"/>
                <w:szCs w:val="18"/>
              </w:rPr>
              <w:t xml:space="preserve"> M., Bogdanovic D., Rodic V., Bavec M. (2011): Fertilization Economy in Organic Lettuce Production. </w:t>
            </w:r>
            <w:r w:rsidRPr="001B43D8">
              <w:rPr>
                <w:i/>
                <w:sz w:val="18"/>
                <w:szCs w:val="18"/>
              </w:rPr>
              <w:t>Journal of Sustainable Agriculture</w:t>
            </w:r>
            <w:r w:rsidRPr="001B43D8">
              <w:rPr>
                <w:sz w:val="18"/>
                <w:szCs w:val="18"/>
              </w:rPr>
              <w:t xml:space="preserve"> 35(7) 745-756</w:t>
            </w:r>
          </w:p>
        </w:tc>
        <w:tc>
          <w:tcPr>
            <w:tcW w:w="568" w:type="dxa"/>
          </w:tcPr>
          <w:p w:rsidR="00D71D52" w:rsidRPr="001B43D8" w:rsidRDefault="00D71D52" w:rsidP="00532B50">
            <w:pPr>
              <w:rPr>
                <w:sz w:val="18"/>
                <w:szCs w:val="18"/>
                <w:lang w:val="ru-RU"/>
              </w:rPr>
            </w:pPr>
            <w:r w:rsidRPr="001B43D8">
              <w:rPr>
                <w:sz w:val="18"/>
                <w:szCs w:val="18"/>
              </w:rPr>
              <w:t>M22</w:t>
            </w:r>
          </w:p>
        </w:tc>
      </w:tr>
      <w:tr w:rsidR="00D71D52" w:rsidRPr="001B43D8" w:rsidTr="00532B50">
        <w:tc>
          <w:tcPr>
            <w:tcW w:w="534" w:type="dxa"/>
          </w:tcPr>
          <w:p w:rsidR="00D71D52" w:rsidRPr="001B43D8" w:rsidRDefault="00D71D52" w:rsidP="00532B50">
            <w:pPr>
              <w:rPr>
                <w:sz w:val="18"/>
                <w:szCs w:val="18"/>
              </w:rPr>
            </w:pPr>
            <w:r w:rsidRPr="001B43D8">
              <w:rPr>
                <w:sz w:val="18"/>
                <w:szCs w:val="18"/>
              </w:rPr>
              <w:t>10</w:t>
            </w:r>
          </w:p>
        </w:tc>
        <w:tc>
          <w:tcPr>
            <w:tcW w:w="9072" w:type="dxa"/>
            <w:gridSpan w:val="9"/>
            <w:shd w:val="clear" w:color="auto" w:fill="auto"/>
          </w:tcPr>
          <w:p w:rsidR="00D71D52" w:rsidRPr="001B43D8" w:rsidRDefault="00D71D52" w:rsidP="00532B50">
            <w:pPr>
              <w:pStyle w:val="BodyText"/>
              <w:jc w:val="both"/>
              <w:rPr>
                <w:b/>
                <w:bCs/>
                <w:sz w:val="18"/>
                <w:szCs w:val="18"/>
                <w:lang w:val="sr-Cyrl-CS"/>
              </w:rPr>
            </w:pPr>
            <w:r w:rsidRPr="001B43D8">
              <w:rPr>
                <w:sz w:val="18"/>
                <w:szCs w:val="18"/>
              </w:rPr>
              <w:t xml:space="preserve">Nikolic L, Dzigurski D, Ljevnaic-Masic B, Cabilovski R, </w:t>
            </w:r>
            <w:r w:rsidRPr="001B43D8">
              <w:rPr>
                <w:b/>
                <w:sz w:val="18"/>
                <w:szCs w:val="18"/>
              </w:rPr>
              <w:t>Manojlovic M</w:t>
            </w:r>
            <w:r w:rsidRPr="001B43D8">
              <w:rPr>
                <w:rFonts w:eastAsia="Calibri"/>
                <w:sz w:val="18"/>
                <w:szCs w:val="18"/>
                <w:lang w:val="en-GB"/>
              </w:rPr>
              <w:t xml:space="preserve">(2011): </w:t>
            </w:r>
            <w:r w:rsidRPr="001B43D8">
              <w:rPr>
                <w:sz w:val="18"/>
                <w:szCs w:val="18"/>
              </w:rPr>
              <w:t>Weeds of lettuce (</w:t>
            </w:r>
            <w:r w:rsidRPr="001B43D8">
              <w:rPr>
                <w:i/>
                <w:iCs/>
                <w:sz w:val="18"/>
                <w:szCs w:val="18"/>
              </w:rPr>
              <w:t xml:space="preserve">Lactuca sativa </w:t>
            </w:r>
            <w:r w:rsidRPr="001B43D8">
              <w:rPr>
                <w:sz w:val="18"/>
                <w:szCs w:val="18"/>
              </w:rPr>
              <w:t xml:space="preserve">L. subsp. </w:t>
            </w:r>
            <w:r w:rsidRPr="001B43D8">
              <w:rPr>
                <w:i/>
                <w:iCs/>
                <w:sz w:val="18"/>
                <w:szCs w:val="18"/>
              </w:rPr>
              <w:t>Secalina</w:t>
            </w:r>
            <w:r w:rsidRPr="001B43D8">
              <w:rPr>
                <w:sz w:val="18"/>
                <w:szCs w:val="18"/>
              </w:rPr>
              <w:t xml:space="preserve">) in organic agriculture. </w:t>
            </w:r>
            <w:r w:rsidRPr="001B43D8">
              <w:rPr>
                <w:i/>
                <w:iCs/>
                <w:sz w:val="18"/>
                <w:szCs w:val="18"/>
              </w:rPr>
              <w:t xml:space="preserve">Bulgarian Journal of Agricultural Sciences </w:t>
            </w:r>
            <w:r w:rsidRPr="001B43D8">
              <w:rPr>
                <w:sz w:val="18"/>
                <w:szCs w:val="18"/>
              </w:rPr>
              <w:t>17</w:t>
            </w:r>
            <w:r w:rsidRPr="001B43D8">
              <w:rPr>
                <w:iCs/>
                <w:sz w:val="18"/>
                <w:szCs w:val="18"/>
              </w:rPr>
              <w:t xml:space="preserve">(6) </w:t>
            </w:r>
            <w:r w:rsidRPr="001B43D8">
              <w:rPr>
                <w:sz w:val="18"/>
                <w:szCs w:val="18"/>
              </w:rPr>
              <w:t>736-743</w:t>
            </w:r>
          </w:p>
        </w:tc>
        <w:tc>
          <w:tcPr>
            <w:tcW w:w="568" w:type="dxa"/>
          </w:tcPr>
          <w:p w:rsidR="00D71D52" w:rsidRPr="001B43D8" w:rsidRDefault="00D71D52" w:rsidP="00532B50">
            <w:pPr>
              <w:rPr>
                <w:sz w:val="18"/>
                <w:szCs w:val="18"/>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11</w:t>
            </w:r>
          </w:p>
        </w:tc>
        <w:tc>
          <w:tcPr>
            <w:tcW w:w="9072" w:type="dxa"/>
            <w:gridSpan w:val="9"/>
            <w:shd w:val="clear" w:color="auto" w:fill="auto"/>
          </w:tcPr>
          <w:p w:rsidR="00D71D52" w:rsidRPr="001B43D8" w:rsidRDefault="00D71D52" w:rsidP="00532B50">
            <w:pPr>
              <w:pStyle w:val="BodyText"/>
              <w:jc w:val="both"/>
              <w:rPr>
                <w:b/>
                <w:sz w:val="18"/>
                <w:szCs w:val="18"/>
              </w:rPr>
            </w:pPr>
            <w:r w:rsidRPr="001B43D8">
              <w:rPr>
                <w:b/>
                <w:bCs/>
                <w:sz w:val="18"/>
                <w:szCs w:val="18"/>
              </w:rPr>
              <w:t>Manojlović M</w:t>
            </w:r>
            <w:r w:rsidRPr="001B43D8">
              <w:rPr>
                <w:sz w:val="18"/>
                <w:szCs w:val="18"/>
              </w:rPr>
              <w:t xml:space="preserve">, Čabilovski R, Bavec M (2010): Organic materials: Sources of nitrogen in organic production of lettuce. </w:t>
            </w:r>
            <w:r w:rsidRPr="001B43D8">
              <w:rPr>
                <w:i/>
                <w:sz w:val="18"/>
                <w:szCs w:val="18"/>
              </w:rPr>
              <w:t>Turkish Journal of Agriculture and Forestry</w:t>
            </w:r>
            <w:r w:rsidRPr="001B43D8">
              <w:rPr>
                <w:sz w:val="18"/>
                <w:szCs w:val="18"/>
              </w:rPr>
              <w:t xml:space="preserve"> 34: 163-172</w:t>
            </w:r>
          </w:p>
        </w:tc>
        <w:tc>
          <w:tcPr>
            <w:tcW w:w="568" w:type="dxa"/>
          </w:tcPr>
          <w:p w:rsidR="00D71D52" w:rsidRPr="001B43D8" w:rsidRDefault="00D71D52" w:rsidP="00532B50">
            <w:pPr>
              <w:rPr>
                <w:sz w:val="18"/>
                <w:szCs w:val="18"/>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12</w:t>
            </w:r>
          </w:p>
        </w:tc>
        <w:tc>
          <w:tcPr>
            <w:tcW w:w="9072" w:type="dxa"/>
            <w:gridSpan w:val="9"/>
            <w:shd w:val="clear" w:color="auto" w:fill="auto"/>
          </w:tcPr>
          <w:p w:rsidR="00D71D52" w:rsidRPr="001B43D8" w:rsidRDefault="00D71D52" w:rsidP="00532B50">
            <w:pPr>
              <w:pStyle w:val="Pasus"/>
              <w:autoSpaceDE w:val="0"/>
              <w:autoSpaceDN w:val="0"/>
              <w:adjustRightInd w:val="0"/>
              <w:rPr>
                <w:bCs w:val="0"/>
                <w:sz w:val="18"/>
                <w:szCs w:val="18"/>
                <w:u w:val="single"/>
                <w:lang w:val="sl-SI"/>
              </w:rPr>
            </w:pPr>
            <w:r w:rsidRPr="001B43D8">
              <w:rPr>
                <w:sz w:val="18"/>
                <w:szCs w:val="18"/>
                <w:lang w:eastAsia="hu-HU"/>
              </w:rPr>
              <w:t xml:space="preserve">Csathó P, Sisák I, Radimszky L, Lushaj S, Spiegel H, Nikolova MT, Nikolov N, Čermák P, Klir J, Astover A, Karklins A, Lazauskas S, Kopinski J, Hera C, Dumitru E, </w:t>
            </w:r>
            <w:r w:rsidRPr="001B43D8">
              <w:rPr>
                <w:b/>
                <w:bCs w:val="0"/>
                <w:sz w:val="18"/>
                <w:szCs w:val="18"/>
                <w:lang w:eastAsia="hu-HU"/>
              </w:rPr>
              <w:t>Manojlović M</w:t>
            </w:r>
            <w:r w:rsidRPr="001B43D8">
              <w:rPr>
                <w:sz w:val="18"/>
                <w:szCs w:val="18"/>
                <w:lang w:eastAsia="hu-HU"/>
              </w:rPr>
              <w:t xml:space="preserve">, Bogdanović D, Torma S, Leskošek M, Khristenko A (2007) Agriculture as a source of phosphorus causing eutrophication in Central and Eastern Europe (Review). </w:t>
            </w:r>
            <w:r w:rsidRPr="001B43D8">
              <w:rPr>
                <w:i/>
                <w:sz w:val="18"/>
                <w:szCs w:val="18"/>
                <w:lang w:eastAsia="hu-HU"/>
              </w:rPr>
              <w:t>Soil Use and Management</w:t>
            </w:r>
            <w:r w:rsidRPr="001B43D8">
              <w:rPr>
                <w:sz w:val="18"/>
                <w:szCs w:val="18"/>
                <w:lang w:eastAsia="hu-HU"/>
              </w:rPr>
              <w:t xml:space="preserve"> 23 (Suppl. 1):36-56</w:t>
            </w:r>
          </w:p>
        </w:tc>
        <w:tc>
          <w:tcPr>
            <w:tcW w:w="568" w:type="dxa"/>
          </w:tcPr>
          <w:p w:rsidR="00D71D52" w:rsidRPr="001B43D8" w:rsidRDefault="00D71D52" w:rsidP="00532B50">
            <w:pPr>
              <w:rPr>
                <w:sz w:val="18"/>
                <w:szCs w:val="18"/>
                <w:lang w:val="ru-RU"/>
              </w:rPr>
            </w:pPr>
            <w:r w:rsidRPr="001B43D8">
              <w:rPr>
                <w:sz w:val="18"/>
                <w:szCs w:val="18"/>
              </w:rPr>
              <w:t>M23</w:t>
            </w:r>
          </w:p>
        </w:tc>
      </w:tr>
      <w:tr w:rsidR="00D71D52" w:rsidRPr="001B43D8" w:rsidTr="00532B50">
        <w:tc>
          <w:tcPr>
            <w:tcW w:w="534" w:type="dxa"/>
          </w:tcPr>
          <w:p w:rsidR="00D71D52" w:rsidRPr="001B43D8" w:rsidRDefault="00D71D52" w:rsidP="00532B50">
            <w:pPr>
              <w:rPr>
                <w:sz w:val="18"/>
                <w:szCs w:val="18"/>
              </w:rPr>
            </w:pPr>
            <w:r w:rsidRPr="001B43D8">
              <w:rPr>
                <w:sz w:val="18"/>
                <w:szCs w:val="18"/>
              </w:rPr>
              <w:t>13</w:t>
            </w:r>
          </w:p>
        </w:tc>
        <w:tc>
          <w:tcPr>
            <w:tcW w:w="9072" w:type="dxa"/>
            <w:gridSpan w:val="9"/>
            <w:shd w:val="clear" w:color="auto" w:fill="auto"/>
          </w:tcPr>
          <w:p w:rsidR="00D71D52" w:rsidRPr="001B43D8" w:rsidRDefault="00D71D52" w:rsidP="00532B50">
            <w:pPr>
              <w:pStyle w:val="BodyText"/>
              <w:jc w:val="both"/>
              <w:rPr>
                <w:bCs/>
                <w:sz w:val="18"/>
                <w:szCs w:val="18"/>
                <w:u w:val="single"/>
                <w:lang w:val="sr-Cyrl-CS"/>
              </w:rPr>
            </w:pPr>
            <w:r w:rsidRPr="001B43D8">
              <w:rPr>
                <w:b/>
                <w:spacing w:val="-3"/>
                <w:sz w:val="18"/>
                <w:szCs w:val="18"/>
              </w:rPr>
              <w:t>Cuvardic M,</w:t>
            </w:r>
            <w:r w:rsidRPr="001B43D8">
              <w:rPr>
                <w:bCs/>
                <w:spacing w:val="-3"/>
                <w:sz w:val="18"/>
                <w:szCs w:val="18"/>
              </w:rPr>
              <w:t xml:space="preserve"> Tveitnes S, Krogstad T, Lombnæs P (2004): Long-term effects of crop rotation and different fertilization systems on soil fertility and productivity. </w:t>
            </w:r>
            <w:r w:rsidRPr="001B43D8">
              <w:rPr>
                <w:bCs/>
                <w:i/>
                <w:spacing w:val="-3"/>
                <w:sz w:val="18"/>
                <w:szCs w:val="18"/>
              </w:rPr>
              <w:t xml:space="preserve">Acta Agric Scand B-S P </w:t>
            </w:r>
            <w:r w:rsidRPr="001B43D8">
              <w:rPr>
                <w:bCs/>
                <w:spacing w:val="-3"/>
                <w:sz w:val="18"/>
                <w:szCs w:val="18"/>
              </w:rPr>
              <w:t>54 (4) 193</w:t>
            </w:r>
            <w:r w:rsidRPr="001B43D8">
              <w:rPr>
                <w:sz w:val="18"/>
                <w:szCs w:val="18"/>
                <w:lang w:eastAsia="hu-HU"/>
              </w:rPr>
              <w:t>-</w:t>
            </w:r>
            <w:r w:rsidRPr="001B43D8">
              <w:rPr>
                <w:bCs/>
                <w:spacing w:val="-3"/>
                <w:sz w:val="18"/>
                <w:szCs w:val="18"/>
              </w:rPr>
              <w:t>201</w:t>
            </w:r>
          </w:p>
        </w:tc>
        <w:tc>
          <w:tcPr>
            <w:tcW w:w="568" w:type="dxa"/>
          </w:tcPr>
          <w:p w:rsidR="00D71D52" w:rsidRPr="001B43D8" w:rsidRDefault="00D71D52" w:rsidP="00532B50">
            <w:pPr>
              <w:rPr>
                <w:sz w:val="18"/>
                <w:szCs w:val="18"/>
                <w:lang w:val="ru-RU"/>
              </w:rPr>
            </w:pPr>
            <w:r w:rsidRPr="001B43D8">
              <w:rPr>
                <w:sz w:val="18"/>
                <w:szCs w:val="18"/>
              </w:rPr>
              <w:t>M23</w:t>
            </w:r>
          </w:p>
        </w:tc>
      </w:tr>
      <w:tr w:rsidR="00D71D52" w:rsidRPr="001B43D8" w:rsidTr="00532B50">
        <w:trPr>
          <w:trHeight w:val="20"/>
        </w:trPr>
        <w:tc>
          <w:tcPr>
            <w:tcW w:w="10174" w:type="dxa"/>
            <w:gridSpan w:val="11"/>
          </w:tcPr>
          <w:p w:rsidR="00D71D52" w:rsidRPr="001B43D8" w:rsidRDefault="00D71D52" w:rsidP="00532B50">
            <w:pPr>
              <w:rPr>
                <w:sz w:val="18"/>
                <w:szCs w:val="18"/>
                <w:lang w:val="sr-Cyrl-CS"/>
              </w:rPr>
            </w:pPr>
            <w:r w:rsidRPr="001B43D8">
              <w:rPr>
                <w:b/>
                <w:sz w:val="18"/>
                <w:szCs w:val="18"/>
              </w:rPr>
              <w:t>Collective data on teacher’s scientific activity</w:t>
            </w:r>
          </w:p>
        </w:tc>
      </w:tr>
      <w:tr w:rsidR="00D71D52" w:rsidRPr="001B43D8" w:rsidTr="00532B50">
        <w:trPr>
          <w:trHeight w:val="20"/>
        </w:trPr>
        <w:tc>
          <w:tcPr>
            <w:tcW w:w="4788" w:type="dxa"/>
            <w:gridSpan w:val="5"/>
          </w:tcPr>
          <w:p w:rsidR="00D71D52" w:rsidRPr="001B43D8" w:rsidRDefault="00D71D52" w:rsidP="00532B50">
            <w:pPr>
              <w:rPr>
                <w:sz w:val="18"/>
                <w:szCs w:val="18"/>
                <w:lang w:val="sr-Cyrl-CS"/>
              </w:rPr>
            </w:pPr>
            <w:r w:rsidRPr="001B43D8">
              <w:rPr>
                <w:sz w:val="18"/>
                <w:szCs w:val="18"/>
              </w:rPr>
              <w:t xml:space="preserve">Citation number without self-citations </w:t>
            </w:r>
          </w:p>
        </w:tc>
        <w:tc>
          <w:tcPr>
            <w:tcW w:w="5386" w:type="dxa"/>
            <w:gridSpan w:val="6"/>
          </w:tcPr>
          <w:p w:rsidR="00D71D52" w:rsidRPr="001B43D8" w:rsidRDefault="00D71D52" w:rsidP="00532B50">
            <w:pPr>
              <w:rPr>
                <w:sz w:val="18"/>
                <w:szCs w:val="18"/>
              </w:rPr>
            </w:pPr>
            <w:r w:rsidRPr="001B43D8">
              <w:rPr>
                <w:sz w:val="18"/>
                <w:szCs w:val="18"/>
              </w:rPr>
              <w:t>33 in SCI journals</w:t>
            </w:r>
          </w:p>
        </w:tc>
      </w:tr>
      <w:tr w:rsidR="00D71D52" w:rsidRPr="001B43D8" w:rsidTr="00532B50">
        <w:trPr>
          <w:trHeight w:val="20"/>
        </w:trPr>
        <w:tc>
          <w:tcPr>
            <w:tcW w:w="4788" w:type="dxa"/>
            <w:gridSpan w:val="5"/>
          </w:tcPr>
          <w:p w:rsidR="00D71D52" w:rsidRPr="001B43D8" w:rsidRDefault="00D71D52" w:rsidP="00532B50">
            <w:pPr>
              <w:rPr>
                <w:sz w:val="18"/>
                <w:szCs w:val="18"/>
              </w:rPr>
            </w:pPr>
            <w:r w:rsidRPr="001B43D8">
              <w:rPr>
                <w:sz w:val="18"/>
                <w:szCs w:val="18"/>
              </w:rPr>
              <w:t>Number of SCIorSSCIpapers</w:t>
            </w:r>
          </w:p>
        </w:tc>
        <w:tc>
          <w:tcPr>
            <w:tcW w:w="5386" w:type="dxa"/>
            <w:gridSpan w:val="6"/>
          </w:tcPr>
          <w:p w:rsidR="00D71D52" w:rsidRPr="001B43D8" w:rsidRDefault="00D71D52" w:rsidP="00532B50">
            <w:pPr>
              <w:rPr>
                <w:sz w:val="18"/>
                <w:szCs w:val="18"/>
              </w:rPr>
            </w:pPr>
            <w:r w:rsidRPr="001B43D8">
              <w:rPr>
                <w:sz w:val="18"/>
                <w:szCs w:val="18"/>
              </w:rPr>
              <w:t>14</w:t>
            </w:r>
          </w:p>
        </w:tc>
      </w:tr>
      <w:tr w:rsidR="00D71D52" w:rsidRPr="001B43D8" w:rsidTr="00532B50">
        <w:trPr>
          <w:trHeight w:val="169"/>
        </w:trPr>
        <w:tc>
          <w:tcPr>
            <w:tcW w:w="4788" w:type="dxa"/>
            <w:gridSpan w:val="5"/>
          </w:tcPr>
          <w:p w:rsidR="00D71D52" w:rsidRPr="001B43D8" w:rsidRDefault="00D71D52" w:rsidP="00532B50">
            <w:pPr>
              <w:rPr>
                <w:sz w:val="18"/>
                <w:szCs w:val="18"/>
                <w:lang w:val="sr-Cyrl-CS"/>
              </w:rPr>
            </w:pPr>
            <w:r w:rsidRPr="001B43D8">
              <w:rPr>
                <w:sz w:val="18"/>
                <w:szCs w:val="18"/>
              </w:rPr>
              <w:t xml:space="preserve">Current project participation </w:t>
            </w:r>
          </w:p>
        </w:tc>
        <w:tc>
          <w:tcPr>
            <w:tcW w:w="2336" w:type="dxa"/>
            <w:gridSpan w:val="2"/>
          </w:tcPr>
          <w:p w:rsidR="00D71D52" w:rsidRPr="001B43D8" w:rsidRDefault="00D71D52" w:rsidP="00532B50">
            <w:pPr>
              <w:rPr>
                <w:sz w:val="18"/>
                <w:szCs w:val="18"/>
              </w:rPr>
            </w:pPr>
            <w:r w:rsidRPr="001B43D8">
              <w:rPr>
                <w:sz w:val="18"/>
                <w:szCs w:val="18"/>
              </w:rPr>
              <w:t>National 3</w:t>
            </w:r>
          </w:p>
        </w:tc>
        <w:tc>
          <w:tcPr>
            <w:tcW w:w="3050" w:type="dxa"/>
            <w:gridSpan w:val="4"/>
          </w:tcPr>
          <w:p w:rsidR="00D71D52" w:rsidRPr="001B43D8" w:rsidRDefault="00D71D52" w:rsidP="00532B50">
            <w:pPr>
              <w:rPr>
                <w:sz w:val="18"/>
                <w:szCs w:val="18"/>
              </w:rPr>
            </w:pPr>
            <w:r w:rsidRPr="001B43D8">
              <w:rPr>
                <w:sz w:val="18"/>
                <w:szCs w:val="18"/>
              </w:rPr>
              <w:t>International 5</w:t>
            </w:r>
          </w:p>
        </w:tc>
      </w:tr>
      <w:tr w:rsidR="00D71D52" w:rsidRPr="001B43D8" w:rsidTr="00532B50">
        <w:tc>
          <w:tcPr>
            <w:tcW w:w="10174" w:type="dxa"/>
            <w:gridSpan w:val="11"/>
          </w:tcPr>
          <w:p w:rsidR="00D71D52" w:rsidRPr="001B43D8" w:rsidRDefault="00D71D52" w:rsidP="00532B50">
            <w:pPr>
              <w:rPr>
                <w:sz w:val="18"/>
                <w:szCs w:val="18"/>
              </w:rPr>
            </w:pPr>
            <w:r w:rsidRPr="001B43D8">
              <w:rPr>
                <w:sz w:val="18"/>
                <w:szCs w:val="18"/>
              </w:rPr>
              <w:t>Specialization:</w:t>
            </w:r>
            <w:r w:rsidRPr="001B43D8">
              <w:rPr>
                <w:sz w:val="18"/>
                <w:szCs w:val="18"/>
                <w:lang w:val="sr-Latn-CS"/>
              </w:rPr>
              <w:t xml:space="preserve">Kassel University, </w:t>
            </w:r>
            <w:r w:rsidRPr="001B43D8">
              <w:rPr>
                <w:sz w:val="18"/>
                <w:szCs w:val="18"/>
              </w:rPr>
              <w:t>Witzenhausen, Germany</w:t>
            </w:r>
            <w:r w:rsidRPr="001B43D8">
              <w:rPr>
                <w:sz w:val="18"/>
                <w:szCs w:val="18"/>
                <w:lang w:val="sr-Cyrl-CS"/>
              </w:rPr>
              <w:t>;</w:t>
            </w:r>
            <w:r w:rsidRPr="001B43D8">
              <w:rPr>
                <w:sz w:val="18"/>
                <w:szCs w:val="18"/>
              </w:rPr>
              <w:t xml:space="preserve"> University of Life Sciences, UMB, Norway</w:t>
            </w:r>
            <w:r w:rsidRPr="001B43D8">
              <w:rPr>
                <w:sz w:val="18"/>
                <w:szCs w:val="18"/>
                <w:lang w:val="sr-Cyrl-CS"/>
              </w:rPr>
              <w:t xml:space="preserve">; </w:t>
            </w:r>
            <w:r w:rsidRPr="001B43D8">
              <w:rPr>
                <w:sz w:val="18"/>
                <w:szCs w:val="18"/>
              </w:rPr>
              <w:t>Joint Research Centre, Ispra, Italy; Iowa State University, USA</w:t>
            </w:r>
            <w:r w:rsidRPr="001B43D8">
              <w:rPr>
                <w:sz w:val="18"/>
                <w:szCs w:val="18"/>
                <w:lang w:val="sr-Cyrl-CS"/>
              </w:rPr>
              <w:t xml:space="preserve">; </w:t>
            </w:r>
            <w:r w:rsidRPr="001B43D8">
              <w:rPr>
                <w:sz w:val="18"/>
                <w:szCs w:val="18"/>
                <w:lang w:val="en-GB"/>
              </w:rPr>
              <w:t>AgricUniversityofHohenheim</w:t>
            </w:r>
            <w:r w:rsidRPr="001B43D8">
              <w:rPr>
                <w:sz w:val="18"/>
                <w:szCs w:val="18"/>
              </w:rPr>
              <w:t>, Germany</w:t>
            </w:r>
          </w:p>
          <w:p w:rsidR="00D71D52" w:rsidRPr="001B43D8" w:rsidRDefault="00D71D52" w:rsidP="00532B50">
            <w:pPr>
              <w:rPr>
                <w:sz w:val="18"/>
                <w:szCs w:val="18"/>
              </w:rPr>
            </w:pPr>
            <w:r w:rsidRPr="001B43D8">
              <w:rPr>
                <w:sz w:val="18"/>
                <w:szCs w:val="18"/>
              </w:rPr>
              <w:t>Certificate</w:t>
            </w:r>
            <w:r w:rsidRPr="001B43D8">
              <w:rPr>
                <w:sz w:val="18"/>
                <w:szCs w:val="18"/>
                <w:lang w:val="sr-Cyrl-CS"/>
              </w:rPr>
              <w:t xml:space="preserve"> – Assessor </w:t>
            </w:r>
            <w:r w:rsidRPr="001B43D8">
              <w:rPr>
                <w:sz w:val="18"/>
                <w:szCs w:val="18"/>
                <w:lang w:val="sr-Latn-CS"/>
              </w:rPr>
              <w:t xml:space="preserve">trainning course ISO 65 and </w:t>
            </w:r>
            <w:r w:rsidRPr="001B43D8">
              <w:rPr>
                <w:sz w:val="18"/>
                <w:szCs w:val="18"/>
              </w:rPr>
              <w:t>and EU-legislation on organic farming</w:t>
            </w:r>
            <w:r w:rsidRPr="001B43D8">
              <w:rPr>
                <w:sz w:val="18"/>
                <w:szCs w:val="18"/>
                <w:lang w:val="sr-Latn-CS"/>
              </w:rPr>
              <w:t xml:space="preserve">. </w:t>
            </w:r>
            <w:r w:rsidRPr="001B43D8">
              <w:rPr>
                <w:sz w:val="18"/>
                <w:szCs w:val="18"/>
              </w:rPr>
              <w:t xml:space="preserve">GFRS, Göttingen; </w:t>
            </w:r>
          </w:p>
          <w:p w:rsidR="00D71D52" w:rsidRPr="001B43D8" w:rsidRDefault="00D71D52" w:rsidP="00532B50">
            <w:pPr>
              <w:rPr>
                <w:sz w:val="18"/>
                <w:szCs w:val="18"/>
                <w:lang w:val="sr-Cyrl-CS"/>
              </w:rPr>
            </w:pPr>
            <w:r w:rsidRPr="001B43D8">
              <w:rPr>
                <w:sz w:val="18"/>
                <w:szCs w:val="18"/>
              </w:rPr>
              <w:t>Certificate – Basic assessor training course ISO 65 and legislation on organic farming</w:t>
            </w:r>
            <w:r w:rsidRPr="001B43D8">
              <w:rPr>
                <w:sz w:val="18"/>
                <w:szCs w:val="18"/>
                <w:lang w:val="sr-Cyrl-CS"/>
              </w:rPr>
              <w:t xml:space="preserve">, </w:t>
            </w:r>
            <w:r w:rsidRPr="001B43D8">
              <w:rPr>
                <w:sz w:val="18"/>
                <w:szCs w:val="18"/>
              </w:rPr>
              <w:t>GTZ and GFRS, Göttingen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D06EA4" w:rsidRDefault="00D71D52" w:rsidP="00D71D52">
      <w:pPr>
        <w:widowControl w:val="0"/>
        <w:autoSpaceDE w:val="0"/>
        <w:autoSpaceDN w:val="0"/>
        <w:adjustRightInd w:val="0"/>
        <w:rPr>
          <w:b/>
          <w:sz w:val="18"/>
          <w:szCs w:val="18"/>
        </w:rPr>
      </w:pPr>
      <w:r w:rsidRPr="00D06EA4">
        <w:rPr>
          <w:b/>
          <w:sz w:val="18"/>
          <w:szCs w:val="18"/>
        </w:rPr>
        <w:t>Table 9.3 Teacher competencies</w:t>
      </w:r>
    </w:p>
    <w:p w:rsidR="00D71D52" w:rsidRPr="00D06EA4" w:rsidRDefault="00D71D52" w:rsidP="00D71D52">
      <w:pPr>
        <w:widowControl w:val="0"/>
        <w:autoSpaceDE w:val="0"/>
        <w:autoSpaceDN w:val="0"/>
        <w:adjustRightInd w:val="0"/>
        <w:rPr>
          <w:b/>
          <w:sz w:val="18"/>
          <w:szCs w:val="18"/>
        </w:r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604"/>
        <w:gridCol w:w="1493"/>
        <w:gridCol w:w="1222"/>
        <w:gridCol w:w="1163"/>
        <w:gridCol w:w="2327"/>
        <w:gridCol w:w="58"/>
        <w:gridCol w:w="842"/>
        <w:gridCol w:w="718"/>
        <w:gridCol w:w="358"/>
        <w:gridCol w:w="906"/>
      </w:tblGrid>
      <w:tr w:rsidR="00D71D52" w:rsidRPr="00D06EA4" w:rsidTr="00532B50">
        <w:tc>
          <w:tcPr>
            <w:tcW w:w="3792"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b/>
                <w:sz w:val="18"/>
                <w:szCs w:val="18"/>
                <w:lang w:val="sr-Cyrl-CS"/>
              </w:rPr>
            </w:pPr>
            <w:r w:rsidRPr="00D06EA4">
              <w:rPr>
                <w:b/>
                <w:sz w:val="18"/>
                <w:szCs w:val="18"/>
              </w:rPr>
              <w:t>Surname, middle initial, name</w:t>
            </w:r>
          </w:p>
        </w:tc>
        <w:tc>
          <w:tcPr>
            <w:tcW w:w="6397" w:type="dxa"/>
            <w:gridSpan w:val="7"/>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rPr>
              <w:t>Babi</w:t>
            </w:r>
            <w:r w:rsidRPr="00D06EA4">
              <w:rPr>
                <w:sz w:val="18"/>
                <w:szCs w:val="18"/>
                <w:lang w:val="sr-Latn-CS"/>
              </w:rPr>
              <w:t>ć R. Ljiljana</w:t>
            </w:r>
          </w:p>
        </w:tc>
      </w:tr>
      <w:tr w:rsidR="00D71D52" w:rsidRPr="00D06EA4" w:rsidTr="00532B50">
        <w:tc>
          <w:tcPr>
            <w:tcW w:w="3792"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b/>
                <w:sz w:val="18"/>
                <w:szCs w:val="18"/>
              </w:rPr>
              <w:t>Title</w:t>
            </w:r>
          </w:p>
        </w:tc>
        <w:tc>
          <w:tcPr>
            <w:tcW w:w="6397" w:type="dxa"/>
            <w:gridSpan w:val="7"/>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Full professor</w:t>
            </w:r>
          </w:p>
        </w:tc>
      </w:tr>
      <w:tr w:rsidR="00D71D52" w:rsidRPr="00D06EA4" w:rsidTr="00532B50">
        <w:tc>
          <w:tcPr>
            <w:tcW w:w="3792"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b/>
                <w:sz w:val="18"/>
                <w:szCs w:val="18"/>
              </w:rPr>
              <w:t>Field of research</w:t>
            </w:r>
          </w:p>
        </w:tc>
        <w:tc>
          <w:tcPr>
            <w:tcW w:w="6397" w:type="dxa"/>
            <w:gridSpan w:val="7"/>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Agricultural Engineering</w:t>
            </w:r>
          </w:p>
        </w:tc>
      </w:tr>
      <w:tr w:rsidR="00D71D52" w:rsidRPr="00D06EA4" w:rsidTr="00532B50">
        <w:tc>
          <w:tcPr>
            <w:tcW w:w="2566"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b/>
                <w:sz w:val="18"/>
                <w:szCs w:val="18"/>
              </w:rPr>
              <w:t>Academic career</w:t>
            </w:r>
          </w:p>
        </w:tc>
        <w:tc>
          <w:tcPr>
            <w:tcW w:w="1226"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Year</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Institution</w:t>
            </w:r>
          </w:p>
        </w:tc>
        <w:tc>
          <w:tcPr>
            <w:tcW w:w="2835"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Field of research</w:t>
            </w:r>
          </w:p>
        </w:tc>
      </w:tr>
      <w:tr w:rsidR="00D71D52" w:rsidRPr="00D06EA4" w:rsidTr="00532B50">
        <w:tc>
          <w:tcPr>
            <w:tcW w:w="2566"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Cyrl-CS"/>
              </w:rPr>
              <w:t>Избор у звање</w:t>
            </w:r>
          </w:p>
        </w:tc>
        <w:tc>
          <w:tcPr>
            <w:tcW w:w="1226"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2000</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Faculty of Agriculture, University of Novi Sad</w:t>
            </w:r>
          </w:p>
        </w:tc>
        <w:tc>
          <w:tcPr>
            <w:tcW w:w="2835"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Agricultural Engineering</w:t>
            </w:r>
          </w:p>
        </w:tc>
      </w:tr>
      <w:tr w:rsidR="00D71D52" w:rsidRPr="00D06EA4" w:rsidTr="00532B50">
        <w:tc>
          <w:tcPr>
            <w:tcW w:w="2566"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Ph.D.</w:t>
            </w:r>
          </w:p>
        </w:tc>
        <w:tc>
          <w:tcPr>
            <w:tcW w:w="1226"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1990</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Faculty of Agricultural Science, University of Zagreb, Croatia</w:t>
            </w:r>
          </w:p>
        </w:tc>
        <w:tc>
          <w:tcPr>
            <w:tcW w:w="2835"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Agricultural Engineering</w:t>
            </w:r>
          </w:p>
        </w:tc>
      </w:tr>
      <w:tr w:rsidR="00D71D52" w:rsidRPr="00D06EA4" w:rsidTr="00532B50">
        <w:tc>
          <w:tcPr>
            <w:tcW w:w="2566"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B.A.</w:t>
            </w:r>
          </w:p>
        </w:tc>
        <w:tc>
          <w:tcPr>
            <w:tcW w:w="1226"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1973</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Faculty of Agriculture, University of Novi Sad</w:t>
            </w:r>
          </w:p>
        </w:tc>
        <w:tc>
          <w:tcPr>
            <w:tcW w:w="2835" w:type="dxa"/>
            <w:gridSpan w:val="4"/>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Agricultural Engineering</w:t>
            </w:r>
          </w:p>
        </w:tc>
      </w:tr>
      <w:tr w:rsidR="00D71D52" w:rsidRPr="00D06EA4" w:rsidTr="00532B50">
        <w:tc>
          <w:tcPr>
            <w:tcW w:w="10189" w:type="dxa"/>
            <w:gridSpan w:val="11"/>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ru-RU"/>
              </w:rPr>
            </w:pPr>
            <w:r w:rsidRPr="00D06EA4">
              <w:rPr>
                <w:b/>
                <w:sz w:val="18"/>
                <w:szCs w:val="18"/>
              </w:rPr>
              <w:t xml:space="preserve">Courses taught at doctoral program studies </w:t>
            </w:r>
          </w:p>
        </w:tc>
      </w:tr>
      <w:tr w:rsidR="00D71D52" w:rsidRPr="00D06EA4" w:rsidTr="00532B50">
        <w:trPr>
          <w:trHeight w:val="265"/>
        </w:trPr>
        <w:tc>
          <w:tcPr>
            <w:tcW w:w="1067" w:type="dxa"/>
            <w:gridSpan w:val="2"/>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Course number</w:t>
            </w:r>
          </w:p>
        </w:tc>
        <w:tc>
          <w:tcPr>
            <w:tcW w:w="7133" w:type="dxa"/>
            <w:gridSpan w:val="6"/>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iCs/>
                <w:sz w:val="18"/>
                <w:szCs w:val="18"/>
              </w:rPr>
              <w:t>Course title</w:t>
            </w:r>
          </w:p>
        </w:tc>
        <w:tc>
          <w:tcPr>
            <w:tcW w:w="72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highlight w:val="yellow"/>
                <w:lang w:val="sr-Cyrl-CS"/>
              </w:rPr>
            </w:pPr>
            <w:r w:rsidRPr="00D06EA4">
              <w:rPr>
                <w:sz w:val="18"/>
                <w:szCs w:val="18"/>
                <w:lang w:val="sr-Cyrl-CS"/>
              </w:rPr>
              <w:t>U</w:t>
            </w:r>
          </w:p>
        </w:tc>
        <w:tc>
          <w:tcPr>
            <w:tcW w:w="1269" w:type="dxa"/>
            <w:gridSpan w:val="2"/>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highlight w:val="yellow"/>
              </w:rPr>
            </w:pPr>
            <w:r w:rsidRPr="00D06EA4">
              <w:rPr>
                <w:sz w:val="18"/>
                <w:szCs w:val="18"/>
              </w:rPr>
              <w:t>Other U</w:t>
            </w:r>
          </w:p>
        </w:tc>
      </w:tr>
      <w:tr w:rsidR="00D71D52" w:rsidRPr="00D06EA4" w:rsidTr="00532B50">
        <w:trPr>
          <w:trHeight w:val="265"/>
        </w:trPr>
        <w:tc>
          <w:tcPr>
            <w:tcW w:w="1067" w:type="dxa"/>
            <w:gridSpan w:val="2"/>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w:t>
            </w:r>
          </w:p>
        </w:tc>
        <w:tc>
          <w:tcPr>
            <w:tcW w:w="7133" w:type="dxa"/>
            <w:gridSpan w:val="6"/>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b/>
                <w:bCs/>
                <w:sz w:val="18"/>
                <w:szCs w:val="18"/>
                <w:lang w:val="en-GB"/>
              </w:rPr>
              <w:t>Advanced drying technologies of biomaterial</w:t>
            </w:r>
            <w:r w:rsidRPr="00D06EA4">
              <w:rPr>
                <w:b/>
                <w:bCs/>
                <w:sz w:val="18"/>
                <w:szCs w:val="18"/>
                <w:lang w:val="sr-Latn-CS"/>
              </w:rPr>
              <w:t>s</w:t>
            </w:r>
          </w:p>
        </w:tc>
        <w:tc>
          <w:tcPr>
            <w:tcW w:w="720" w:type="dxa"/>
            <w:tcBorders>
              <w:top w:val="single" w:sz="4" w:space="0" w:color="auto"/>
              <w:left w:val="single" w:sz="4" w:space="0" w:color="auto"/>
              <w:bottom w:val="single" w:sz="4" w:space="0" w:color="auto"/>
              <w:right w:val="single" w:sz="4" w:space="0" w:color="auto"/>
            </w:tcBorders>
          </w:tcPr>
          <w:p w:rsidR="00D71D52" w:rsidRPr="00D06EA4" w:rsidRDefault="00D71D52" w:rsidP="00532B50">
            <w:pPr>
              <w:rPr>
                <w:sz w:val="18"/>
                <w:szCs w:val="18"/>
                <w:lang w:val="sr-Cyrl-CS"/>
              </w:rPr>
            </w:pPr>
          </w:p>
        </w:tc>
        <w:tc>
          <w:tcPr>
            <w:tcW w:w="1269" w:type="dxa"/>
            <w:gridSpan w:val="2"/>
            <w:tcBorders>
              <w:top w:val="single" w:sz="4" w:space="0" w:color="auto"/>
              <w:left w:val="single" w:sz="4" w:space="0" w:color="auto"/>
              <w:bottom w:val="single" w:sz="4" w:space="0" w:color="auto"/>
              <w:right w:val="single" w:sz="4" w:space="0" w:color="auto"/>
            </w:tcBorders>
          </w:tcPr>
          <w:p w:rsidR="00D71D52" w:rsidRPr="00D06EA4" w:rsidRDefault="00D71D52" w:rsidP="00532B50">
            <w:pPr>
              <w:rPr>
                <w:sz w:val="18"/>
                <w:szCs w:val="18"/>
                <w:lang w:val="sr-Cyrl-CS"/>
              </w:rPr>
            </w:pPr>
          </w:p>
        </w:tc>
      </w:tr>
      <w:tr w:rsidR="00D71D52" w:rsidRPr="00D06EA4" w:rsidTr="00532B50">
        <w:tc>
          <w:tcPr>
            <w:tcW w:w="10189" w:type="dxa"/>
            <w:gridSpan w:val="11"/>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b/>
                <w:sz w:val="18"/>
                <w:szCs w:val="18"/>
              </w:rPr>
            </w:pPr>
            <w:r w:rsidRPr="00D06EA4">
              <w:rPr>
                <w:sz w:val="18"/>
                <w:szCs w:val="18"/>
              </w:rPr>
              <w:t>Significant papers in accordance with additional standard requirements for given field (minimum 10, maximum 20)</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532B50">
              <w:rPr>
                <w:sz w:val="18"/>
                <w:szCs w:val="18"/>
                <w:lang w:val="sr-Latn-CS"/>
              </w:rPr>
              <w:t>Babi</w:t>
            </w:r>
            <w:r w:rsidRPr="00D06EA4">
              <w:rPr>
                <w:sz w:val="18"/>
                <w:szCs w:val="18"/>
                <w:lang w:val="sr-Cyrl-CS"/>
              </w:rPr>
              <w:t xml:space="preserve">ć, </w:t>
            </w:r>
            <w:r w:rsidRPr="00532B50">
              <w:rPr>
                <w:sz w:val="18"/>
                <w:szCs w:val="18"/>
                <w:lang w:val="sr-Latn-CS"/>
              </w:rPr>
              <w:t>Ljiljana</w:t>
            </w:r>
            <w:r w:rsidRPr="00D06EA4">
              <w:rPr>
                <w:sz w:val="18"/>
                <w:szCs w:val="18"/>
                <w:lang w:val="sr-Cyrl-CS"/>
              </w:rPr>
              <w:t xml:space="preserve">; </w:t>
            </w:r>
            <w:r w:rsidRPr="00532B50">
              <w:rPr>
                <w:sz w:val="18"/>
                <w:szCs w:val="18"/>
                <w:lang w:val="sr-Latn-CS"/>
              </w:rPr>
              <w:t>Mati</w:t>
            </w:r>
            <w:r w:rsidRPr="00D06EA4">
              <w:rPr>
                <w:sz w:val="18"/>
                <w:szCs w:val="18"/>
                <w:lang w:val="sr-Cyrl-CS"/>
              </w:rPr>
              <w:t>ć-</w:t>
            </w:r>
            <w:r w:rsidRPr="00532B50">
              <w:rPr>
                <w:sz w:val="18"/>
                <w:szCs w:val="18"/>
                <w:lang w:val="sr-Latn-CS"/>
              </w:rPr>
              <w:t>Keki</w:t>
            </w:r>
            <w:r w:rsidRPr="00D06EA4">
              <w:rPr>
                <w:sz w:val="18"/>
                <w:szCs w:val="18"/>
                <w:lang w:val="sr-Cyrl-CS"/>
              </w:rPr>
              <w:t xml:space="preserve">ć, </w:t>
            </w:r>
            <w:r w:rsidRPr="00532B50">
              <w:rPr>
                <w:sz w:val="18"/>
                <w:szCs w:val="18"/>
                <w:lang w:val="sr-Latn-CS"/>
              </w:rPr>
              <w:t>Sne</w:t>
            </w:r>
            <w:r w:rsidRPr="00D06EA4">
              <w:rPr>
                <w:sz w:val="18"/>
                <w:szCs w:val="18"/>
                <w:lang w:val="sr-Cyrl-CS"/>
              </w:rPr>
              <w:t>ž</w:t>
            </w:r>
            <w:r w:rsidRPr="00532B50">
              <w:rPr>
                <w:sz w:val="18"/>
                <w:szCs w:val="18"/>
                <w:lang w:val="sr-Latn-CS"/>
              </w:rPr>
              <w:t>ana</w:t>
            </w:r>
            <w:r w:rsidRPr="00D06EA4">
              <w:rPr>
                <w:sz w:val="18"/>
                <w:szCs w:val="18"/>
                <w:lang w:val="sr-Cyrl-CS"/>
              </w:rPr>
              <w:t xml:space="preserve">; </w:t>
            </w:r>
            <w:r w:rsidRPr="00532B50">
              <w:rPr>
                <w:sz w:val="18"/>
                <w:szCs w:val="18"/>
                <w:lang w:val="sr-Latn-CS"/>
              </w:rPr>
              <w:t>Dedovi</w:t>
            </w:r>
            <w:r w:rsidRPr="00D06EA4">
              <w:rPr>
                <w:sz w:val="18"/>
                <w:szCs w:val="18"/>
                <w:lang w:val="sr-Cyrl-CS"/>
              </w:rPr>
              <w:t xml:space="preserve">ć, </w:t>
            </w:r>
            <w:r w:rsidRPr="00532B50">
              <w:rPr>
                <w:sz w:val="18"/>
                <w:szCs w:val="18"/>
                <w:lang w:val="sr-Latn-CS"/>
              </w:rPr>
              <w:t>N</w:t>
            </w:r>
            <w:r w:rsidRPr="00D06EA4">
              <w:rPr>
                <w:sz w:val="18"/>
                <w:szCs w:val="18"/>
                <w:lang w:val="sr-Cyrl-CS"/>
              </w:rPr>
              <w:t xml:space="preserve">., </w:t>
            </w:r>
            <w:r w:rsidRPr="00532B50">
              <w:rPr>
                <w:sz w:val="18"/>
                <w:szCs w:val="18"/>
                <w:lang w:val="sr-Latn-CS"/>
              </w:rPr>
              <w:t>Babi</w:t>
            </w:r>
            <w:r w:rsidRPr="00D06EA4">
              <w:rPr>
                <w:sz w:val="18"/>
                <w:szCs w:val="18"/>
                <w:lang w:val="sr-Cyrl-CS"/>
              </w:rPr>
              <w:t xml:space="preserve">ć </w:t>
            </w:r>
            <w:r w:rsidRPr="00532B50">
              <w:rPr>
                <w:sz w:val="18"/>
                <w:szCs w:val="18"/>
                <w:lang w:val="sr-Latn-CS"/>
              </w:rPr>
              <w:t>M</w:t>
            </w:r>
            <w:r w:rsidRPr="00D06EA4">
              <w:rPr>
                <w:sz w:val="18"/>
                <w:szCs w:val="18"/>
                <w:lang w:val="sr-Cyrl-CS"/>
              </w:rPr>
              <w:t xml:space="preserve">., </w:t>
            </w:r>
            <w:r w:rsidRPr="00532B50">
              <w:rPr>
                <w:sz w:val="18"/>
                <w:szCs w:val="18"/>
                <w:lang w:val="sr-Latn-CS"/>
              </w:rPr>
              <w:t>Pavkov</w:t>
            </w:r>
            <w:r w:rsidRPr="00D06EA4">
              <w:rPr>
                <w:sz w:val="18"/>
                <w:szCs w:val="18"/>
                <w:lang w:val="sr-Cyrl-CS"/>
              </w:rPr>
              <w:t xml:space="preserve">, </w:t>
            </w:r>
            <w:r w:rsidRPr="00532B50">
              <w:rPr>
                <w:sz w:val="18"/>
                <w:szCs w:val="18"/>
                <w:lang w:val="sr-Latn-CS"/>
              </w:rPr>
              <w:t>I</w:t>
            </w:r>
            <w:r w:rsidRPr="00D06EA4">
              <w:rPr>
                <w:sz w:val="18"/>
                <w:szCs w:val="18"/>
                <w:lang w:val="sr-Cyrl-CS"/>
              </w:rPr>
              <w:t xml:space="preserve">.(2012). </w:t>
            </w:r>
            <w:r w:rsidRPr="00D06EA4">
              <w:rPr>
                <w:sz w:val="18"/>
                <w:szCs w:val="18"/>
              </w:rPr>
              <w:t xml:space="preserve">Surface Area and Volume Modeling of the Williams Pear (Pyrus communis), International Journal of Food Properties, 15(4), </w:t>
            </w:r>
            <w:r w:rsidRPr="00D06EA4">
              <w:rPr>
                <w:sz w:val="18"/>
                <w:szCs w:val="18"/>
                <w:lang w:val="sr-Cyrl-CS"/>
              </w:rPr>
              <w:t xml:space="preserve">p. </w:t>
            </w:r>
            <w:r w:rsidRPr="00D06EA4">
              <w:rPr>
                <w:sz w:val="18"/>
                <w:szCs w:val="18"/>
              </w:rPr>
              <w:t>880-890.</w:t>
            </w:r>
          </w:p>
        </w:tc>
        <w:tc>
          <w:tcPr>
            <w:tcW w:w="909" w:type="dxa"/>
            <w:tcBorders>
              <w:top w:val="single" w:sz="4" w:space="0" w:color="auto"/>
              <w:left w:val="single" w:sz="4" w:space="0" w:color="auto"/>
              <w:bottom w:val="single" w:sz="4" w:space="0" w:color="auto"/>
              <w:right w:val="single" w:sz="4" w:space="0" w:color="auto"/>
            </w:tcBorders>
          </w:tcPr>
          <w:p w:rsidR="00D71D52" w:rsidRPr="00D06EA4" w:rsidRDefault="00D71D52" w:rsidP="00532B50">
            <w:pPr>
              <w:rPr>
                <w:sz w:val="18"/>
                <w:szCs w:val="18"/>
                <w:lang w:val="sr-Latn-CS"/>
              </w:rPr>
            </w:pPr>
            <w:r w:rsidRPr="00D06EA4">
              <w:rPr>
                <w:sz w:val="18"/>
                <w:szCs w:val="18"/>
                <w:lang w:val="sr-Cyrl-CS"/>
              </w:rPr>
              <w:t>М</w:t>
            </w:r>
            <w:r w:rsidRPr="00D06EA4">
              <w:rPr>
                <w:sz w:val="18"/>
                <w:szCs w:val="18"/>
                <w:lang w:val="sr-Latn-CS"/>
              </w:rPr>
              <w:t>23</w:t>
            </w:r>
          </w:p>
          <w:p w:rsidR="00D71D52" w:rsidRPr="00D06EA4" w:rsidRDefault="00D71D52" w:rsidP="00532B50">
            <w:pPr>
              <w:rPr>
                <w:sz w:val="18"/>
                <w:szCs w:val="18"/>
                <w:lang w:val="sr-Latn-CS"/>
              </w:rPr>
            </w:pP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2.</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Latn-CS"/>
              </w:rPr>
              <w:t>Babi</w:t>
            </w:r>
            <w:r w:rsidRPr="00D06EA4">
              <w:rPr>
                <w:sz w:val="18"/>
                <w:szCs w:val="18"/>
                <w:lang w:val="sr-Cyrl-CS"/>
              </w:rPr>
              <w:t xml:space="preserve">ć, </w:t>
            </w:r>
            <w:r w:rsidRPr="00D06EA4">
              <w:rPr>
                <w:sz w:val="18"/>
                <w:szCs w:val="18"/>
                <w:lang w:val="sr-Latn-CS"/>
              </w:rPr>
              <w:t>Ljilana</w:t>
            </w:r>
            <w:r w:rsidRPr="00D06EA4">
              <w:rPr>
                <w:sz w:val="18"/>
                <w:szCs w:val="18"/>
                <w:lang w:val="sr-Cyrl-CS"/>
              </w:rPr>
              <w:t xml:space="preserve">; </w:t>
            </w:r>
            <w:r w:rsidRPr="00D06EA4">
              <w:rPr>
                <w:sz w:val="18"/>
                <w:szCs w:val="18"/>
                <w:lang w:val="sr-Latn-CS"/>
              </w:rPr>
              <w:t>Babi</w:t>
            </w:r>
            <w:r w:rsidRPr="00D06EA4">
              <w:rPr>
                <w:sz w:val="18"/>
                <w:szCs w:val="18"/>
                <w:lang w:val="sr-Cyrl-CS"/>
              </w:rPr>
              <w:t xml:space="preserve">ć, М.; </w:t>
            </w:r>
            <w:r w:rsidRPr="00D06EA4">
              <w:rPr>
                <w:sz w:val="18"/>
                <w:szCs w:val="18"/>
                <w:lang w:val="sr-Latn-CS"/>
              </w:rPr>
              <w:t>Turan</w:t>
            </w:r>
            <w:r w:rsidRPr="00D06EA4">
              <w:rPr>
                <w:sz w:val="18"/>
                <w:szCs w:val="18"/>
                <w:lang w:val="sr-Cyrl-CS"/>
              </w:rPr>
              <w:t xml:space="preserve">, Ј.; </w:t>
            </w:r>
            <w:r w:rsidRPr="00D06EA4">
              <w:rPr>
                <w:sz w:val="18"/>
                <w:szCs w:val="18"/>
                <w:lang w:val="sr-Latn-CS"/>
              </w:rPr>
              <w:t>Mati</w:t>
            </w:r>
            <w:r w:rsidRPr="00D06EA4">
              <w:rPr>
                <w:sz w:val="18"/>
                <w:szCs w:val="18"/>
                <w:lang w:val="sr-Cyrl-CS"/>
              </w:rPr>
              <w:t>ć-</w:t>
            </w:r>
            <w:r w:rsidRPr="00D06EA4">
              <w:rPr>
                <w:sz w:val="18"/>
                <w:szCs w:val="18"/>
                <w:lang w:val="sr-Latn-CS"/>
              </w:rPr>
              <w:t>Keki</w:t>
            </w:r>
            <w:r w:rsidRPr="00D06EA4">
              <w:rPr>
                <w:sz w:val="18"/>
                <w:szCs w:val="18"/>
                <w:lang w:val="sr-Cyrl-CS"/>
              </w:rPr>
              <w:t xml:space="preserve">ć, </w:t>
            </w:r>
            <w:r w:rsidRPr="00D06EA4">
              <w:rPr>
                <w:sz w:val="18"/>
                <w:szCs w:val="18"/>
                <w:lang w:val="sr-Latn-CS"/>
              </w:rPr>
              <w:t>Sne</w:t>
            </w:r>
            <w:r w:rsidRPr="00D06EA4">
              <w:rPr>
                <w:sz w:val="18"/>
                <w:szCs w:val="18"/>
                <w:lang w:val="sr-Cyrl-CS"/>
              </w:rPr>
              <w:t>ž</w:t>
            </w:r>
            <w:r w:rsidRPr="00D06EA4">
              <w:rPr>
                <w:sz w:val="18"/>
                <w:szCs w:val="18"/>
                <w:lang w:val="sr-Latn-CS"/>
              </w:rPr>
              <w:t>ana</w:t>
            </w:r>
            <w:r w:rsidRPr="00D06EA4">
              <w:rPr>
                <w:sz w:val="18"/>
                <w:szCs w:val="18"/>
                <w:lang w:val="sr-Cyrl-CS"/>
              </w:rPr>
              <w:t xml:space="preserve">; </w:t>
            </w:r>
            <w:r w:rsidRPr="00D06EA4">
              <w:rPr>
                <w:sz w:val="18"/>
                <w:szCs w:val="18"/>
                <w:lang w:val="sr-Latn-CS"/>
              </w:rPr>
              <w:t>Radoj</w:t>
            </w:r>
            <w:r w:rsidRPr="00D06EA4">
              <w:rPr>
                <w:sz w:val="18"/>
                <w:szCs w:val="18"/>
                <w:lang w:val="sr-Cyrl-CS"/>
              </w:rPr>
              <w:t>č</w:t>
            </w:r>
            <w:r w:rsidRPr="00D06EA4">
              <w:rPr>
                <w:sz w:val="18"/>
                <w:szCs w:val="18"/>
                <w:lang w:val="sr-Latn-CS"/>
              </w:rPr>
              <w:t>in</w:t>
            </w:r>
            <w:r w:rsidRPr="00D06EA4">
              <w:rPr>
                <w:sz w:val="18"/>
                <w:szCs w:val="18"/>
                <w:lang w:val="sr-Cyrl-CS"/>
              </w:rPr>
              <w:t xml:space="preserve">, М.; </w:t>
            </w:r>
            <w:r w:rsidRPr="00D06EA4">
              <w:rPr>
                <w:sz w:val="18"/>
                <w:szCs w:val="18"/>
                <w:lang w:val="sr-Latn-CS"/>
              </w:rPr>
              <w:t>Mehand</w:t>
            </w:r>
            <w:r w:rsidRPr="00D06EA4">
              <w:rPr>
                <w:sz w:val="18"/>
                <w:szCs w:val="18"/>
                <w:lang w:val="sr-Cyrl-CS"/>
              </w:rPr>
              <w:t>ž</w:t>
            </w:r>
            <w:r w:rsidRPr="00D06EA4">
              <w:rPr>
                <w:sz w:val="18"/>
                <w:szCs w:val="18"/>
                <w:lang w:val="sr-Latn-CS"/>
              </w:rPr>
              <w:t>i</w:t>
            </w:r>
            <w:r w:rsidRPr="00D06EA4">
              <w:rPr>
                <w:sz w:val="18"/>
                <w:szCs w:val="18"/>
                <w:lang w:val="sr-Cyrl-CS"/>
              </w:rPr>
              <w:t>ć-</w:t>
            </w:r>
            <w:r w:rsidRPr="00D06EA4">
              <w:rPr>
                <w:sz w:val="18"/>
                <w:szCs w:val="18"/>
                <w:lang w:val="sr-Latn-CS"/>
              </w:rPr>
              <w:t>Stani</w:t>
            </w:r>
            <w:r w:rsidRPr="00D06EA4">
              <w:rPr>
                <w:sz w:val="18"/>
                <w:szCs w:val="18"/>
                <w:lang w:val="sr-Cyrl-CS"/>
              </w:rPr>
              <w:t>š</w:t>
            </w:r>
            <w:r w:rsidRPr="00D06EA4">
              <w:rPr>
                <w:sz w:val="18"/>
                <w:szCs w:val="18"/>
                <w:lang w:val="sr-Latn-CS"/>
              </w:rPr>
              <w:t>i</w:t>
            </w:r>
            <w:r w:rsidRPr="00D06EA4">
              <w:rPr>
                <w:sz w:val="18"/>
                <w:szCs w:val="18"/>
                <w:lang w:val="sr-Cyrl-CS"/>
              </w:rPr>
              <w:t xml:space="preserve">ć, </w:t>
            </w:r>
            <w:r w:rsidRPr="00D06EA4">
              <w:rPr>
                <w:sz w:val="18"/>
                <w:szCs w:val="18"/>
                <w:lang w:val="sr-Latn-CS"/>
              </w:rPr>
              <w:t>Sanja</w:t>
            </w:r>
            <w:r w:rsidRPr="00D06EA4">
              <w:rPr>
                <w:sz w:val="18"/>
                <w:szCs w:val="18"/>
                <w:lang w:val="sr-Cyrl-CS"/>
              </w:rPr>
              <w:t xml:space="preserve">; </w:t>
            </w:r>
            <w:r w:rsidRPr="00D06EA4">
              <w:rPr>
                <w:sz w:val="18"/>
                <w:szCs w:val="18"/>
                <w:lang w:val="sr-Latn-CS"/>
              </w:rPr>
              <w:t>Pavkov</w:t>
            </w:r>
            <w:r w:rsidRPr="00D06EA4">
              <w:rPr>
                <w:sz w:val="18"/>
                <w:szCs w:val="18"/>
                <w:lang w:val="sr-Cyrl-CS"/>
              </w:rPr>
              <w:t xml:space="preserve">, </w:t>
            </w:r>
            <w:r w:rsidRPr="00D06EA4">
              <w:rPr>
                <w:sz w:val="18"/>
                <w:szCs w:val="18"/>
                <w:lang w:val="sr-Latn-CS"/>
              </w:rPr>
              <w:t>I</w:t>
            </w:r>
            <w:r w:rsidRPr="00D06EA4">
              <w:rPr>
                <w:sz w:val="18"/>
                <w:szCs w:val="18"/>
                <w:lang w:val="sr-Cyrl-CS"/>
              </w:rPr>
              <w:t xml:space="preserve">.; </w:t>
            </w:r>
            <w:r w:rsidRPr="00D06EA4">
              <w:rPr>
                <w:sz w:val="18"/>
                <w:szCs w:val="18"/>
                <w:lang w:val="sr-Latn-CS"/>
              </w:rPr>
              <w:t>Zoranovi</w:t>
            </w:r>
            <w:r w:rsidRPr="00D06EA4">
              <w:rPr>
                <w:sz w:val="18"/>
                <w:szCs w:val="18"/>
                <w:lang w:val="sr-Cyrl-CS"/>
              </w:rPr>
              <w:t xml:space="preserve">ć, </w:t>
            </w:r>
            <w:r w:rsidRPr="00D06EA4">
              <w:rPr>
                <w:sz w:val="18"/>
                <w:szCs w:val="18"/>
                <w:lang w:val="sr-Latn-CS"/>
              </w:rPr>
              <w:t>M</w:t>
            </w:r>
            <w:r w:rsidRPr="00D06EA4">
              <w:rPr>
                <w:sz w:val="18"/>
                <w:szCs w:val="18"/>
                <w:lang w:val="sr-Cyrl-CS"/>
              </w:rPr>
              <w:t xml:space="preserve">. (2011). </w:t>
            </w:r>
            <w:r w:rsidRPr="00D06EA4">
              <w:rPr>
                <w:sz w:val="18"/>
                <w:szCs w:val="18"/>
              </w:rPr>
              <w:t>Physical and stress-strain properties of wheat (Triticum aestivum) kernel, Journal of the Science of Food and Agriculture, 91, p. 1236-1243</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M21</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3</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Latn-CS"/>
              </w:rPr>
              <w:t>Babi</w:t>
            </w:r>
            <w:r w:rsidRPr="00D06EA4">
              <w:rPr>
                <w:sz w:val="18"/>
                <w:szCs w:val="18"/>
                <w:lang w:val="sr-Cyrl-CS"/>
              </w:rPr>
              <w:t xml:space="preserve">ć, </w:t>
            </w:r>
            <w:r w:rsidRPr="00D06EA4">
              <w:rPr>
                <w:sz w:val="18"/>
                <w:szCs w:val="18"/>
                <w:lang w:val="sr-Latn-CS"/>
              </w:rPr>
              <w:t>Ljiljana</w:t>
            </w:r>
            <w:r w:rsidRPr="00D06EA4">
              <w:rPr>
                <w:sz w:val="18"/>
                <w:szCs w:val="18"/>
                <w:lang w:val="sr-Cyrl-CS"/>
              </w:rPr>
              <w:t xml:space="preserve">; </w:t>
            </w:r>
            <w:r w:rsidRPr="00D06EA4">
              <w:rPr>
                <w:sz w:val="18"/>
                <w:szCs w:val="18"/>
                <w:lang w:val="sr-Latn-CS"/>
              </w:rPr>
              <w:t>Radoj</w:t>
            </w:r>
            <w:r w:rsidRPr="00D06EA4">
              <w:rPr>
                <w:sz w:val="18"/>
                <w:szCs w:val="18"/>
                <w:lang w:val="sr-Cyrl-CS"/>
              </w:rPr>
              <w:t>č</w:t>
            </w:r>
            <w:r w:rsidRPr="00D06EA4">
              <w:rPr>
                <w:sz w:val="18"/>
                <w:szCs w:val="18"/>
                <w:lang w:val="sr-Latn-CS"/>
              </w:rPr>
              <w:t>in</w:t>
            </w:r>
            <w:r w:rsidRPr="00D06EA4">
              <w:rPr>
                <w:sz w:val="18"/>
                <w:szCs w:val="18"/>
                <w:lang w:val="sr-Cyrl-CS"/>
              </w:rPr>
              <w:t xml:space="preserve">, </w:t>
            </w:r>
            <w:r w:rsidRPr="00D06EA4">
              <w:rPr>
                <w:sz w:val="18"/>
                <w:szCs w:val="18"/>
                <w:lang w:val="sr-Latn-CS"/>
              </w:rPr>
              <w:t>M</w:t>
            </w:r>
            <w:r w:rsidRPr="00D06EA4">
              <w:rPr>
                <w:sz w:val="18"/>
                <w:szCs w:val="18"/>
                <w:lang w:val="sr-Cyrl-CS"/>
              </w:rPr>
              <w:t xml:space="preserve">.; </w:t>
            </w:r>
            <w:r w:rsidRPr="00D06EA4">
              <w:rPr>
                <w:sz w:val="18"/>
                <w:szCs w:val="18"/>
                <w:lang w:val="sr-Latn-CS"/>
              </w:rPr>
              <w:t>Pavkov</w:t>
            </w:r>
            <w:r w:rsidRPr="00D06EA4">
              <w:rPr>
                <w:sz w:val="18"/>
                <w:szCs w:val="18"/>
                <w:lang w:val="sr-Cyrl-CS"/>
              </w:rPr>
              <w:t xml:space="preserve">, </w:t>
            </w:r>
            <w:r w:rsidRPr="00D06EA4">
              <w:rPr>
                <w:sz w:val="18"/>
                <w:szCs w:val="18"/>
                <w:lang w:val="sr-Latn-CS"/>
              </w:rPr>
              <w:t>I</w:t>
            </w:r>
            <w:r w:rsidRPr="00D06EA4">
              <w:rPr>
                <w:sz w:val="18"/>
                <w:szCs w:val="18"/>
                <w:lang w:val="sr-Cyrl-CS"/>
              </w:rPr>
              <w:t xml:space="preserve">.; </w:t>
            </w:r>
            <w:r w:rsidRPr="00D06EA4">
              <w:rPr>
                <w:sz w:val="18"/>
                <w:szCs w:val="18"/>
                <w:lang w:val="sr-Latn-CS"/>
              </w:rPr>
              <w:t>Babi</w:t>
            </w:r>
            <w:r w:rsidRPr="00D06EA4">
              <w:rPr>
                <w:sz w:val="18"/>
                <w:szCs w:val="18"/>
                <w:lang w:val="sr-Cyrl-CS"/>
              </w:rPr>
              <w:t xml:space="preserve">ć, </w:t>
            </w:r>
            <w:r w:rsidRPr="00D06EA4">
              <w:rPr>
                <w:sz w:val="18"/>
                <w:szCs w:val="18"/>
                <w:lang w:val="sr-Latn-CS"/>
              </w:rPr>
              <w:t>M</w:t>
            </w:r>
            <w:r w:rsidRPr="00D06EA4">
              <w:rPr>
                <w:sz w:val="18"/>
                <w:szCs w:val="18"/>
                <w:lang w:val="sr-Cyrl-CS"/>
              </w:rPr>
              <w:t xml:space="preserve">.; </w:t>
            </w:r>
            <w:r w:rsidRPr="00D06EA4">
              <w:rPr>
                <w:sz w:val="18"/>
                <w:szCs w:val="18"/>
                <w:lang w:val="sr-Latn-CS"/>
              </w:rPr>
              <w:t>Turan</w:t>
            </w:r>
            <w:r w:rsidRPr="00D06EA4">
              <w:rPr>
                <w:sz w:val="18"/>
                <w:szCs w:val="18"/>
                <w:lang w:val="sr-Cyrl-CS"/>
              </w:rPr>
              <w:t xml:space="preserve">, </w:t>
            </w:r>
            <w:r w:rsidRPr="00D06EA4">
              <w:rPr>
                <w:sz w:val="18"/>
                <w:szCs w:val="18"/>
                <w:lang w:val="sr-Latn-CS"/>
              </w:rPr>
              <w:t>J</w:t>
            </w:r>
            <w:r w:rsidRPr="00D06EA4">
              <w:rPr>
                <w:sz w:val="18"/>
                <w:szCs w:val="18"/>
                <w:lang w:val="sr-Cyrl-CS"/>
              </w:rPr>
              <w:t xml:space="preserve">.;  </w:t>
            </w:r>
            <w:r w:rsidRPr="00D06EA4">
              <w:rPr>
                <w:sz w:val="18"/>
                <w:szCs w:val="18"/>
                <w:lang w:val="sr-Latn-CS"/>
              </w:rPr>
              <w:t>Zoranovi</w:t>
            </w:r>
            <w:r w:rsidRPr="00D06EA4">
              <w:rPr>
                <w:sz w:val="18"/>
                <w:szCs w:val="18"/>
                <w:lang w:val="sr-Cyrl-CS"/>
              </w:rPr>
              <w:t xml:space="preserve">ć, </w:t>
            </w:r>
            <w:r w:rsidRPr="00D06EA4">
              <w:rPr>
                <w:sz w:val="18"/>
                <w:szCs w:val="18"/>
                <w:lang w:val="sr-Latn-CS"/>
              </w:rPr>
              <w:t>M</w:t>
            </w:r>
            <w:r w:rsidRPr="00D06EA4">
              <w:rPr>
                <w:sz w:val="18"/>
                <w:szCs w:val="18"/>
                <w:lang w:val="sr-Cyrl-CS"/>
              </w:rPr>
              <w:t xml:space="preserve">; </w:t>
            </w:r>
            <w:r w:rsidRPr="00D06EA4">
              <w:rPr>
                <w:sz w:val="18"/>
                <w:szCs w:val="18"/>
                <w:lang w:val="sr-Latn-CS"/>
              </w:rPr>
              <w:t>Mehand</w:t>
            </w:r>
            <w:r w:rsidRPr="00D06EA4">
              <w:rPr>
                <w:sz w:val="18"/>
                <w:szCs w:val="18"/>
                <w:lang w:val="sr-Cyrl-CS"/>
              </w:rPr>
              <w:t>ž</w:t>
            </w:r>
            <w:r w:rsidRPr="00D06EA4">
              <w:rPr>
                <w:sz w:val="18"/>
                <w:szCs w:val="18"/>
                <w:lang w:val="sr-Latn-CS"/>
              </w:rPr>
              <w:t>i</w:t>
            </w:r>
            <w:r w:rsidRPr="00D06EA4">
              <w:rPr>
                <w:sz w:val="18"/>
                <w:szCs w:val="18"/>
                <w:lang w:val="sr-Cyrl-CS"/>
              </w:rPr>
              <w:t>ć -</w:t>
            </w:r>
            <w:r w:rsidRPr="00D06EA4">
              <w:rPr>
                <w:sz w:val="18"/>
                <w:szCs w:val="18"/>
                <w:lang w:val="sr-Latn-CS"/>
              </w:rPr>
              <w:t>Stani</w:t>
            </w:r>
            <w:r w:rsidRPr="00D06EA4">
              <w:rPr>
                <w:sz w:val="18"/>
                <w:szCs w:val="18"/>
                <w:lang w:val="sr-Cyrl-CS"/>
              </w:rPr>
              <w:t>š</w:t>
            </w:r>
            <w:r w:rsidRPr="00D06EA4">
              <w:rPr>
                <w:sz w:val="18"/>
                <w:szCs w:val="18"/>
                <w:lang w:val="sr-Latn-CS"/>
              </w:rPr>
              <w:t>i</w:t>
            </w:r>
            <w:r w:rsidRPr="00D06EA4">
              <w:rPr>
                <w:sz w:val="18"/>
                <w:szCs w:val="18"/>
                <w:lang w:val="sr-Cyrl-CS"/>
              </w:rPr>
              <w:t xml:space="preserve">ć, </w:t>
            </w:r>
            <w:r w:rsidRPr="00D06EA4">
              <w:rPr>
                <w:sz w:val="18"/>
                <w:szCs w:val="18"/>
                <w:lang w:val="sr-Latn-CS"/>
              </w:rPr>
              <w:t>Sanja</w:t>
            </w:r>
            <w:r w:rsidRPr="00D06EA4">
              <w:rPr>
                <w:sz w:val="18"/>
                <w:szCs w:val="18"/>
                <w:lang w:val="sr-Cyrl-CS"/>
              </w:rPr>
              <w:t xml:space="preserve">. </w:t>
            </w:r>
            <w:r w:rsidRPr="00D06EA4">
              <w:rPr>
                <w:sz w:val="18"/>
                <w:szCs w:val="18"/>
              </w:rPr>
              <w:t>(2013). Physical properties and compression loading behavior of corn seed, International Agrophysics, 27(2). 119-126.</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M23</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4.</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Cyrl-CS"/>
              </w:rPr>
              <w:t>Babić Ljiljana, Radojčin, M., Pavkov, I., Babić, M. (2012): The physical and compressive load properties of sunflower (Helianthus annuus L.) fruit. Helia, 35, 57, p. 95-110</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M24</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5.</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Babić Ljiljana, Babić M. (2012).Drying and Storing (in serbian) – second edition, Poljoprivrednio fakultet Novi Sad, s. 306,</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6.</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pl-PL"/>
              </w:rPr>
              <w:t>Babi</w:t>
            </w:r>
            <w:r w:rsidRPr="00D06EA4">
              <w:rPr>
                <w:sz w:val="18"/>
                <w:szCs w:val="18"/>
                <w:lang w:val="sr-Cyrl-CS"/>
              </w:rPr>
              <w:t xml:space="preserve">ć </w:t>
            </w:r>
            <w:r w:rsidRPr="00D06EA4">
              <w:rPr>
                <w:sz w:val="18"/>
                <w:szCs w:val="18"/>
                <w:lang w:val="pl-PL"/>
              </w:rPr>
              <w:t>Ljiljana</w:t>
            </w:r>
            <w:r w:rsidRPr="00D06EA4">
              <w:rPr>
                <w:sz w:val="18"/>
                <w:szCs w:val="18"/>
                <w:lang w:val="sr-Cyrl-CS"/>
              </w:rPr>
              <w:t xml:space="preserve">, </w:t>
            </w:r>
            <w:r w:rsidRPr="00D06EA4">
              <w:rPr>
                <w:sz w:val="18"/>
                <w:szCs w:val="18"/>
                <w:lang w:val="pl-PL"/>
              </w:rPr>
              <w:t>Babi</w:t>
            </w:r>
            <w:r w:rsidRPr="00D06EA4">
              <w:rPr>
                <w:sz w:val="18"/>
                <w:szCs w:val="18"/>
                <w:lang w:val="sr-Cyrl-CS"/>
              </w:rPr>
              <w:t xml:space="preserve">ć </w:t>
            </w:r>
            <w:r w:rsidRPr="00D06EA4">
              <w:rPr>
                <w:sz w:val="18"/>
                <w:szCs w:val="18"/>
                <w:lang w:val="pl-PL"/>
              </w:rPr>
              <w:t>M</w:t>
            </w:r>
            <w:r w:rsidRPr="00D06EA4">
              <w:rPr>
                <w:sz w:val="18"/>
                <w:szCs w:val="18"/>
                <w:lang w:val="sr-Cyrl-CS"/>
              </w:rPr>
              <w:t xml:space="preserve">, </w:t>
            </w:r>
            <w:r w:rsidRPr="00D06EA4">
              <w:rPr>
                <w:sz w:val="18"/>
                <w:szCs w:val="18"/>
                <w:lang w:val="pl-PL"/>
              </w:rPr>
              <w:t>PavkovI</w:t>
            </w:r>
            <w:r w:rsidRPr="00D06EA4">
              <w:rPr>
                <w:sz w:val="18"/>
                <w:szCs w:val="18"/>
                <w:lang w:val="sr-Cyrl-CS"/>
              </w:rPr>
              <w:t xml:space="preserve">. </w:t>
            </w:r>
            <w:r w:rsidRPr="00D06EA4">
              <w:rPr>
                <w:sz w:val="18"/>
                <w:szCs w:val="18"/>
                <w:lang w:val="sr-Latn-CS"/>
              </w:rPr>
              <w:t>(2007). The quality indicatorrs of osmotic dried apricot (</w:t>
            </w:r>
            <w:r w:rsidRPr="00D06EA4">
              <w:rPr>
                <w:i/>
                <w:sz w:val="18"/>
                <w:szCs w:val="18"/>
                <w:lang w:val="sr-Latn-CS"/>
              </w:rPr>
              <w:t>Prunus armeniaca</w:t>
            </w:r>
            <w:r w:rsidRPr="00D06EA4">
              <w:rPr>
                <w:sz w:val="18"/>
                <w:szCs w:val="18"/>
                <w:lang w:val="sr-Latn-CS"/>
              </w:rPr>
              <w:t>). Agriculturae Conspectus Scientificus, Vol 72, 4, 335-341.</w:t>
            </w:r>
          </w:p>
        </w:tc>
        <w:tc>
          <w:tcPr>
            <w:tcW w:w="909" w:type="dxa"/>
            <w:tcBorders>
              <w:top w:val="single" w:sz="4" w:space="0" w:color="auto"/>
              <w:left w:val="single" w:sz="4" w:space="0" w:color="auto"/>
              <w:bottom w:val="single" w:sz="4" w:space="0" w:color="auto"/>
              <w:right w:val="single" w:sz="4" w:space="0" w:color="auto"/>
            </w:tcBorders>
          </w:tcPr>
          <w:p w:rsidR="00D71D52" w:rsidRPr="00D06EA4" w:rsidRDefault="00D71D52" w:rsidP="00532B50">
            <w:pPr>
              <w:rPr>
                <w:sz w:val="18"/>
                <w:szCs w:val="18"/>
                <w:lang w:val="sr-Cyrl-CS"/>
              </w:rPr>
            </w:pP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7.</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Latn-CS"/>
              </w:rPr>
              <w:t>Babić Ljiljana,  Radojčin M, Pavkov I, Babić M, Zoranović M, Turan J. (2012). Stress Strain Properties of Cerals. Chapter in Scientific Monograph „Applications of Physical Research in Engineering“, Slovak University of Agriculture, Nitra, 25-37.</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M14</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8.</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lang w:val="pl-PL"/>
              </w:rPr>
              <w:t>Babi</w:t>
            </w:r>
            <w:r w:rsidRPr="00D06EA4">
              <w:rPr>
                <w:sz w:val="18"/>
                <w:szCs w:val="18"/>
                <w:lang w:val="sr-Latn-CS"/>
              </w:rPr>
              <w:t>ć Ljiljana, BabićM, RadojčinM, PavkovI. (2012).</w:t>
            </w:r>
            <w:r w:rsidRPr="00D06EA4">
              <w:rPr>
                <w:sz w:val="18"/>
                <w:szCs w:val="18"/>
              </w:rPr>
              <w:t>Sunflower (</w:t>
            </w:r>
            <w:r w:rsidRPr="00D06EA4">
              <w:rPr>
                <w:i/>
                <w:sz w:val="18"/>
                <w:szCs w:val="18"/>
              </w:rPr>
              <w:t>Helianthus annuus</w:t>
            </w:r>
            <w:r w:rsidRPr="00D06EA4">
              <w:rPr>
                <w:sz w:val="18"/>
                <w:szCs w:val="18"/>
              </w:rPr>
              <w:t xml:space="preserve"> L.) fruit fracture resistance. Proccedings of ”6th Central European Congress on Food” – CEFood 2012, Novi Sad, 463-468.</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M33</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9.</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Latn-CS"/>
              </w:rPr>
              <w:t>Babić Ljiljana, Babić M, Radojčin M, Pavkov I. (2012). Corn (</w:t>
            </w:r>
            <w:r w:rsidRPr="00D06EA4">
              <w:rPr>
                <w:i/>
                <w:sz w:val="18"/>
                <w:szCs w:val="18"/>
                <w:lang w:val="sr-Latn-CS"/>
              </w:rPr>
              <w:t>Zea Mays L.)</w:t>
            </w:r>
            <w:r w:rsidRPr="00D06EA4">
              <w:rPr>
                <w:sz w:val="18"/>
                <w:szCs w:val="18"/>
                <w:lang w:val="sr-Latn-CS"/>
              </w:rPr>
              <w:t xml:space="preserve"> and wheat (</w:t>
            </w:r>
            <w:r w:rsidRPr="00D06EA4">
              <w:rPr>
                <w:i/>
                <w:sz w:val="18"/>
                <w:szCs w:val="18"/>
                <w:lang w:val="sr-Latn-CS"/>
              </w:rPr>
              <w:t>Triticum aestivum</w:t>
            </w:r>
            <w:r w:rsidRPr="00D06EA4">
              <w:rPr>
                <w:sz w:val="18"/>
                <w:szCs w:val="18"/>
                <w:lang w:val="sr-Latn-CS"/>
              </w:rPr>
              <w:t>) kernels stress strain properies. Book of apstracs „16th World Congress of Food Science and Technology“, Brasil</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M34</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10.</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532B50">
              <w:rPr>
                <w:sz w:val="18"/>
                <w:szCs w:val="18"/>
                <w:lang w:val="sr-Latn-CS"/>
              </w:rPr>
              <w:t xml:space="preserve">Babić, Ljiljana, Kekić-Matić, Snažana, Babić, M., Pavkov, I., Radojčin, M., (2009). </w:t>
            </w:r>
            <w:r w:rsidRPr="00D06EA4">
              <w:rPr>
                <w:sz w:val="18"/>
                <w:szCs w:val="18"/>
              </w:rPr>
              <w:t>Estimation of an apricot (Prunus armeniaca) halves surface area. Journal on processing and energy in agriculture, 13(1), 19 - 22.</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M52</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11</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lang w:val="sr-Latn-CS"/>
              </w:rPr>
              <w:t xml:space="preserve">Babić Lj, Radojčin M, Babić M, Turan J, Mehanđić S. (2010). </w:t>
            </w:r>
            <w:r w:rsidRPr="00D06EA4">
              <w:rPr>
                <w:sz w:val="18"/>
                <w:szCs w:val="18"/>
              </w:rPr>
              <w:t>Primary wheat (</w:t>
            </w:r>
            <w:r w:rsidRPr="00D06EA4">
              <w:rPr>
                <w:i/>
                <w:sz w:val="18"/>
                <w:szCs w:val="18"/>
              </w:rPr>
              <w:t>Triticum aestivum</w:t>
            </w:r>
            <w:r w:rsidRPr="00D06EA4">
              <w:rPr>
                <w:sz w:val="18"/>
                <w:szCs w:val="18"/>
              </w:rPr>
              <w:t>) seed texture. Journal on processing and energy in agriculture, 14(1), 1-5.</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M52</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12</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Latn-CS"/>
              </w:rPr>
              <w:t>Babić Lj, Radojčin M, Pavkov I, Turan J, Nanić M, Zoranović M. (2011). Ph</w:t>
            </w:r>
            <w:r w:rsidRPr="00D06EA4">
              <w:rPr>
                <w:sz w:val="18"/>
                <w:szCs w:val="18"/>
              </w:rPr>
              <w:t>ysical properties and compression loading behavior of corn (Zea mays) seed. Journal on processing and energy in agriculture, 15(3), 118-126..</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M52</w:t>
            </w:r>
          </w:p>
        </w:tc>
      </w:tr>
      <w:tr w:rsidR="00D71D52" w:rsidRPr="00D06EA4" w:rsidTr="00532B50">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13</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lang w:val="pl-PL"/>
              </w:rPr>
              <w:t xml:space="preserve">Pavkov I, </w:t>
            </w:r>
            <w:r w:rsidRPr="00D06EA4">
              <w:rPr>
                <w:b/>
                <w:sz w:val="18"/>
                <w:szCs w:val="18"/>
                <w:lang w:val="pl-PL"/>
              </w:rPr>
              <w:t>Babić Ljiljana</w:t>
            </w:r>
            <w:r w:rsidRPr="00D06EA4">
              <w:rPr>
                <w:sz w:val="18"/>
                <w:szCs w:val="18"/>
                <w:lang w:val="pl-PL"/>
              </w:rPr>
              <w:t xml:space="preserve">, Babić M,. </w:t>
            </w:r>
            <w:r w:rsidRPr="00D06EA4">
              <w:rPr>
                <w:sz w:val="18"/>
                <w:szCs w:val="18"/>
                <w:lang w:val="en-GB"/>
              </w:rPr>
              <w:t xml:space="preserve">Radojčin M. (2011). </w:t>
            </w:r>
            <w:r w:rsidRPr="00D06EA4">
              <w:rPr>
                <w:sz w:val="18"/>
                <w:szCs w:val="18"/>
              </w:rPr>
              <w:t>Effects of osmotic pre-treatment on convective drying kinetics of nectarine halves (</w:t>
            </w:r>
            <w:r w:rsidRPr="00D06EA4">
              <w:rPr>
                <w:i/>
                <w:sz w:val="18"/>
                <w:szCs w:val="18"/>
              </w:rPr>
              <w:t>Pyrus persica</w:t>
            </w:r>
            <w:r w:rsidRPr="00D06EA4">
              <w:rPr>
                <w:sz w:val="18"/>
                <w:szCs w:val="18"/>
              </w:rPr>
              <w:t>). Journal on processing and energy in agriculture, 15(4), 217-222..</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M52</w:t>
            </w:r>
          </w:p>
        </w:tc>
      </w:tr>
      <w:tr w:rsidR="00D71D52" w:rsidRPr="00D06EA4" w:rsidTr="00532B50">
        <w:trPr>
          <w:trHeight w:val="380"/>
        </w:trPr>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14</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rPr>
              <w:t xml:space="preserve">Babić M, </w:t>
            </w:r>
            <w:r w:rsidRPr="00D06EA4">
              <w:rPr>
                <w:b/>
                <w:sz w:val="18"/>
                <w:szCs w:val="18"/>
              </w:rPr>
              <w:t>Babić Ljiljana</w:t>
            </w:r>
            <w:r w:rsidRPr="00D06EA4">
              <w:rPr>
                <w:sz w:val="18"/>
                <w:szCs w:val="18"/>
                <w:lang w:val="sr-Latn-CS"/>
              </w:rPr>
              <w:t xml:space="preserve">, Radojčin M, Pavkov I, Bogičević M. Effect of combine technology of fruit and vegetable drying on equipment design. </w:t>
            </w:r>
            <w:r w:rsidRPr="00D06EA4">
              <w:rPr>
                <w:sz w:val="18"/>
                <w:szCs w:val="18"/>
              </w:rPr>
              <w:t>Journal on processing and energy in agriculture, 15(4), 244-247..</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M52</w:t>
            </w:r>
          </w:p>
        </w:tc>
      </w:tr>
      <w:tr w:rsidR="00D71D52" w:rsidRPr="00D06EA4" w:rsidTr="00532B50">
        <w:trPr>
          <w:trHeight w:val="231"/>
        </w:trPr>
        <w:tc>
          <w:tcPr>
            <w:tcW w:w="460"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15.</w:t>
            </w:r>
          </w:p>
        </w:tc>
        <w:tc>
          <w:tcPr>
            <w:tcW w:w="8820" w:type="dxa"/>
            <w:gridSpan w:val="9"/>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532B50">
              <w:rPr>
                <w:sz w:val="18"/>
                <w:szCs w:val="18"/>
                <w:lang w:val="sr-Latn-CS"/>
              </w:rPr>
              <w:t xml:space="preserve">Babić Lj, Radojčin M, Babić M, OPavkov I, Zoranović M. (2011). </w:t>
            </w:r>
            <w:r w:rsidRPr="00D06EA4">
              <w:rPr>
                <w:sz w:val="18"/>
                <w:szCs w:val="18"/>
              </w:rPr>
              <w:t>Slow loading compression of wheat (Triticum aestivum L.) kernels.Proceedings of Internationl Conference “Physics-Research-Application-Education 2011</w:t>
            </w:r>
            <w:r w:rsidRPr="00D06EA4">
              <w:rPr>
                <w:sz w:val="18"/>
                <w:szCs w:val="18"/>
                <w:lang w:val="sr-Latn-CS"/>
              </w:rPr>
              <w:t>“, Slovak University of Agriculture in Nitra, 9-16.</w:t>
            </w:r>
          </w:p>
        </w:tc>
        <w:tc>
          <w:tcPr>
            <w:tcW w:w="909"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M33</w:t>
            </w:r>
          </w:p>
        </w:tc>
      </w:tr>
      <w:tr w:rsidR="00D71D52" w:rsidRPr="00D06EA4" w:rsidTr="00532B50">
        <w:tc>
          <w:tcPr>
            <w:tcW w:w="10189" w:type="dxa"/>
            <w:gridSpan w:val="11"/>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b/>
                <w:sz w:val="18"/>
                <w:szCs w:val="18"/>
              </w:rPr>
              <w:t>Collective data on teacher’s scientific activity</w:t>
            </w:r>
          </w:p>
        </w:tc>
      </w:tr>
      <w:tr w:rsidR="00D71D52" w:rsidRPr="00D06EA4" w:rsidTr="00532B50">
        <w:tc>
          <w:tcPr>
            <w:tcW w:w="4960" w:type="dxa"/>
            <w:gridSpan w:val="5"/>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 xml:space="preserve">Citation number without self-citations </w:t>
            </w:r>
          </w:p>
        </w:tc>
        <w:tc>
          <w:tcPr>
            <w:tcW w:w="5229" w:type="dxa"/>
            <w:gridSpan w:val="6"/>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Latn-CS"/>
              </w:rPr>
            </w:pPr>
            <w:r w:rsidRPr="00D06EA4">
              <w:rPr>
                <w:sz w:val="18"/>
                <w:szCs w:val="18"/>
                <w:lang w:val="sr-Latn-CS"/>
              </w:rPr>
              <w:t>I do not know</w:t>
            </w:r>
          </w:p>
        </w:tc>
      </w:tr>
      <w:tr w:rsidR="00D71D52" w:rsidRPr="00D06EA4" w:rsidTr="00532B50">
        <w:tc>
          <w:tcPr>
            <w:tcW w:w="4960" w:type="dxa"/>
            <w:gridSpan w:val="5"/>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Number of SCIorSSCIpapers</w:t>
            </w:r>
          </w:p>
        </w:tc>
        <w:tc>
          <w:tcPr>
            <w:tcW w:w="5229" w:type="dxa"/>
            <w:gridSpan w:val="6"/>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lang w:val="sr-Cyrl-CS"/>
              </w:rPr>
              <w:t>4</w:t>
            </w:r>
          </w:p>
        </w:tc>
      </w:tr>
      <w:tr w:rsidR="00D71D52" w:rsidRPr="00D06EA4" w:rsidTr="00532B50">
        <w:tc>
          <w:tcPr>
            <w:tcW w:w="4960" w:type="dxa"/>
            <w:gridSpan w:val="5"/>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 xml:space="preserve">Current project participation </w:t>
            </w:r>
          </w:p>
        </w:tc>
        <w:tc>
          <w:tcPr>
            <w:tcW w:w="2336" w:type="dxa"/>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National One</w:t>
            </w:r>
          </w:p>
        </w:tc>
        <w:tc>
          <w:tcPr>
            <w:tcW w:w="2893" w:type="dxa"/>
            <w:gridSpan w:val="5"/>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International Non</w:t>
            </w:r>
          </w:p>
        </w:tc>
      </w:tr>
      <w:tr w:rsidR="00D71D52" w:rsidRPr="00D06EA4" w:rsidTr="00532B50">
        <w:tc>
          <w:tcPr>
            <w:tcW w:w="4960" w:type="dxa"/>
            <w:gridSpan w:val="5"/>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sz w:val="18"/>
                <w:szCs w:val="18"/>
              </w:rPr>
              <w:t>Specialization</w:t>
            </w:r>
          </w:p>
        </w:tc>
        <w:tc>
          <w:tcPr>
            <w:tcW w:w="5229" w:type="dxa"/>
            <w:gridSpan w:val="6"/>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lang w:val="sr-Cyrl-CS"/>
              </w:rPr>
            </w:pPr>
            <w:r w:rsidRPr="00D06EA4">
              <w:rPr>
                <w:color w:val="000000"/>
                <w:sz w:val="18"/>
                <w:szCs w:val="18"/>
              </w:rPr>
              <w:t>USDA - Faculty Exchange program, Iowa State University,</w:t>
            </w:r>
            <w:r w:rsidRPr="00D06EA4">
              <w:rPr>
                <w:color w:val="000000"/>
                <w:sz w:val="18"/>
                <w:szCs w:val="18"/>
                <w:lang w:val="sr-Cyrl-CS"/>
              </w:rPr>
              <w:t xml:space="preserve"> 2005</w:t>
            </w:r>
          </w:p>
        </w:tc>
      </w:tr>
      <w:tr w:rsidR="00D71D52" w:rsidRPr="00D06EA4" w:rsidTr="00532B50">
        <w:trPr>
          <w:trHeight w:val="386"/>
        </w:trPr>
        <w:tc>
          <w:tcPr>
            <w:tcW w:w="10189" w:type="dxa"/>
            <w:gridSpan w:val="11"/>
            <w:tcBorders>
              <w:top w:val="single" w:sz="4" w:space="0" w:color="auto"/>
              <w:left w:val="single" w:sz="4" w:space="0" w:color="auto"/>
              <w:bottom w:val="single" w:sz="4" w:space="0" w:color="auto"/>
              <w:right w:val="single" w:sz="4" w:space="0" w:color="auto"/>
            </w:tcBorders>
            <w:hideMark/>
          </w:tcPr>
          <w:p w:rsidR="00D71D52" w:rsidRPr="00D06EA4" w:rsidRDefault="00D71D52" w:rsidP="00532B50">
            <w:pPr>
              <w:rPr>
                <w:sz w:val="18"/>
                <w:szCs w:val="18"/>
              </w:rPr>
            </w:pPr>
            <w:r w:rsidRPr="00D06EA4">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486D35" w:rsidRDefault="00D71D52" w:rsidP="00D71D52">
      <w:pPr>
        <w:widowControl w:val="0"/>
        <w:autoSpaceDE w:val="0"/>
        <w:autoSpaceDN w:val="0"/>
        <w:adjustRightInd w:val="0"/>
        <w:rPr>
          <w:b/>
          <w:sz w:val="18"/>
          <w:szCs w:val="18"/>
        </w:rPr>
      </w:pPr>
      <w:r w:rsidRPr="00486D35">
        <w:rPr>
          <w:b/>
          <w:sz w:val="18"/>
          <w:szCs w:val="18"/>
        </w:rPr>
        <w:t>Table 9.3 Teacher competencies</w:t>
      </w:r>
    </w:p>
    <w:p w:rsidR="00D71D52" w:rsidRPr="00486D35"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1011"/>
        <w:gridCol w:w="31"/>
        <w:gridCol w:w="506"/>
      </w:tblGrid>
      <w:tr w:rsidR="00D71D52" w:rsidRPr="00486D35" w:rsidTr="00532B50">
        <w:tc>
          <w:tcPr>
            <w:tcW w:w="3620" w:type="dxa"/>
            <w:gridSpan w:val="4"/>
          </w:tcPr>
          <w:p w:rsidR="00D71D52" w:rsidRPr="00486D35" w:rsidRDefault="00D71D52" w:rsidP="00532B50">
            <w:pPr>
              <w:rPr>
                <w:b/>
                <w:sz w:val="18"/>
                <w:szCs w:val="18"/>
                <w:lang w:val="sr-Cyrl-CS"/>
              </w:rPr>
            </w:pPr>
            <w:r w:rsidRPr="00486D35">
              <w:rPr>
                <w:b/>
                <w:sz w:val="18"/>
                <w:szCs w:val="18"/>
              </w:rPr>
              <w:t>Surname, middle initial, name</w:t>
            </w:r>
          </w:p>
        </w:tc>
        <w:tc>
          <w:tcPr>
            <w:tcW w:w="5956" w:type="dxa"/>
            <w:gridSpan w:val="7"/>
          </w:tcPr>
          <w:p w:rsidR="00D71D52" w:rsidRPr="00486D35" w:rsidRDefault="00D71D52" w:rsidP="00532B50">
            <w:pPr>
              <w:rPr>
                <w:b/>
                <w:sz w:val="18"/>
                <w:szCs w:val="18"/>
              </w:rPr>
            </w:pPr>
            <w:r w:rsidRPr="00486D35">
              <w:rPr>
                <w:b/>
                <w:sz w:val="18"/>
                <w:szCs w:val="18"/>
              </w:rPr>
              <w:t>Rajko M Bugarin</w:t>
            </w:r>
          </w:p>
        </w:tc>
      </w:tr>
      <w:tr w:rsidR="00D71D52" w:rsidRPr="00486D35" w:rsidTr="00532B50">
        <w:tc>
          <w:tcPr>
            <w:tcW w:w="3620" w:type="dxa"/>
            <w:gridSpan w:val="4"/>
          </w:tcPr>
          <w:p w:rsidR="00D71D52" w:rsidRPr="00486D35" w:rsidRDefault="00D71D52" w:rsidP="00532B50">
            <w:pPr>
              <w:rPr>
                <w:sz w:val="18"/>
                <w:szCs w:val="18"/>
              </w:rPr>
            </w:pPr>
            <w:r w:rsidRPr="00486D35">
              <w:rPr>
                <w:b/>
                <w:sz w:val="18"/>
                <w:szCs w:val="18"/>
              </w:rPr>
              <w:t>Title</w:t>
            </w:r>
          </w:p>
        </w:tc>
        <w:tc>
          <w:tcPr>
            <w:tcW w:w="5956" w:type="dxa"/>
            <w:gridSpan w:val="7"/>
          </w:tcPr>
          <w:p w:rsidR="00D71D52" w:rsidRPr="00486D35" w:rsidRDefault="00D71D52" w:rsidP="00532B50">
            <w:pPr>
              <w:rPr>
                <w:sz w:val="18"/>
                <w:szCs w:val="18"/>
              </w:rPr>
            </w:pPr>
            <w:r w:rsidRPr="00486D35">
              <w:rPr>
                <w:sz w:val="18"/>
                <w:szCs w:val="18"/>
              </w:rPr>
              <w:t>Ass. professor</w:t>
            </w:r>
          </w:p>
        </w:tc>
      </w:tr>
      <w:tr w:rsidR="00D71D52" w:rsidRPr="00486D35" w:rsidTr="00532B50">
        <w:tc>
          <w:tcPr>
            <w:tcW w:w="3620" w:type="dxa"/>
            <w:gridSpan w:val="4"/>
          </w:tcPr>
          <w:p w:rsidR="00D71D52" w:rsidRPr="00486D35" w:rsidRDefault="00D71D52" w:rsidP="00532B50">
            <w:pPr>
              <w:rPr>
                <w:sz w:val="18"/>
                <w:szCs w:val="18"/>
              </w:rPr>
            </w:pPr>
            <w:r w:rsidRPr="00486D35">
              <w:rPr>
                <w:b/>
                <w:sz w:val="18"/>
                <w:szCs w:val="18"/>
              </w:rPr>
              <w:t>Field of research</w:t>
            </w:r>
          </w:p>
        </w:tc>
        <w:tc>
          <w:tcPr>
            <w:tcW w:w="5956" w:type="dxa"/>
            <w:gridSpan w:val="7"/>
          </w:tcPr>
          <w:p w:rsidR="00D71D52" w:rsidRPr="00486D35" w:rsidRDefault="00D71D52" w:rsidP="00532B50">
            <w:pPr>
              <w:rPr>
                <w:sz w:val="18"/>
                <w:szCs w:val="18"/>
              </w:rPr>
            </w:pPr>
            <w:r w:rsidRPr="00486D35">
              <w:rPr>
                <w:sz w:val="18"/>
                <w:szCs w:val="18"/>
              </w:rPr>
              <w:t>Agricultural Engineering</w:t>
            </w:r>
          </w:p>
        </w:tc>
      </w:tr>
      <w:tr w:rsidR="00D71D52" w:rsidRPr="00486D35" w:rsidTr="00532B50">
        <w:tc>
          <w:tcPr>
            <w:tcW w:w="2394" w:type="dxa"/>
            <w:gridSpan w:val="3"/>
          </w:tcPr>
          <w:p w:rsidR="00D71D52" w:rsidRPr="00486D35" w:rsidRDefault="00D71D52" w:rsidP="00532B50">
            <w:pPr>
              <w:rPr>
                <w:sz w:val="18"/>
                <w:szCs w:val="18"/>
                <w:lang w:val="sr-Cyrl-CS"/>
              </w:rPr>
            </w:pPr>
            <w:r w:rsidRPr="00486D35">
              <w:rPr>
                <w:b/>
                <w:sz w:val="18"/>
                <w:szCs w:val="18"/>
              </w:rPr>
              <w:t>Academic career</w:t>
            </w:r>
          </w:p>
        </w:tc>
        <w:tc>
          <w:tcPr>
            <w:tcW w:w="1226" w:type="dxa"/>
          </w:tcPr>
          <w:p w:rsidR="00D71D52" w:rsidRPr="00486D35" w:rsidRDefault="00D71D52" w:rsidP="00532B50">
            <w:pPr>
              <w:rPr>
                <w:sz w:val="18"/>
                <w:szCs w:val="18"/>
                <w:lang w:val="sr-Cyrl-CS"/>
              </w:rPr>
            </w:pPr>
            <w:r w:rsidRPr="00486D35">
              <w:rPr>
                <w:sz w:val="18"/>
                <w:szCs w:val="18"/>
              </w:rPr>
              <w:t>Year</w:t>
            </w:r>
          </w:p>
        </w:tc>
        <w:tc>
          <w:tcPr>
            <w:tcW w:w="3562" w:type="dxa"/>
            <w:gridSpan w:val="3"/>
          </w:tcPr>
          <w:p w:rsidR="00D71D52" w:rsidRPr="00486D35" w:rsidRDefault="00D71D52" w:rsidP="00532B50">
            <w:pPr>
              <w:rPr>
                <w:sz w:val="18"/>
                <w:szCs w:val="18"/>
                <w:lang w:val="sr-Cyrl-CS"/>
              </w:rPr>
            </w:pPr>
            <w:r w:rsidRPr="00486D35">
              <w:rPr>
                <w:sz w:val="18"/>
                <w:szCs w:val="18"/>
              </w:rPr>
              <w:t>Institution</w:t>
            </w:r>
          </w:p>
        </w:tc>
        <w:tc>
          <w:tcPr>
            <w:tcW w:w="2394" w:type="dxa"/>
            <w:gridSpan w:val="4"/>
          </w:tcPr>
          <w:p w:rsidR="00D71D52" w:rsidRPr="00486D35" w:rsidRDefault="00D71D52" w:rsidP="00532B50">
            <w:pPr>
              <w:rPr>
                <w:sz w:val="18"/>
                <w:szCs w:val="18"/>
                <w:lang w:val="sr-Cyrl-CS"/>
              </w:rPr>
            </w:pPr>
            <w:r w:rsidRPr="00486D35">
              <w:rPr>
                <w:sz w:val="18"/>
                <w:szCs w:val="18"/>
              </w:rPr>
              <w:t>Field of research</w:t>
            </w:r>
          </w:p>
        </w:tc>
      </w:tr>
      <w:tr w:rsidR="00D71D52" w:rsidRPr="00486D35" w:rsidTr="00532B50">
        <w:tc>
          <w:tcPr>
            <w:tcW w:w="2394" w:type="dxa"/>
            <w:gridSpan w:val="3"/>
          </w:tcPr>
          <w:p w:rsidR="00D71D52" w:rsidRPr="00486D35" w:rsidRDefault="00D71D52" w:rsidP="00532B50">
            <w:pPr>
              <w:rPr>
                <w:sz w:val="18"/>
                <w:szCs w:val="18"/>
                <w:lang w:val="sr-Cyrl-CS"/>
              </w:rPr>
            </w:pPr>
            <w:r w:rsidRPr="00486D35">
              <w:rPr>
                <w:sz w:val="18"/>
                <w:szCs w:val="18"/>
                <w:lang w:val="sr-Cyrl-CS"/>
              </w:rPr>
              <w:t>Избор у звање</w:t>
            </w:r>
          </w:p>
        </w:tc>
        <w:tc>
          <w:tcPr>
            <w:tcW w:w="1226" w:type="dxa"/>
          </w:tcPr>
          <w:p w:rsidR="00D71D52" w:rsidRPr="00486D35" w:rsidRDefault="00D71D52" w:rsidP="00532B50">
            <w:pPr>
              <w:rPr>
                <w:sz w:val="18"/>
                <w:szCs w:val="18"/>
              </w:rPr>
            </w:pPr>
            <w:r w:rsidRPr="00486D35">
              <w:rPr>
                <w:sz w:val="18"/>
                <w:szCs w:val="18"/>
              </w:rPr>
              <w:t>2005.</w:t>
            </w:r>
          </w:p>
        </w:tc>
        <w:tc>
          <w:tcPr>
            <w:tcW w:w="3562" w:type="dxa"/>
            <w:gridSpan w:val="3"/>
          </w:tcPr>
          <w:p w:rsidR="00D71D52" w:rsidRPr="00486D35" w:rsidRDefault="00D71D52" w:rsidP="00532B50">
            <w:pPr>
              <w:rPr>
                <w:sz w:val="18"/>
                <w:szCs w:val="18"/>
              </w:rPr>
            </w:pPr>
            <w:r w:rsidRPr="00486D35">
              <w:rPr>
                <w:sz w:val="18"/>
                <w:szCs w:val="18"/>
              </w:rPr>
              <w:t>University of Novi Sad</w:t>
            </w:r>
          </w:p>
          <w:p w:rsidR="00D71D52" w:rsidRPr="00486D35" w:rsidRDefault="00D71D52" w:rsidP="00532B50">
            <w:pPr>
              <w:rPr>
                <w:sz w:val="18"/>
                <w:szCs w:val="18"/>
              </w:rPr>
            </w:pPr>
            <w:r w:rsidRPr="00486D35">
              <w:rPr>
                <w:sz w:val="18"/>
                <w:szCs w:val="18"/>
              </w:rPr>
              <w:t>Faculty of Agriculture</w:t>
            </w:r>
          </w:p>
        </w:tc>
        <w:tc>
          <w:tcPr>
            <w:tcW w:w="2394" w:type="dxa"/>
            <w:gridSpan w:val="4"/>
          </w:tcPr>
          <w:p w:rsidR="00D71D52" w:rsidRPr="00486D35" w:rsidRDefault="00D71D52" w:rsidP="00532B50">
            <w:pPr>
              <w:rPr>
                <w:sz w:val="18"/>
                <w:szCs w:val="18"/>
                <w:lang w:val="sr-Cyrl-CS"/>
              </w:rPr>
            </w:pPr>
            <w:r w:rsidRPr="00486D35">
              <w:rPr>
                <w:sz w:val="18"/>
                <w:szCs w:val="18"/>
              </w:rPr>
              <w:t>Agricultural Engineering</w:t>
            </w:r>
          </w:p>
        </w:tc>
      </w:tr>
      <w:tr w:rsidR="00D71D52" w:rsidRPr="00486D35" w:rsidTr="00532B50">
        <w:tc>
          <w:tcPr>
            <w:tcW w:w="2394" w:type="dxa"/>
            <w:gridSpan w:val="3"/>
          </w:tcPr>
          <w:p w:rsidR="00D71D52" w:rsidRPr="00486D35" w:rsidRDefault="00D71D52" w:rsidP="00532B50">
            <w:pPr>
              <w:rPr>
                <w:sz w:val="18"/>
                <w:szCs w:val="18"/>
              </w:rPr>
            </w:pPr>
            <w:r w:rsidRPr="00486D35">
              <w:rPr>
                <w:sz w:val="18"/>
                <w:szCs w:val="18"/>
              </w:rPr>
              <w:t>Ph.D.</w:t>
            </w:r>
          </w:p>
        </w:tc>
        <w:tc>
          <w:tcPr>
            <w:tcW w:w="1226" w:type="dxa"/>
          </w:tcPr>
          <w:p w:rsidR="00D71D52" w:rsidRPr="00486D35" w:rsidRDefault="00D71D52" w:rsidP="00532B50">
            <w:pPr>
              <w:rPr>
                <w:sz w:val="18"/>
                <w:szCs w:val="18"/>
              </w:rPr>
            </w:pPr>
            <w:r w:rsidRPr="00486D35">
              <w:rPr>
                <w:sz w:val="18"/>
                <w:szCs w:val="18"/>
              </w:rPr>
              <w:t>2004.</w:t>
            </w:r>
          </w:p>
        </w:tc>
        <w:tc>
          <w:tcPr>
            <w:tcW w:w="3562" w:type="dxa"/>
            <w:gridSpan w:val="3"/>
          </w:tcPr>
          <w:p w:rsidR="00D71D52" w:rsidRPr="00486D35" w:rsidRDefault="00D71D52" w:rsidP="00532B50">
            <w:pPr>
              <w:rPr>
                <w:sz w:val="18"/>
                <w:szCs w:val="18"/>
              </w:rPr>
            </w:pPr>
            <w:r w:rsidRPr="00486D35">
              <w:rPr>
                <w:sz w:val="18"/>
                <w:szCs w:val="18"/>
              </w:rPr>
              <w:t>University of Novi Sad</w:t>
            </w:r>
          </w:p>
          <w:p w:rsidR="00D71D52" w:rsidRPr="00486D35" w:rsidRDefault="00D71D52" w:rsidP="00532B50">
            <w:pPr>
              <w:rPr>
                <w:sz w:val="18"/>
                <w:szCs w:val="18"/>
                <w:lang w:val="sr-Cyrl-CS"/>
              </w:rPr>
            </w:pPr>
            <w:r w:rsidRPr="00486D35">
              <w:rPr>
                <w:sz w:val="18"/>
                <w:szCs w:val="18"/>
              </w:rPr>
              <w:t>Faculty of Agriculture</w:t>
            </w:r>
          </w:p>
        </w:tc>
        <w:tc>
          <w:tcPr>
            <w:tcW w:w="2394" w:type="dxa"/>
            <w:gridSpan w:val="4"/>
          </w:tcPr>
          <w:p w:rsidR="00D71D52" w:rsidRPr="00486D35" w:rsidRDefault="00D71D52" w:rsidP="00532B50">
            <w:pPr>
              <w:rPr>
                <w:sz w:val="18"/>
                <w:szCs w:val="18"/>
                <w:lang w:val="sr-Cyrl-CS"/>
              </w:rPr>
            </w:pPr>
            <w:r w:rsidRPr="00486D35">
              <w:rPr>
                <w:sz w:val="18"/>
                <w:szCs w:val="18"/>
              </w:rPr>
              <w:t>Agricultural Engineering</w:t>
            </w:r>
          </w:p>
        </w:tc>
      </w:tr>
      <w:tr w:rsidR="00D71D52" w:rsidRPr="00486D35" w:rsidTr="00532B50">
        <w:tc>
          <w:tcPr>
            <w:tcW w:w="2394" w:type="dxa"/>
            <w:gridSpan w:val="3"/>
          </w:tcPr>
          <w:p w:rsidR="00D71D52" w:rsidRPr="00486D35" w:rsidRDefault="00D71D52" w:rsidP="00532B50">
            <w:pPr>
              <w:rPr>
                <w:sz w:val="18"/>
                <w:szCs w:val="18"/>
              </w:rPr>
            </w:pPr>
            <w:r w:rsidRPr="00486D35">
              <w:rPr>
                <w:sz w:val="18"/>
                <w:szCs w:val="18"/>
              </w:rPr>
              <w:t>B.A.</w:t>
            </w:r>
          </w:p>
        </w:tc>
        <w:tc>
          <w:tcPr>
            <w:tcW w:w="1226" w:type="dxa"/>
          </w:tcPr>
          <w:p w:rsidR="00D71D52" w:rsidRPr="00486D35" w:rsidRDefault="00D71D52" w:rsidP="00532B50">
            <w:pPr>
              <w:rPr>
                <w:sz w:val="18"/>
                <w:szCs w:val="18"/>
              </w:rPr>
            </w:pPr>
            <w:r w:rsidRPr="00486D35">
              <w:rPr>
                <w:sz w:val="18"/>
                <w:szCs w:val="18"/>
              </w:rPr>
              <w:t>1982.</w:t>
            </w:r>
          </w:p>
        </w:tc>
        <w:tc>
          <w:tcPr>
            <w:tcW w:w="3562" w:type="dxa"/>
            <w:gridSpan w:val="3"/>
          </w:tcPr>
          <w:p w:rsidR="00D71D52" w:rsidRPr="00486D35" w:rsidRDefault="00D71D52" w:rsidP="00532B50">
            <w:pPr>
              <w:rPr>
                <w:sz w:val="18"/>
                <w:szCs w:val="18"/>
              </w:rPr>
            </w:pPr>
            <w:r w:rsidRPr="00486D35">
              <w:rPr>
                <w:sz w:val="18"/>
                <w:szCs w:val="18"/>
              </w:rPr>
              <w:t>University of Novi Sad</w:t>
            </w:r>
          </w:p>
          <w:p w:rsidR="00D71D52" w:rsidRPr="00486D35" w:rsidRDefault="00D71D52" w:rsidP="00532B50">
            <w:pPr>
              <w:rPr>
                <w:sz w:val="18"/>
                <w:szCs w:val="18"/>
                <w:lang w:val="sr-Cyrl-CS"/>
              </w:rPr>
            </w:pPr>
            <w:r w:rsidRPr="00486D35">
              <w:rPr>
                <w:sz w:val="18"/>
                <w:szCs w:val="18"/>
              </w:rPr>
              <w:t>Faculty of Agriculture</w:t>
            </w:r>
          </w:p>
        </w:tc>
        <w:tc>
          <w:tcPr>
            <w:tcW w:w="2394" w:type="dxa"/>
            <w:gridSpan w:val="4"/>
          </w:tcPr>
          <w:p w:rsidR="00D71D52" w:rsidRPr="00486D35" w:rsidRDefault="00D71D52" w:rsidP="00532B50">
            <w:pPr>
              <w:rPr>
                <w:sz w:val="18"/>
                <w:szCs w:val="18"/>
              </w:rPr>
            </w:pPr>
            <w:r w:rsidRPr="00486D35">
              <w:rPr>
                <w:sz w:val="18"/>
                <w:szCs w:val="18"/>
              </w:rPr>
              <w:t>Agricultural Engineering</w:t>
            </w:r>
          </w:p>
        </w:tc>
      </w:tr>
      <w:tr w:rsidR="00D71D52" w:rsidRPr="00486D35" w:rsidTr="00532B50">
        <w:tc>
          <w:tcPr>
            <w:tcW w:w="9576" w:type="dxa"/>
            <w:gridSpan w:val="11"/>
          </w:tcPr>
          <w:p w:rsidR="00D71D52" w:rsidRPr="00486D35" w:rsidRDefault="00D71D52" w:rsidP="00532B50">
            <w:pPr>
              <w:rPr>
                <w:sz w:val="18"/>
                <w:szCs w:val="18"/>
                <w:lang w:val="ru-RU"/>
              </w:rPr>
            </w:pPr>
            <w:r w:rsidRPr="00486D35">
              <w:rPr>
                <w:b/>
                <w:sz w:val="18"/>
                <w:szCs w:val="18"/>
              </w:rPr>
              <w:t xml:space="preserve">Courses taught at doctoral program studies </w:t>
            </w:r>
          </w:p>
        </w:tc>
      </w:tr>
      <w:tr w:rsidR="00D71D52" w:rsidRPr="00486D35" w:rsidTr="00532B50">
        <w:trPr>
          <w:trHeight w:val="265"/>
        </w:trPr>
        <w:tc>
          <w:tcPr>
            <w:tcW w:w="895" w:type="dxa"/>
            <w:gridSpan w:val="2"/>
          </w:tcPr>
          <w:p w:rsidR="00D71D52" w:rsidRPr="00486D35" w:rsidRDefault="00D71D52" w:rsidP="00532B50">
            <w:pPr>
              <w:rPr>
                <w:sz w:val="18"/>
                <w:szCs w:val="18"/>
              </w:rPr>
            </w:pPr>
            <w:r w:rsidRPr="00486D35">
              <w:rPr>
                <w:sz w:val="18"/>
                <w:szCs w:val="18"/>
              </w:rPr>
              <w:t>Course number</w:t>
            </w:r>
          </w:p>
        </w:tc>
        <w:tc>
          <w:tcPr>
            <w:tcW w:w="7133" w:type="dxa"/>
            <w:gridSpan w:val="6"/>
          </w:tcPr>
          <w:p w:rsidR="00D71D52" w:rsidRPr="00486D35" w:rsidRDefault="00D71D52" w:rsidP="00532B50">
            <w:pPr>
              <w:rPr>
                <w:sz w:val="18"/>
                <w:szCs w:val="18"/>
              </w:rPr>
            </w:pPr>
            <w:r w:rsidRPr="00486D35">
              <w:rPr>
                <w:iCs/>
                <w:sz w:val="18"/>
                <w:szCs w:val="18"/>
              </w:rPr>
              <w:t>Course title</w:t>
            </w:r>
          </w:p>
        </w:tc>
        <w:tc>
          <w:tcPr>
            <w:tcW w:w="1011" w:type="dxa"/>
            <w:shd w:val="clear" w:color="auto" w:fill="auto"/>
          </w:tcPr>
          <w:p w:rsidR="00D71D52" w:rsidRPr="00486D35" w:rsidRDefault="00D71D52" w:rsidP="00532B50">
            <w:pPr>
              <w:rPr>
                <w:sz w:val="18"/>
                <w:szCs w:val="18"/>
                <w:highlight w:val="yellow"/>
                <w:lang w:val="sr-Cyrl-CS"/>
              </w:rPr>
            </w:pPr>
            <w:r w:rsidRPr="00486D35">
              <w:rPr>
                <w:sz w:val="18"/>
                <w:szCs w:val="18"/>
                <w:lang w:val="sr-Cyrl-CS"/>
              </w:rPr>
              <w:t>U</w:t>
            </w:r>
          </w:p>
        </w:tc>
        <w:tc>
          <w:tcPr>
            <w:tcW w:w="537" w:type="dxa"/>
            <w:gridSpan w:val="2"/>
            <w:shd w:val="clear" w:color="auto" w:fill="auto"/>
          </w:tcPr>
          <w:p w:rsidR="00D71D52" w:rsidRPr="00486D35" w:rsidRDefault="00D71D52" w:rsidP="00532B50">
            <w:pPr>
              <w:rPr>
                <w:sz w:val="18"/>
                <w:szCs w:val="18"/>
                <w:highlight w:val="yellow"/>
              </w:rPr>
            </w:pPr>
            <w:r w:rsidRPr="00486D35">
              <w:rPr>
                <w:sz w:val="18"/>
                <w:szCs w:val="18"/>
              </w:rPr>
              <w:t>Other U</w:t>
            </w:r>
          </w:p>
        </w:tc>
      </w:tr>
      <w:tr w:rsidR="00D71D52" w:rsidRPr="00486D35" w:rsidTr="00532B50">
        <w:trPr>
          <w:trHeight w:val="265"/>
        </w:trPr>
        <w:tc>
          <w:tcPr>
            <w:tcW w:w="895" w:type="dxa"/>
            <w:gridSpan w:val="2"/>
          </w:tcPr>
          <w:p w:rsidR="00D71D52" w:rsidRPr="00486D35" w:rsidRDefault="00D71D52" w:rsidP="00532B50">
            <w:pPr>
              <w:rPr>
                <w:sz w:val="18"/>
                <w:szCs w:val="18"/>
              </w:rPr>
            </w:pPr>
            <w:r w:rsidRPr="00486D35">
              <w:rPr>
                <w:sz w:val="18"/>
                <w:szCs w:val="18"/>
              </w:rPr>
              <w:t>9.</w:t>
            </w:r>
          </w:p>
        </w:tc>
        <w:tc>
          <w:tcPr>
            <w:tcW w:w="7133" w:type="dxa"/>
            <w:gridSpan w:val="6"/>
          </w:tcPr>
          <w:p w:rsidR="00D71D52" w:rsidRPr="00486D35" w:rsidRDefault="00D71D52" w:rsidP="00532B50">
            <w:pPr>
              <w:jc w:val="center"/>
              <w:rPr>
                <w:sz w:val="18"/>
                <w:szCs w:val="18"/>
              </w:rPr>
            </w:pPr>
            <w:r w:rsidRPr="00486D35">
              <w:rPr>
                <w:b/>
                <w:sz w:val="18"/>
                <w:szCs w:val="18"/>
              </w:rPr>
              <w:t>METHODSAND MACHINES FOR PESTICIDE APPLICATIONS IN PHITOMEDICINE</w:t>
            </w:r>
          </w:p>
        </w:tc>
        <w:tc>
          <w:tcPr>
            <w:tcW w:w="1011" w:type="dxa"/>
            <w:shd w:val="clear" w:color="auto" w:fill="auto"/>
          </w:tcPr>
          <w:p w:rsidR="00D71D52" w:rsidRPr="00486D35" w:rsidRDefault="00D71D52" w:rsidP="00532B50">
            <w:pPr>
              <w:jc w:val="center"/>
              <w:rPr>
                <w:sz w:val="18"/>
                <w:szCs w:val="18"/>
              </w:rPr>
            </w:pPr>
            <w:r w:rsidRPr="00486D35">
              <w:rPr>
                <w:sz w:val="18"/>
                <w:szCs w:val="18"/>
              </w:rPr>
              <w:t>UNS</w:t>
            </w:r>
          </w:p>
          <w:p w:rsidR="00D71D52" w:rsidRPr="00486D35" w:rsidRDefault="00D71D52" w:rsidP="00532B50">
            <w:pPr>
              <w:jc w:val="center"/>
              <w:rPr>
                <w:sz w:val="18"/>
                <w:szCs w:val="18"/>
              </w:rPr>
            </w:pPr>
            <w:r w:rsidRPr="00486D35">
              <w:rPr>
                <w:sz w:val="18"/>
                <w:szCs w:val="18"/>
              </w:rPr>
              <w:t>Fac. of Agricult.</w:t>
            </w:r>
          </w:p>
        </w:tc>
        <w:tc>
          <w:tcPr>
            <w:tcW w:w="537" w:type="dxa"/>
            <w:gridSpan w:val="2"/>
            <w:shd w:val="clear" w:color="auto" w:fill="auto"/>
          </w:tcPr>
          <w:p w:rsidR="00D71D52" w:rsidRPr="00486D35" w:rsidRDefault="00D71D52" w:rsidP="00532B50">
            <w:pPr>
              <w:rPr>
                <w:sz w:val="18"/>
                <w:szCs w:val="18"/>
              </w:rPr>
            </w:pPr>
          </w:p>
        </w:tc>
      </w:tr>
      <w:tr w:rsidR="00D71D52" w:rsidRPr="00486D35" w:rsidTr="00532B50">
        <w:tc>
          <w:tcPr>
            <w:tcW w:w="9576" w:type="dxa"/>
            <w:gridSpan w:val="11"/>
          </w:tcPr>
          <w:p w:rsidR="00D71D52" w:rsidRPr="00486D35" w:rsidRDefault="00D71D52" w:rsidP="00532B50">
            <w:pPr>
              <w:rPr>
                <w:b/>
                <w:sz w:val="18"/>
                <w:szCs w:val="18"/>
              </w:rPr>
            </w:pPr>
            <w:r w:rsidRPr="00486D35">
              <w:rPr>
                <w:sz w:val="18"/>
                <w:szCs w:val="18"/>
              </w:rPr>
              <w:t>Significant papers in accordance with additional standard requirements for given field (minimum 10, maximum 20)</w:t>
            </w:r>
          </w:p>
        </w:tc>
      </w:tr>
      <w:tr w:rsidR="00D71D52" w:rsidRPr="00486D35" w:rsidTr="00532B50">
        <w:tc>
          <w:tcPr>
            <w:tcW w:w="506" w:type="dxa"/>
          </w:tcPr>
          <w:p w:rsidR="00D71D52" w:rsidRPr="00486D35" w:rsidRDefault="00D71D52" w:rsidP="00532B50">
            <w:pPr>
              <w:rPr>
                <w:sz w:val="18"/>
                <w:szCs w:val="18"/>
              </w:rPr>
            </w:pPr>
            <w:r w:rsidRPr="00486D35">
              <w:rPr>
                <w:sz w:val="18"/>
                <w:szCs w:val="18"/>
              </w:rPr>
              <w:t>1</w:t>
            </w:r>
          </w:p>
        </w:tc>
        <w:tc>
          <w:tcPr>
            <w:tcW w:w="8564" w:type="dxa"/>
            <w:gridSpan w:val="9"/>
            <w:shd w:val="clear" w:color="auto" w:fill="auto"/>
          </w:tcPr>
          <w:p w:rsidR="00D71D52" w:rsidRPr="00486D35" w:rsidRDefault="00D71D52" w:rsidP="00532B50">
            <w:pPr>
              <w:contextualSpacing/>
              <w:jc w:val="both"/>
              <w:rPr>
                <w:sz w:val="18"/>
                <w:szCs w:val="18"/>
                <w:lang w:val="sr-Cyrl-CS"/>
              </w:rPr>
            </w:pPr>
            <w:r w:rsidRPr="00486D35">
              <w:rPr>
                <w:sz w:val="18"/>
                <w:szCs w:val="18"/>
                <w:lang w:val="sl-SI"/>
              </w:rPr>
              <w:t>A</w:t>
            </w:r>
            <w:r w:rsidRPr="00486D35">
              <w:rPr>
                <w:b/>
                <w:sz w:val="18"/>
                <w:szCs w:val="18"/>
                <w:lang w:val="sl-SI"/>
              </w:rPr>
              <w:t xml:space="preserve">, </w:t>
            </w:r>
            <w:r w:rsidRPr="00486D35">
              <w:rPr>
                <w:sz w:val="18"/>
                <w:szCs w:val="18"/>
                <w:lang w:val="sl-SI"/>
              </w:rPr>
              <w:t xml:space="preserve">Đukić N, </w:t>
            </w:r>
            <w:r w:rsidRPr="00486D35">
              <w:rPr>
                <w:b/>
                <w:sz w:val="18"/>
                <w:szCs w:val="18"/>
                <w:lang w:val="sl-SI"/>
              </w:rPr>
              <w:t>Bugarin R</w:t>
            </w:r>
            <w:r w:rsidRPr="00486D35">
              <w:rPr>
                <w:sz w:val="18"/>
                <w:szCs w:val="18"/>
                <w:lang w:val="sl-SI"/>
              </w:rPr>
              <w:t>. 2008. Define of nozzle wear models and their significance for domestic nozzle production; Agricultural@ Sedlar Biosystems Engineering for a Sustainable World (AgEng 2008), Hersonissos-Crete, Greece, P-132.</w:t>
            </w:r>
          </w:p>
        </w:tc>
        <w:tc>
          <w:tcPr>
            <w:tcW w:w="506" w:type="dxa"/>
          </w:tcPr>
          <w:p w:rsidR="00D71D52" w:rsidRPr="00486D35" w:rsidRDefault="00D71D52" w:rsidP="00532B50">
            <w:pPr>
              <w:rPr>
                <w:sz w:val="18"/>
                <w:szCs w:val="18"/>
              </w:rPr>
            </w:pPr>
            <w:r w:rsidRPr="00486D35">
              <w:rPr>
                <w:sz w:val="18"/>
                <w:szCs w:val="18"/>
                <w:lang w:val="sr-Cyrl-CS"/>
              </w:rPr>
              <w:t>М</w:t>
            </w:r>
            <w:r w:rsidRPr="00486D35">
              <w:rPr>
                <w:sz w:val="18"/>
                <w:szCs w:val="18"/>
              </w:rPr>
              <w:t>33</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2</w:t>
            </w:r>
          </w:p>
        </w:tc>
        <w:tc>
          <w:tcPr>
            <w:tcW w:w="8564" w:type="dxa"/>
            <w:gridSpan w:val="9"/>
            <w:shd w:val="clear" w:color="auto" w:fill="auto"/>
          </w:tcPr>
          <w:p w:rsidR="00D71D52" w:rsidRPr="00486D35" w:rsidRDefault="00D71D52" w:rsidP="00532B50">
            <w:pPr>
              <w:jc w:val="both"/>
              <w:rPr>
                <w:sz w:val="18"/>
                <w:szCs w:val="18"/>
                <w:lang w:val="sr-Cyrl-CS"/>
              </w:rPr>
            </w:pPr>
            <w:r w:rsidRPr="00486D35">
              <w:rPr>
                <w:sz w:val="18"/>
                <w:szCs w:val="18"/>
                <w:lang w:val="sr-Cyrl-CS"/>
              </w:rPr>
              <w:t xml:space="preserve">Turan J, Findura P, Đalović I, Sеdlar A, </w:t>
            </w:r>
            <w:r w:rsidRPr="00486D35">
              <w:rPr>
                <w:b/>
                <w:sz w:val="18"/>
                <w:szCs w:val="18"/>
                <w:lang w:val="sr-Cyrl-CS"/>
              </w:rPr>
              <w:t>Bugarin R</w:t>
            </w:r>
            <w:r w:rsidRPr="00486D35">
              <w:rPr>
                <w:sz w:val="18"/>
                <w:szCs w:val="18"/>
                <w:lang w:val="sr-Cyrl-CS"/>
              </w:rPr>
              <w:t>, Janić R.</w:t>
            </w:r>
            <w:r w:rsidRPr="00486D35">
              <w:rPr>
                <w:sz w:val="18"/>
                <w:szCs w:val="18"/>
                <w:lang w:val="sr-Latn-CS"/>
              </w:rPr>
              <w:t xml:space="preserve"> 2011.</w:t>
            </w:r>
            <w:r w:rsidRPr="00486D35">
              <w:rPr>
                <w:sz w:val="18"/>
                <w:szCs w:val="18"/>
                <w:lang w:val="sr-Cyrl-CS"/>
              </w:rPr>
              <w:t xml:space="preserve"> Influence of moisture content on the angle of repose of nitrogen fertilizer, International Agriphysics </w:t>
            </w:r>
            <w:r w:rsidRPr="00486D35">
              <w:rPr>
                <w:sz w:val="18"/>
                <w:szCs w:val="18"/>
                <w:lang w:val="sr-Latn-CS"/>
              </w:rPr>
              <w:t>25(2): 201-204.</w:t>
            </w:r>
          </w:p>
        </w:tc>
        <w:tc>
          <w:tcPr>
            <w:tcW w:w="506" w:type="dxa"/>
          </w:tcPr>
          <w:p w:rsidR="00D71D52" w:rsidRPr="00486D35" w:rsidRDefault="00D71D52" w:rsidP="00532B50">
            <w:pPr>
              <w:rPr>
                <w:sz w:val="18"/>
                <w:szCs w:val="18"/>
              </w:rPr>
            </w:pPr>
            <w:r w:rsidRPr="00486D35">
              <w:rPr>
                <w:sz w:val="18"/>
                <w:szCs w:val="18"/>
              </w:rPr>
              <w:t>M22</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3</w:t>
            </w:r>
          </w:p>
        </w:tc>
        <w:tc>
          <w:tcPr>
            <w:tcW w:w="8564" w:type="dxa"/>
            <w:gridSpan w:val="9"/>
            <w:shd w:val="clear" w:color="auto" w:fill="auto"/>
          </w:tcPr>
          <w:p w:rsidR="00D71D52" w:rsidRPr="00486D35" w:rsidRDefault="00D71D52" w:rsidP="00532B50">
            <w:pPr>
              <w:contextualSpacing/>
              <w:jc w:val="both"/>
              <w:rPr>
                <w:sz w:val="18"/>
                <w:szCs w:val="18"/>
                <w:lang w:val="sr-Cyrl-CS"/>
              </w:rPr>
            </w:pPr>
            <w:r w:rsidRPr="00486D35">
              <w:rPr>
                <w:sz w:val="18"/>
                <w:szCs w:val="18"/>
                <w:lang w:val="sl-SI"/>
              </w:rPr>
              <w:t>Sedlar A</w:t>
            </w:r>
            <w:r w:rsidRPr="00486D35">
              <w:rPr>
                <w:b/>
                <w:sz w:val="18"/>
                <w:szCs w:val="18"/>
                <w:lang w:val="hr-HR"/>
              </w:rPr>
              <w:t xml:space="preserve">, </w:t>
            </w:r>
            <w:r w:rsidRPr="00486D35">
              <w:rPr>
                <w:sz w:val="18"/>
                <w:szCs w:val="18"/>
                <w:lang w:val="hr-HR"/>
              </w:rPr>
              <w:t>Đ</w:t>
            </w:r>
            <w:r w:rsidRPr="00486D35">
              <w:rPr>
                <w:sz w:val="18"/>
                <w:szCs w:val="18"/>
                <w:lang w:val="sl-SI"/>
              </w:rPr>
              <w:t>uki</w:t>
            </w:r>
            <w:r w:rsidRPr="00486D35">
              <w:rPr>
                <w:sz w:val="18"/>
                <w:szCs w:val="18"/>
                <w:lang w:val="hr-HR"/>
              </w:rPr>
              <w:t xml:space="preserve">ć N, </w:t>
            </w:r>
            <w:r w:rsidRPr="00486D35">
              <w:rPr>
                <w:b/>
                <w:sz w:val="18"/>
                <w:szCs w:val="18"/>
                <w:lang w:val="sl-SI"/>
              </w:rPr>
              <w:t>Bugarin R</w:t>
            </w:r>
            <w:r w:rsidRPr="00486D35">
              <w:rPr>
                <w:sz w:val="18"/>
                <w:szCs w:val="18"/>
                <w:lang w:val="sl-SI"/>
              </w:rPr>
              <w:t>.</w:t>
            </w:r>
            <w:r w:rsidRPr="00486D35">
              <w:rPr>
                <w:sz w:val="18"/>
                <w:szCs w:val="18"/>
                <w:lang w:val="hr-HR"/>
              </w:rPr>
              <w:t xml:space="preserve"> 2007. </w:t>
            </w:r>
            <w:r w:rsidRPr="00486D35">
              <w:rPr>
                <w:sz w:val="18"/>
                <w:szCs w:val="18"/>
              </w:rPr>
              <w:t>Inspection of sprayers and air assisted sprayers in Serbia; XXXII CIOSTA-CIGR Section V Conference Proceeding, p. 590-597, Nitra (Slovakia).</w:t>
            </w:r>
          </w:p>
        </w:tc>
        <w:tc>
          <w:tcPr>
            <w:tcW w:w="506" w:type="dxa"/>
          </w:tcPr>
          <w:p w:rsidR="00D71D52" w:rsidRPr="00486D35" w:rsidRDefault="00D71D52" w:rsidP="00532B50">
            <w:pPr>
              <w:rPr>
                <w:sz w:val="18"/>
                <w:szCs w:val="18"/>
              </w:rPr>
            </w:pPr>
            <w:r w:rsidRPr="00486D35">
              <w:rPr>
                <w:sz w:val="18"/>
                <w:szCs w:val="18"/>
              </w:rPr>
              <w:t>M31</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4</w:t>
            </w:r>
          </w:p>
        </w:tc>
        <w:tc>
          <w:tcPr>
            <w:tcW w:w="8564" w:type="dxa"/>
            <w:gridSpan w:val="9"/>
            <w:shd w:val="clear" w:color="auto" w:fill="auto"/>
          </w:tcPr>
          <w:p w:rsidR="00D71D52" w:rsidRPr="00486D35" w:rsidRDefault="00D71D52" w:rsidP="00532B50">
            <w:pPr>
              <w:contextualSpacing/>
              <w:jc w:val="both"/>
              <w:rPr>
                <w:sz w:val="18"/>
                <w:szCs w:val="18"/>
                <w:lang w:val="sr-Cyrl-CS"/>
              </w:rPr>
            </w:pPr>
            <w:r w:rsidRPr="00486D35">
              <w:rPr>
                <w:sz w:val="18"/>
                <w:szCs w:val="18"/>
                <w:lang w:val="sr-Latn-CS"/>
              </w:rPr>
              <w:t>Sedlar A</w:t>
            </w:r>
            <w:r w:rsidRPr="00486D35">
              <w:rPr>
                <w:b/>
                <w:sz w:val="18"/>
                <w:szCs w:val="18"/>
                <w:lang w:val="sr-Latn-CS"/>
              </w:rPr>
              <w:t>, Bugarin R</w:t>
            </w:r>
            <w:r w:rsidRPr="00486D35">
              <w:rPr>
                <w:sz w:val="18"/>
                <w:szCs w:val="18"/>
                <w:lang w:val="sr-Latn-CS"/>
              </w:rPr>
              <w:t>. 2012. Quality of apricot orchard protection based on the type of air assisted sprayers and application rates; International Conference of Africultural Engineering (CIGR-AgEng 2012), Valencia – Spain, session 254, C-2334.</w:t>
            </w:r>
          </w:p>
        </w:tc>
        <w:tc>
          <w:tcPr>
            <w:tcW w:w="506" w:type="dxa"/>
          </w:tcPr>
          <w:p w:rsidR="00D71D52" w:rsidRPr="00486D35" w:rsidRDefault="00D71D52" w:rsidP="00532B50">
            <w:pPr>
              <w:rPr>
                <w:sz w:val="18"/>
                <w:szCs w:val="18"/>
              </w:rPr>
            </w:pPr>
            <w:r w:rsidRPr="00486D35">
              <w:rPr>
                <w:sz w:val="18"/>
                <w:szCs w:val="18"/>
              </w:rPr>
              <w:t>M33</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5.</w:t>
            </w:r>
          </w:p>
        </w:tc>
        <w:tc>
          <w:tcPr>
            <w:tcW w:w="8564" w:type="dxa"/>
            <w:gridSpan w:val="9"/>
            <w:shd w:val="clear" w:color="auto" w:fill="auto"/>
          </w:tcPr>
          <w:p w:rsidR="00D71D52" w:rsidRPr="00486D35" w:rsidRDefault="00D71D52" w:rsidP="00532B50">
            <w:pPr>
              <w:jc w:val="both"/>
              <w:rPr>
                <w:sz w:val="18"/>
                <w:szCs w:val="18"/>
                <w:lang w:val="sr-Cyrl-CS"/>
              </w:rPr>
            </w:pPr>
            <w:r w:rsidRPr="00486D35">
              <w:rPr>
                <w:sz w:val="18"/>
                <w:szCs w:val="18"/>
              </w:rPr>
              <w:t xml:space="preserve">Sedlar A, </w:t>
            </w:r>
            <w:r w:rsidRPr="00486D35">
              <w:rPr>
                <w:b/>
                <w:sz w:val="18"/>
                <w:szCs w:val="18"/>
              </w:rPr>
              <w:t>Bugarin R</w:t>
            </w:r>
            <w:r w:rsidRPr="00486D35">
              <w:rPr>
                <w:sz w:val="18"/>
                <w:szCs w:val="18"/>
              </w:rPr>
              <w:t>, Turan J. 2012. Influence of selective pesticide application on ground drift in orchard Mendeletch international 2012. ISBN 978-80-7375-625-3, Brno Check Republic.</w:t>
            </w:r>
          </w:p>
        </w:tc>
        <w:tc>
          <w:tcPr>
            <w:tcW w:w="506" w:type="dxa"/>
          </w:tcPr>
          <w:p w:rsidR="00D71D52" w:rsidRPr="00486D35" w:rsidRDefault="00D71D52" w:rsidP="00532B50">
            <w:pPr>
              <w:rPr>
                <w:sz w:val="18"/>
                <w:szCs w:val="18"/>
              </w:rPr>
            </w:pPr>
            <w:r w:rsidRPr="00486D35">
              <w:rPr>
                <w:sz w:val="18"/>
                <w:szCs w:val="18"/>
              </w:rPr>
              <w:t>M31</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6.</w:t>
            </w:r>
          </w:p>
        </w:tc>
        <w:tc>
          <w:tcPr>
            <w:tcW w:w="8564" w:type="dxa"/>
            <w:gridSpan w:val="9"/>
            <w:shd w:val="clear" w:color="auto" w:fill="auto"/>
          </w:tcPr>
          <w:p w:rsidR="00D71D52" w:rsidRPr="00532B50" w:rsidRDefault="00D71D52" w:rsidP="00532B50">
            <w:pPr>
              <w:rPr>
                <w:sz w:val="18"/>
                <w:szCs w:val="18"/>
                <w:lang w:val="sr-Latn-CS"/>
              </w:rPr>
            </w:pPr>
            <w:r w:rsidRPr="00486D35">
              <w:rPr>
                <w:sz w:val="18"/>
                <w:szCs w:val="18"/>
                <w:lang w:val="sr-Latn-CS"/>
              </w:rPr>
              <w:t>Sedlar</w:t>
            </w:r>
            <w:r w:rsidRPr="00486D35">
              <w:rPr>
                <w:sz w:val="18"/>
                <w:szCs w:val="18"/>
                <w:lang w:val="sr-Cyrl-CS"/>
              </w:rPr>
              <w:t xml:space="preserve"> А</w:t>
            </w:r>
            <w:r w:rsidRPr="00486D35">
              <w:rPr>
                <w:b/>
                <w:sz w:val="18"/>
                <w:szCs w:val="18"/>
                <w:lang w:val="sr-Latn-CS"/>
              </w:rPr>
              <w:t>, Bugarin</w:t>
            </w:r>
            <w:r w:rsidRPr="00486D35">
              <w:rPr>
                <w:b/>
                <w:sz w:val="18"/>
                <w:szCs w:val="18"/>
                <w:lang w:val="sr-Cyrl-CS"/>
              </w:rPr>
              <w:t xml:space="preserve"> Р</w:t>
            </w:r>
            <w:r w:rsidRPr="00486D35">
              <w:rPr>
                <w:sz w:val="18"/>
                <w:szCs w:val="18"/>
                <w:lang w:val="sr-Latn-CS"/>
              </w:rPr>
              <w:t>, Turan</w:t>
            </w:r>
            <w:r w:rsidRPr="00486D35">
              <w:rPr>
                <w:sz w:val="18"/>
                <w:szCs w:val="18"/>
                <w:lang w:val="sr-Cyrl-CS"/>
              </w:rPr>
              <w:t xml:space="preserve"> Ј.</w:t>
            </w:r>
            <w:r w:rsidRPr="00486D35">
              <w:rPr>
                <w:sz w:val="18"/>
                <w:szCs w:val="18"/>
                <w:lang w:val="sr-Latn-CS"/>
              </w:rPr>
              <w:t>2012. Importance and adventages of reduce insectide application in oilseed rape protection; Tehnoforum 2012. Nove smery ve využiti zemdelse, dopravni a manipulačni techniky ve vztahu k životnimu prostredi; Černa v Pošumavi, Chec Republik, Sbornik, p. 29-33.</w:t>
            </w:r>
          </w:p>
        </w:tc>
        <w:tc>
          <w:tcPr>
            <w:tcW w:w="506" w:type="dxa"/>
          </w:tcPr>
          <w:p w:rsidR="00D71D52" w:rsidRPr="00486D35" w:rsidRDefault="00D71D52" w:rsidP="00532B50">
            <w:pPr>
              <w:rPr>
                <w:sz w:val="18"/>
                <w:szCs w:val="18"/>
              </w:rPr>
            </w:pPr>
            <w:r w:rsidRPr="00486D35">
              <w:rPr>
                <w:sz w:val="18"/>
                <w:szCs w:val="18"/>
              </w:rPr>
              <w:t>M33</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7.</w:t>
            </w:r>
          </w:p>
        </w:tc>
        <w:tc>
          <w:tcPr>
            <w:tcW w:w="8564" w:type="dxa"/>
            <w:gridSpan w:val="9"/>
            <w:shd w:val="clear" w:color="auto" w:fill="auto"/>
          </w:tcPr>
          <w:p w:rsidR="00D71D52" w:rsidRPr="00486D35" w:rsidRDefault="00D71D52" w:rsidP="00532B50">
            <w:pPr>
              <w:autoSpaceDE w:val="0"/>
              <w:autoSpaceDN w:val="0"/>
              <w:adjustRightInd w:val="0"/>
              <w:jc w:val="both"/>
              <w:rPr>
                <w:sz w:val="18"/>
                <w:szCs w:val="18"/>
                <w:lang w:val="sr-Latn-CS"/>
              </w:rPr>
            </w:pPr>
            <w:r w:rsidRPr="00486D35">
              <w:rPr>
                <w:b/>
                <w:sz w:val="18"/>
                <w:szCs w:val="18"/>
              </w:rPr>
              <w:t>Bugarin R</w:t>
            </w:r>
            <w:r w:rsidRPr="00486D35">
              <w:rPr>
                <w:sz w:val="18"/>
                <w:szCs w:val="18"/>
              </w:rPr>
              <w:t xml:space="preserve">, </w:t>
            </w:r>
            <w:r w:rsidRPr="00486D35">
              <w:rPr>
                <w:sz w:val="18"/>
                <w:szCs w:val="18"/>
                <w:lang w:val="sr-Latn-CS"/>
              </w:rPr>
              <w:t>Sedlar</w:t>
            </w:r>
            <w:r w:rsidRPr="00486D35">
              <w:rPr>
                <w:sz w:val="18"/>
                <w:szCs w:val="18"/>
                <w:lang w:val="sr-Cyrl-CS"/>
              </w:rPr>
              <w:t xml:space="preserve"> А</w:t>
            </w:r>
            <w:r w:rsidRPr="00486D35">
              <w:rPr>
                <w:b/>
                <w:sz w:val="18"/>
                <w:szCs w:val="18"/>
                <w:lang w:val="sr-Latn-CS"/>
              </w:rPr>
              <w:t xml:space="preserve">. </w:t>
            </w:r>
            <w:r w:rsidRPr="00486D35">
              <w:rPr>
                <w:sz w:val="18"/>
                <w:szCs w:val="18"/>
                <w:lang w:val="sr-Latn-CS"/>
              </w:rPr>
              <w:t xml:space="preserve">2011. Possibility for driftreduceduring apple orchard chemical protection, </w:t>
            </w:r>
            <w:r w:rsidRPr="00486D35">
              <w:rPr>
                <w:sz w:val="18"/>
                <w:szCs w:val="18"/>
              </w:rPr>
              <w:t>Contemporary agricultural engineering No. 4. Novi Sad, 2011, p. 377-386</w:t>
            </w:r>
          </w:p>
        </w:tc>
        <w:tc>
          <w:tcPr>
            <w:tcW w:w="506" w:type="dxa"/>
          </w:tcPr>
          <w:p w:rsidR="00D71D52" w:rsidRPr="00486D35" w:rsidRDefault="00D71D52" w:rsidP="00532B50">
            <w:pPr>
              <w:rPr>
                <w:sz w:val="18"/>
                <w:szCs w:val="18"/>
              </w:rPr>
            </w:pPr>
            <w:r w:rsidRPr="00486D35">
              <w:rPr>
                <w:sz w:val="18"/>
                <w:szCs w:val="18"/>
              </w:rPr>
              <w:t>M 51</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8.</w:t>
            </w:r>
          </w:p>
        </w:tc>
        <w:tc>
          <w:tcPr>
            <w:tcW w:w="8564" w:type="dxa"/>
            <w:gridSpan w:val="9"/>
            <w:shd w:val="clear" w:color="auto" w:fill="auto"/>
          </w:tcPr>
          <w:p w:rsidR="00D71D52" w:rsidRPr="00486D35" w:rsidRDefault="00D71D52" w:rsidP="00532B50">
            <w:pPr>
              <w:rPr>
                <w:sz w:val="18"/>
                <w:szCs w:val="18"/>
              </w:rPr>
            </w:pPr>
            <w:r w:rsidRPr="00486D35">
              <w:rPr>
                <w:b/>
                <w:sz w:val="18"/>
                <w:szCs w:val="18"/>
              </w:rPr>
              <w:t>Bugarin R</w:t>
            </w:r>
            <w:r w:rsidRPr="00486D35">
              <w:rPr>
                <w:sz w:val="18"/>
                <w:szCs w:val="18"/>
              </w:rPr>
              <w:t xml:space="preserve">, </w:t>
            </w:r>
            <w:r w:rsidRPr="00486D35">
              <w:rPr>
                <w:sz w:val="18"/>
                <w:szCs w:val="18"/>
                <w:lang w:val="sr-Latn-CS"/>
              </w:rPr>
              <w:t>Sedlar</w:t>
            </w:r>
            <w:r w:rsidRPr="00486D35">
              <w:rPr>
                <w:sz w:val="18"/>
                <w:szCs w:val="18"/>
                <w:lang w:val="sr-Cyrl-CS"/>
              </w:rPr>
              <w:t xml:space="preserve"> А</w:t>
            </w:r>
            <w:r w:rsidRPr="00486D35">
              <w:rPr>
                <w:b/>
                <w:sz w:val="18"/>
                <w:szCs w:val="18"/>
                <w:lang w:val="sr-Latn-CS"/>
              </w:rPr>
              <w:t xml:space="preserve">. </w:t>
            </w:r>
            <w:r w:rsidRPr="00486D35">
              <w:rPr>
                <w:sz w:val="18"/>
                <w:szCs w:val="18"/>
                <w:lang w:val="sr-Latn-CS"/>
              </w:rPr>
              <w:t xml:space="preserve">Djukic N. 2009.Drift losses during spraying and measures for reduction, </w:t>
            </w:r>
            <w:r w:rsidRPr="00486D35">
              <w:rPr>
                <w:sz w:val="18"/>
                <w:szCs w:val="18"/>
              </w:rPr>
              <w:t>Contemporary agricultural engineering No. 1-2. Novi Sad, 2009, p. 118-126</w:t>
            </w:r>
          </w:p>
        </w:tc>
        <w:tc>
          <w:tcPr>
            <w:tcW w:w="506" w:type="dxa"/>
          </w:tcPr>
          <w:p w:rsidR="00D71D52" w:rsidRPr="00486D35" w:rsidRDefault="00D71D52" w:rsidP="00532B50">
            <w:pPr>
              <w:rPr>
                <w:sz w:val="18"/>
                <w:szCs w:val="18"/>
              </w:rPr>
            </w:pPr>
            <w:r w:rsidRPr="00486D35">
              <w:rPr>
                <w:sz w:val="18"/>
                <w:szCs w:val="18"/>
              </w:rPr>
              <w:t>M 51</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9.</w:t>
            </w:r>
          </w:p>
        </w:tc>
        <w:tc>
          <w:tcPr>
            <w:tcW w:w="8564" w:type="dxa"/>
            <w:gridSpan w:val="9"/>
            <w:shd w:val="clear" w:color="auto" w:fill="auto"/>
          </w:tcPr>
          <w:p w:rsidR="00D71D52" w:rsidRPr="00486D35" w:rsidRDefault="00D71D52" w:rsidP="00532B50">
            <w:pPr>
              <w:jc w:val="both"/>
              <w:rPr>
                <w:sz w:val="18"/>
                <w:szCs w:val="18"/>
                <w:lang w:val="en-CA"/>
              </w:rPr>
            </w:pPr>
            <w:r w:rsidRPr="00532B50">
              <w:rPr>
                <w:sz w:val="18"/>
                <w:szCs w:val="18"/>
              </w:rPr>
              <w:t>Đukić N,Sedlar A,</w:t>
            </w:r>
            <w:r w:rsidRPr="00532B50">
              <w:rPr>
                <w:b/>
                <w:sz w:val="18"/>
                <w:szCs w:val="18"/>
              </w:rPr>
              <w:t xml:space="preserve"> Bugarin R</w:t>
            </w:r>
            <w:r w:rsidRPr="00532B50">
              <w:rPr>
                <w:sz w:val="18"/>
                <w:szCs w:val="18"/>
              </w:rPr>
              <w:t xml:space="preserve">.2007. </w:t>
            </w:r>
            <w:r w:rsidRPr="00486D35">
              <w:rPr>
                <w:sz w:val="18"/>
                <w:szCs w:val="18"/>
                <w:lang w:val="en-GB"/>
              </w:rPr>
              <w:t>The f</w:t>
            </w:r>
            <w:r w:rsidRPr="00486D35">
              <w:rPr>
                <w:sz w:val="18"/>
                <w:szCs w:val="18"/>
                <w:lang w:val="en-CA"/>
              </w:rPr>
              <w:t xml:space="preserve">irst inspections of of sprayers and air assisted sprayers in Serbia; </w:t>
            </w:r>
            <w:r w:rsidRPr="00486D35">
              <w:rPr>
                <w:sz w:val="18"/>
                <w:szCs w:val="18"/>
              </w:rPr>
              <w:t xml:space="preserve">Second Europan Workshop on SPISE, p. 118-125, </w:t>
            </w:r>
            <w:r w:rsidRPr="00486D35">
              <w:rPr>
                <w:bCs/>
                <w:sz w:val="18"/>
                <w:szCs w:val="18"/>
              </w:rPr>
              <w:t>Straelenu (Germany).</w:t>
            </w:r>
          </w:p>
        </w:tc>
        <w:tc>
          <w:tcPr>
            <w:tcW w:w="506" w:type="dxa"/>
          </w:tcPr>
          <w:p w:rsidR="00D71D52" w:rsidRPr="00486D35" w:rsidRDefault="00D71D52" w:rsidP="00532B50">
            <w:pPr>
              <w:rPr>
                <w:sz w:val="18"/>
                <w:szCs w:val="18"/>
              </w:rPr>
            </w:pPr>
            <w:r w:rsidRPr="00486D35">
              <w:rPr>
                <w:sz w:val="18"/>
                <w:szCs w:val="18"/>
              </w:rPr>
              <w:t>M33</w:t>
            </w:r>
          </w:p>
        </w:tc>
      </w:tr>
      <w:tr w:rsidR="00D71D52" w:rsidRPr="00486D35" w:rsidTr="00532B50">
        <w:tc>
          <w:tcPr>
            <w:tcW w:w="506" w:type="dxa"/>
          </w:tcPr>
          <w:p w:rsidR="00D71D52" w:rsidRPr="00486D35" w:rsidRDefault="00D71D52" w:rsidP="00532B50">
            <w:pPr>
              <w:rPr>
                <w:sz w:val="18"/>
                <w:szCs w:val="18"/>
                <w:lang w:val="sr-Cyrl-CS"/>
              </w:rPr>
            </w:pPr>
            <w:r w:rsidRPr="00486D35">
              <w:rPr>
                <w:sz w:val="18"/>
                <w:szCs w:val="18"/>
                <w:lang w:val="sr-Cyrl-CS"/>
              </w:rPr>
              <w:t>10.</w:t>
            </w:r>
          </w:p>
        </w:tc>
        <w:tc>
          <w:tcPr>
            <w:tcW w:w="8564" w:type="dxa"/>
            <w:gridSpan w:val="9"/>
            <w:shd w:val="clear" w:color="auto" w:fill="auto"/>
          </w:tcPr>
          <w:p w:rsidR="00D71D52" w:rsidRPr="00486D35" w:rsidRDefault="00D71D52" w:rsidP="00532B50">
            <w:pPr>
              <w:rPr>
                <w:sz w:val="18"/>
                <w:szCs w:val="18"/>
              </w:rPr>
            </w:pPr>
            <w:r w:rsidRPr="00486D35">
              <w:rPr>
                <w:sz w:val="18"/>
                <w:szCs w:val="18"/>
                <w:lang w:val="sl-SI"/>
              </w:rPr>
              <w:t>Sedlar A</w:t>
            </w:r>
            <w:r w:rsidRPr="00486D35">
              <w:rPr>
                <w:b/>
                <w:sz w:val="18"/>
                <w:szCs w:val="18"/>
                <w:lang w:val="sl-SI"/>
              </w:rPr>
              <w:t xml:space="preserve">, </w:t>
            </w:r>
            <w:r w:rsidRPr="00486D35">
              <w:rPr>
                <w:sz w:val="18"/>
                <w:szCs w:val="18"/>
                <w:lang w:val="sl-SI"/>
              </w:rPr>
              <w:t xml:space="preserve">Đukić N, </w:t>
            </w:r>
            <w:r w:rsidRPr="00486D35">
              <w:rPr>
                <w:b/>
                <w:sz w:val="18"/>
                <w:szCs w:val="18"/>
                <w:lang w:val="sl-SI"/>
              </w:rPr>
              <w:t>Bugarin R</w:t>
            </w:r>
            <w:r w:rsidRPr="00486D35">
              <w:rPr>
                <w:sz w:val="18"/>
                <w:szCs w:val="18"/>
                <w:lang w:val="sl-SI"/>
              </w:rPr>
              <w:t xml:space="preserve">.2007. </w:t>
            </w:r>
            <w:r w:rsidRPr="00486D35">
              <w:rPr>
                <w:sz w:val="18"/>
                <w:szCs w:val="18"/>
              </w:rPr>
              <w:t xml:space="preserve">Establishing of mandatory inspections in Serbia; Second Europan Workshop on SPISE, p. 150-156, </w:t>
            </w:r>
            <w:r w:rsidRPr="00486D35">
              <w:rPr>
                <w:bCs/>
                <w:sz w:val="18"/>
                <w:szCs w:val="18"/>
              </w:rPr>
              <w:t>Straelenu (Germany).</w:t>
            </w:r>
          </w:p>
        </w:tc>
        <w:tc>
          <w:tcPr>
            <w:tcW w:w="506" w:type="dxa"/>
          </w:tcPr>
          <w:p w:rsidR="00D71D52" w:rsidRPr="00486D35" w:rsidRDefault="00D71D52" w:rsidP="00532B50">
            <w:pPr>
              <w:rPr>
                <w:sz w:val="18"/>
                <w:szCs w:val="18"/>
              </w:rPr>
            </w:pPr>
            <w:r w:rsidRPr="00486D35">
              <w:rPr>
                <w:sz w:val="18"/>
                <w:szCs w:val="18"/>
              </w:rPr>
              <w:t>M33</w:t>
            </w:r>
          </w:p>
        </w:tc>
      </w:tr>
      <w:tr w:rsidR="00D71D52" w:rsidRPr="00486D35" w:rsidTr="00532B50">
        <w:tc>
          <w:tcPr>
            <w:tcW w:w="9576" w:type="dxa"/>
            <w:gridSpan w:val="11"/>
          </w:tcPr>
          <w:p w:rsidR="00D71D52" w:rsidRPr="00486D35" w:rsidRDefault="00D71D52" w:rsidP="00532B50">
            <w:pPr>
              <w:rPr>
                <w:sz w:val="18"/>
                <w:szCs w:val="18"/>
                <w:lang w:val="sr-Cyrl-CS"/>
              </w:rPr>
            </w:pPr>
            <w:r w:rsidRPr="00486D35">
              <w:rPr>
                <w:b/>
                <w:sz w:val="18"/>
                <w:szCs w:val="18"/>
              </w:rPr>
              <w:t>Collective data on teacher’s scientific activity</w:t>
            </w:r>
          </w:p>
        </w:tc>
      </w:tr>
      <w:tr w:rsidR="00D71D52" w:rsidRPr="00486D35" w:rsidTr="00532B50">
        <w:tc>
          <w:tcPr>
            <w:tcW w:w="4788" w:type="dxa"/>
            <w:gridSpan w:val="5"/>
          </w:tcPr>
          <w:p w:rsidR="00D71D52" w:rsidRPr="00486D35" w:rsidRDefault="00D71D52" w:rsidP="00532B50">
            <w:pPr>
              <w:rPr>
                <w:sz w:val="18"/>
                <w:szCs w:val="18"/>
                <w:lang w:val="sr-Cyrl-CS"/>
              </w:rPr>
            </w:pPr>
            <w:r w:rsidRPr="00486D35">
              <w:rPr>
                <w:sz w:val="18"/>
                <w:szCs w:val="18"/>
              </w:rPr>
              <w:t xml:space="preserve">Citation number without self-citations </w:t>
            </w:r>
          </w:p>
        </w:tc>
        <w:tc>
          <w:tcPr>
            <w:tcW w:w="4788" w:type="dxa"/>
            <w:gridSpan w:val="6"/>
          </w:tcPr>
          <w:p w:rsidR="00D71D52" w:rsidRPr="00486D35" w:rsidRDefault="00D71D52" w:rsidP="00532B50">
            <w:pPr>
              <w:rPr>
                <w:sz w:val="18"/>
                <w:szCs w:val="18"/>
                <w:lang w:val="sr-Cyrl-CS"/>
              </w:rPr>
            </w:pPr>
          </w:p>
        </w:tc>
      </w:tr>
      <w:tr w:rsidR="00D71D52" w:rsidRPr="00486D35" w:rsidTr="00532B50">
        <w:tc>
          <w:tcPr>
            <w:tcW w:w="4788" w:type="dxa"/>
            <w:gridSpan w:val="5"/>
          </w:tcPr>
          <w:p w:rsidR="00D71D52" w:rsidRPr="00486D35" w:rsidRDefault="00D71D52" w:rsidP="00532B50">
            <w:pPr>
              <w:rPr>
                <w:sz w:val="18"/>
                <w:szCs w:val="18"/>
              </w:rPr>
            </w:pPr>
            <w:r w:rsidRPr="00486D35">
              <w:rPr>
                <w:sz w:val="18"/>
                <w:szCs w:val="18"/>
              </w:rPr>
              <w:t>Number of SCIorSSCIpapers</w:t>
            </w:r>
          </w:p>
        </w:tc>
        <w:tc>
          <w:tcPr>
            <w:tcW w:w="4788" w:type="dxa"/>
            <w:gridSpan w:val="6"/>
          </w:tcPr>
          <w:p w:rsidR="00D71D52" w:rsidRPr="00486D35" w:rsidRDefault="00D71D52" w:rsidP="00532B50">
            <w:pPr>
              <w:rPr>
                <w:sz w:val="18"/>
                <w:szCs w:val="18"/>
              </w:rPr>
            </w:pPr>
            <w:r w:rsidRPr="00486D35">
              <w:rPr>
                <w:sz w:val="18"/>
                <w:szCs w:val="18"/>
              </w:rPr>
              <w:t>1</w:t>
            </w:r>
          </w:p>
        </w:tc>
      </w:tr>
      <w:tr w:rsidR="00D71D52" w:rsidRPr="00486D35" w:rsidTr="00532B50">
        <w:tc>
          <w:tcPr>
            <w:tcW w:w="4788" w:type="dxa"/>
            <w:gridSpan w:val="5"/>
          </w:tcPr>
          <w:p w:rsidR="00D71D52" w:rsidRPr="00486D35" w:rsidRDefault="00D71D52" w:rsidP="00532B50">
            <w:pPr>
              <w:rPr>
                <w:sz w:val="18"/>
                <w:szCs w:val="18"/>
                <w:lang w:val="sr-Cyrl-CS"/>
              </w:rPr>
            </w:pPr>
            <w:r w:rsidRPr="00486D35">
              <w:rPr>
                <w:sz w:val="18"/>
                <w:szCs w:val="18"/>
              </w:rPr>
              <w:t xml:space="preserve">Current project participation </w:t>
            </w:r>
          </w:p>
        </w:tc>
        <w:tc>
          <w:tcPr>
            <w:tcW w:w="2336" w:type="dxa"/>
          </w:tcPr>
          <w:p w:rsidR="00D71D52" w:rsidRPr="00486D35" w:rsidRDefault="00D71D52" w:rsidP="00532B50">
            <w:pPr>
              <w:rPr>
                <w:sz w:val="18"/>
                <w:szCs w:val="18"/>
              </w:rPr>
            </w:pPr>
            <w:r w:rsidRPr="00486D35">
              <w:rPr>
                <w:sz w:val="18"/>
                <w:szCs w:val="18"/>
              </w:rPr>
              <w:t>National 3</w:t>
            </w:r>
          </w:p>
        </w:tc>
        <w:tc>
          <w:tcPr>
            <w:tcW w:w="2452" w:type="dxa"/>
            <w:gridSpan w:val="5"/>
          </w:tcPr>
          <w:p w:rsidR="00D71D52" w:rsidRPr="00486D35" w:rsidRDefault="00D71D52" w:rsidP="00532B50">
            <w:pPr>
              <w:rPr>
                <w:sz w:val="18"/>
                <w:szCs w:val="18"/>
              </w:rPr>
            </w:pPr>
            <w:r w:rsidRPr="00486D35">
              <w:rPr>
                <w:sz w:val="18"/>
                <w:szCs w:val="18"/>
              </w:rPr>
              <w:t xml:space="preserve">International </w:t>
            </w:r>
          </w:p>
        </w:tc>
      </w:tr>
      <w:tr w:rsidR="00D71D52" w:rsidRPr="00486D35" w:rsidTr="00532B50">
        <w:tc>
          <w:tcPr>
            <w:tcW w:w="4788" w:type="dxa"/>
            <w:gridSpan w:val="5"/>
          </w:tcPr>
          <w:p w:rsidR="00D71D52" w:rsidRPr="00486D35" w:rsidRDefault="00D71D52" w:rsidP="00532B50">
            <w:pPr>
              <w:rPr>
                <w:sz w:val="18"/>
                <w:szCs w:val="18"/>
                <w:lang w:val="sr-Cyrl-CS"/>
              </w:rPr>
            </w:pPr>
            <w:r w:rsidRPr="00486D35">
              <w:rPr>
                <w:sz w:val="18"/>
                <w:szCs w:val="18"/>
              </w:rPr>
              <w:t>Specialization</w:t>
            </w:r>
          </w:p>
        </w:tc>
        <w:tc>
          <w:tcPr>
            <w:tcW w:w="4788" w:type="dxa"/>
            <w:gridSpan w:val="6"/>
          </w:tcPr>
          <w:p w:rsidR="00D71D52" w:rsidRPr="00486D35" w:rsidRDefault="00D71D52" w:rsidP="00532B50">
            <w:pPr>
              <w:rPr>
                <w:sz w:val="18"/>
                <w:szCs w:val="18"/>
                <w:lang w:val="sr-Cyrl-CS"/>
              </w:rPr>
            </w:pPr>
          </w:p>
        </w:tc>
      </w:tr>
      <w:tr w:rsidR="00D71D52" w:rsidRPr="00486D35" w:rsidTr="00532B50">
        <w:trPr>
          <w:trHeight w:val="386"/>
        </w:trPr>
        <w:tc>
          <w:tcPr>
            <w:tcW w:w="9576" w:type="dxa"/>
            <w:gridSpan w:val="11"/>
          </w:tcPr>
          <w:p w:rsidR="00D71D52" w:rsidRPr="00486D35" w:rsidRDefault="00D71D52" w:rsidP="00532B50">
            <w:pPr>
              <w:rPr>
                <w:sz w:val="18"/>
                <w:szCs w:val="18"/>
              </w:rPr>
            </w:pPr>
            <w:r w:rsidRPr="00486D35">
              <w:rPr>
                <w:sz w:val="18"/>
                <w:szCs w:val="18"/>
              </w:rPr>
              <w:t>Other relevant information:  Consulting Editor (Machine for plant protection) of journal Plant Doctor</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806F1" w:rsidRDefault="00D71D52" w:rsidP="00D71D52">
      <w:pPr>
        <w:widowControl w:val="0"/>
        <w:autoSpaceDE w:val="0"/>
        <w:autoSpaceDN w:val="0"/>
        <w:adjustRightInd w:val="0"/>
        <w:rPr>
          <w:b/>
          <w:sz w:val="16"/>
          <w:szCs w:val="16"/>
        </w:rPr>
      </w:pPr>
      <w:r w:rsidRPr="001806F1">
        <w:rPr>
          <w:b/>
          <w:sz w:val="16"/>
          <w:szCs w:val="16"/>
        </w:rPr>
        <w:t>Table 9.3 Teacher competencies</w:t>
      </w:r>
    </w:p>
    <w:p w:rsidR="00D71D52" w:rsidRPr="001806F1" w:rsidRDefault="00D71D52" w:rsidP="00D71D52">
      <w:pPr>
        <w:widowControl w:val="0"/>
        <w:autoSpaceDE w:val="0"/>
        <w:autoSpaceDN w:val="0"/>
        <w:adjustRightInd w:val="0"/>
        <w:rPr>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382"/>
        <w:gridCol w:w="1471"/>
        <w:gridCol w:w="1221"/>
        <w:gridCol w:w="1153"/>
        <w:gridCol w:w="1030"/>
        <w:gridCol w:w="1280"/>
        <w:gridCol w:w="60"/>
        <w:gridCol w:w="1541"/>
        <w:gridCol w:w="317"/>
        <w:gridCol w:w="606"/>
      </w:tblGrid>
      <w:tr w:rsidR="00D71D52" w:rsidRPr="001806F1" w:rsidTr="00532B50">
        <w:tc>
          <w:tcPr>
            <w:tcW w:w="3851"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
                <w:sz w:val="16"/>
                <w:szCs w:val="16"/>
              </w:rPr>
            </w:pPr>
            <w:r w:rsidRPr="001806F1">
              <w:rPr>
                <w:b/>
                <w:sz w:val="16"/>
                <w:szCs w:val="16"/>
              </w:rPr>
              <w:t>Surname, middle initial, name</w:t>
            </w:r>
          </w:p>
        </w:tc>
        <w:tc>
          <w:tcPr>
            <w:tcW w:w="6436" w:type="dxa"/>
            <w:gridSpan w:val="7"/>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Miklič, J, Vladimir</w:t>
            </w:r>
          </w:p>
        </w:tc>
      </w:tr>
      <w:tr w:rsidR="00D71D52" w:rsidRPr="001806F1" w:rsidTr="00532B50">
        <w:tc>
          <w:tcPr>
            <w:tcW w:w="3851"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Title</w:t>
            </w:r>
          </w:p>
        </w:tc>
        <w:tc>
          <w:tcPr>
            <w:tcW w:w="6436" w:type="dxa"/>
            <w:gridSpan w:val="7"/>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Principal Research Fellow</w:t>
            </w:r>
          </w:p>
        </w:tc>
      </w:tr>
      <w:tr w:rsidR="00D71D52" w:rsidRPr="001806F1" w:rsidTr="00532B50">
        <w:tc>
          <w:tcPr>
            <w:tcW w:w="3851"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Field of research</w:t>
            </w:r>
          </w:p>
        </w:tc>
        <w:tc>
          <w:tcPr>
            <w:tcW w:w="6436" w:type="dxa"/>
            <w:gridSpan w:val="7"/>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Seed production</w:t>
            </w:r>
          </w:p>
        </w:tc>
      </w:tr>
      <w:tr w:rsidR="00D71D52" w:rsidRPr="001806F1" w:rsidTr="00532B50">
        <w:tc>
          <w:tcPr>
            <w:tcW w:w="2547"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Academic career</w:t>
            </w:r>
          </w:p>
        </w:tc>
        <w:tc>
          <w:tcPr>
            <w:tcW w:w="1304"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Year </w:t>
            </w:r>
          </w:p>
        </w:tc>
        <w:tc>
          <w:tcPr>
            <w:tcW w:w="3790"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Institution </w:t>
            </w:r>
          </w:p>
        </w:tc>
        <w:tc>
          <w:tcPr>
            <w:tcW w:w="2646"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Field of research </w:t>
            </w:r>
          </w:p>
        </w:tc>
      </w:tr>
      <w:tr w:rsidR="00D71D52" w:rsidRPr="001806F1" w:rsidTr="00532B50">
        <w:tc>
          <w:tcPr>
            <w:tcW w:w="2547"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lang w:val="sr-Cyrl-CS"/>
              </w:rPr>
              <w:t>Е</w:t>
            </w:r>
            <w:r w:rsidRPr="001806F1">
              <w:rPr>
                <w:sz w:val="16"/>
                <w:szCs w:val="16"/>
              </w:rPr>
              <w:t>lected</w:t>
            </w:r>
          </w:p>
        </w:tc>
        <w:tc>
          <w:tcPr>
            <w:tcW w:w="1304"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2012</w:t>
            </w:r>
          </w:p>
        </w:tc>
        <w:tc>
          <w:tcPr>
            <w:tcW w:w="3790"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Institute of Field and Vegetable Crops, Novi Sad</w:t>
            </w:r>
          </w:p>
        </w:tc>
        <w:tc>
          <w:tcPr>
            <w:tcW w:w="2646"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Biotechnical Sciences</w:t>
            </w:r>
          </w:p>
        </w:tc>
      </w:tr>
      <w:tr w:rsidR="00D71D52" w:rsidRPr="001806F1" w:rsidTr="00532B50">
        <w:tc>
          <w:tcPr>
            <w:tcW w:w="2547"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Ph.D.</w:t>
            </w:r>
          </w:p>
        </w:tc>
        <w:tc>
          <w:tcPr>
            <w:tcW w:w="1304"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2001</w:t>
            </w:r>
          </w:p>
        </w:tc>
        <w:tc>
          <w:tcPr>
            <w:tcW w:w="3790"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Faculty of Agriculture, Novi Sad</w:t>
            </w:r>
          </w:p>
        </w:tc>
        <w:tc>
          <w:tcPr>
            <w:tcW w:w="2646"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Field crops</w:t>
            </w:r>
          </w:p>
        </w:tc>
      </w:tr>
      <w:tr w:rsidR="00D71D52" w:rsidRPr="001806F1" w:rsidTr="00532B50">
        <w:tc>
          <w:tcPr>
            <w:tcW w:w="2547"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B.A.</w:t>
            </w:r>
          </w:p>
        </w:tc>
        <w:tc>
          <w:tcPr>
            <w:tcW w:w="1304"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1989</w:t>
            </w:r>
          </w:p>
        </w:tc>
        <w:tc>
          <w:tcPr>
            <w:tcW w:w="3790"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Faculty of Agriculture, Novi Sad</w:t>
            </w:r>
          </w:p>
        </w:tc>
        <w:tc>
          <w:tcPr>
            <w:tcW w:w="2646"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Field crops</w:t>
            </w:r>
          </w:p>
        </w:tc>
      </w:tr>
      <w:tr w:rsidR="00D71D52" w:rsidRPr="001806F1" w:rsidTr="00532B50">
        <w:tc>
          <w:tcPr>
            <w:tcW w:w="10287" w:type="dxa"/>
            <w:gridSpan w:val="11"/>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 xml:space="preserve">Courses taught at doctoral program studies </w:t>
            </w:r>
          </w:p>
        </w:tc>
      </w:tr>
      <w:tr w:rsidR="00D71D52" w:rsidRPr="001806F1" w:rsidTr="00532B50">
        <w:trPr>
          <w:trHeight w:val="265"/>
        </w:trPr>
        <w:tc>
          <w:tcPr>
            <w:tcW w:w="952" w:type="dxa"/>
            <w:gridSpan w:val="2"/>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Course number</w:t>
            </w:r>
          </w:p>
        </w:tc>
        <w:tc>
          <w:tcPr>
            <w:tcW w:w="5252"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iCs/>
                <w:sz w:val="16"/>
                <w:szCs w:val="16"/>
              </w:rPr>
              <w:t>Course title</w:t>
            </w:r>
          </w:p>
        </w:tc>
        <w:tc>
          <w:tcPr>
            <w:tcW w:w="3103"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highlight w:val="yellow"/>
              </w:rPr>
            </w:pPr>
            <w:r w:rsidRPr="001806F1">
              <w:rPr>
                <w:sz w:val="16"/>
                <w:szCs w:val="16"/>
              </w:rPr>
              <w:t>U</w:t>
            </w:r>
          </w:p>
        </w:tc>
        <w:tc>
          <w:tcPr>
            <w:tcW w:w="980" w:type="dxa"/>
            <w:gridSpan w:val="2"/>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highlight w:val="yellow"/>
              </w:rPr>
            </w:pPr>
            <w:r w:rsidRPr="001806F1">
              <w:rPr>
                <w:sz w:val="16"/>
                <w:szCs w:val="16"/>
              </w:rPr>
              <w:t>Other U</w:t>
            </w:r>
          </w:p>
        </w:tc>
      </w:tr>
      <w:tr w:rsidR="00D71D52" w:rsidRPr="001806F1" w:rsidTr="00532B50">
        <w:trPr>
          <w:trHeight w:val="265"/>
        </w:trPr>
        <w:tc>
          <w:tcPr>
            <w:tcW w:w="952" w:type="dxa"/>
            <w:gridSpan w:val="2"/>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w:t>
            </w:r>
          </w:p>
        </w:tc>
        <w:tc>
          <w:tcPr>
            <w:tcW w:w="5252"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Crop management of industrial crops</w:t>
            </w:r>
          </w:p>
        </w:tc>
        <w:tc>
          <w:tcPr>
            <w:tcW w:w="3103" w:type="dxa"/>
            <w:gridSpan w:val="3"/>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Faculty of Agriculture Novi Sad</w:t>
            </w:r>
          </w:p>
        </w:tc>
        <w:tc>
          <w:tcPr>
            <w:tcW w:w="980" w:type="dxa"/>
            <w:gridSpan w:val="2"/>
            <w:tcBorders>
              <w:top w:val="single" w:sz="4" w:space="0" w:color="auto"/>
              <w:left w:val="single" w:sz="4" w:space="0" w:color="auto"/>
              <w:bottom w:val="single" w:sz="4" w:space="0" w:color="auto"/>
              <w:right w:val="single" w:sz="4" w:space="0" w:color="auto"/>
            </w:tcBorders>
          </w:tcPr>
          <w:p w:rsidR="00D71D52" w:rsidRPr="001806F1" w:rsidRDefault="00D71D52" w:rsidP="00532B50">
            <w:pPr>
              <w:rPr>
                <w:sz w:val="16"/>
                <w:szCs w:val="16"/>
              </w:rPr>
            </w:pPr>
          </w:p>
        </w:tc>
      </w:tr>
      <w:tr w:rsidR="00D71D52" w:rsidRPr="001806F1" w:rsidTr="00532B50">
        <w:tc>
          <w:tcPr>
            <w:tcW w:w="10287" w:type="dxa"/>
            <w:gridSpan w:val="11"/>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
                <w:sz w:val="16"/>
                <w:szCs w:val="16"/>
              </w:rPr>
            </w:pPr>
            <w:r w:rsidRPr="001806F1">
              <w:rPr>
                <w:sz w:val="16"/>
                <w:szCs w:val="16"/>
              </w:rPr>
              <w:t>Significant papers in accordance with additional standard requirements for given field (min. 10, max.20)</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Hladni N, </w:t>
            </w:r>
            <w:r w:rsidRPr="001806F1">
              <w:rPr>
                <w:b/>
                <w:sz w:val="16"/>
                <w:szCs w:val="16"/>
              </w:rPr>
              <w:t>Miklic V.</w:t>
            </w:r>
            <w:r w:rsidRPr="001806F1">
              <w:rPr>
                <w:sz w:val="16"/>
                <w:szCs w:val="16"/>
              </w:rPr>
              <w:t xml:space="preserve"> 2012. Old and new trends of using genetic resources in sunflower plant breeding with the aim of preserving biodiversity. Book of the Proceedings, The Forth Joint UNS – PSU International Conference on BioScience: Biotechnology and Biodiversity“. Jun 18-20, Novi Sad, Serbia</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М14</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2.</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spacing w:line="180" w:lineRule="atLeast"/>
              <w:jc w:val="both"/>
              <w:rPr>
                <w:sz w:val="16"/>
                <w:szCs w:val="16"/>
              </w:rPr>
            </w:pPr>
            <w:r w:rsidRPr="001806F1">
              <w:rPr>
                <w:sz w:val="16"/>
                <w:szCs w:val="16"/>
              </w:rPr>
              <w:t xml:space="preserve">Terzić S, Atlagić J, Maksimović I, Zeremski T, Zorić M, </w:t>
            </w:r>
            <w:r w:rsidRPr="001806F1">
              <w:rPr>
                <w:b/>
                <w:sz w:val="16"/>
                <w:szCs w:val="16"/>
              </w:rPr>
              <w:t>Miklič V</w:t>
            </w:r>
            <w:r w:rsidRPr="001806F1">
              <w:rPr>
                <w:sz w:val="16"/>
                <w:szCs w:val="16"/>
              </w:rPr>
              <w:t>, Balalić I. 2012. Genetic variability for concentrations of essential elements in tubers and leaves of Jerusalem artichoke (</w:t>
            </w:r>
            <w:r w:rsidRPr="001806F1">
              <w:rPr>
                <w:i/>
                <w:sz w:val="16"/>
                <w:szCs w:val="16"/>
              </w:rPr>
              <w:t>Helianthus tuberosus</w:t>
            </w:r>
            <w:r w:rsidRPr="001806F1">
              <w:rPr>
                <w:sz w:val="16"/>
                <w:szCs w:val="16"/>
              </w:rPr>
              <w:t xml:space="preserve"> L.). Scientia Horticulturae 136:135-144</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M21</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3.</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u w:val="single"/>
              </w:rPr>
            </w:pPr>
            <w:r w:rsidRPr="001806F1">
              <w:rPr>
                <w:b/>
                <w:sz w:val="16"/>
                <w:szCs w:val="16"/>
              </w:rPr>
              <w:t>Miklič V</w:t>
            </w:r>
            <w:r w:rsidRPr="001806F1">
              <w:rPr>
                <w:sz w:val="16"/>
                <w:szCs w:val="16"/>
              </w:rPr>
              <w:t>, Mrđa J, Modi R, Jocić S, Dušanić N, Hladni N, Miladinović D. 2012. Effect of location and harvesting date on yield and 1,000-seed weight of different sunflower genotypes. Romanian Agricultural Research 29: 219-225</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4.</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spacing w:line="180" w:lineRule="atLeast"/>
              <w:jc w:val="both"/>
              <w:rPr>
                <w:sz w:val="16"/>
                <w:szCs w:val="16"/>
              </w:rPr>
            </w:pPr>
            <w:r w:rsidRPr="001806F1">
              <w:rPr>
                <w:sz w:val="16"/>
                <w:szCs w:val="16"/>
              </w:rPr>
              <w:t xml:space="preserve">Branković G, Balalić I, Zorić M, </w:t>
            </w:r>
            <w:r w:rsidRPr="001806F1">
              <w:rPr>
                <w:b/>
                <w:sz w:val="16"/>
                <w:szCs w:val="16"/>
              </w:rPr>
              <w:t>Miklič V</w:t>
            </w:r>
            <w:r w:rsidRPr="001806F1">
              <w:rPr>
                <w:sz w:val="16"/>
                <w:szCs w:val="16"/>
              </w:rPr>
              <w:t>, Jocić S, Šurlan-Momirović G. 2012. Characterization of sunflower testing environments in Serbia. Turkish Journal of Agriculture and Forestry. 36(3):275-283</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5.</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spacing w:line="180" w:lineRule="atLeast"/>
              <w:jc w:val="both"/>
              <w:rPr>
                <w:sz w:val="16"/>
                <w:szCs w:val="16"/>
              </w:rPr>
            </w:pPr>
            <w:r w:rsidRPr="001806F1">
              <w:rPr>
                <w:sz w:val="16"/>
                <w:szCs w:val="16"/>
              </w:rPr>
              <w:t xml:space="preserve">Jocić S, Malidža G, Cvejić S, Hladni N, </w:t>
            </w:r>
            <w:r w:rsidRPr="001806F1">
              <w:rPr>
                <w:b/>
                <w:sz w:val="16"/>
                <w:szCs w:val="16"/>
              </w:rPr>
              <w:t>Miklič V</w:t>
            </w:r>
            <w:r w:rsidRPr="001806F1">
              <w:rPr>
                <w:sz w:val="16"/>
                <w:szCs w:val="16"/>
              </w:rPr>
              <w:t>, Škorić D. 2011. Development of sunflower hybrids tolerant to tribenuron methyl. Genetika 43(1):175-182</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6.</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spacing w:line="180" w:lineRule="atLeast"/>
              <w:jc w:val="both"/>
              <w:rPr>
                <w:sz w:val="16"/>
                <w:szCs w:val="16"/>
              </w:rPr>
            </w:pPr>
            <w:r w:rsidRPr="001806F1">
              <w:rPr>
                <w:sz w:val="16"/>
                <w:szCs w:val="16"/>
              </w:rPr>
              <w:t xml:space="preserve">Mrđa J, Crnobarac J, Dušanić N, Jocić S, </w:t>
            </w:r>
            <w:r w:rsidRPr="001806F1">
              <w:rPr>
                <w:b/>
                <w:sz w:val="16"/>
                <w:szCs w:val="16"/>
              </w:rPr>
              <w:t>Miklič V</w:t>
            </w:r>
            <w:r w:rsidRPr="001806F1">
              <w:rPr>
                <w:sz w:val="16"/>
                <w:szCs w:val="16"/>
              </w:rPr>
              <w:t>. 2011. Germination energy as a parameter of seed quality in different sunflower genotypes. Genetika 43(3):427-436</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7.</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jc w:val="both"/>
              <w:rPr>
                <w:sz w:val="16"/>
                <w:szCs w:val="16"/>
              </w:rPr>
            </w:pPr>
            <w:r w:rsidRPr="001806F1">
              <w:rPr>
                <w:sz w:val="16"/>
                <w:szCs w:val="16"/>
              </w:rPr>
              <w:t xml:space="preserve">Hladni N, Jocić S, </w:t>
            </w:r>
            <w:r w:rsidRPr="001806F1">
              <w:rPr>
                <w:b/>
                <w:sz w:val="16"/>
                <w:szCs w:val="16"/>
              </w:rPr>
              <w:t>Miklič V</w:t>
            </w:r>
            <w:r w:rsidRPr="001806F1">
              <w:rPr>
                <w:sz w:val="16"/>
                <w:szCs w:val="16"/>
              </w:rPr>
              <w:t>, Saftić-Panković D, Kraljević-Balalić M. 2011.  Interdependence of yield and yield components of confectionary sunflower hybrids. Genetika 43(3):583-594</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8.</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Mrđa J, </w:t>
            </w:r>
            <w:r w:rsidRPr="001806F1">
              <w:rPr>
                <w:color w:val="000000"/>
                <w:sz w:val="16"/>
                <w:szCs w:val="16"/>
              </w:rPr>
              <w:t xml:space="preserve">Crnobarac J, Radić V, </w:t>
            </w:r>
            <w:r w:rsidRPr="001806F1">
              <w:rPr>
                <w:b/>
                <w:color w:val="000000"/>
                <w:sz w:val="16"/>
                <w:szCs w:val="16"/>
              </w:rPr>
              <w:t>Miklič V</w:t>
            </w:r>
            <w:r w:rsidRPr="001806F1">
              <w:rPr>
                <w:color w:val="000000"/>
                <w:sz w:val="16"/>
                <w:szCs w:val="16"/>
              </w:rPr>
              <w:t>. 2012.</w:t>
            </w:r>
            <w:r w:rsidRPr="001806F1">
              <w:rPr>
                <w:sz w:val="16"/>
                <w:szCs w:val="16"/>
              </w:rPr>
              <w:t xml:space="preserve"> Sunflower seed quality and yield in relation to environmental conditions of production region. Helia 35(57):128-134</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bookmarkStart w:id="4" w:name="OLE_LINK2"/>
            <w:r w:rsidRPr="001806F1">
              <w:rPr>
                <w:sz w:val="16"/>
                <w:szCs w:val="16"/>
              </w:rPr>
              <w:t>M24</w:t>
            </w:r>
            <w:bookmarkEnd w:id="4"/>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9.</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Vujaković M, Radić V, </w:t>
            </w:r>
            <w:r w:rsidRPr="001806F1">
              <w:rPr>
                <w:b/>
                <w:sz w:val="16"/>
                <w:szCs w:val="16"/>
              </w:rPr>
              <w:t>Miklič V</w:t>
            </w:r>
            <w:r w:rsidRPr="001806F1">
              <w:rPr>
                <w:sz w:val="16"/>
                <w:szCs w:val="16"/>
              </w:rPr>
              <w:t>, Jovičić D, Balešević-Tubić S, Mrđa J, Škorić D. 2012. Seed dormancy of hybrids and parent lines of sunflower (</w:t>
            </w:r>
            <w:r w:rsidRPr="001806F1">
              <w:rPr>
                <w:i/>
                <w:sz w:val="16"/>
                <w:szCs w:val="16"/>
              </w:rPr>
              <w:t>Helianthus annuus</w:t>
            </w:r>
            <w:r w:rsidRPr="001806F1">
              <w:rPr>
                <w:sz w:val="16"/>
                <w:szCs w:val="16"/>
              </w:rPr>
              <w:t xml:space="preserve"> L.). Helia 35(56): 111-118</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M24</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10.</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Cs/>
                <w:sz w:val="16"/>
                <w:szCs w:val="16"/>
              </w:rPr>
            </w:pPr>
            <w:r w:rsidRPr="001806F1">
              <w:rPr>
                <w:bCs/>
                <w:sz w:val="16"/>
                <w:szCs w:val="16"/>
              </w:rPr>
              <w:t xml:space="preserve">Balalić I, Zorić M, </w:t>
            </w:r>
            <w:r w:rsidRPr="001806F1">
              <w:rPr>
                <w:b/>
                <w:bCs/>
                <w:sz w:val="16"/>
                <w:szCs w:val="16"/>
              </w:rPr>
              <w:t>Miklič V</w:t>
            </w:r>
            <w:r w:rsidRPr="001806F1">
              <w:rPr>
                <w:bCs/>
                <w:sz w:val="16"/>
                <w:szCs w:val="16"/>
              </w:rPr>
              <w:t xml:space="preserve">, Terzić S, Radić V. 2011. Nonparametric stability analysis of sunflower oil yield trials. Helia 34(54):67-78 </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M24</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11.</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Miklič V</w:t>
            </w:r>
            <w:r w:rsidRPr="001806F1">
              <w:rPr>
                <w:sz w:val="16"/>
                <w:szCs w:val="16"/>
              </w:rPr>
              <w:t>, Crnobarac J, Joksimović J, Dušanić N, Vasić D. 2005. Effect of harvesting time on the seed germination of different sunflower genotypes. Helia 29(44):127-134</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M24</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12.</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Miklič V</w:t>
            </w:r>
            <w:r w:rsidRPr="001806F1">
              <w:rPr>
                <w:sz w:val="16"/>
                <w:szCs w:val="16"/>
              </w:rPr>
              <w:t>, Mrđa J, Radić V, Dušanić N, Jocić S, Balalić I, Hladni N. 2012. Influence of seed processing on sunflower seed qualities. Proceedings, 18th International Sunflower Conference, Mar del Plata, Argentina, p. 925-930</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M33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13.</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Miklič V</w:t>
            </w:r>
            <w:r w:rsidRPr="001806F1">
              <w:rPr>
                <w:sz w:val="16"/>
                <w:szCs w:val="16"/>
              </w:rPr>
              <w:t>, Jocić S, Miladinović D, Dušanić N, Hladni N. 2008. Changes in seed oil content of sunflower (</w:t>
            </w:r>
            <w:r w:rsidRPr="001806F1">
              <w:rPr>
                <w:i/>
                <w:sz w:val="16"/>
                <w:szCs w:val="16"/>
              </w:rPr>
              <w:t>Helianthus annus</w:t>
            </w:r>
            <w:r w:rsidRPr="001806F1">
              <w:rPr>
                <w:sz w:val="16"/>
                <w:szCs w:val="16"/>
              </w:rPr>
              <w:t xml:space="preserve"> L.), as affeted by harvesting date. Proceedings, 17th International Sunflower Conference, Cordoba, Spain p.281-285</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M33</w:t>
            </w:r>
          </w:p>
        </w:tc>
      </w:tr>
      <w:tr w:rsidR="00D71D52" w:rsidRPr="001806F1" w:rsidTr="00532B50">
        <w:tc>
          <w:tcPr>
            <w:tcW w:w="538"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14.</w:t>
            </w:r>
          </w:p>
        </w:tc>
        <w:tc>
          <w:tcPr>
            <w:tcW w:w="9112" w:type="dxa"/>
            <w:gridSpan w:val="9"/>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
                <w:sz w:val="16"/>
                <w:szCs w:val="16"/>
              </w:rPr>
            </w:pPr>
            <w:r w:rsidRPr="001806F1">
              <w:rPr>
                <w:b/>
                <w:sz w:val="16"/>
                <w:szCs w:val="16"/>
              </w:rPr>
              <w:t>Miklič V</w:t>
            </w:r>
            <w:r w:rsidRPr="001806F1">
              <w:rPr>
                <w:sz w:val="16"/>
                <w:szCs w:val="16"/>
              </w:rPr>
              <w:t>, Dušanić N, Jocić S. 2011. Sunflower seed production. In: Milošević M, Kobiljski B (eds.) Seed production. Institute of Field and Vegetable Crops, Novi Sad, Vol 2, pp 196-264 (in Serbian)</w:t>
            </w:r>
          </w:p>
        </w:tc>
        <w:tc>
          <w:tcPr>
            <w:tcW w:w="637" w:type="dxa"/>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M45</w:t>
            </w:r>
          </w:p>
        </w:tc>
      </w:tr>
      <w:tr w:rsidR="00D71D52" w:rsidRPr="001806F1" w:rsidTr="00532B50">
        <w:tc>
          <w:tcPr>
            <w:tcW w:w="10287" w:type="dxa"/>
            <w:gridSpan w:val="11"/>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b/>
                <w:sz w:val="16"/>
                <w:szCs w:val="16"/>
              </w:rPr>
              <w:t>Collective data on teacher’s scientific activity</w:t>
            </w:r>
          </w:p>
        </w:tc>
      </w:tr>
      <w:tr w:rsidR="00D71D52" w:rsidRPr="001806F1" w:rsidTr="00532B50">
        <w:tc>
          <w:tcPr>
            <w:tcW w:w="5094" w:type="dxa"/>
            <w:gridSpan w:val="5"/>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Citation number without self-citations </w:t>
            </w:r>
          </w:p>
        </w:tc>
        <w:tc>
          <w:tcPr>
            <w:tcW w:w="5193" w:type="dxa"/>
            <w:gridSpan w:val="6"/>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19 (Science Citation Index), 41 (Serbian Citation Index)</w:t>
            </w:r>
          </w:p>
        </w:tc>
      </w:tr>
      <w:tr w:rsidR="00D71D52" w:rsidRPr="001806F1" w:rsidTr="00532B50">
        <w:tc>
          <w:tcPr>
            <w:tcW w:w="5094" w:type="dxa"/>
            <w:gridSpan w:val="5"/>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Number of SCI or SSCI papers</w:t>
            </w:r>
          </w:p>
        </w:tc>
        <w:tc>
          <w:tcPr>
            <w:tcW w:w="5193" w:type="dxa"/>
            <w:gridSpan w:val="6"/>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
                <w:sz w:val="16"/>
                <w:szCs w:val="16"/>
              </w:rPr>
            </w:pPr>
            <w:r w:rsidRPr="001806F1">
              <w:rPr>
                <w:b/>
                <w:sz w:val="16"/>
                <w:szCs w:val="16"/>
              </w:rPr>
              <w:t>6</w:t>
            </w:r>
          </w:p>
        </w:tc>
      </w:tr>
      <w:tr w:rsidR="00D71D52" w:rsidRPr="001806F1" w:rsidTr="00532B50">
        <w:tc>
          <w:tcPr>
            <w:tcW w:w="5094" w:type="dxa"/>
            <w:gridSpan w:val="5"/>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Current project participation </w:t>
            </w:r>
          </w:p>
        </w:tc>
        <w:tc>
          <w:tcPr>
            <w:tcW w:w="2485" w:type="dxa"/>
            <w:gridSpan w:val="2"/>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National </w:t>
            </w:r>
            <w:r w:rsidRPr="001806F1">
              <w:rPr>
                <w:b/>
                <w:sz w:val="16"/>
                <w:szCs w:val="16"/>
              </w:rPr>
              <w:t>1</w:t>
            </w:r>
          </w:p>
        </w:tc>
        <w:tc>
          <w:tcPr>
            <w:tcW w:w="2708" w:type="dxa"/>
            <w:gridSpan w:val="4"/>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International </w:t>
            </w:r>
            <w:r w:rsidRPr="001806F1">
              <w:rPr>
                <w:b/>
                <w:sz w:val="16"/>
                <w:szCs w:val="16"/>
              </w:rPr>
              <w:t>0</w:t>
            </w:r>
          </w:p>
        </w:tc>
      </w:tr>
      <w:tr w:rsidR="00D71D52" w:rsidRPr="001806F1" w:rsidTr="00532B50">
        <w:tc>
          <w:tcPr>
            <w:tcW w:w="5094" w:type="dxa"/>
            <w:gridSpan w:val="5"/>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sz w:val="16"/>
                <w:szCs w:val="16"/>
              </w:rPr>
            </w:pPr>
            <w:r w:rsidRPr="001806F1">
              <w:rPr>
                <w:sz w:val="16"/>
                <w:szCs w:val="16"/>
              </w:rPr>
              <w:t xml:space="preserve">Specialization </w:t>
            </w:r>
          </w:p>
        </w:tc>
        <w:tc>
          <w:tcPr>
            <w:tcW w:w="5193" w:type="dxa"/>
            <w:gridSpan w:val="6"/>
            <w:tcBorders>
              <w:top w:val="single" w:sz="4" w:space="0" w:color="auto"/>
              <w:left w:val="single" w:sz="4" w:space="0" w:color="auto"/>
              <w:bottom w:val="single" w:sz="4" w:space="0" w:color="auto"/>
              <w:right w:val="single" w:sz="4" w:space="0" w:color="auto"/>
            </w:tcBorders>
          </w:tcPr>
          <w:p w:rsidR="00D71D52" w:rsidRPr="001806F1" w:rsidRDefault="00D71D52" w:rsidP="00532B50">
            <w:pPr>
              <w:rPr>
                <w:sz w:val="16"/>
                <w:szCs w:val="16"/>
              </w:rPr>
            </w:pPr>
          </w:p>
        </w:tc>
      </w:tr>
      <w:tr w:rsidR="00D71D52" w:rsidRPr="001806F1" w:rsidTr="00532B50">
        <w:trPr>
          <w:trHeight w:val="386"/>
        </w:trPr>
        <w:tc>
          <w:tcPr>
            <w:tcW w:w="10287" w:type="dxa"/>
            <w:gridSpan w:val="11"/>
            <w:tcBorders>
              <w:top w:val="single" w:sz="4" w:space="0" w:color="auto"/>
              <w:left w:val="single" w:sz="4" w:space="0" w:color="auto"/>
              <w:bottom w:val="single" w:sz="4" w:space="0" w:color="auto"/>
              <w:right w:val="single" w:sz="4" w:space="0" w:color="auto"/>
            </w:tcBorders>
            <w:hideMark/>
          </w:tcPr>
          <w:p w:rsidR="00D71D52" w:rsidRPr="001806F1" w:rsidRDefault="00D71D52" w:rsidP="00532B50">
            <w:pPr>
              <w:rPr>
                <w:b/>
                <w:sz w:val="16"/>
                <w:szCs w:val="16"/>
              </w:rPr>
            </w:pPr>
            <w:r w:rsidRPr="001806F1">
              <w:rPr>
                <w:b/>
                <w:sz w:val="16"/>
                <w:szCs w:val="16"/>
              </w:rPr>
              <w:t>Other relevant information</w:t>
            </w:r>
          </w:p>
          <w:p w:rsidR="00D71D52" w:rsidRPr="001806F1" w:rsidRDefault="00D71D52" w:rsidP="00532B50">
            <w:pPr>
              <w:jc w:val="both"/>
              <w:rPr>
                <w:sz w:val="16"/>
                <w:szCs w:val="16"/>
              </w:rPr>
            </w:pPr>
            <w:r w:rsidRPr="001806F1">
              <w:rPr>
                <w:sz w:val="16"/>
                <w:szCs w:val="16"/>
              </w:rPr>
              <w:t>- trainees and researchers associates mentor for following the work and success in studies and research work at Institute of Field and Vegetable Crops, Novi Sad</w:t>
            </w:r>
          </w:p>
          <w:p w:rsidR="00D71D52" w:rsidRPr="001806F1" w:rsidRDefault="00D71D52" w:rsidP="00532B50">
            <w:pPr>
              <w:jc w:val="both"/>
              <w:rPr>
                <w:sz w:val="16"/>
                <w:szCs w:val="16"/>
              </w:rPr>
            </w:pPr>
            <w:r w:rsidRPr="001806F1">
              <w:rPr>
                <w:sz w:val="16"/>
                <w:szCs w:val="16"/>
              </w:rPr>
              <w:t>- member of several commission for M.Sc. and PhD defence</w:t>
            </w:r>
          </w:p>
          <w:p w:rsidR="00D71D52" w:rsidRPr="001806F1" w:rsidRDefault="00D71D52" w:rsidP="00532B50">
            <w:pPr>
              <w:jc w:val="both"/>
              <w:rPr>
                <w:sz w:val="16"/>
                <w:szCs w:val="16"/>
              </w:rPr>
            </w:pPr>
            <w:r w:rsidRPr="001806F1">
              <w:rPr>
                <w:sz w:val="16"/>
                <w:szCs w:val="16"/>
              </w:rPr>
              <w:t>- member if ISA (International Sunflower Association) board</w:t>
            </w:r>
          </w:p>
          <w:p w:rsidR="00D71D52" w:rsidRPr="001806F1" w:rsidRDefault="00D71D52" w:rsidP="00532B50">
            <w:pPr>
              <w:jc w:val="both"/>
              <w:rPr>
                <w:sz w:val="16"/>
                <w:szCs w:val="16"/>
              </w:rPr>
            </w:pPr>
            <w:r w:rsidRPr="001806F1">
              <w:rPr>
                <w:sz w:val="16"/>
                <w:szCs w:val="16"/>
              </w:rPr>
              <w:t>- Editorial Board member of the journal "Selekcija i semenarstvo", subeditor of journal "Ratarstvo i povrtarstvo"</w:t>
            </w:r>
          </w:p>
          <w:p w:rsidR="00D71D52" w:rsidRPr="001806F1" w:rsidRDefault="00D71D52" w:rsidP="00532B50">
            <w:pPr>
              <w:jc w:val="both"/>
              <w:rPr>
                <w:sz w:val="16"/>
                <w:szCs w:val="16"/>
              </w:rPr>
            </w:pPr>
            <w:r w:rsidRPr="001806F1">
              <w:rPr>
                <w:sz w:val="16"/>
                <w:szCs w:val="16"/>
              </w:rPr>
              <w:t>- General Secretary of Serbian Association of Plant Breeders and Seed Producers</w:t>
            </w:r>
          </w:p>
          <w:p w:rsidR="00D71D52" w:rsidRPr="001806F1" w:rsidRDefault="00D71D52" w:rsidP="00532B50">
            <w:pPr>
              <w:jc w:val="both"/>
              <w:rPr>
                <w:sz w:val="16"/>
                <w:szCs w:val="16"/>
              </w:rPr>
            </w:pPr>
            <w:r w:rsidRPr="001806F1">
              <w:rPr>
                <w:sz w:val="16"/>
                <w:szCs w:val="16"/>
              </w:rPr>
              <w:t>- since 2006. the head of Oil Crops Department, Institute of Field and Vegetable Crops, Novi Sad</w:t>
            </w:r>
          </w:p>
          <w:p w:rsidR="00D71D52" w:rsidRPr="001806F1" w:rsidRDefault="00D71D52" w:rsidP="00532B50">
            <w:pPr>
              <w:jc w:val="both"/>
              <w:rPr>
                <w:sz w:val="16"/>
                <w:szCs w:val="16"/>
              </w:rPr>
            </w:pPr>
            <w:r w:rsidRPr="001806F1">
              <w:rPr>
                <w:sz w:val="16"/>
                <w:szCs w:val="16"/>
              </w:rPr>
              <w:t xml:space="preserve">- member of the Business Communities for Industrial Plants group for the production, processing and trade of oilseeds and edible oils </w:t>
            </w:r>
          </w:p>
          <w:p w:rsidR="00D71D52" w:rsidRPr="001806F1" w:rsidRDefault="00D71D52" w:rsidP="00532B50">
            <w:pPr>
              <w:jc w:val="both"/>
              <w:rPr>
                <w:sz w:val="16"/>
                <w:szCs w:val="16"/>
              </w:rPr>
            </w:pPr>
            <w:r w:rsidRPr="001806F1">
              <w:rPr>
                <w:sz w:val="16"/>
                <w:szCs w:val="16"/>
              </w:rPr>
              <w:t>- co-author of 25 sunflower hybrids (18М91, 7М92)</w:t>
            </w:r>
          </w:p>
          <w:p w:rsidR="00D71D52" w:rsidRPr="001806F1" w:rsidRDefault="00D71D52" w:rsidP="00532B50">
            <w:pPr>
              <w:jc w:val="both"/>
              <w:rPr>
                <w:sz w:val="16"/>
                <w:szCs w:val="16"/>
              </w:rPr>
            </w:pPr>
            <w:r w:rsidRPr="001806F1">
              <w:rPr>
                <w:sz w:val="16"/>
                <w:szCs w:val="16"/>
              </w:rPr>
              <w:t>- in the period of 1996-2000. resided several time in India, a total of over 2 years in the control of seed production and plant breeding winter generation and education of Indian specialist for breeding and seed production of sunflower. For similar work spent over a year in Argentina in the period 2001-2007.</w:t>
            </w:r>
          </w:p>
          <w:p w:rsidR="00D71D52" w:rsidRPr="001806F1" w:rsidRDefault="00D71D52" w:rsidP="00532B50">
            <w:pPr>
              <w:jc w:val="both"/>
              <w:rPr>
                <w:sz w:val="16"/>
                <w:szCs w:val="16"/>
              </w:rPr>
            </w:pPr>
            <w:r w:rsidRPr="001806F1">
              <w:rPr>
                <w:sz w:val="16"/>
                <w:szCs w:val="16"/>
              </w:rPr>
              <w:t>- on two occasions, 2004. and 2009, resided in China in the Institute of Luoung and Beijing and holding a series of lectures</w:t>
            </w:r>
          </w:p>
          <w:p w:rsidR="00D71D52" w:rsidRPr="001806F1" w:rsidRDefault="00D71D52" w:rsidP="00532B50">
            <w:pPr>
              <w:jc w:val="both"/>
              <w:rPr>
                <w:sz w:val="16"/>
                <w:szCs w:val="16"/>
              </w:rPr>
            </w:pPr>
            <w:r w:rsidRPr="001806F1">
              <w:rPr>
                <w:sz w:val="16"/>
                <w:szCs w:val="16"/>
              </w:rPr>
              <w:t>- as a representative of the Institute visited the institutes in Russia, Ukraine, Hungary, Romania, Bulgaria, Turkey, Croatia, Argentina, China, Uzbekistan, India, Iran…</w:t>
            </w:r>
          </w:p>
          <w:p w:rsidR="00D71D52" w:rsidRPr="001806F1" w:rsidRDefault="00D71D52" w:rsidP="00532B50">
            <w:pPr>
              <w:jc w:val="both"/>
              <w:rPr>
                <w:sz w:val="16"/>
                <w:szCs w:val="16"/>
              </w:rPr>
            </w:pPr>
            <w:r w:rsidRPr="001806F1">
              <w:rPr>
                <w:sz w:val="16"/>
                <w:szCs w:val="16"/>
              </w:rPr>
              <w:t>- as a representative of Serbia participated in the FAO Regional Consultation and Workshop on Seed Production, Budapest (24-26.11.2009.)</w:t>
            </w:r>
          </w:p>
          <w:p w:rsidR="00D71D52" w:rsidRPr="001806F1" w:rsidRDefault="00D71D52" w:rsidP="00532B50">
            <w:pPr>
              <w:rPr>
                <w:sz w:val="16"/>
                <w:szCs w:val="16"/>
              </w:rPr>
            </w:pPr>
            <w:r w:rsidRPr="001806F1">
              <w:rPr>
                <w:sz w:val="16"/>
                <w:szCs w:val="16"/>
              </w:rPr>
              <w:t>- participated in several international conferences, from that in Cordoba (Spain) at the International Sunflower Conference (2008) and in Kusadasi  (Turkey) (2011) at the International Symposium on Sunflower Genetic Resources as a moderator or chairman</w:t>
            </w:r>
          </w:p>
        </w:tc>
      </w:tr>
    </w:tbl>
    <w:p w:rsidR="00D71D52" w:rsidRDefault="00D71D52" w:rsidP="00D71D52">
      <w:pPr>
        <w:rPr>
          <w:sz w:val="18"/>
          <w:szCs w:val="18"/>
        </w:rPr>
      </w:pPr>
    </w:p>
    <w:p w:rsidR="00D71D52" w:rsidRPr="00AE2F1F" w:rsidRDefault="00D71D52" w:rsidP="00D71D52">
      <w:pPr>
        <w:widowControl w:val="0"/>
        <w:autoSpaceDE w:val="0"/>
        <w:autoSpaceDN w:val="0"/>
        <w:adjustRightInd w:val="0"/>
        <w:rPr>
          <w:b/>
          <w:sz w:val="18"/>
          <w:szCs w:val="18"/>
        </w:rPr>
      </w:pPr>
      <w:r w:rsidRPr="00AE2F1F">
        <w:rPr>
          <w:b/>
          <w:sz w:val="18"/>
          <w:szCs w:val="18"/>
        </w:rPr>
        <w:t>Table 9.3 Teacher competencies</w:t>
      </w:r>
    </w:p>
    <w:p w:rsidR="00D71D52" w:rsidRPr="00AE2F1F"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849"/>
        <w:gridCol w:w="1487"/>
        <w:gridCol w:w="58"/>
        <w:gridCol w:w="1566"/>
        <w:gridCol w:w="322"/>
        <w:gridCol w:w="506"/>
      </w:tblGrid>
      <w:tr w:rsidR="00D71D52" w:rsidRPr="00AE2F1F" w:rsidTr="00532B50">
        <w:tc>
          <w:tcPr>
            <w:tcW w:w="3620" w:type="dxa"/>
            <w:gridSpan w:val="4"/>
          </w:tcPr>
          <w:p w:rsidR="00D71D52" w:rsidRPr="00AE2F1F" w:rsidRDefault="00D71D52" w:rsidP="00532B50">
            <w:pPr>
              <w:rPr>
                <w:b/>
                <w:sz w:val="18"/>
                <w:szCs w:val="18"/>
                <w:lang w:val="sr-Cyrl-CS"/>
              </w:rPr>
            </w:pPr>
            <w:r w:rsidRPr="00AE2F1F">
              <w:rPr>
                <w:b/>
                <w:sz w:val="18"/>
                <w:szCs w:val="18"/>
              </w:rPr>
              <w:t>Surname, middle initial, name</w:t>
            </w:r>
          </w:p>
        </w:tc>
        <w:tc>
          <w:tcPr>
            <w:tcW w:w="5956" w:type="dxa"/>
            <w:gridSpan w:val="7"/>
          </w:tcPr>
          <w:p w:rsidR="00D71D52" w:rsidRPr="00AE2F1F" w:rsidRDefault="00D71D52" w:rsidP="00532B50">
            <w:pPr>
              <w:rPr>
                <w:caps/>
                <w:sz w:val="18"/>
                <w:szCs w:val="18"/>
                <w:lang w:val="sr-Latn-CS"/>
              </w:rPr>
            </w:pPr>
            <w:r w:rsidRPr="00AE2F1F">
              <w:rPr>
                <w:b/>
                <w:sz w:val="18"/>
                <w:szCs w:val="18"/>
              </w:rPr>
              <w:t>Pero M. Štrbac</w:t>
            </w:r>
          </w:p>
        </w:tc>
      </w:tr>
      <w:tr w:rsidR="00D71D52" w:rsidRPr="00AE2F1F" w:rsidTr="00532B50">
        <w:tc>
          <w:tcPr>
            <w:tcW w:w="3620" w:type="dxa"/>
            <w:gridSpan w:val="4"/>
          </w:tcPr>
          <w:p w:rsidR="00D71D52" w:rsidRPr="00AE2F1F" w:rsidRDefault="00D71D52" w:rsidP="00532B50">
            <w:pPr>
              <w:rPr>
                <w:sz w:val="18"/>
                <w:szCs w:val="18"/>
              </w:rPr>
            </w:pPr>
            <w:r w:rsidRPr="00AE2F1F">
              <w:rPr>
                <w:b/>
                <w:sz w:val="18"/>
                <w:szCs w:val="18"/>
              </w:rPr>
              <w:t>Academic rank</w:t>
            </w:r>
          </w:p>
        </w:tc>
        <w:tc>
          <w:tcPr>
            <w:tcW w:w="5956" w:type="dxa"/>
            <w:gridSpan w:val="7"/>
          </w:tcPr>
          <w:p w:rsidR="00D71D52" w:rsidRPr="00AE2F1F" w:rsidRDefault="00D71D52" w:rsidP="00532B50">
            <w:pPr>
              <w:rPr>
                <w:sz w:val="18"/>
                <w:szCs w:val="18"/>
                <w:lang w:val="en-GB"/>
              </w:rPr>
            </w:pPr>
            <w:r w:rsidRPr="00AE2F1F">
              <w:rPr>
                <w:sz w:val="18"/>
                <w:szCs w:val="18"/>
                <w:lang w:val="en-GB"/>
              </w:rPr>
              <w:t>profe</w:t>
            </w:r>
            <w:r w:rsidRPr="00AE2F1F">
              <w:rPr>
                <w:sz w:val="18"/>
                <w:szCs w:val="18"/>
                <w:lang w:val="sr-Cyrl-CS"/>
              </w:rPr>
              <w:t>s</w:t>
            </w:r>
            <w:r w:rsidRPr="00AE2F1F">
              <w:rPr>
                <w:sz w:val="18"/>
                <w:szCs w:val="18"/>
                <w:lang w:val="en-GB"/>
              </w:rPr>
              <w:t>sor</w:t>
            </w:r>
          </w:p>
        </w:tc>
      </w:tr>
      <w:tr w:rsidR="00D71D52" w:rsidRPr="00AE2F1F" w:rsidTr="00532B50">
        <w:tc>
          <w:tcPr>
            <w:tcW w:w="3620" w:type="dxa"/>
            <w:gridSpan w:val="4"/>
          </w:tcPr>
          <w:p w:rsidR="00D71D52" w:rsidRPr="00AE2F1F" w:rsidRDefault="00D71D52" w:rsidP="00532B50">
            <w:pPr>
              <w:rPr>
                <w:sz w:val="18"/>
                <w:szCs w:val="18"/>
              </w:rPr>
            </w:pPr>
            <w:r w:rsidRPr="00AE2F1F">
              <w:rPr>
                <w:b/>
                <w:sz w:val="18"/>
                <w:szCs w:val="18"/>
              </w:rPr>
              <w:t>Field of research</w:t>
            </w:r>
          </w:p>
        </w:tc>
        <w:tc>
          <w:tcPr>
            <w:tcW w:w="5956" w:type="dxa"/>
            <w:gridSpan w:val="7"/>
          </w:tcPr>
          <w:p w:rsidR="00D71D52" w:rsidRPr="00AE2F1F" w:rsidRDefault="00D71D52" w:rsidP="00532B50">
            <w:pPr>
              <w:rPr>
                <w:sz w:val="18"/>
                <w:szCs w:val="18"/>
                <w:lang w:val="sr-Cyrl-CS"/>
              </w:rPr>
            </w:pPr>
            <w:r w:rsidRPr="00AE2F1F">
              <w:rPr>
                <w:sz w:val="18"/>
                <w:szCs w:val="18"/>
                <w:lang w:val="en-GB"/>
              </w:rPr>
              <w:t>Entomology</w:t>
            </w:r>
          </w:p>
        </w:tc>
      </w:tr>
      <w:tr w:rsidR="00D71D52" w:rsidRPr="00AE2F1F" w:rsidTr="00532B50">
        <w:trPr>
          <w:trHeight w:val="323"/>
        </w:trPr>
        <w:tc>
          <w:tcPr>
            <w:tcW w:w="2394" w:type="dxa"/>
            <w:gridSpan w:val="3"/>
          </w:tcPr>
          <w:p w:rsidR="00D71D52" w:rsidRPr="00AE2F1F" w:rsidRDefault="00D71D52" w:rsidP="00532B50">
            <w:pPr>
              <w:rPr>
                <w:sz w:val="18"/>
                <w:szCs w:val="18"/>
                <w:lang w:val="sr-Cyrl-CS"/>
              </w:rPr>
            </w:pPr>
            <w:r w:rsidRPr="00AE2F1F">
              <w:rPr>
                <w:b/>
                <w:sz w:val="18"/>
                <w:szCs w:val="18"/>
              </w:rPr>
              <w:t>Academic career</w:t>
            </w:r>
          </w:p>
        </w:tc>
        <w:tc>
          <w:tcPr>
            <w:tcW w:w="1226" w:type="dxa"/>
          </w:tcPr>
          <w:p w:rsidR="00D71D52" w:rsidRPr="00AE2F1F" w:rsidRDefault="00D71D52" w:rsidP="00532B50">
            <w:pPr>
              <w:rPr>
                <w:sz w:val="18"/>
                <w:szCs w:val="18"/>
                <w:lang w:val="sr-Cyrl-CS"/>
              </w:rPr>
            </w:pPr>
            <w:r w:rsidRPr="00AE2F1F">
              <w:rPr>
                <w:sz w:val="18"/>
                <w:szCs w:val="18"/>
              </w:rPr>
              <w:t>Year</w:t>
            </w:r>
          </w:p>
        </w:tc>
        <w:tc>
          <w:tcPr>
            <w:tcW w:w="3562" w:type="dxa"/>
            <w:gridSpan w:val="4"/>
          </w:tcPr>
          <w:p w:rsidR="00D71D52" w:rsidRPr="00AE2F1F" w:rsidRDefault="00D71D52" w:rsidP="00532B50">
            <w:pPr>
              <w:rPr>
                <w:sz w:val="18"/>
                <w:szCs w:val="18"/>
                <w:lang w:val="sr-Cyrl-CS"/>
              </w:rPr>
            </w:pPr>
            <w:r w:rsidRPr="00AE2F1F">
              <w:rPr>
                <w:sz w:val="18"/>
                <w:szCs w:val="18"/>
              </w:rPr>
              <w:t>Institution</w:t>
            </w:r>
          </w:p>
        </w:tc>
        <w:tc>
          <w:tcPr>
            <w:tcW w:w="2394" w:type="dxa"/>
            <w:gridSpan w:val="3"/>
          </w:tcPr>
          <w:p w:rsidR="00D71D52" w:rsidRPr="00AE2F1F" w:rsidRDefault="00D71D52" w:rsidP="00532B50">
            <w:pPr>
              <w:rPr>
                <w:sz w:val="18"/>
                <w:szCs w:val="18"/>
                <w:lang w:val="sr-Cyrl-CS"/>
              </w:rPr>
            </w:pPr>
            <w:r w:rsidRPr="00AE2F1F">
              <w:rPr>
                <w:sz w:val="18"/>
                <w:szCs w:val="18"/>
              </w:rPr>
              <w:t>Field of research</w:t>
            </w:r>
          </w:p>
        </w:tc>
      </w:tr>
      <w:tr w:rsidR="00D71D52" w:rsidRPr="00AE2F1F" w:rsidTr="00532B50">
        <w:tc>
          <w:tcPr>
            <w:tcW w:w="2394" w:type="dxa"/>
            <w:gridSpan w:val="3"/>
          </w:tcPr>
          <w:p w:rsidR="00D71D52" w:rsidRPr="00AE2F1F" w:rsidRDefault="00D71D52" w:rsidP="00532B50">
            <w:pPr>
              <w:rPr>
                <w:sz w:val="18"/>
                <w:szCs w:val="18"/>
              </w:rPr>
            </w:pPr>
            <w:r w:rsidRPr="00AE2F1F">
              <w:rPr>
                <w:sz w:val="18"/>
                <w:szCs w:val="18"/>
              </w:rPr>
              <w:t xml:space="preserve">Academic rank acquirement </w:t>
            </w:r>
          </w:p>
        </w:tc>
        <w:tc>
          <w:tcPr>
            <w:tcW w:w="1226" w:type="dxa"/>
          </w:tcPr>
          <w:p w:rsidR="00D71D52" w:rsidRPr="00AE2F1F" w:rsidRDefault="00D71D52" w:rsidP="00532B50">
            <w:pPr>
              <w:jc w:val="center"/>
              <w:rPr>
                <w:sz w:val="18"/>
                <w:szCs w:val="18"/>
                <w:lang w:val="en-GB"/>
              </w:rPr>
            </w:pPr>
            <w:r w:rsidRPr="00AE2F1F">
              <w:rPr>
                <w:sz w:val="18"/>
                <w:szCs w:val="18"/>
                <w:lang w:val="en-GB"/>
              </w:rPr>
              <w:t>2001.</w:t>
            </w:r>
          </w:p>
        </w:tc>
        <w:tc>
          <w:tcPr>
            <w:tcW w:w="3562" w:type="dxa"/>
            <w:gridSpan w:val="4"/>
          </w:tcPr>
          <w:p w:rsidR="00D71D52" w:rsidRPr="00AE2F1F" w:rsidRDefault="00D71D52" w:rsidP="00532B50">
            <w:pPr>
              <w:rPr>
                <w:sz w:val="18"/>
                <w:szCs w:val="18"/>
                <w:highlight w:val="yellow"/>
                <w:lang w:val="en-GB"/>
              </w:rPr>
            </w:pPr>
            <w:r w:rsidRPr="00AE2F1F">
              <w:rPr>
                <w:rStyle w:val="apple-style-span"/>
                <w:color w:val="000000"/>
                <w:sz w:val="18"/>
                <w:szCs w:val="18"/>
              </w:rPr>
              <w:t>Faculty of Agriculture Novi Sad</w:t>
            </w:r>
          </w:p>
        </w:tc>
        <w:tc>
          <w:tcPr>
            <w:tcW w:w="2394" w:type="dxa"/>
            <w:gridSpan w:val="3"/>
          </w:tcPr>
          <w:p w:rsidR="00D71D52" w:rsidRPr="00AE2F1F" w:rsidRDefault="00D71D52" w:rsidP="00532B50">
            <w:pPr>
              <w:rPr>
                <w:sz w:val="18"/>
                <w:szCs w:val="18"/>
                <w:lang w:val="en-GB"/>
              </w:rPr>
            </w:pPr>
            <w:r w:rsidRPr="00AE2F1F">
              <w:rPr>
                <w:sz w:val="18"/>
                <w:szCs w:val="18"/>
                <w:lang w:val="en-GB"/>
              </w:rPr>
              <w:t>Entomology</w:t>
            </w:r>
          </w:p>
        </w:tc>
      </w:tr>
      <w:tr w:rsidR="00D71D52" w:rsidRPr="00AE2F1F" w:rsidTr="00532B50">
        <w:tc>
          <w:tcPr>
            <w:tcW w:w="2394" w:type="dxa"/>
            <w:gridSpan w:val="3"/>
          </w:tcPr>
          <w:p w:rsidR="00D71D52" w:rsidRPr="00AE2F1F" w:rsidRDefault="00D71D52" w:rsidP="00532B50">
            <w:pPr>
              <w:rPr>
                <w:sz w:val="18"/>
                <w:szCs w:val="18"/>
              </w:rPr>
            </w:pPr>
            <w:r w:rsidRPr="00AE2F1F">
              <w:rPr>
                <w:sz w:val="18"/>
                <w:szCs w:val="18"/>
              </w:rPr>
              <w:t>Ph.D.</w:t>
            </w:r>
          </w:p>
        </w:tc>
        <w:tc>
          <w:tcPr>
            <w:tcW w:w="1226" w:type="dxa"/>
          </w:tcPr>
          <w:p w:rsidR="00D71D52" w:rsidRPr="00AE2F1F" w:rsidRDefault="00D71D52" w:rsidP="00532B50">
            <w:pPr>
              <w:jc w:val="center"/>
              <w:rPr>
                <w:sz w:val="18"/>
                <w:szCs w:val="18"/>
                <w:lang w:val="en-GB"/>
              </w:rPr>
            </w:pPr>
            <w:r w:rsidRPr="00AE2F1F">
              <w:rPr>
                <w:sz w:val="18"/>
                <w:szCs w:val="18"/>
                <w:lang w:val="en-GB"/>
              </w:rPr>
              <w:t>1984.</w:t>
            </w:r>
          </w:p>
        </w:tc>
        <w:tc>
          <w:tcPr>
            <w:tcW w:w="3562" w:type="dxa"/>
            <w:gridSpan w:val="4"/>
          </w:tcPr>
          <w:p w:rsidR="00D71D52" w:rsidRPr="00AE2F1F" w:rsidRDefault="00D71D52" w:rsidP="00532B50">
            <w:pPr>
              <w:rPr>
                <w:i/>
                <w:sz w:val="18"/>
                <w:szCs w:val="18"/>
                <w:highlight w:val="yellow"/>
                <w:lang w:val="en-GB"/>
              </w:rPr>
            </w:pPr>
            <w:r w:rsidRPr="00AE2F1F">
              <w:rPr>
                <w:rStyle w:val="apple-style-span"/>
                <w:color w:val="000000"/>
                <w:sz w:val="18"/>
                <w:szCs w:val="18"/>
              </w:rPr>
              <w:t>Faculty of Agriculture Osijek</w:t>
            </w:r>
          </w:p>
        </w:tc>
        <w:tc>
          <w:tcPr>
            <w:tcW w:w="2394" w:type="dxa"/>
            <w:gridSpan w:val="3"/>
          </w:tcPr>
          <w:p w:rsidR="00D71D52" w:rsidRPr="00AE2F1F" w:rsidRDefault="00D71D52" w:rsidP="00532B50">
            <w:pPr>
              <w:rPr>
                <w:sz w:val="18"/>
                <w:szCs w:val="18"/>
                <w:lang w:val="en-GB"/>
              </w:rPr>
            </w:pPr>
            <w:r w:rsidRPr="00AE2F1F">
              <w:rPr>
                <w:sz w:val="18"/>
                <w:szCs w:val="18"/>
                <w:lang w:val="en-GB"/>
              </w:rPr>
              <w:t>Entomology</w:t>
            </w:r>
          </w:p>
        </w:tc>
      </w:tr>
      <w:tr w:rsidR="00D71D52" w:rsidRPr="00AE2F1F" w:rsidTr="00532B50">
        <w:tc>
          <w:tcPr>
            <w:tcW w:w="2394" w:type="dxa"/>
            <w:gridSpan w:val="3"/>
          </w:tcPr>
          <w:p w:rsidR="00D71D52" w:rsidRPr="00AE2F1F" w:rsidRDefault="00D71D52" w:rsidP="00532B50">
            <w:pPr>
              <w:rPr>
                <w:sz w:val="18"/>
                <w:szCs w:val="18"/>
              </w:rPr>
            </w:pPr>
            <w:r w:rsidRPr="00AE2F1F">
              <w:rPr>
                <w:sz w:val="18"/>
                <w:szCs w:val="18"/>
              </w:rPr>
              <w:t>B.A.</w:t>
            </w:r>
          </w:p>
        </w:tc>
        <w:tc>
          <w:tcPr>
            <w:tcW w:w="1226" w:type="dxa"/>
          </w:tcPr>
          <w:p w:rsidR="00D71D52" w:rsidRPr="00AE2F1F" w:rsidRDefault="00D71D52" w:rsidP="00532B50">
            <w:pPr>
              <w:jc w:val="center"/>
              <w:rPr>
                <w:sz w:val="18"/>
                <w:szCs w:val="18"/>
                <w:lang w:val="en-GB"/>
              </w:rPr>
            </w:pPr>
            <w:r w:rsidRPr="00AE2F1F">
              <w:rPr>
                <w:sz w:val="18"/>
                <w:szCs w:val="18"/>
                <w:lang w:val="en-GB"/>
              </w:rPr>
              <w:t>1974.</w:t>
            </w:r>
          </w:p>
        </w:tc>
        <w:tc>
          <w:tcPr>
            <w:tcW w:w="3562" w:type="dxa"/>
            <w:gridSpan w:val="4"/>
          </w:tcPr>
          <w:p w:rsidR="00D71D52" w:rsidRPr="00AE2F1F" w:rsidRDefault="00D71D52" w:rsidP="00532B50">
            <w:pPr>
              <w:rPr>
                <w:i/>
                <w:sz w:val="18"/>
                <w:szCs w:val="18"/>
                <w:highlight w:val="yellow"/>
                <w:lang w:val="en-GB"/>
              </w:rPr>
            </w:pPr>
            <w:r w:rsidRPr="00AE2F1F">
              <w:rPr>
                <w:rStyle w:val="apple-style-span"/>
                <w:color w:val="000000"/>
                <w:sz w:val="18"/>
                <w:szCs w:val="18"/>
              </w:rPr>
              <w:t>Faculty of Agriculture Osijek</w:t>
            </w:r>
          </w:p>
        </w:tc>
        <w:tc>
          <w:tcPr>
            <w:tcW w:w="2394" w:type="dxa"/>
            <w:gridSpan w:val="3"/>
          </w:tcPr>
          <w:p w:rsidR="00D71D52" w:rsidRPr="00AE2F1F" w:rsidRDefault="00D71D52" w:rsidP="00532B50">
            <w:pPr>
              <w:rPr>
                <w:sz w:val="18"/>
                <w:szCs w:val="18"/>
                <w:lang w:val="en-GB"/>
              </w:rPr>
            </w:pPr>
            <w:r w:rsidRPr="00AE2F1F">
              <w:rPr>
                <w:sz w:val="18"/>
                <w:szCs w:val="18"/>
                <w:lang w:val="en-GB"/>
              </w:rPr>
              <w:t>Crop Farming</w:t>
            </w:r>
          </w:p>
        </w:tc>
      </w:tr>
      <w:tr w:rsidR="00D71D52" w:rsidRPr="00AE2F1F" w:rsidTr="00532B50">
        <w:tc>
          <w:tcPr>
            <w:tcW w:w="9576" w:type="dxa"/>
            <w:gridSpan w:val="11"/>
          </w:tcPr>
          <w:p w:rsidR="00D71D52" w:rsidRPr="00AE2F1F" w:rsidRDefault="00D71D52" w:rsidP="00532B50">
            <w:pPr>
              <w:rPr>
                <w:sz w:val="18"/>
                <w:szCs w:val="18"/>
                <w:lang w:val="ru-RU"/>
              </w:rPr>
            </w:pPr>
            <w:r w:rsidRPr="00AE2F1F">
              <w:rPr>
                <w:b/>
                <w:sz w:val="18"/>
                <w:szCs w:val="18"/>
              </w:rPr>
              <w:t xml:space="preserve">Courses taught at doctoral program studies </w:t>
            </w:r>
          </w:p>
        </w:tc>
      </w:tr>
      <w:tr w:rsidR="00D71D52" w:rsidRPr="00AE2F1F" w:rsidTr="00532B50">
        <w:trPr>
          <w:trHeight w:val="265"/>
        </w:trPr>
        <w:tc>
          <w:tcPr>
            <w:tcW w:w="895" w:type="dxa"/>
            <w:gridSpan w:val="2"/>
          </w:tcPr>
          <w:p w:rsidR="00D71D52" w:rsidRPr="00AE2F1F" w:rsidRDefault="00D71D52" w:rsidP="00532B50">
            <w:pPr>
              <w:rPr>
                <w:sz w:val="18"/>
                <w:szCs w:val="18"/>
              </w:rPr>
            </w:pPr>
            <w:r w:rsidRPr="00AE2F1F">
              <w:rPr>
                <w:sz w:val="18"/>
                <w:szCs w:val="18"/>
              </w:rPr>
              <w:t>Course number</w:t>
            </w:r>
          </w:p>
        </w:tc>
        <w:tc>
          <w:tcPr>
            <w:tcW w:w="4742" w:type="dxa"/>
            <w:gridSpan w:val="4"/>
          </w:tcPr>
          <w:p w:rsidR="00D71D52" w:rsidRPr="00AE2F1F" w:rsidRDefault="00D71D52" w:rsidP="00532B50">
            <w:pPr>
              <w:rPr>
                <w:sz w:val="18"/>
                <w:szCs w:val="18"/>
              </w:rPr>
            </w:pPr>
            <w:r w:rsidRPr="00AE2F1F">
              <w:rPr>
                <w:iCs/>
                <w:sz w:val="18"/>
                <w:szCs w:val="18"/>
              </w:rPr>
              <w:t>Course title</w:t>
            </w:r>
          </w:p>
        </w:tc>
        <w:tc>
          <w:tcPr>
            <w:tcW w:w="3111" w:type="dxa"/>
            <w:gridSpan w:val="3"/>
            <w:shd w:val="clear" w:color="auto" w:fill="auto"/>
          </w:tcPr>
          <w:p w:rsidR="00D71D52" w:rsidRPr="00AE2F1F" w:rsidRDefault="00D71D52" w:rsidP="00532B50">
            <w:pPr>
              <w:rPr>
                <w:sz w:val="18"/>
                <w:szCs w:val="18"/>
              </w:rPr>
            </w:pPr>
            <w:r w:rsidRPr="00AE2F1F">
              <w:rPr>
                <w:sz w:val="18"/>
                <w:szCs w:val="18"/>
              </w:rPr>
              <w:t>U</w:t>
            </w:r>
          </w:p>
        </w:tc>
        <w:tc>
          <w:tcPr>
            <w:tcW w:w="828" w:type="dxa"/>
            <w:gridSpan w:val="2"/>
            <w:shd w:val="clear" w:color="auto" w:fill="auto"/>
          </w:tcPr>
          <w:p w:rsidR="00D71D52" w:rsidRPr="00AE2F1F" w:rsidRDefault="00D71D52" w:rsidP="00532B50">
            <w:pPr>
              <w:rPr>
                <w:sz w:val="18"/>
                <w:szCs w:val="18"/>
              </w:rPr>
            </w:pPr>
            <w:r w:rsidRPr="00AE2F1F">
              <w:rPr>
                <w:sz w:val="18"/>
                <w:szCs w:val="18"/>
              </w:rPr>
              <w:t>Other U</w:t>
            </w:r>
          </w:p>
        </w:tc>
      </w:tr>
      <w:tr w:rsidR="00D71D52" w:rsidRPr="00AE2F1F" w:rsidTr="00532B50">
        <w:trPr>
          <w:trHeight w:val="265"/>
        </w:trPr>
        <w:tc>
          <w:tcPr>
            <w:tcW w:w="895" w:type="dxa"/>
            <w:gridSpan w:val="2"/>
          </w:tcPr>
          <w:p w:rsidR="00D71D52" w:rsidRPr="00AE2F1F" w:rsidRDefault="00D71D52" w:rsidP="00532B50">
            <w:pPr>
              <w:rPr>
                <w:sz w:val="18"/>
                <w:szCs w:val="18"/>
                <w:lang w:val="sr-Latn-CS"/>
              </w:rPr>
            </w:pPr>
            <w:r w:rsidRPr="00AE2F1F">
              <w:rPr>
                <w:sz w:val="18"/>
                <w:szCs w:val="18"/>
                <w:lang w:val="sr-Latn-CS"/>
              </w:rPr>
              <w:t>1.</w:t>
            </w:r>
          </w:p>
        </w:tc>
        <w:tc>
          <w:tcPr>
            <w:tcW w:w="4742" w:type="dxa"/>
            <w:gridSpan w:val="4"/>
          </w:tcPr>
          <w:p w:rsidR="00D71D52" w:rsidRPr="00AE2F1F" w:rsidRDefault="00D71D52" w:rsidP="00532B50">
            <w:pPr>
              <w:rPr>
                <w:sz w:val="18"/>
                <w:szCs w:val="18"/>
                <w:lang w:val="sr-Cyrl-CS"/>
              </w:rPr>
            </w:pPr>
            <w:r w:rsidRPr="00AE2F1F">
              <w:rPr>
                <w:sz w:val="18"/>
                <w:szCs w:val="18"/>
                <w:lang w:val="en-GB"/>
              </w:rPr>
              <w:t>Advanced entomology 2</w:t>
            </w:r>
          </w:p>
        </w:tc>
        <w:tc>
          <w:tcPr>
            <w:tcW w:w="3111" w:type="dxa"/>
            <w:gridSpan w:val="3"/>
            <w:shd w:val="clear" w:color="auto" w:fill="auto"/>
          </w:tcPr>
          <w:p w:rsidR="00D71D52" w:rsidRPr="00AE2F1F" w:rsidRDefault="00D71D52" w:rsidP="00532B50">
            <w:pPr>
              <w:rPr>
                <w:sz w:val="18"/>
                <w:szCs w:val="18"/>
                <w:lang w:val="sr-Cyrl-CS"/>
              </w:rPr>
            </w:pPr>
            <w:r w:rsidRPr="00AE2F1F">
              <w:rPr>
                <w:rStyle w:val="apple-style-span"/>
                <w:color w:val="000000"/>
                <w:sz w:val="18"/>
                <w:szCs w:val="18"/>
              </w:rPr>
              <w:t>Faculty of Agriculture Novi Sad</w:t>
            </w:r>
          </w:p>
        </w:tc>
        <w:tc>
          <w:tcPr>
            <w:tcW w:w="828" w:type="dxa"/>
            <w:gridSpan w:val="2"/>
            <w:shd w:val="clear" w:color="auto" w:fill="auto"/>
          </w:tcPr>
          <w:p w:rsidR="00D71D52" w:rsidRPr="00AE2F1F" w:rsidRDefault="00D71D52" w:rsidP="00532B50">
            <w:pPr>
              <w:rPr>
                <w:sz w:val="18"/>
                <w:szCs w:val="18"/>
                <w:lang w:val="sr-Cyrl-CS"/>
              </w:rPr>
            </w:pPr>
          </w:p>
        </w:tc>
      </w:tr>
      <w:tr w:rsidR="00D71D52" w:rsidRPr="00AE2F1F" w:rsidTr="00532B50">
        <w:trPr>
          <w:trHeight w:val="265"/>
        </w:trPr>
        <w:tc>
          <w:tcPr>
            <w:tcW w:w="895" w:type="dxa"/>
            <w:gridSpan w:val="2"/>
          </w:tcPr>
          <w:p w:rsidR="00D71D52" w:rsidRPr="00AE2F1F" w:rsidRDefault="00D71D52" w:rsidP="00532B50">
            <w:pPr>
              <w:rPr>
                <w:sz w:val="18"/>
                <w:szCs w:val="18"/>
                <w:lang w:val="sr-Latn-CS"/>
              </w:rPr>
            </w:pPr>
            <w:r w:rsidRPr="00AE2F1F">
              <w:rPr>
                <w:sz w:val="18"/>
                <w:szCs w:val="18"/>
                <w:lang w:val="sr-Latn-CS"/>
              </w:rPr>
              <w:t>2.</w:t>
            </w:r>
          </w:p>
        </w:tc>
        <w:tc>
          <w:tcPr>
            <w:tcW w:w="4742" w:type="dxa"/>
            <w:gridSpan w:val="4"/>
          </w:tcPr>
          <w:p w:rsidR="00D71D52" w:rsidRPr="00AE2F1F" w:rsidRDefault="00D71D52" w:rsidP="00532B50">
            <w:pPr>
              <w:rPr>
                <w:sz w:val="18"/>
                <w:szCs w:val="18"/>
                <w:lang w:val="sr-Cyrl-CS"/>
              </w:rPr>
            </w:pPr>
            <w:r w:rsidRPr="00AE2F1F">
              <w:rPr>
                <w:rStyle w:val="hps"/>
                <w:sz w:val="18"/>
                <w:szCs w:val="18"/>
              </w:rPr>
              <w:t>Integrated pest management</w:t>
            </w:r>
          </w:p>
        </w:tc>
        <w:tc>
          <w:tcPr>
            <w:tcW w:w="3111" w:type="dxa"/>
            <w:gridSpan w:val="3"/>
            <w:shd w:val="clear" w:color="auto" w:fill="auto"/>
          </w:tcPr>
          <w:p w:rsidR="00D71D52" w:rsidRPr="00AE2F1F" w:rsidRDefault="00D71D52" w:rsidP="00532B50">
            <w:pPr>
              <w:rPr>
                <w:sz w:val="18"/>
                <w:szCs w:val="18"/>
                <w:lang w:val="sr-Cyrl-CS"/>
              </w:rPr>
            </w:pPr>
            <w:r w:rsidRPr="00AE2F1F">
              <w:rPr>
                <w:rStyle w:val="apple-style-span"/>
                <w:color w:val="000000"/>
                <w:sz w:val="18"/>
                <w:szCs w:val="18"/>
              </w:rPr>
              <w:t>Faculty of Agriculture Novi Sad</w:t>
            </w:r>
          </w:p>
        </w:tc>
        <w:tc>
          <w:tcPr>
            <w:tcW w:w="828" w:type="dxa"/>
            <w:gridSpan w:val="2"/>
            <w:shd w:val="clear" w:color="auto" w:fill="auto"/>
          </w:tcPr>
          <w:p w:rsidR="00D71D52" w:rsidRPr="00AE2F1F" w:rsidRDefault="00D71D52" w:rsidP="00532B50">
            <w:pPr>
              <w:rPr>
                <w:sz w:val="18"/>
                <w:szCs w:val="18"/>
                <w:lang w:val="sr-Cyrl-CS"/>
              </w:rPr>
            </w:pPr>
          </w:p>
        </w:tc>
      </w:tr>
      <w:tr w:rsidR="00D71D52" w:rsidRPr="00AE2F1F" w:rsidTr="00532B50">
        <w:tc>
          <w:tcPr>
            <w:tcW w:w="9576" w:type="dxa"/>
            <w:gridSpan w:val="11"/>
          </w:tcPr>
          <w:p w:rsidR="00D71D52" w:rsidRPr="00AE2F1F" w:rsidRDefault="00D71D52" w:rsidP="00532B50">
            <w:pPr>
              <w:rPr>
                <w:b/>
                <w:sz w:val="18"/>
                <w:szCs w:val="18"/>
              </w:rPr>
            </w:pPr>
            <w:r w:rsidRPr="00AE2F1F">
              <w:rPr>
                <w:sz w:val="18"/>
                <w:szCs w:val="18"/>
              </w:rPr>
              <w:t>Significant papers in accordance with additional standard requirements for given field (minimum 10, maximum 20)</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1.</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rPr>
              <w:t>Štrbac, P.</w:t>
            </w:r>
            <w:r w:rsidRPr="00AE2F1F">
              <w:rPr>
                <w:rStyle w:val="apple-converted-space"/>
                <w:sz w:val="18"/>
                <w:szCs w:val="18"/>
              </w:rPr>
              <w:t> </w:t>
            </w:r>
            <w:r w:rsidRPr="00AE2F1F">
              <w:rPr>
                <w:rStyle w:val="apple-style-span"/>
                <w:sz w:val="18"/>
                <w:szCs w:val="18"/>
              </w:rPr>
              <w:t xml:space="preserve">(1994). </w:t>
            </w:r>
            <w:r w:rsidRPr="00AE2F1F">
              <w:rPr>
                <w:rStyle w:val="apple-style-span"/>
                <w:i/>
                <w:sz w:val="18"/>
                <w:szCs w:val="18"/>
              </w:rPr>
              <w:t>The basis of agricultural Zoology</w:t>
            </w:r>
            <w:r w:rsidRPr="00AE2F1F">
              <w:rPr>
                <w:rStyle w:val="apple-style-span"/>
                <w:sz w:val="18"/>
                <w:szCs w:val="18"/>
              </w:rPr>
              <w:t>. Novi Sad: Institute of Field and Vegetable Crops, Feljton.</w:t>
            </w:r>
            <w:r w:rsidRPr="00AE2F1F">
              <w:rPr>
                <w:rStyle w:val="apple-converted-space"/>
                <w:sz w:val="18"/>
                <w:szCs w:val="18"/>
              </w:rPr>
              <w:t> </w:t>
            </w:r>
            <w:r w:rsidRPr="00AE2F1F">
              <w:rPr>
                <w:rStyle w:val="apple-style-span"/>
                <w:sz w:val="18"/>
                <w:szCs w:val="18"/>
              </w:rPr>
              <w:t>1-293.</w:t>
            </w:r>
          </w:p>
        </w:tc>
        <w:tc>
          <w:tcPr>
            <w:tcW w:w="506" w:type="dxa"/>
          </w:tcPr>
          <w:p w:rsidR="00D71D52" w:rsidRPr="00AE2F1F" w:rsidRDefault="00D71D52" w:rsidP="00532B50">
            <w:pPr>
              <w:rPr>
                <w:sz w:val="18"/>
                <w:szCs w:val="18"/>
                <w:lang w:val="sr-Latn-CS"/>
              </w:rPr>
            </w:pPr>
            <w:r w:rsidRPr="00AE2F1F">
              <w:rPr>
                <w:sz w:val="18"/>
                <w:szCs w:val="18"/>
                <w:lang w:val="sr-Latn-CS"/>
              </w:rPr>
              <w:t>M</w:t>
            </w:r>
          </w:p>
          <w:p w:rsidR="00D71D52" w:rsidRPr="00AE2F1F" w:rsidRDefault="00D71D52" w:rsidP="00532B50">
            <w:pPr>
              <w:rPr>
                <w:sz w:val="18"/>
                <w:szCs w:val="18"/>
                <w:lang w:val="sr-Latn-CS"/>
              </w:rPr>
            </w:pPr>
            <w:r w:rsidRPr="00AE2F1F">
              <w:rPr>
                <w:sz w:val="18"/>
                <w:szCs w:val="18"/>
                <w:lang w:val="sr-Latn-CS"/>
              </w:rPr>
              <w:t>41</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2.</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lang w:val="sr-Cyrl-CS"/>
              </w:rPr>
              <w:t>Š</w:t>
            </w:r>
            <w:r w:rsidRPr="00532B50">
              <w:rPr>
                <w:rStyle w:val="apple-style-span"/>
                <w:sz w:val="18"/>
                <w:szCs w:val="18"/>
                <w:lang w:val="sr-Latn-CS"/>
              </w:rPr>
              <w:t>trbac</w:t>
            </w:r>
            <w:r w:rsidRPr="00AE2F1F">
              <w:rPr>
                <w:rStyle w:val="apple-style-span"/>
                <w:sz w:val="18"/>
                <w:szCs w:val="18"/>
                <w:lang w:val="sr-Cyrl-CS"/>
              </w:rPr>
              <w:t xml:space="preserve">, </w:t>
            </w:r>
            <w:r w:rsidRPr="00532B50">
              <w:rPr>
                <w:rStyle w:val="apple-style-span"/>
                <w:sz w:val="18"/>
                <w:szCs w:val="18"/>
                <w:lang w:val="sr-Latn-CS"/>
              </w:rPr>
              <w:t>P</w:t>
            </w:r>
            <w:r w:rsidRPr="00AE2F1F">
              <w:rPr>
                <w:rStyle w:val="apple-style-span"/>
                <w:sz w:val="18"/>
                <w:szCs w:val="18"/>
                <w:lang w:val="sr-Cyrl-CS"/>
              </w:rPr>
              <w:t xml:space="preserve">., </w:t>
            </w:r>
            <w:r w:rsidRPr="00532B50">
              <w:rPr>
                <w:rStyle w:val="apple-style-span"/>
                <w:sz w:val="18"/>
                <w:szCs w:val="18"/>
                <w:lang w:val="sr-Latn-CS"/>
              </w:rPr>
              <w:t>Klo</w:t>
            </w:r>
            <w:r w:rsidRPr="00AE2F1F">
              <w:rPr>
                <w:rStyle w:val="apple-style-span"/>
                <w:sz w:val="18"/>
                <w:szCs w:val="18"/>
                <w:lang w:val="sr-Cyrl-CS"/>
              </w:rPr>
              <w:t>č</w:t>
            </w:r>
            <w:r w:rsidRPr="00532B50">
              <w:rPr>
                <w:rStyle w:val="apple-style-span"/>
                <w:sz w:val="18"/>
                <w:szCs w:val="18"/>
                <w:lang w:val="sr-Latn-CS"/>
              </w:rPr>
              <w:t>ar</w:t>
            </w:r>
            <w:r w:rsidRPr="00AE2F1F">
              <w:rPr>
                <w:rStyle w:val="apple-style-span"/>
                <w:sz w:val="18"/>
                <w:szCs w:val="18"/>
                <w:lang w:val="sr-Cyrl-CS"/>
              </w:rPr>
              <w:t>-Š</w:t>
            </w:r>
            <w:r w:rsidRPr="00532B50">
              <w:rPr>
                <w:rStyle w:val="apple-style-span"/>
                <w:sz w:val="18"/>
                <w:szCs w:val="18"/>
                <w:lang w:val="sr-Latn-CS"/>
              </w:rPr>
              <w:t>mit</w:t>
            </w:r>
            <w:r w:rsidRPr="00AE2F1F">
              <w:rPr>
                <w:rStyle w:val="apple-style-span"/>
                <w:sz w:val="18"/>
                <w:szCs w:val="18"/>
                <w:lang w:val="sr-Cyrl-CS"/>
              </w:rPr>
              <w:t xml:space="preserve">, </w:t>
            </w:r>
            <w:r w:rsidRPr="00532B50">
              <w:rPr>
                <w:rStyle w:val="apple-style-span"/>
                <w:sz w:val="18"/>
                <w:szCs w:val="18"/>
                <w:lang w:val="sr-Latn-CS"/>
              </w:rPr>
              <w:t>Z</w:t>
            </w:r>
            <w:r w:rsidRPr="00AE2F1F">
              <w:rPr>
                <w:rStyle w:val="apple-style-span"/>
                <w:sz w:val="18"/>
                <w:szCs w:val="18"/>
                <w:lang w:val="sr-Cyrl-CS"/>
              </w:rPr>
              <w:t xml:space="preserve">., </w:t>
            </w:r>
            <w:r w:rsidRPr="00532B50">
              <w:rPr>
                <w:rStyle w:val="apple-style-span"/>
                <w:sz w:val="18"/>
                <w:szCs w:val="18"/>
                <w:lang w:val="sr-Latn-CS"/>
              </w:rPr>
              <w:t>Konstantinovi</w:t>
            </w:r>
            <w:r w:rsidRPr="00AE2F1F">
              <w:rPr>
                <w:rStyle w:val="apple-style-span"/>
                <w:sz w:val="18"/>
                <w:szCs w:val="18"/>
                <w:lang w:val="sr-Cyrl-CS"/>
              </w:rPr>
              <w:t xml:space="preserve">ć, </w:t>
            </w:r>
            <w:r w:rsidRPr="00532B50">
              <w:rPr>
                <w:rStyle w:val="apple-style-span"/>
                <w:sz w:val="18"/>
                <w:szCs w:val="18"/>
                <w:lang w:val="sr-Latn-CS"/>
              </w:rPr>
              <w:t>B</w:t>
            </w:r>
            <w:r w:rsidRPr="00AE2F1F">
              <w:rPr>
                <w:rStyle w:val="apple-style-span"/>
                <w:sz w:val="18"/>
                <w:szCs w:val="18"/>
                <w:lang w:val="sr-Cyrl-CS"/>
              </w:rPr>
              <w:t>.</w:t>
            </w:r>
            <w:r w:rsidRPr="00532B50">
              <w:rPr>
                <w:rStyle w:val="apple-converted-space"/>
                <w:sz w:val="18"/>
                <w:szCs w:val="18"/>
                <w:lang w:val="sr-Latn-CS"/>
              </w:rPr>
              <w:t> Dra</w:t>
            </w:r>
            <w:r w:rsidRPr="00AE2F1F">
              <w:rPr>
                <w:rStyle w:val="apple-converted-space"/>
                <w:sz w:val="18"/>
                <w:szCs w:val="18"/>
                <w:lang w:val="sr-Cyrl-CS"/>
              </w:rPr>
              <w:t>ž</w:t>
            </w:r>
            <w:r w:rsidRPr="00532B50">
              <w:rPr>
                <w:rStyle w:val="apple-converted-space"/>
                <w:sz w:val="18"/>
                <w:szCs w:val="18"/>
                <w:lang w:val="sr-Latn-CS"/>
              </w:rPr>
              <w:t>i</w:t>
            </w:r>
            <w:r w:rsidRPr="00AE2F1F">
              <w:rPr>
                <w:rStyle w:val="apple-converted-space"/>
                <w:sz w:val="18"/>
                <w:szCs w:val="18"/>
                <w:lang w:val="sr-Cyrl-CS"/>
              </w:rPr>
              <w:t xml:space="preserve">ć, </w:t>
            </w:r>
            <w:r w:rsidRPr="00532B50">
              <w:rPr>
                <w:rStyle w:val="apple-style-span"/>
                <w:sz w:val="18"/>
                <w:szCs w:val="18"/>
                <w:lang w:val="sr-Latn-CS"/>
              </w:rPr>
              <w:t>D</w:t>
            </w:r>
            <w:r w:rsidRPr="00AE2F1F">
              <w:rPr>
                <w:rStyle w:val="apple-style-span"/>
                <w:sz w:val="18"/>
                <w:szCs w:val="18"/>
                <w:lang w:val="sr-Cyrl-CS"/>
              </w:rPr>
              <w:t xml:space="preserve">. (1996). </w:t>
            </w:r>
            <w:r w:rsidRPr="00AE2F1F">
              <w:rPr>
                <w:rStyle w:val="apple-style-span"/>
                <w:i/>
                <w:sz w:val="18"/>
                <w:szCs w:val="18"/>
              </w:rPr>
              <w:t>Protection of Alfalfa from Pests, Weeds and Diseases</w:t>
            </w:r>
            <w:r w:rsidRPr="00AE2F1F">
              <w:rPr>
                <w:rStyle w:val="apple-style-span"/>
                <w:sz w:val="18"/>
                <w:szCs w:val="18"/>
              </w:rPr>
              <w:t>. Novi Sad: Feljton. 1-148.</w:t>
            </w:r>
          </w:p>
        </w:tc>
        <w:tc>
          <w:tcPr>
            <w:tcW w:w="506" w:type="dxa"/>
          </w:tcPr>
          <w:p w:rsidR="00D71D52" w:rsidRPr="00AE2F1F" w:rsidRDefault="00D71D52" w:rsidP="00532B50">
            <w:pPr>
              <w:rPr>
                <w:sz w:val="18"/>
                <w:szCs w:val="18"/>
                <w:lang w:val="sr-Latn-CS"/>
              </w:rPr>
            </w:pPr>
            <w:r w:rsidRPr="00AE2F1F">
              <w:rPr>
                <w:sz w:val="18"/>
                <w:szCs w:val="18"/>
                <w:lang w:val="sr-Latn-CS"/>
              </w:rPr>
              <w:t>M</w:t>
            </w:r>
          </w:p>
          <w:p w:rsidR="00D71D52" w:rsidRPr="00AE2F1F" w:rsidRDefault="00D71D52" w:rsidP="00532B50">
            <w:pPr>
              <w:rPr>
                <w:sz w:val="18"/>
                <w:szCs w:val="18"/>
                <w:lang w:val="sr-Latn-CS"/>
              </w:rPr>
            </w:pPr>
            <w:r w:rsidRPr="00AE2F1F">
              <w:rPr>
                <w:sz w:val="18"/>
                <w:szCs w:val="18"/>
                <w:lang w:val="sr-Latn-CS"/>
              </w:rPr>
              <w:t>42</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3.</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lang w:val="pt-BR"/>
              </w:rPr>
              <w:t xml:space="preserve">Konstantinović, B., Štrbac, P, Milošević, N. (1998). </w:t>
            </w:r>
            <w:r w:rsidRPr="00AE2F1F">
              <w:rPr>
                <w:rStyle w:val="apple-style-span"/>
                <w:i/>
                <w:sz w:val="18"/>
                <w:szCs w:val="18"/>
              </w:rPr>
              <w:t>Protection of Soybean fromPests, Weeds and Diseases.</w:t>
            </w:r>
            <w:r w:rsidRPr="00AE2F1F">
              <w:rPr>
                <w:rStyle w:val="apple-style-span"/>
                <w:sz w:val="18"/>
                <w:szCs w:val="18"/>
              </w:rPr>
              <w:t xml:space="preserve"> Novi Sad: Stilos.1-185.</w:t>
            </w:r>
          </w:p>
        </w:tc>
        <w:tc>
          <w:tcPr>
            <w:tcW w:w="506" w:type="dxa"/>
          </w:tcPr>
          <w:p w:rsidR="00D71D52" w:rsidRPr="00AE2F1F" w:rsidRDefault="00D71D52" w:rsidP="00532B50">
            <w:pPr>
              <w:rPr>
                <w:sz w:val="18"/>
                <w:szCs w:val="18"/>
                <w:lang w:val="sr-Latn-CS"/>
              </w:rPr>
            </w:pPr>
            <w:r w:rsidRPr="00AE2F1F">
              <w:rPr>
                <w:sz w:val="18"/>
                <w:szCs w:val="18"/>
                <w:lang w:val="sr-Latn-CS"/>
              </w:rPr>
              <w:t>M</w:t>
            </w:r>
          </w:p>
          <w:p w:rsidR="00D71D52" w:rsidRPr="00AE2F1F" w:rsidRDefault="00D71D52" w:rsidP="00532B50">
            <w:pPr>
              <w:rPr>
                <w:sz w:val="18"/>
                <w:szCs w:val="18"/>
                <w:lang w:val="sr-Latn-CS"/>
              </w:rPr>
            </w:pPr>
            <w:r w:rsidRPr="00AE2F1F">
              <w:rPr>
                <w:sz w:val="18"/>
                <w:szCs w:val="18"/>
                <w:lang w:val="sr-Latn-CS"/>
              </w:rPr>
              <w:t>42</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4.</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lang w:val="pt-BR"/>
              </w:rPr>
              <w:t xml:space="preserve">Konstantinović, B., Štrbac, P, Balaž, F. (2000). </w:t>
            </w:r>
            <w:r w:rsidRPr="00AE2F1F">
              <w:rPr>
                <w:rStyle w:val="apple-style-span"/>
                <w:i/>
                <w:sz w:val="18"/>
                <w:szCs w:val="18"/>
              </w:rPr>
              <w:t>Protection of Sugar Beet fromPests, Weeds and Diseases.</w:t>
            </w:r>
            <w:r w:rsidRPr="00AE2F1F">
              <w:rPr>
                <w:rStyle w:val="apple-style-span"/>
                <w:sz w:val="18"/>
                <w:szCs w:val="18"/>
              </w:rPr>
              <w:t xml:space="preserve"> Novi Sad: Stilos.1-185.</w:t>
            </w:r>
          </w:p>
        </w:tc>
        <w:tc>
          <w:tcPr>
            <w:tcW w:w="506" w:type="dxa"/>
          </w:tcPr>
          <w:p w:rsidR="00D71D52" w:rsidRPr="00AE2F1F" w:rsidRDefault="00D71D52" w:rsidP="00532B50">
            <w:pPr>
              <w:rPr>
                <w:sz w:val="18"/>
                <w:szCs w:val="18"/>
                <w:lang w:val="sr-Latn-CS"/>
              </w:rPr>
            </w:pPr>
            <w:r w:rsidRPr="00AE2F1F">
              <w:rPr>
                <w:sz w:val="18"/>
                <w:szCs w:val="18"/>
                <w:lang w:val="sr-Latn-CS"/>
              </w:rPr>
              <w:t>M 41</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5.</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rPr>
              <w:t xml:space="preserve">Štrbac, P. (2002). </w:t>
            </w:r>
            <w:r w:rsidRPr="00AE2F1F">
              <w:rPr>
                <w:rStyle w:val="apple-style-span"/>
                <w:i/>
                <w:sz w:val="18"/>
                <w:szCs w:val="18"/>
              </w:rPr>
              <w:t>Pests of Stored Product and their Control.</w:t>
            </w:r>
            <w:r w:rsidRPr="00AE2F1F">
              <w:rPr>
                <w:rStyle w:val="apple-style-span"/>
                <w:sz w:val="18"/>
                <w:szCs w:val="18"/>
              </w:rPr>
              <w:t xml:space="preserve"> Novi Sad: Feljton.</w:t>
            </w:r>
            <w:r w:rsidRPr="00AE2F1F">
              <w:rPr>
                <w:rStyle w:val="apple-converted-space"/>
                <w:sz w:val="18"/>
                <w:szCs w:val="18"/>
              </w:rPr>
              <w:t> </w:t>
            </w:r>
            <w:r w:rsidRPr="00AE2F1F">
              <w:rPr>
                <w:rStyle w:val="apple-style-span"/>
                <w:sz w:val="18"/>
                <w:szCs w:val="18"/>
              </w:rPr>
              <w:t>1-468.</w:t>
            </w:r>
          </w:p>
        </w:tc>
        <w:tc>
          <w:tcPr>
            <w:tcW w:w="506" w:type="dxa"/>
          </w:tcPr>
          <w:p w:rsidR="00D71D52" w:rsidRPr="00AE2F1F" w:rsidRDefault="00D71D52" w:rsidP="00532B50">
            <w:pPr>
              <w:rPr>
                <w:sz w:val="18"/>
                <w:szCs w:val="18"/>
                <w:lang w:val="sr-Latn-CS"/>
              </w:rPr>
            </w:pPr>
            <w:r w:rsidRPr="00AE2F1F">
              <w:rPr>
                <w:sz w:val="18"/>
                <w:szCs w:val="18"/>
                <w:lang w:val="sr-Latn-CS"/>
              </w:rPr>
              <w:t>M 41</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6.</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rPr>
              <w:t>Štrbac, P.</w:t>
            </w:r>
            <w:r w:rsidRPr="00AE2F1F">
              <w:rPr>
                <w:rStyle w:val="apple-converted-space"/>
                <w:sz w:val="18"/>
                <w:szCs w:val="18"/>
              </w:rPr>
              <w:t> </w:t>
            </w:r>
            <w:r w:rsidRPr="00AE2F1F">
              <w:rPr>
                <w:rStyle w:val="apple-style-span"/>
                <w:sz w:val="18"/>
                <w:szCs w:val="18"/>
              </w:rPr>
              <w:t xml:space="preserve">(2003). </w:t>
            </w:r>
            <w:r w:rsidRPr="00AE2F1F">
              <w:rPr>
                <w:rStyle w:val="apple-style-span"/>
                <w:i/>
                <w:sz w:val="18"/>
                <w:szCs w:val="18"/>
              </w:rPr>
              <w:t>Biology, Zoology with Ecology</w:t>
            </w:r>
            <w:r w:rsidRPr="00AE2F1F">
              <w:rPr>
                <w:rStyle w:val="apple-style-span"/>
                <w:sz w:val="18"/>
                <w:szCs w:val="18"/>
              </w:rPr>
              <w:t>. Belgrade: Megatrend University of Applied Sciences.</w:t>
            </w:r>
            <w:r w:rsidRPr="00AE2F1F">
              <w:rPr>
                <w:rStyle w:val="apple-converted-space"/>
                <w:sz w:val="18"/>
                <w:szCs w:val="18"/>
              </w:rPr>
              <w:t> </w:t>
            </w:r>
            <w:r w:rsidRPr="00AE2F1F">
              <w:rPr>
                <w:rStyle w:val="apple-style-span"/>
                <w:sz w:val="18"/>
                <w:szCs w:val="18"/>
              </w:rPr>
              <w:t>1-533.</w:t>
            </w:r>
          </w:p>
        </w:tc>
        <w:tc>
          <w:tcPr>
            <w:tcW w:w="506" w:type="dxa"/>
          </w:tcPr>
          <w:p w:rsidR="00D71D52" w:rsidRPr="00AE2F1F" w:rsidRDefault="00D71D52" w:rsidP="00532B50">
            <w:pPr>
              <w:rPr>
                <w:sz w:val="18"/>
                <w:szCs w:val="18"/>
                <w:lang w:val="sr-Latn-CS"/>
              </w:rPr>
            </w:pPr>
            <w:r w:rsidRPr="00AE2F1F">
              <w:rPr>
                <w:sz w:val="18"/>
                <w:szCs w:val="18"/>
                <w:lang w:val="sr-Latn-CS"/>
              </w:rPr>
              <w:t>M 41</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7.</w:t>
            </w:r>
          </w:p>
        </w:tc>
        <w:tc>
          <w:tcPr>
            <w:tcW w:w="8564" w:type="dxa"/>
            <w:gridSpan w:val="9"/>
            <w:shd w:val="clear" w:color="auto" w:fill="auto"/>
          </w:tcPr>
          <w:p w:rsidR="00D71D52" w:rsidRPr="00AE2F1F" w:rsidRDefault="00D71D52" w:rsidP="00532B50">
            <w:pPr>
              <w:rPr>
                <w:sz w:val="18"/>
                <w:szCs w:val="18"/>
                <w:lang w:val="en-GB"/>
              </w:rPr>
            </w:pPr>
            <w:r w:rsidRPr="00AE2F1F">
              <w:rPr>
                <w:rStyle w:val="apple-style-span"/>
                <w:sz w:val="18"/>
                <w:szCs w:val="18"/>
              </w:rPr>
              <w:t xml:space="preserve">Štrbac, P. (2005). </w:t>
            </w:r>
            <w:r w:rsidRPr="00AE2F1F">
              <w:rPr>
                <w:rStyle w:val="apple-style-span"/>
                <w:i/>
                <w:sz w:val="18"/>
                <w:szCs w:val="18"/>
              </w:rPr>
              <w:t>General methods of Forecasting of Pests in Plant Production</w:t>
            </w:r>
            <w:r w:rsidRPr="00AE2F1F">
              <w:rPr>
                <w:rStyle w:val="apple-style-span"/>
                <w:sz w:val="18"/>
                <w:szCs w:val="18"/>
              </w:rPr>
              <w:t>. Novi Sad: Faculty of Agriculture.</w:t>
            </w:r>
            <w:r w:rsidRPr="00AE2F1F">
              <w:rPr>
                <w:rStyle w:val="apple-converted-space"/>
                <w:sz w:val="18"/>
                <w:szCs w:val="18"/>
              </w:rPr>
              <w:t> </w:t>
            </w:r>
            <w:r w:rsidRPr="00AE2F1F">
              <w:rPr>
                <w:rStyle w:val="apple-style-span"/>
                <w:sz w:val="18"/>
                <w:szCs w:val="18"/>
              </w:rPr>
              <w:t>1-224.</w:t>
            </w:r>
          </w:p>
        </w:tc>
        <w:tc>
          <w:tcPr>
            <w:tcW w:w="506" w:type="dxa"/>
          </w:tcPr>
          <w:p w:rsidR="00D71D52" w:rsidRPr="00AE2F1F" w:rsidRDefault="00D71D52" w:rsidP="00532B50">
            <w:pPr>
              <w:rPr>
                <w:sz w:val="18"/>
                <w:szCs w:val="18"/>
                <w:lang w:val="sr-Latn-CS"/>
              </w:rPr>
            </w:pPr>
            <w:r w:rsidRPr="00AE2F1F">
              <w:rPr>
                <w:sz w:val="18"/>
                <w:szCs w:val="18"/>
                <w:lang w:val="sr-Latn-CS"/>
              </w:rPr>
              <w:t>M 43</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8.</w:t>
            </w:r>
          </w:p>
        </w:tc>
        <w:tc>
          <w:tcPr>
            <w:tcW w:w="8564" w:type="dxa"/>
            <w:gridSpan w:val="9"/>
            <w:shd w:val="clear" w:color="auto" w:fill="auto"/>
          </w:tcPr>
          <w:p w:rsidR="00D71D52" w:rsidRPr="00AE2F1F" w:rsidRDefault="00D71D52" w:rsidP="00532B50">
            <w:pPr>
              <w:rPr>
                <w:b/>
                <w:sz w:val="18"/>
                <w:szCs w:val="18"/>
                <w:lang w:val="en-GB"/>
              </w:rPr>
            </w:pPr>
            <w:r w:rsidRPr="00AE2F1F">
              <w:rPr>
                <w:rStyle w:val="apple-style-span"/>
                <w:sz w:val="18"/>
                <w:szCs w:val="18"/>
              </w:rPr>
              <w:t xml:space="preserve">Štrbac, P. (2005). </w:t>
            </w:r>
            <w:r w:rsidRPr="00AE2F1F">
              <w:rPr>
                <w:rStyle w:val="apple-style-span"/>
                <w:i/>
                <w:sz w:val="18"/>
                <w:szCs w:val="18"/>
              </w:rPr>
              <w:t>Pests in Field and Vegetable Production</w:t>
            </w:r>
            <w:r w:rsidRPr="00AE2F1F">
              <w:rPr>
                <w:rStyle w:val="apple-style-span"/>
                <w:sz w:val="18"/>
                <w:szCs w:val="18"/>
              </w:rPr>
              <w:t>. Novi Sad: Faculty of Agriculture, Copy Centar and Nenin.</w:t>
            </w:r>
            <w:r w:rsidRPr="00AE2F1F">
              <w:rPr>
                <w:rStyle w:val="apple-converted-space"/>
                <w:sz w:val="18"/>
                <w:szCs w:val="18"/>
              </w:rPr>
              <w:t> </w:t>
            </w:r>
            <w:r w:rsidRPr="00AE2F1F">
              <w:rPr>
                <w:rStyle w:val="apple-style-span"/>
                <w:sz w:val="18"/>
                <w:szCs w:val="18"/>
              </w:rPr>
              <w:t>1-204.</w:t>
            </w:r>
          </w:p>
        </w:tc>
        <w:tc>
          <w:tcPr>
            <w:tcW w:w="506" w:type="dxa"/>
          </w:tcPr>
          <w:p w:rsidR="00D71D52" w:rsidRPr="00AE2F1F" w:rsidRDefault="00D71D52" w:rsidP="00532B50">
            <w:pPr>
              <w:rPr>
                <w:sz w:val="18"/>
                <w:szCs w:val="18"/>
                <w:lang w:val="sr-Latn-CS"/>
              </w:rPr>
            </w:pPr>
            <w:r w:rsidRPr="00AE2F1F">
              <w:rPr>
                <w:sz w:val="18"/>
                <w:szCs w:val="18"/>
                <w:lang w:val="sr-Latn-CS"/>
              </w:rPr>
              <w:t>M</w:t>
            </w:r>
          </w:p>
          <w:p w:rsidR="00D71D52" w:rsidRPr="00AE2F1F" w:rsidRDefault="00D71D52" w:rsidP="00532B50">
            <w:pPr>
              <w:rPr>
                <w:sz w:val="18"/>
                <w:szCs w:val="18"/>
                <w:lang w:val="sr-Latn-CS"/>
              </w:rPr>
            </w:pPr>
            <w:r w:rsidRPr="00AE2F1F">
              <w:rPr>
                <w:sz w:val="18"/>
                <w:szCs w:val="18"/>
                <w:lang w:val="sr-Latn-CS"/>
              </w:rPr>
              <w:t>43</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9.</w:t>
            </w:r>
          </w:p>
        </w:tc>
        <w:tc>
          <w:tcPr>
            <w:tcW w:w="8564" w:type="dxa"/>
            <w:gridSpan w:val="9"/>
            <w:shd w:val="clear" w:color="auto" w:fill="auto"/>
          </w:tcPr>
          <w:p w:rsidR="00D71D52" w:rsidRPr="00AE2F1F" w:rsidRDefault="00D71D52" w:rsidP="00532B50">
            <w:pPr>
              <w:jc w:val="both"/>
              <w:rPr>
                <w:sz w:val="18"/>
                <w:szCs w:val="18"/>
                <w:lang w:val="sr-Cyrl-CS"/>
              </w:rPr>
            </w:pPr>
            <w:r w:rsidRPr="00AE2F1F">
              <w:rPr>
                <w:sz w:val="18"/>
                <w:szCs w:val="18"/>
                <w:lang w:val="sr-Cyrl-CS"/>
              </w:rPr>
              <w:t>Š</w:t>
            </w:r>
            <w:r w:rsidRPr="00AE2F1F">
              <w:rPr>
                <w:sz w:val="18"/>
                <w:szCs w:val="18"/>
                <w:lang w:val="sr-Latn-CS"/>
              </w:rPr>
              <w:t>trbac,</w:t>
            </w:r>
            <w:r w:rsidRPr="00AE2F1F">
              <w:rPr>
                <w:sz w:val="18"/>
                <w:szCs w:val="18"/>
                <w:lang w:val="sr-Cyrl-CS"/>
              </w:rPr>
              <w:t xml:space="preserve"> P., Thalji, R., Toscano, B. (2009): Homoptera Sternorryncha Aphidoidea</w:t>
            </w:r>
            <w:r w:rsidRPr="00AE2F1F">
              <w:rPr>
                <w:rStyle w:val="hps"/>
                <w:sz w:val="18"/>
                <w:szCs w:val="18"/>
              </w:rPr>
              <w:t>Economicallyimportantspecies of Aphids in plant production. Faculty of Agriculture, Novi Sad</w:t>
            </w:r>
          </w:p>
        </w:tc>
        <w:tc>
          <w:tcPr>
            <w:tcW w:w="506" w:type="dxa"/>
          </w:tcPr>
          <w:p w:rsidR="00D71D52" w:rsidRPr="00AE2F1F" w:rsidRDefault="00D71D52" w:rsidP="00532B50">
            <w:pPr>
              <w:rPr>
                <w:sz w:val="18"/>
                <w:szCs w:val="18"/>
                <w:lang w:val="sr-Latn-CS"/>
              </w:rPr>
            </w:pPr>
            <w:r w:rsidRPr="00AE2F1F">
              <w:rPr>
                <w:sz w:val="18"/>
                <w:szCs w:val="18"/>
                <w:lang w:val="sr-Latn-CS"/>
              </w:rPr>
              <w:t>M 42</w:t>
            </w:r>
          </w:p>
        </w:tc>
      </w:tr>
      <w:tr w:rsidR="00D71D52" w:rsidRPr="00AE2F1F" w:rsidTr="00532B50">
        <w:tc>
          <w:tcPr>
            <w:tcW w:w="506" w:type="dxa"/>
          </w:tcPr>
          <w:p w:rsidR="00D71D52" w:rsidRPr="00AE2F1F" w:rsidRDefault="00D71D52" w:rsidP="00532B50">
            <w:pPr>
              <w:rPr>
                <w:sz w:val="18"/>
                <w:szCs w:val="18"/>
                <w:lang w:val="sr-Latn-CS"/>
              </w:rPr>
            </w:pPr>
            <w:r w:rsidRPr="00AE2F1F">
              <w:rPr>
                <w:sz w:val="18"/>
                <w:szCs w:val="18"/>
                <w:lang w:val="sr-Latn-CS"/>
              </w:rPr>
              <w:t>10.</w:t>
            </w:r>
          </w:p>
        </w:tc>
        <w:tc>
          <w:tcPr>
            <w:tcW w:w="8564" w:type="dxa"/>
            <w:gridSpan w:val="9"/>
            <w:shd w:val="clear" w:color="auto" w:fill="auto"/>
          </w:tcPr>
          <w:p w:rsidR="00D71D52" w:rsidRPr="00AE2F1F" w:rsidRDefault="00D71D52" w:rsidP="00532B50">
            <w:pPr>
              <w:rPr>
                <w:sz w:val="18"/>
                <w:szCs w:val="18"/>
                <w:lang w:val="sr-Cyrl-CS"/>
              </w:rPr>
            </w:pPr>
            <w:r w:rsidRPr="00AE2F1F">
              <w:rPr>
                <w:sz w:val="18"/>
                <w:szCs w:val="18"/>
                <w:lang w:val="sr-Cyrl-CS"/>
              </w:rPr>
              <w:t>Š</w:t>
            </w:r>
            <w:r w:rsidRPr="00AE2F1F">
              <w:rPr>
                <w:sz w:val="18"/>
                <w:szCs w:val="18"/>
                <w:lang w:val="sr-Latn-CS"/>
              </w:rPr>
              <w:t>trbac</w:t>
            </w:r>
            <w:r w:rsidRPr="00AE2F1F">
              <w:rPr>
                <w:sz w:val="18"/>
                <w:szCs w:val="18"/>
                <w:lang w:val="sr-Cyrl-CS"/>
              </w:rPr>
              <w:t xml:space="preserve">, P., Čamprag, D. (2013): </w:t>
            </w:r>
            <w:r w:rsidRPr="00AE2F1F">
              <w:rPr>
                <w:rStyle w:val="hps"/>
                <w:sz w:val="18"/>
                <w:szCs w:val="18"/>
              </w:rPr>
              <w:t>Integratedpest management (</w:t>
            </w:r>
            <w:r w:rsidRPr="00AE2F1F">
              <w:rPr>
                <w:sz w:val="18"/>
                <w:szCs w:val="18"/>
              </w:rPr>
              <w:t xml:space="preserve">cultural practices) </w:t>
            </w:r>
            <w:r w:rsidRPr="00AE2F1F">
              <w:rPr>
                <w:rStyle w:val="hps"/>
                <w:sz w:val="18"/>
                <w:szCs w:val="18"/>
              </w:rPr>
              <w:t>andpestsof fieldcrops. Faculty of Agriculture, Novi Sad.</w:t>
            </w:r>
          </w:p>
        </w:tc>
        <w:tc>
          <w:tcPr>
            <w:tcW w:w="506" w:type="dxa"/>
          </w:tcPr>
          <w:p w:rsidR="00D71D52" w:rsidRPr="00AE2F1F" w:rsidRDefault="00D71D52" w:rsidP="00532B50">
            <w:pPr>
              <w:rPr>
                <w:sz w:val="18"/>
                <w:szCs w:val="18"/>
                <w:lang w:val="sr-Latn-CS"/>
              </w:rPr>
            </w:pPr>
            <w:r w:rsidRPr="00AE2F1F">
              <w:rPr>
                <w:sz w:val="18"/>
                <w:szCs w:val="18"/>
                <w:lang w:val="sr-Latn-CS"/>
              </w:rPr>
              <w:t>M 41</w:t>
            </w:r>
          </w:p>
        </w:tc>
      </w:tr>
      <w:tr w:rsidR="00D71D52" w:rsidRPr="00AE2F1F" w:rsidTr="00532B50">
        <w:tc>
          <w:tcPr>
            <w:tcW w:w="9576" w:type="dxa"/>
            <w:gridSpan w:val="11"/>
          </w:tcPr>
          <w:p w:rsidR="00D71D52" w:rsidRPr="00AE2F1F" w:rsidRDefault="00D71D52" w:rsidP="00532B50">
            <w:pPr>
              <w:rPr>
                <w:sz w:val="18"/>
                <w:szCs w:val="18"/>
                <w:lang w:val="sr-Cyrl-CS"/>
              </w:rPr>
            </w:pPr>
            <w:r w:rsidRPr="00AE2F1F">
              <w:rPr>
                <w:b/>
                <w:sz w:val="18"/>
                <w:szCs w:val="18"/>
              </w:rPr>
              <w:t>Collective data on teacher’s scientific activity</w:t>
            </w:r>
          </w:p>
        </w:tc>
      </w:tr>
      <w:tr w:rsidR="00D71D52" w:rsidRPr="00AE2F1F" w:rsidTr="00532B50">
        <w:tc>
          <w:tcPr>
            <w:tcW w:w="4788" w:type="dxa"/>
            <w:gridSpan w:val="5"/>
          </w:tcPr>
          <w:p w:rsidR="00D71D52" w:rsidRPr="00AE2F1F" w:rsidRDefault="00D71D52" w:rsidP="00532B50">
            <w:pPr>
              <w:rPr>
                <w:sz w:val="18"/>
                <w:szCs w:val="18"/>
                <w:lang w:val="sr-Cyrl-CS"/>
              </w:rPr>
            </w:pPr>
            <w:r w:rsidRPr="00AE2F1F">
              <w:rPr>
                <w:sz w:val="18"/>
                <w:szCs w:val="18"/>
              </w:rPr>
              <w:t xml:space="preserve">Citation number without self-citations </w:t>
            </w:r>
          </w:p>
        </w:tc>
        <w:tc>
          <w:tcPr>
            <w:tcW w:w="4788" w:type="dxa"/>
            <w:gridSpan w:val="6"/>
          </w:tcPr>
          <w:p w:rsidR="00D71D52" w:rsidRPr="00AE2F1F" w:rsidRDefault="00D71D52" w:rsidP="00532B50">
            <w:pPr>
              <w:rPr>
                <w:sz w:val="18"/>
                <w:szCs w:val="18"/>
                <w:lang w:val="sr-Latn-CS"/>
              </w:rPr>
            </w:pPr>
            <w:r w:rsidRPr="00AE2F1F">
              <w:rPr>
                <w:sz w:val="18"/>
                <w:szCs w:val="18"/>
                <w:lang w:val="sr-Latn-CS"/>
              </w:rPr>
              <w:t>11</w:t>
            </w:r>
          </w:p>
        </w:tc>
      </w:tr>
      <w:tr w:rsidR="00D71D52" w:rsidRPr="00AE2F1F" w:rsidTr="00532B50">
        <w:tc>
          <w:tcPr>
            <w:tcW w:w="4788" w:type="dxa"/>
            <w:gridSpan w:val="5"/>
          </w:tcPr>
          <w:p w:rsidR="00D71D52" w:rsidRPr="00AE2F1F" w:rsidRDefault="00D71D52" w:rsidP="00532B50">
            <w:pPr>
              <w:rPr>
                <w:sz w:val="18"/>
                <w:szCs w:val="18"/>
              </w:rPr>
            </w:pPr>
            <w:r w:rsidRPr="00AE2F1F">
              <w:rPr>
                <w:sz w:val="18"/>
                <w:szCs w:val="18"/>
              </w:rPr>
              <w:t>Number of SCIorSSCIpapers</w:t>
            </w:r>
          </w:p>
        </w:tc>
        <w:tc>
          <w:tcPr>
            <w:tcW w:w="4788" w:type="dxa"/>
            <w:gridSpan w:val="6"/>
          </w:tcPr>
          <w:p w:rsidR="00D71D52" w:rsidRPr="00AE2F1F" w:rsidRDefault="00D71D52" w:rsidP="00532B50">
            <w:pPr>
              <w:rPr>
                <w:sz w:val="18"/>
                <w:szCs w:val="18"/>
                <w:lang w:val="sr-Latn-CS"/>
              </w:rPr>
            </w:pPr>
            <w:r w:rsidRPr="00AE2F1F">
              <w:rPr>
                <w:sz w:val="18"/>
                <w:szCs w:val="18"/>
                <w:lang w:val="sr-Latn-CS"/>
              </w:rPr>
              <w:t>3</w:t>
            </w:r>
          </w:p>
        </w:tc>
      </w:tr>
      <w:tr w:rsidR="00D71D52" w:rsidRPr="00AE2F1F" w:rsidTr="00532B50">
        <w:tc>
          <w:tcPr>
            <w:tcW w:w="4788" w:type="dxa"/>
            <w:gridSpan w:val="5"/>
          </w:tcPr>
          <w:p w:rsidR="00D71D52" w:rsidRPr="00AE2F1F" w:rsidRDefault="00D71D52" w:rsidP="00532B50">
            <w:pPr>
              <w:rPr>
                <w:sz w:val="18"/>
                <w:szCs w:val="18"/>
                <w:lang w:val="sr-Cyrl-CS"/>
              </w:rPr>
            </w:pPr>
            <w:r w:rsidRPr="00AE2F1F">
              <w:rPr>
                <w:sz w:val="18"/>
                <w:szCs w:val="18"/>
              </w:rPr>
              <w:t xml:space="preserve">Current project participation </w:t>
            </w:r>
          </w:p>
        </w:tc>
        <w:tc>
          <w:tcPr>
            <w:tcW w:w="2336" w:type="dxa"/>
            <w:gridSpan w:val="2"/>
          </w:tcPr>
          <w:p w:rsidR="00D71D52" w:rsidRPr="00AE2F1F" w:rsidRDefault="00D71D52" w:rsidP="00532B50">
            <w:pPr>
              <w:rPr>
                <w:sz w:val="18"/>
                <w:szCs w:val="18"/>
              </w:rPr>
            </w:pPr>
            <w:r w:rsidRPr="00AE2F1F">
              <w:rPr>
                <w:sz w:val="18"/>
                <w:szCs w:val="18"/>
              </w:rPr>
              <w:t>National :1</w:t>
            </w:r>
          </w:p>
        </w:tc>
        <w:tc>
          <w:tcPr>
            <w:tcW w:w="2452" w:type="dxa"/>
            <w:gridSpan w:val="4"/>
          </w:tcPr>
          <w:p w:rsidR="00D71D52" w:rsidRPr="00AE2F1F" w:rsidRDefault="00D71D52" w:rsidP="00532B50">
            <w:pPr>
              <w:rPr>
                <w:sz w:val="18"/>
                <w:szCs w:val="18"/>
              </w:rPr>
            </w:pPr>
            <w:r w:rsidRPr="00AE2F1F">
              <w:rPr>
                <w:sz w:val="18"/>
                <w:szCs w:val="18"/>
              </w:rPr>
              <w:t>International</w:t>
            </w:r>
          </w:p>
        </w:tc>
      </w:tr>
      <w:tr w:rsidR="00D71D52" w:rsidRPr="00AE2F1F" w:rsidTr="00532B50">
        <w:tc>
          <w:tcPr>
            <w:tcW w:w="4788" w:type="dxa"/>
            <w:gridSpan w:val="5"/>
          </w:tcPr>
          <w:p w:rsidR="00D71D52" w:rsidRPr="00AE2F1F" w:rsidRDefault="00D71D52" w:rsidP="00532B50">
            <w:pPr>
              <w:rPr>
                <w:sz w:val="18"/>
                <w:szCs w:val="18"/>
                <w:lang w:val="sr-Cyrl-CS"/>
              </w:rPr>
            </w:pPr>
            <w:r w:rsidRPr="00AE2F1F">
              <w:rPr>
                <w:sz w:val="18"/>
                <w:szCs w:val="18"/>
              </w:rPr>
              <w:t>Specialization</w:t>
            </w:r>
          </w:p>
        </w:tc>
        <w:tc>
          <w:tcPr>
            <w:tcW w:w="4788" w:type="dxa"/>
            <w:gridSpan w:val="6"/>
          </w:tcPr>
          <w:p w:rsidR="00D71D52" w:rsidRPr="00AE2F1F" w:rsidRDefault="00D71D52" w:rsidP="00532B50">
            <w:pPr>
              <w:rPr>
                <w:sz w:val="18"/>
                <w:szCs w:val="18"/>
                <w:lang w:val="sr-Cyrl-CS"/>
              </w:rPr>
            </w:pPr>
          </w:p>
        </w:tc>
      </w:tr>
      <w:tr w:rsidR="00D71D52" w:rsidRPr="00AE2F1F" w:rsidTr="00532B50">
        <w:trPr>
          <w:trHeight w:val="386"/>
        </w:trPr>
        <w:tc>
          <w:tcPr>
            <w:tcW w:w="9576" w:type="dxa"/>
            <w:gridSpan w:val="11"/>
          </w:tcPr>
          <w:p w:rsidR="00D71D52" w:rsidRPr="00AE2F1F" w:rsidRDefault="00D71D52" w:rsidP="00532B50">
            <w:pPr>
              <w:rPr>
                <w:sz w:val="18"/>
                <w:szCs w:val="18"/>
              </w:rPr>
            </w:pPr>
            <w:r w:rsidRPr="00AE2F1F">
              <w:rPr>
                <w:sz w:val="18"/>
                <w:szCs w:val="18"/>
              </w:rPr>
              <w:t>Other relevant information</w:t>
            </w:r>
            <w:r w:rsidRPr="00AE2F1F">
              <w:rPr>
                <w:b/>
                <w:bCs/>
                <w:sz w:val="18"/>
                <w:szCs w:val="18"/>
                <w:lang w:val="en-GB"/>
              </w:rPr>
              <w:t xml:space="preserve"> Assistance in programming 8 Plant Protection Software  </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Pr="006C0C31" w:rsidRDefault="00D71D52" w:rsidP="00D71D52">
      <w:pPr>
        <w:widowControl w:val="0"/>
        <w:autoSpaceDE w:val="0"/>
        <w:autoSpaceDN w:val="0"/>
        <w:adjustRightInd w:val="0"/>
        <w:rPr>
          <w:b/>
          <w:sz w:val="18"/>
          <w:szCs w:val="18"/>
        </w:rPr>
      </w:pPr>
      <w:r w:rsidRPr="006C0C31">
        <w:rPr>
          <w:b/>
          <w:sz w:val="18"/>
          <w:szCs w:val="18"/>
        </w:rPr>
        <w:t>Table 9.3 Teacher competencies</w:t>
      </w:r>
    </w:p>
    <w:p w:rsidR="00D71D52" w:rsidRPr="006C0C31"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2048"/>
        <w:gridCol w:w="677"/>
        <w:gridCol w:w="883"/>
        <w:gridCol w:w="1417"/>
        <w:gridCol w:w="1204"/>
        <w:gridCol w:w="58"/>
        <w:gridCol w:w="1566"/>
        <w:gridCol w:w="322"/>
        <w:gridCol w:w="506"/>
      </w:tblGrid>
      <w:tr w:rsidR="00D71D52" w:rsidRPr="006C0C31" w:rsidTr="00532B50">
        <w:tc>
          <w:tcPr>
            <w:tcW w:w="3620" w:type="dxa"/>
            <w:gridSpan w:val="4"/>
          </w:tcPr>
          <w:p w:rsidR="00D71D52" w:rsidRPr="006C0C31" w:rsidRDefault="00D71D52" w:rsidP="00532B50">
            <w:pPr>
              <w:rPr>
                <w:b/>
                <w:sz w:val="18"/>
                <w:szCs w:val="18"/>
                <w:lang w:val="sr-Cyrl-CS"/>
              </w:rPr>
            </w:pPr>
            <w:r w:rsidRPr="006C0C31">
              <w:rPr>
                <w:b/>
                <w:sz w:val="18"/>
                <w:szCs w:val="18"/>
              </w:rPr>
              <w:t>Surname, middle initial, name</w:t>
            </w:r>
          </w:p>
        </w:tc>
        <w:tc>
          <w:tcPr>
            <w:tcW w:w="5956" w:type="dxa"/>
            <w:gridSpan w:val="7"/>
          </w:tcPr>
          <w:p w:rsidR="00D71D52" w:rsidRPr="006C0C31" w:rsidRDefault="00D71D52" w:rsidP="00532B50">
            <w:pPr>
              <w:rPr>
                <w:sz w:val="18"/>
                <w:szCs w:val="18"/>
                <w:lang w:val="sr-Latn-CS"/>
              </w:rPr>
            </w:pPr>
            <w:r w:rsidRPr="006C0C31">
              <w:rPr>
                <w:sz w:val="18"/>
                <w:szCs w:val="18"/>
              </w:rPr>
              <w:t>Petrić V. Dušan</w:t>
            </w:r>
          </w:p>
        </w:tc>
      </w:tr>
      <w:tr w:rsidR="00D71D52" w:rsidRPr="006C0C31" w:rsidTr="00532B50">
        <w:tc>
          <w:tcPr>
            <w:tcW w:w="3620" w:type="dxa"/>
            <w:gridSpan w:val="4"/>
          </w:tcPr>
          <w:p w:rsidR="00D71D52" w:rsidRPr="006C0C31" w:rsidRDefault="00D71D52" w:rsidP="00532B50">
            <w:pPr>
              <w:rPr>
                <w:sz w:val="18"/>
                <w:szCs w:val="18"/>
              </w:rPr>
            </w:pPr>
            <w:r w:rsidRPr="006C0C31">
              <w:rPr>
                <w:b/>
                <w:sz w:val="18"/>
                <w:szCs w:val="18"/>
              </w:rPr>
              <w:t>Academic rank</w:t>
            </w:r>
          </w:p>
        </w:tc>
        <w:tc>
          <w:tcPr>
            <w:tcW w:w="5956" w:type="dxa"/>
            <w:gridSpan w:val="7"/>
          </w:tcPr>
          <w:p w:rsidR="00D71D52" w:rsidRPr="006C0C31" w:rsidRDefault="00D71D52" w:rsidP="00532B50">
            <w:pPr>
              <w:rPr>
                <w:sz w:val="18"/>
                <w:szCs w:val="18"/>
                <w:lang w:val="sr-Latn-CS"/>
              </w:rPr>
            </w:pPr>
            <w:r w:rsidRPr="006C0C31">
              <w:rPr>
                <w:sz w:val="18"/>
                <w:szCs w:val="18"/>
                <w:lang w:val="sr-Latn-CS"/>
              </w:rPr>
              <w:t>Professor</w:t>
            </w:r>
          </w:p>
        </w:tc>
      </w:tr>
      <w:tr w:rsidR="00D71D52" w:rsidRPr="006C0C31" w:rsidTr="00532B50">
        <w:tc>
          <w:tcPr>
            <w:tcW w:w="3620" w:type="dxa"/>
            <w:gridSpan w:val="4"/>
          </w:tcPr>
          <w:p w:rsidR="00D71D52" w:rsidRPr="006C0C31" w:rsidRDefault="00D71D52" w:rsidP="00532B50">
            <w:pPr>
              <w:rPr>
                <w:sz w:val="18"/>
                <w:szCs w:val="18"/>
              </w:rPr>
            </w:pPr>
            <w:r w:rsidRPr="006C0C31">
              <w:rPr>
                <w:b/>
                <w:sz w:val="18"/>
                <w:szCs w:val="18"/>
              </w:rPr>
              <w:t>Field of research</w:t>
            </w:r>
          </w:p>
        </w:tc>
        <w:tc>
          <w:tcPr>
            <w:tcW w:w="5956" w:type="dxa"/>
            <w:gridSpan w:val="7"/>
          </w:tcPr>
          <w:p w:rsidR="00D71D52" w:rsidRPr="006C0C31" w:rsidRDefault="00D71D52" w:rsidP="00532B50">
            <w:pPr>
              <w:rPr>
                <w:sz w:val="18"/>
                <w:szCs w:val="18"/>
                <w:lang w:val="sr-Latn-CS"/>
              </w:rPr>
            </w:pPr>
            <w:r w:rsidRPr="006C0C31">
              <w:rPr>
                <w:sz w:val="18"/>
                <w:szCs w:val="18"/>
                <w:lang w:val="sr-Latn-CS"/>
              </w:rPr>
              <w:t>Entomology</w:t>
            </w:r>
          </w:p>
        </w:tc>
      </w:tr>
      <w:tr w:rsidR="00D71D52" w:rsidRPr="006C0C31" w:rsidTr="00532B50">
        <w:trPr>
          <w:trHeight w:val="323"/>
        </w:trPr>
        <w:tc>
          <w:tcPr>
            <w:tcW w:w="2943" w:type="dxa"/>
            <w:gridSpan w:val="3"/>
          </w:tcPr>
          <w:p w:rsidR="00D71D52" w:rsidRPr="006C0C31" w:rsidRDefault="00D71D52" w:rsidP="00532B50">
            <w:pPr>
              <w:rPr>
                <w:sz w:val="18"/>
                <w:szCs w:val="18"/>
                <w:lang w:val="sr-Cyrl-CS"/>
              </w:rPr>
            </w:pPr>
            <w:r w:rsidRPr="006C0C31">
              <w:rPr>
                <w:b/>
                <w:sz w:val="18"/>
                <w:szCs w:val="18"/>
              </w:rPr>
              <w:t>Academic career</w:t>
            </w:r>
          </w:p>
        </w:tc>
        <w:tc>
          <w:tcPr>
            <w:tcW w:w="677" w:type="dxa"/>
          </w:tcPr>
          <w:p w:rsidR="00D71D52" w:rsidRPr="006C0C31" w:rsidRDefault="00D71D52" w:rsidP="00532B50">
            <w:pPr>
              <w:rPr>
                <w:sz w:val="18"/>
                <w:szCs w:val="18"/>
                <w:lang w:val="sr-Cyrl-CS"/>
              </w:rPr>
            </w:pPr>
            <w:r w:rsidRPr="006C0C31">
              <w:rPr>
                <w:sz w:val="18"/>
                <w:szCs w:val="18"/>
              </w:rPr>
              <w:t>Year</w:t>
            </w:r>
          </w:p>
        </w:tc>
        <w:tc>
          <w:tcPr>
            <w:tcW w:w="3562" w:type="dxa"/>
            <w:gridSpan w:val="4"/>
          </w:tcPr>
          <w:p w:rsidR="00D71D52" w:rsidRPr="006C0C31" w:rsidRDefault="00D71D52" w:rsidP="00532B50">
            <w:pPr>
              <w:rPr>
                <w:sz w:val="18"/>
                <w:szCs w:val="18"/>
                <w:lang w:val="sr-Cyrl-CS"/>
              </w:rPr>
            </w:pPr>
            <w:r w:rsidRPr="006C0C31">
              <w:rPr>
                <w:sz w:val="18"/>
                <w:szCs w:val="18"/>
              </w:rPr>
              <w:t>Institution</w:t>
            </w:r>
          </w:p>
        </w:tc>
        <w:tc>
          <w:tcPr>
            <w:tcW w:w="2394" w:type="dxa"/>
            <w:gridSpan w:val="3"/>
          </w:tcPr>
          <w:p w:rsidR="00D71D52" w:rsidRPr="006C0C31" w:rsidRDefault="00D71D52" w:rsidP="00532B50">
            <w:pPr>
              <w:rPr>
                <w:sz w:val="18"/>
                <w:szCs w:val="18"/>
                <w:lang w:val="sr-Cyrl-CS"/>
              </w:rPr>
            </w:pPr>
            <w:r w:rsidRPr="006C0C31">
              <w:rPr>
                <w:sz w:val="18"/>
                <w:szCs w:val="18"/>
              </w:rPr>
              <w:t>Field of research</w:t>
            </w:r>
          </w:p>
        </w:tc>
      </w:tr>
      <w:tr w:rsidR="00D71D52" w:rsidRPr="006C0C31" w:rsidTr="00532B50">
        <w:tc>
          <w:tcPr>
            <w:tcW w:w="2943" w:type="dxa"/>
            <w:gridSpan w:val="3"/>
          </w:tcPr>
          <w:p w:rsidR="00D71D52" w:rsidRPr="006C0C31" w:rsidRDefault="00D71D52" w:rsidP="00532B50">
            <w:pPr>
              <w:rPr>
                <w:sz w:val="18"/>
                <w:szCs w:val="18"/>
              </w:rPr>
            </w:pPr>
            <w:r w:rsidRPr="006C0C31">
              <w:rPr>
                <w:sz w:val="18"/>
                <w:szCs w:val="18"/>
              </w:rPr>
              <w:t xml:space="preserve">Academic rank acquirement </w:t>
            </w:r>
          </w:p>
        </w:tc>
        <w:tc>
          <w:tcPr>
            <w:tcW w:w="677" w:type="dxa"/>
          </w:tcPr>
          <w:p w:rsidR="00D71D52" w:rsidRPr="006C0C31" w:rsidRDefault="00D71D52" w:rsidP="00532B50">
            <w:pPr>
              <w:rPr>
                <w:sz w:val="18"/>
                <w:szCs w:val="18"/>
              </w:rPr>
            </w:pPr>
            <w:r w:rsidRPr="006C0C31">
              <w:rPr>
                <w:sz w:val="18"/>
                <w:szCs w:val="18"/>
              </w:rPr>
              <w:t>1999</w:t>
            </w:r>
          </w:p>
        </w:tc>
        <w:tc>
          <w:tcPr>
            <w:tcW w:w="3562" w:type="dxa"/>
            <w:gridSpan w:val="4"/>
          </w:tcPr>
          <w:p w:rsidR="00D71D52" w:rsidRPr="006C0C31" w:rsidRDefault="00D71D52" w:rsidP="00532B50">
            <w:pPr>
              <w:rPr>
                <w:sz w:val="18"/>
                <w:szCs w:val="18"/>
                <w:lang w:val="sr-Latn-CS"/>
              </w:rPr>
            </w:pPr>
            <w:r w:rsidRPr="006C0C31">
              <w:rPr>
                <w:sz w:val="18"/>
                <w:szCs w:val="18"/>
                <w:lang w:val="sr-Latn-CS"/>
              </w:rPr>
              <w:t>UNS Faculty of Agriculture</w:t>
            </w:r>
          </w:p>
        </w:tc>
        <w:tc>
          <w:tcPr>
            <w:tcW w:w="2394" w:type="dxa"/>
            <w:gridSpan w:val="3"/>
          </w:tcPr>
          <w:p w:rsidR="00D71D52" w:rsidRPr="006C0C31" w:rsidRDefault="00D71D52" w:rsidP="00532B50">
            <w:pPr>
              <w:rPr>
                <w:sz w:val="18"/>
                <w:szCs w:val="18"/>
                <w:lang w:val="sr-Cyrl-CS"/>
              </w:rPr>
            </w:pPr>
            <w:r w:rsidRPr="006C0C31">
              <w:rPr>
                <w:sz w:val="18"/>
                <w:szCs w:val="18"/>
                <w:lang w:val="sr-Latn-CS"/>
              </w:rPr>
              <w:t>Entomology</w:t>
            </w:r>
          </w:p>
        </w:tc>
      </w:tr>
      <w:tr w:rsidR="00D71D52" w:rsidRPr="006C0C31" w:rsidTr="00532B50">
        <w:tc>
          <w:tcPr>
            <w:tcW w:w="2943" w:type="dxa"/>
            <w:gridSpan w:val="3"/>
          </w:tcPr>
          <w:p w:rsidR="00D71D52" w:rsidRPr="006C0C31" w:rsidRDefault="00D71D52" w:rsidP="00532B50">
            <w:pPr>
              <w:rPr>
                <w:sz w:val="18"/>
                <w:szCs w:val="18"/>
              </w:rPr>
            </w:pPr>
            <w:r w:rsidRPr="006C0C31">
              <w:rPr>
                <w:sz w:val="18"/>
                <w:szCs w:val="18"/>
              </w:rPr>
              <w:t>Ph.D.</w:t>
            </w:r>
          </w:p>
        </w:tc>
        <w:tc>
          <w:tcPr>
            <w:tcW w:w="677" w:type="dxa"/>
          </w:tcPr>
          <w:p w:rsidR="00D71D52" w:rsidRPr="006C0C31" w:rsidRDefault="00D71D52" w:rsidP="00532B50">
            <w:pPr>
              <w:rPr>
                <w:sz w:val="18"/>
                <w:szCs w:val="18"/>
              </w:rPr>
            </w:pPr>
            <w:r w:rsidRPr="006C0C31">
              <w:rPr>
                <w:sz w:val="18"/>
                <w:szCs w:val="18"/>
              </w:rPr>
              <w:t>1989</w:t>
            </w:r>
          </w:p>
        </w:tc>
        <w:tc>
          <w:tcPr>
            <w:tcW w:w="3562" w:type="dxa"/>
            <w:gridSpan w:val="4"/>
          </w:tcPr>
          <w:p w:rsidR="00D71D52" w:rsidRPr="006C0C31" w:rsidRDefault="00D71D52" w:rsidP="00532B50">
            <w:pPr>
              <w:rPr>
                <w:sz w:val="18"/>
                <w:szCs w:val="18"/>
                <w:lang w:val="sr-Cyrl-CS"/>
              </w:rPr>
            </w:pPr>
            <w:r w:rsidRPr="006C0C31">
              <w:rPr>
                <w:sz w:val="18"/>
                <w:szCs w:val="18"/>
                <w:lang w:val="sr-Latn-CS"/>
              </w:rPr>
              <w:t>UNS Faculty of Agriculture</w:t>
            </w:r>
          </w:p>
        </w:tc>
        <w:tc>
          <w:tcPr>
            <w:tcW w:w="2394" w:type="dxa"/>
            <w:gridSpan w:val="3"/>
          </w:tcPr>
          <w:p w:rsidR="00D71D52" w:rsidRPr="006C0C31" w:rsidRDefault="00D71D52" w:rsidP="00532B50">
            <w:pPr>
              <w:rPr>
                <w:sz w:val="18"/>
                <w:szCs w:val="18"/>
                <w:lang w:val="sr-Cyrl-CS"/>
              </w:rPr>
            </w:pPr>
            <w:r w:rsidRPr="006C0C31">
              <w:rPr>
                <w:sz w:val="18"/>
                <w:szCs w:val="18"/>
                <w:lang w:val="sr-Latn-CS"/>
              </w:rPr>
              <w:t>Entomology</w:t>
            </w:r>
          </w:p>
        </w:tc>
      </w:tr>
      <w:tr w:rsidR="00D71D52" w:rsidRPr="006C0C31" w:rsidTr="00532B50">
        <w:tc>
          <w:tcPr>
            <w:tcW w:w="2943" w:type="dxa"/>
            <w:gridSpan w:val="3"/>
          </w:tcPr>
          <w:p w:rsidR="00D71D52" w:rsidRPr="006C0C31" w:rsidRDefault="00D71D52" w:rsidP="00532B50">
            <w:pPr>
              <w:rPr>
                <w:sz w:val="18"/>
                <w:szCs w:val="18"/>
              </w:rPr>
            </w:pPr>
            <w:r w:rsidRPr="006C0C31">
              <w:rPr>
                <w:sz w:val="18"/>
                <w:szCs w:val="18"/>
              </w:rPr>
              <w:t>B.A.</w:t>
            </w:r>
          </w:p>
        </w:tc>
        <w:tc>
          <w:tcPr>
            <w:tcW w:w="677" w:type="dxa"/>
          </w:tcPr>
          <w:p w:rsidR="00D71D52" w:rsidRPr="006C0C31" w:rsidRDefault="00D71D52" w:rsidP="00532B50">
            <w:pPr>
              <w:rPr>
                <w:sz w:val="18"/>
                <w:szCs w:val="18"/>
              </w:rPr>
            </w:pPr>
            <w:r w:rsidRPr="006C0C31">
              <w:rPr>
                <w:sz w:val="18"/>
                <w:szCs w:val="18"/>
              </w:rPr>
              <w:t>1981</w:t>
            </w:r>
          </w:p>
        </w:tc>
        <w:tc>
          <w:tcPr>
            <w:tcW w:w="3562" w:type="dxa"/>
            <w:gridSpan w:val="4"/>
          </w:tcPr>
          <w:p w:rsidR="00D71D52" w:rsidRPr="006C0C31" w:rsidRDefault="00D71D52" w:rsidP="00532B50">
            <w:pPr>
              <w:rPr>
                <w:sz w:val="18"/>
                <w:szCs w:val="18"/>
                <w:lang w:val="sr-Cyrl-CS"/>
              </w:rPr>
            </w:pPr>
            <w:r w:rsidRPr="006C0C31">
              <w:rPr>
                <w:sz w:val="18"/>
                <w:szCs w:val="18"/>
                <w:lang w:val="sr-Latn-CS"/>
              </w:rPr>
              <w:t>UNS Faculty of Agriculture</w:t>
            </w:r>
          </w:p>
        </w:tc>
        <w:tc>
          <w:tcPr>
            <w:tcW w:w="2394" w:type="dxa"/>
            <w:gridSpan w:val="3"/>
          </w:tcPr>
          <w:p w:rsidR="00D71D52" w:rsidRPr="006C0C31" w:rsidRDefault="00D71D52" w:rsidP="00532B50">
            <w:pPr>
              <w:rPr>
                <w:sz w:val="18"/>
                <w:szCs w:val="18"/>
                <w:lang w:val="sr-Cyrl-CS"/>
              </w:rPr>
            </w:pPr>
            <w:r w:rsidRPr="006C0C31">
              <w:rPr>
                <w:sz w:val="18"/>
                <w:szCs w:val="18"/>
                <w:lang w:val="sr-Latn-CS"/>
              </w:rPr>
              <w:t>Entomology</w:t>
            </w:r>
          </w:p>
        </w:tc>
      </w:tr>
      <w:tr w:rsidR="00D71D52" w:rsidRPr="006C0C31" w:rsidTr="00532B50">
        <w:tc>
          <w:tcPr>
            <w:tcW w:w="9576" w:type="dxa"/>
            <w:gridSpan w:val="11"/>
          </w:tcPr>
          <w:p w:rsidR="00D71D52" w:rsidRPr="006C0C31" w:rsidRDefault="00D71D52" w:rsidP="00532B50">
            <w:pPr>
              <w:rPr>
                <w:sz w:val="18"/>
                <w:szCs w:val="18"/>
                <w:lang w:val="ru-RU"/>
              </w:rPr>
            </w:pPr>
            <w:r w:rsidRPr="006C0C31">
              <w:rPr>
                <w:b/>
                <w:sz w:val="18"/>
                <w:szCs w:val="18"/>
              </w:rPr>
              <w:t xml:space="preserve">Courses taught at doctoral program studies </w:t>
            </w:r>
          </w:p>
        </w:tc>
      </w:tr>
      <w:tr w:rsidR="00D71D52" w:rsidRPr="006C0C31" w:rsidTr="00532B50">
        <w:trPr>
          <w:trHeight w:val="265"/>
        </w:trPr>
        <w:tc>
          <w:tcPr>
            <w:tcW w:w="895" w:type="dxa"/>
            <w:gridSpan w:val="2"/>
          </w:tcPr>
          <w:p w:rsidR="00D71D52" w:rsidRPr="006C0C31" w:rsidRDefault="00D71D52" w:rsidP="00532B50">
            <w:pPr>
              <w:rPr>
                <w:sz w:val="18"/>
                <w:szCs w:val="18"/>
              </w:rPr>
            </w:pPr>
            <w:r w:rsidRPr="006C0C31">
              <w:rPr>
                <w:sz w:val="18"/>
                <w:szCs w:val="18"/>
              </w:rPr>
              <w:t>Course No.</w:t>
            </w:r>
          </w:p>
        </w:tc>
        <w:tc>
          <w:tcPr>
            <w:tcW w:w="5025" w:type="dxa"/>
            <w:gridSpan w:val="4"/>
          </w:tcPr>
          <w:p w:rsidR="00D71D52" w:rsidRPr="006C0C31" w:rsidRDefault="00D71D52" w:rsidP="00532B50">
            <w:pPr>
              <w:rPr>
                <w:sz w:val="18"/>
                <w:szCs w:val="18"/>
              </w:rPr>
            </w:pPr>
            <w:r w:rsidRPr="006C0C31">
              <w:rPr>
                <w:iCs/>
                <w:sz w:val="18"/>
                <w:szCs w:val="18"/>
              </w:rPr>
              <w:t>Course title</w:t>
            </w:r>
          </w:p>
        </w:tc>
        <w:tc>
          <w:tcPr>
            <w:tcW w:w="2828" w:type="dxa"/>
            <w:gridSpan w:val="3"/>
            <w:shd w:val="clear" w:color="auto" w:fill="auto"/>
          </w:tcPr>
          <w:p w:rsidR="00D71D52" w:rsidRPr="006C0C31" w:rsidRDefault="00D71D52" w:rsidP="00532B50">
            <w:pPr>
              <w:rPr>
                <w:sz w:val="18"/>
                <w:szCs w:val="18"/>
              </w:rPr>
            </w:pPr>
            <w:r w:rsidRPr="006C0C31">
              <w:rPr>
                <w:sz w:val="18"/>
                <w:szCs w:val="18"/>
              </w:rPr>
              <w:t>U</w:t>
            </w:r>
          </w:p>
        </w:tc>
        <w:tc>
          <w:tcPr>
            <w:tcW w:w="828" w:type="dxa"/>
            <w:gridSpan w:val="2"/>
            <w:shd w:val="clear" w:color="auto" w:fill="auto"/>
          </w:tcPr>
          <w:p w:rsidR="00D71D52" w:rsidRPr="006C0C31" w:rsidRDefault="00D71D52" w:rsidP="00532B50">
            <w:pPr>
              <w:rPr>
                <w:sz w:val="18"/>
                <w:szCs w:val="18"/>
              </w:rPr>
            </w:pPr>
            <w:r w:rsidRPr="006C0C31">
              <w:rPr>
                <w:sz w:val="18"/>
                <w:szCs w:val="18"/>
              </w:rPr>
              <w:t>Other U</w:t>
            </w:r>
          </w:p>
        </w:tc>
      </w:tr>
      <w:tr w:rsidR="00D71D52" w:rsidRPr="006C0C31" w:rsidTr="00532B50">
        <w:trPr>
          <w:trHeight w:val="265"/>
        </w:trPr>
        <w:tc>
          <w:tcPr>
            <w:tcW w:w="895" w:type="dxa"/>
            <w:gridSpan w:val="2"/>
          </w:tcPr>
          <w:p w:rsidR="00D71D52" w:rsidRPr="006C0C31" w:rsidRDefault="00D71D52" w:rsidP="00532B50">
            <w:pPr>
              <w:rPr>
                <w:sz w:val="18"/>
                <w:szCs w:val="18"/>
                <w:lang w:val="sr-Cyrl-CS"/>
              </w:rPr>
            </w:pPr>
            <w:r w:rsidRPr="006C0C31">
              <w:rPr>
                <w:sz w:val="18"/>
                <w:szCs w:val="18"/>
                <w:lang w:val="sr-Cyrl-CS"/>
              </w:rPr>
              <w:t>1</w:t>
            </w:r>
          </w:p>
        </w:tc>
        <w:tc>
          <w:tcPr>
            <w:tcW w:w="5025" w:type="dxa"/>
            <w:gridSpan w:val="4"/>
          </w:tcPr>
          <w:p w:rsidR="00D71D52" w:rsidRPr="006C0C31" w:rsidRDefault="00D71D52" w:rsidP="00532B50">
            <w:pPr>
              <w:rPr>
                <w:sz w:val="18"/>
                <w:szCs w:val="18"/>
                <w:lang w:val="sr-Cyrl-CS"/>
              </w:rPr>
            </w:pPr>
            <w:r w:rsidRPr="006C0C31">
              <w:rPr>
                <w:b/>
                <w:bCs/>
                <w:sz w:val="18"/>
                <w:szCs w:val="18"/>
              </w:rPr>
              <w:t>Parameters of Insect Populations</w:t>
            </w:r>
          </w:p>
        </w:tc>
        <w:tc>
          <w:tcPr>
            <w:tcW w:w="2828" w:type="dxa"/>
            <w:gridSpan w:val="3"/>
            <w:shd w:val="clear" w:color="auto" w:fill="auto"/>
          </w:tcPr>
          <w:p w:rsidR="00D71D52" w:rsidRPr="006C0C31" w:rsidRDefault="00D71D52" w:rsidP="00532B50">
            <w:pPr>
              <w:rPr>
                <w:sz w:val="18"/>
                <w:szCs w:val="18"/>
                <w:lang w:val="sr-Latn-CS"/>
              </w:rPr>
            </w:pPr>
            <w:r w:rsidRPr="006C0C31">
              <w:rPr>
                <w:sz w:val="18"/>
                <w:szCs w:val="18"/>
                <w:lang w:val="sr-Cyrl-CS"/>
              </w:rPr>
              <w:t>Faculty of Agriculture</w:t>
            </w:r>
            <w:r w:rsidRPr="006C0C31">
              <w:rPr>
                <w:sz w:val="18"/>
                <w:szCs w:val="18"/>
                <w:lang w:val="sr-Latn-CS"/>
              </w:rPr>
              <w:t xml:space="preserve"> NS</w:t>
            </w:r>
          </w:p>
        </w:tc>
        <w:tc>
          <w:tcPr>
            <w:tcW w:w="828" w:type="dxa"/>
            <w:gridSpan w:val="2"/>
            <w:shd w:val="clear" w:color="auto" w:fill="auto"/>
          </w:tcPr>
          <w:p w:rsidR="00D71D52" w:rsidRPr="006C0C31" w:rsidRDefault="00D71D52" w:rsidP="00532B50">
            <w:pPr>
              <w:rPr>
                <w:sz w:val="18"/>
                <w:szCs w:val="18"/>
                <w:lang w:val="sr-Cyrl-CS"/>
              </w:rPr>
            </w:pPr>
          </w:p>
        </w:tc>
      </w:tr>
      <w:tr w:rsidR="00D71D52" w:rsidRPr="006C0C31" w:rsidTr="00532B50">
        <w:trPr>
          <w:trHeight w:val="265"/>
        </w:trPr>
        <w:tc>
          <w:tcPr>
            <w:tcW w:w="895" w:type="dxa"/>
            <w:gridSpan w:val="2"/>
          </w:tcPr>
          <w:p w:rsidR="00D71D52" w:rsidRPr="006C0C31" w:rsidRDefault="00D71D52" w:rsidP="00532B50">
            <w:pPr>
              <w:rPr>
                <w:sz w:val="18"/>
                <w:szCs w:val="18"/>
                <w:lang w:val="sr-Cyrl-CS"/>
              </w:rPr>
            </w:pPr>
            <w:r w:rsidRPr="006C0C31">
              <w:rPr>
                <w:sz w:val="18"/>
                <w:szCs w:val="18"/>
                <w:lang w:val="sr-Cyrl-CS"/>
              </w:rPr>
              <w:t>2</w:t>
            </w:r>
          </w:p>
        </w:tc>
        <w:tc>
          <w:tcPr>
            <w:tcW w:w="5025" w:type="dxa"/>
            <w:gridSpan w:val="4"/>
          </w:tcPr>
          <w:p w:rsidR="00D71D52" w:rsidRPr="006C0C31" w:rsidRDefault="00D71D52" w:rsidP="00532B50">
            <w:pPr>
              <w:rPr>
                <w:sz w:val="18"/>
                <w:szCs w:val="18"/>
                <w:lang w:val="sr-Cyrl-CS"/>
              </w:rPr>
            </w:pPr>
            <w:r w:rsidRPr="006C0C31">
              <w:rPr>
                <w:b/>
                <w:bCs/>
                <w:sz w:val="18"/>
                <w:szCs w:val="18"/>
              </w:rPr>
              <w:t>Neglected Vector Species and Pathogens</w:t>
            </w:r>
          </w:p>
        </w:tc>
        <w:tc>
          <w:tcPr>
            <w:tcW w:w="2828" w:type="dxa"/>
            <w:gridSpan w:val="3"/>
            <w:shd w:val="clear" w:color="auto" w:fill="auto"/>
          </w:tcPr>
          <w:p w:rsidR="00D71D52" w:rsidRPr="006C0C31" w:rsidRDefault="00D71D52" w:rsidP="00532B50">
            <w:pPr>
              <w:rPr>
                <w:sz w:val="18"/>
                <w:szCs w:val="18"/>
                <w:lang w:val="sr-Latn-CS"/>
              </w:rPr>
            </w:pPr>
            <w:r w:rsidRPr="006C0C31">
              <w:rPr>
                <w:sz w:val="18"/>
                <w:szCs w:val="18"/>
                <w:lang w:val="sr-Cyrl-CS"/>
              </w:rPr>
              <w:t>Faculty of Agriculture</w:t>
            </w:r>
            <w:r w:rsidRPr="006C0C31">
              <w:rPr>
                <w:sz w:val="18"/>
                <w:szCs w:val="18"/>
                <w:lang w:val="sr-Latn-CS"/>
              </w:rPr>
              <w:t xml:space="preserve"> NS</w:t>
            </w:r>
          </w:p>
        </w:tc>
        <w:tc>
          <w:tcPr>
            <w:tcW w:w="828" w:type="dxa"/>
            <w:gridSpan w:val="2"/>
            <w:shd w:val="clear" w:color="auto" w:fill="auto"/>
          </w:tcPr>
          <w:p w:rsidR="00D71D52" w:rsidRPr="006C0C31" w:rsidRDefault="00D71D52" w:rsidP="00532B50">
            <w:pPr>
              <w:rPr>
                <w:sz w:val="18"/>
                <w:szCs w:val="18"/>
                <w:lang w:val="sr-Cyrl-CS"/>
              </w:rPr>
            </w:pPr>
          </w:p>
        </w:tc>
      </w:tr>
      <w:tr w:rsidR="00D71D52" w:rsidRPr="006C0C31" w:rsidTr="00532B50">
        <w:trPr>
          <w:trHeight w:val="265"/>
        </w:trPr>
        <w:tc>
          <w:tcPr>
            <w:tcW w:w="895" w:type="dxa"/>
            <w:gridSpan w:val="2"/>
          </w:tcPr>
          <w:p w:rsidR="00D71D52" w:rsidRPr="006C0C31" w:rsidRDefault="00D71D52" w:rsidP="00532B50">
            <w:pPr>
              <w:rPr>
                <w:sz w:val="18"/>
                <w:szCs w:val="18"/>
                <w:lang w:val="sr-Cyrl-CS"/>
              </w:rPr>
            </w:pPr>
            <w:r w:rsidRPr="006C0C31">
              <w:rPr>
                <w:sz w:val="18"/>
                <w:szCs w:val="18"/>
                <w:lang w:val="sr-Cyrl-CS"/>
              </w:rPr>
              <w:t>3</w:t>
            </w:r>
          </w:p>
        </w:tc>
        <w:tc>
          <w:tcPr>
            <w:tcW w:w="5025" w:type="dxa"/>
            <w:gridSpan w:val="4"/>
          </w:tcPr>
          <w:p w:rsidR="00D71D52" w:rsidRPr="006C0C31" w:rsidRDefault="00D71D52" w:rsidP="00532B50">
            <w:pPr>
              <w:rPr>
                <w:sz w:val="18"/>
                <w:szCs w:val="18"/>
                <w:lang w:val="sr-Cyrl-CS"/>
              </w:rPr>
            </w:pPr>
            <w:r w:rsidRPr="006C0C31">
              <w:rPr>
                <w:b/>
                <w:sz w:val="18"/>
                <w:szCs w:val="18"/>
              </w:rPr>
              <w:t>ScientificResearchMethods</w:t>
            </w:r>
          </w:p>
        </w:tc>
        <w:tc>
          <w:tcPr>
            <w:tcW w:w="2828" w:type="dxa"/>
            <w:gridSpan w:val="3"/>
            <w:shd w:val="clear" w:color="auto" w:fill="auto"/>
          </w:tcPr>
          <w:p w:rsidR="00D71D52" w:rsidRPr="006C0C31" w:rsidRDefault="00D71D52" w:rsidP="00532B50">
            <w:pPr>
              <w:rPr>
                <w:sz w:val="18"/>
                <w:szCs w:val="18"/>
                <w:lang w:val="sr-Latn-CS"/>
              </w:rPr>
            </w:pPr>
            <w:r w:rsidRPr="006C0C31">
              <w:rPr>
                <w:sz w:val="18"/>
                <w:szCs w:val="18"/>
                <w:lang w:val="sr-Cyrl-CS"/>
              </w:rPr>
              <w:t>Faculty of Agriculture</w:t>
            </w:r>
            <w:r w:rsidRPr="006C0C31">
              <w:rPr>
                <w:sz w:val="18"/>
                <w:szCs w:val="18"/>
                <w:lang w:val="sr-Latn-CS"/>
              </w:rPr>
              <w:t xml:space="preserve"> NS</w:t>
            </w:r>
          </w:p>
        </w:tc>
        <w:tc>
          <w:tcPr>
            <w:tcW w:w="828" w:type="dxa"/>
            <w:gridSpan w:val="2"/>
            <w:shd w:val="clear" w:color="auto" w:fill="auto"/>
          </w:tcPr>
          <w:p w:rsidR="00D71D52" w:rsidRPr="006C0C31" w:rsidRDefault="00D71D52" w:rsidP="00532B50">
            <w:pPr>
              <w:rPr>
                <w:sz w:val="18"/>
                <w:szCs w:val="18"/>
                <w:lang w:val="sr-Cyrl-CS"/>
              </w:rPr>
            </w:pPr>
          </w:p>
        </w:tc>
      </w:tr>
      <w:tr w:rsidR="00D71D52" w:rsidRPr="006C0C31" w:rsidTr="00532B50">
        <w:tc>
          <w:tcPr>
            <w:tcW w:w="9576" w:type="dxa"/>
            <w:gridSpan w:val="11"/>
          </w:tcPr>
          <w:p w:rsidR="00D71D52" w:rsidRPr="006C0C31" w:rsidRDefault="00D71D52" w:rsidP="00532B50">
            <w:pPr>
              <w:rPr>
                <w:b/>
                <w:sz w:val="18"/>
                <w:szCs w:val="18"/>
              </w:rPr>
            </w:pPr>
            <w:r w:rsidRPr="006C0C31">
              <w:rPr>
                <w:sz w:val="18"/>
                <w:szCs w:val="18"/>
              </w:rPr>
              <w:t>Significant papers in accordance with additional standard requirements for given field (minimum 10, maximum 20)</w:t>
            </w:r>
          </w:p>
        </w:tc>
      </w:tr>
      <w:tr w:rsidR="00D71D52" w:rsidRPr="006C0C31" w:rsidTr="00532B50">
        <w:tc>
          <w:tcPr>
            <w:tcW w:w="506" w:type="dxa"/>
          </w:tcPr>
          <w:p w:rsidR="00D71D52" w:rsidRPr="006C0C31" w:rsidRDefault="00D71D52" w:rsidP="00532B50">
            <w:pPr>
              <w:rPr>
                <w:sz w:val="18"/>
                <w:szCs w:val="18"/>
              </w:rPr>
            </w:pPr>
            <w:r w:rsidRPr="006C0C31">
              <w:rPr>
                <w:sz w:val="18"/>
                <w:szCs w:val="18"/>
              </w:rPr>
              <w:t>1</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lang w:val="it-IT"/>
              </w:rPr>
              <w:t xml:space="preserve">Porretta D., Canestrelli D., Bellini R., Schaffner, F., Petric D., Nascetti G. and S. Urbanelli. </w:t>
            </w:r>
            <w:r w:rsidRPr="006C0C31">
              <w:rPr>
                <w:sz w:val="18"/>
                <w:szCs w:val="18"/>
                <w:lang w:val="sr-Latn-CS"/>
              </w:rPr>
              <w:t>2011</w:t>
            </w:r>
            <w:r w:rsidRPr="006C0C31">
              <w:rPr>
                <w:sz w:val="18"/>
                <w:szCs w:val="18"/>
                <w:lang w:val="it-IT"/>
              </w:rPr>
              <w:t>.</w:t>
            </w:r>
            <w:r w:rsidRPr="006C0C31">
              <w:rPr>
                <w:sz w:val="18"/>
                <w:szCs w:val="18"/>
                <w:lang w:val="en-GB"/>
              </w:rPr>
              <w:t xml:space="preserve">Southern crossroads of the Western Palaeartic during the Late Pleistocene and their imprints in the current patterns of genetic diversity: insights from the mosquito </w:t>
            </w:r>
            <w:r w:rsidRPr="006C0C31">
              <w:rPr>
                <w:i/>
                <w:iCs/>
                <w:sz w:val="18"/>
                <w:szCs w:val="18"/>
                <w:lang w:val="en-GB"/>
              </w:rPr>
              <w:t>Aedes caspius.</w:t>
            </w:r>
            <w:r w:rsidRPr="006C0C31">
              <w:rPr>
                <w:sz w:val="18"/>
                <w:szCs w:val="18"/>
                <w:lang w:val="sr-Latn-CS"/>
              </w:rPr>
              <w:t>J. Biogeogr. 2011, 38, 20-30.</w:t>
            </w:r>
          </w:p>
        </w:tc>
        <w:tc>
          <w:tcPr>
            <w:tcW w:w="506" w:type="dxa"/>
          </w:tcPr>
          <w:p w:rsidR="00D71D52" w:rsidRPr="006C0C31" w:rsidRDefault="00D71D52" w:rsidP="00532B50">
            <w:pPr>
              <w:rPr>
                <w:sz w:val="18"/>
                <w:szCs w:val="18"/>
              </w:rPr>
            </w:pPr>
            <w:r w:rsidRPr="006C0C31">
              <w:rPr>
                <w:sz w:val="18"/>
                <w:szCs w:val="18"/>
              </w:rPr>
              <w:t>M</w:t>
            </w:r>
          </w:p>
        </w:tc>
      </w:tr>
      <w:tr w:rsidR="00D71D52" w:rsidRPr="006C0C31" w:rsidTr="00532B50">
        <w:tc>
          <w:tcPr>
            <w:tcW w:w="506" w:type="dxa"/>
          </w:tcPr>
          <w:p w:rsidR="00D71D52" w:rsidRPr="006C0C31" w:rsidRDefault="00D71D52" w:rsidP="00532B50">
            <w:pPr>
              <w:rPr>
                <w:sz w:val="18"/>
                <w:szCs w:val="18"/>
              </w:rPr>
            </w:pPr>
            <w:r w:rsidRPr="006C0C31">
              <w:rPr>
                <w:sz w:val="18"/>
                <w:szCs w:val="18"/>
              </w:rPr>
              <w:t>2</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rPr>
              <w:t>Otranto D., Dantas-Torres F., Papadopoulos E., Petrić D., Ignjatović Ćupina A. and Bain O. (2012): Tracking the Vector of Onchocerca lupi in a Rural Area of Greece. Emerging Infectious Diseases • www.cdc.gov/eid • Vol. 18, No. 7, July 2012: 1196-2000.</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rPr>
            </w:pPr>
            <w:r w:rsidRPr="006C0C31">
              <w:rPr>
                <w:sz w:val="18"/>
                <w:szCs w:val="18"/>
              </w:rPr>
              <w:t>3</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rPr>
            </w:pPr>
            <w:r w:rsidRPr="006C0C31">
              <w:rPr>
                <w:sz w:val="18"/>
                <w:szCs w:val="18"/>
              </w:rPr>
              <w:t>4</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rPr>
              <w:t>Otranto D., Dantas-Torres F., Brianti E., Traversa D., Petrić D., Genchi C., Capelli G. (2013): Vector-borne helminths of dogs and humans in Europe. Parasites &amp; Vectors, 6:16.</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rPr>
            </w:pPr>
            <w:r w:rsidRPr="006C0C31">
              <w:rPr>
                <w:sz w:val="18"/>
                <w:szCs w:val="18"/>
              </w:rPr>
              <w:t>5</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lang w:val="en-GB"/>
              </w:rPr>
              <w:t xml:space="preserve">Krtinić, B., Francuski, Lj., Petrić, D., Milankov, V. </w:t>
            </w:r>
            <w:r w:rsidRPr="006C0C31">
              <w:rPr>
                <w:sz w:val="18"/>
                <w:szCs w:val="18"/>
              </w:rPr>
              <w:t>Genetic diversity and differentiation between Palearctic and Nearctic populations of Aedimorphus vexans [Aedes vexans] (MEIGEN, 1830) (Diptera, Culicidae) Journal of Vector Ecology. In press – прихваћен.</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lang w:val="sr-Cyrl-CS"/>
              </w:rPr>
            </w:pPr>
            <w:r w:rsidRPr="006C0C31">
              <w:rPr>
                <w:sz w:val="18"/>
                <w:szCs w:val="18"/>
                <w:lang w:val="sr-Cyrl-CS"/>
              </w:rPr>
              <w:t>6</w:t>
            </w:r>
          </w:p>
        </w:tc>
        <w:tc>
          <w:tcPr>
            <w:tcW w:w="8564" w:type="dxa"/>
            <w:gridSpan w:val="9"/>
            <w:shd w:val="clear" w:color="auto" w:fill="auto"/>
          </w:tcPr>
          <w:p w:rsidR="00D71D52" w:rsidRPr="006C0C31" w:rsidRDefault="00D71D52" w:rsidP="00532B50">
            <w:pPr>
              <w:rPr>
                <w:sz w:val="18"/>
                <w:szCs w:val="18"/>
              </w:rPr>
            </w:pPr>
            <w:r w:rsidRPr="006C0C31">
              <w:rPr>
                <w:sz w:val="18"/>
                <w:szCs w:val="18"/>
              </w:rPr>
              <w:t xml:space="preserve">Schaffner F., Bellini R., Petrić D., &amp; Scholte E.-J. (2012): Guidelines for the surveillance of invasive mosquitoes, Technical report, Avia-GIS, Zoersel, Belgium, Feb. 2012, (released as Scientific publication: Guidelines for the surveillance of invasive mosquitoes in Europe. European Centre for Disease Prevention and Control, Stockholm, Sweden, 116 pp. </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lang w:val="sr-Cyrl-CS"/>
              </w:rPr>
            </w:pPr>
            <w:r w:rsidRPr="006C0C31">
              <w:rPr>
                <w:sz w:val="18"/>
                <w:szCs w:val="18"/>
                <w:lang w:val="sr-Cyrl-CS"/>
              </w:rPr>
              <w:t>7</w:t>
            </w:r>
          </w:p>
        </w:tc>
        <w:tc>
          <w:tcPr>
            <w:tcW w:w="8564" w:type="dxa"/>
            <w:gridSpan w:val="9"/>
            <w:shd w:val="clear" w:color="auto" w:fill="auto"/>
          </w:tcPr>
          <w:p w:rsidR="00D71D52" w:rsidRPr="006C0C31" w:rsidRDefault="00D71D52" w:rsidP="00532B50">
            <w:pPr>
              <w:rPr>
                <w:sz w:val="18"/>
                <w:szCs w:val="18"/>
              </w:rPr>
            </w:pPr>
            <w:r w:rsidRPr="006C0C31">
              <w:rPr>
                <w:sz w:val="18"/>
                <w:szCs w:val="18"/>
              </w:rPr>
              <w:t xml:space="preserve">Petrić, D., Zgomba, M., Bellini, R. and Becker N. (2012): Surveillance of Mosquito Populations: A Key Element to Understanding the Spread of Invasive Vector Species and Vector-Borne Diseases in Europe. In D. Mihailović Ed.: Essays on Fundamental and Applied Environmental Topics. Nova Science Publishers. p. 192-224. </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lang w:val="sr-Cyrl-CS"/>
              </w:rPr>
            </w:pPr>
            <w:r w:rsidRPr="006C0C31">
              <w:rPr>
                <w:sz w:val="18"/>
                <w:szCs w:val="18"/>
                <w:lang w:val="sr-Cyrl-CS"/>
              </w:rPr>
              <w:t>8</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rPr>
              <w:t>Becker N., Petrić D., Zgomba M., Boase C., Madon M., Dahl C. and Kaiser A. (2010): Mosquitoes and their control. Springer Heidelberg Dordrecht London New York, pp579</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lang w:val="sr-Cyrl-CS"/>
              </w:rPr>
            </w:pPr>
            <w:r w:rsidRPr="006C0C31">
              <w:rPr>
                <w:sz w:val="18"/>
                <w:szCs w:val="18"/>
                <w:lang w:val="sr-Cyrl-CS"/>
              </w:rPr>
              <w:t>9</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lang w:val="sr-Cyrl-CS"/>
              </w:rPr>
              <w:t>Bellini R, Angelini P, Venturelli C, Calzolari M, Bonilauri P, Tamba M, Carrieri M, Albieri A, Petric D (2011): The possible role of entomological surveillance in mosquito-borne disease prevention</w:t>
            </w:r>
            <w:r w:rsidRPr="006C0C31">
              <w:rPr>
                <w:sz w:val="18"/>
                <w:szCs w:val="18"/>
              </w:rPr>
              <w:t>.</w:t>
            </w:r>
            <w:r w:rsidRPr="006C0C31">
              <w:rPr>
                <w:sz w:val="18"/>
                <w:szCs w:val="18"/>
                <w:lang w:val="sr-Cyrl-CS"/>
              </w:rPr>
              <w:t xml:space="preserve"> Italian Journal of Tropical Medicine VOL. 16, N. 3-4: 39-47</w:t>
            </w:r>
          </w:p>
        </w:tc>
        <w:tc>
          <w:tcPr>
            <w:tcW w:w="506" w:type="dxa"/>
          </w:tcPr>
          <w:p w:rsidR="00D71D52" w:rsidRPr="006C0C31" w:rsidRDefault="00D71D52" w:rsidP="00532B50">
            <w:pPr>
              <w:rPr>
                <w:sz w:val="18"/>
                <w:szCs w:val="18"/>
                <w:lang w:val="sr-Cyrl-CS"/>
              </w:rPr>
            </w:pPr>
          </w:p>
        </w:tc>
      </w:tr>
      <w:tr w:rsidR="00D71D52" w:rsidRPr="006C0C31" w:rsidTr="00532B50">
        <w:tc>
          <w:tcPr>
            <w:tcW w:w="506" w:type="dxa"/>
          </w:tcPr>
          <w:p w:rsidR="00D71D52" w:rsidRPr="006C0C31" w:rsidRDefault="00D71D52" w:rsidP="00532B50">
            <w:pPr>
              <w:rPr>
                <w:sz w:val="18"/>
                <w:szCs w:val="18"/>
                <w:lang w:val="sr-Cyrl-CS"/>
              </w:rPr>
            </w:pPr>
            <w:r w:rsidRPr="006C0C31">
              <w:rPr>
                <w:sz w:val="18"/>
                <w:szCs w:val="18"/>
                <w:lang w:val="sr-Cyrl-CS"/>
              </w:rPr>
              <w:t>10</w:t>
            </w:r>
          </w:p>
        </w:tc>
        <w:tc>
          <w:tcPr>
            <w:tcW w:w="8564" w:type="dxa"/>
            <w:gridSpan w:val="9"/>
            <w:shd w:val="clear" w:color="auto" w:fill="auto"/>
          </w:tcPr>
          <w:p w:rsidR="00D71D52" w:rsidRPr="006C0C31" w:rsidRDefault="00D71D52" w:rsidP="00532B50">
            <w:pPr>
              <w:rPr>
                <w:sz w:val="18"/>
                <w:szCs w:val="18"/>
                <w:lang w:val="sr-Cyrl-CS"/>
              </w:rPr>
            </w:pPr>
            <w:r w:rsidRPr="006C0C31">
              <w:rPr>
                <w:sz w:val="18"/>
                <w:szCs w:val="18"/>
                <w:lang w:val="sr-Cyrl-CS"/>
              </w:rPr>
              <w:t>Becker N., Petrić</w:t>
            </w:r>
            <w:r w:rsidRPr="006C0C31">
              <w:rPr>
                <w:sz w:val="18"/>
                <w:szCs w:val="18"/>
              </w:rPr>
              <w:t xml:space="preserve"> D.</w:t>
            </w:r>
            <w:r w:rsidRPr="006C0C31">
              <w:rPr>
                <w:sz w:val="18"/>
                <w:szCs w:val="18"/>
                <w:lang w:val="sr-Cyrl-CS"/>
              </w:rPr>
              <w:t>, Zgomba</w:t>
            </w:r>
            <w:r w:rsidRPr="006C0C31">
              <w:rPr>
                <w:sz w:val="18"/>
                <w:szCs w:val="18"/>
              </w:rPr>
              <w:t xml:space="preserve"> M.</w:t>
            </w:r>
            <w:r w:rsidRPr="006C0C31">
              <w:rPr>
                <w:sz w:val="18"/>
                <w:szCs w:val="18"/>
                <w:lang w:val="sr-Cyrl-CS"/>
              </w:rPr>
              <w:t>, Boase</w:t>
            </w:r>
            <w:r w:rsidRPr="006C0C31">
              <w:rPr>
                <w:sz w:val="18"/>
                <w:szCs w:val="18"/>
              </w:rPr>
              <w:t xml:space="preserve"> C.</w:t>
            </w:r>
            <w:r w:rsidRPr="006C0C31">
              <w:rPr>
                <w:sz w:val="18"/>
                <w:szCs w:val="18"/>
                <w:lang w:val="sr-Cyrl-CS"/>
              </w:rPr>
              <w:t>, Dahl</w:t>
            </w:r>
            <w:r w:rsidRPr="006C0C31">
              <w:rPr>
                <w:sz w:val="18"/>
                <w:szCs w:val="18"/>
              </w:rPr>
              <w:t xml:space="preserve"> C.</w:t>
            </w:r>
            <w:r w:rsidRPr="006C0C31">
              <w:rPr>
                <w:sz w:val="18"/>
                <w:szCs w:val="18"/>
                <w:lang w:val="sr-Cyrl-CS"/>
              </w:rPr>
              <w:t>, Lane</w:t>
            </w:r>
            <w:r w:rsidRPr="006C0C31">
              <w:rPr>
                <w:sz w:val="18"/>
                <w:szCs w:val="18"/>
              </w:rPr>
              <w:t xml:space="preserve"> J</w:t>
            </w:r>
            <w:r w:rsidRPr="006C0C31">
              <w:rPr>
                <w:sz w:val="18"/>
                <w:szCs w:val="18"/>
                <w:lang w:val="sr-Cyrl-CS"/>
              </w:rPr>
              <w:t xml:space="preserve"> and Kaiser</w:t>
            </w:r>
            <w:r w:rsidRPr="006C0C31">
              <w:rPr>
                <w:sz w:val="18"/>
                <w:szCs w:val="18"/>
              </w:rPr>
              <w:t xml:space="preserve"> A</w:t>
            </w:r>
            <w:r w:rsidRPr="006C0C31">
              <w:rPr>
                <w:sz w:val="18"/>
                <w:szCs w:val="18"/>
                <w:lang w:val="sr-Cyrl-CS"/>
              </w:rPr>
              <w:t>. (2003). Mosquitoes and their control. Kluwer Academic/Plenum Publishers, New York. ISBN 0-306-47360-7. p.498.</w:t>
            </w:r>
          </w:p>
        </w:tc>
        <w:tc>
          <w:tcPr>
            <w:tcW w:w="506" w:type="dxa"/>
          </w:tcPr>
          <w:p w:rsidR="00D71D52" w:rsidRPr="006C0C31" w:rsidRDefault="00D71D52" w:rsidP="00532B50">
            <w:pPr>
              <w:rPr>
                <w:sz w:val="18"/>
                <w:szCs w:val="18"/>
                <w:lang w:val="sr-Cyrl-CS"/>
              </w:rPr>
            </w:pPr>
          </w:p>
        </w:tc>
      </w:tr>
      <w:tr w:rsidR="00D71D52" w:rsidRPr="006C0C31" w:rsidTr="00532B50">
        <w:tc>
          <w:tcPr>
            <w:tcW w:w="9576" w:type="dxa"/>
            <w:gridSpan w:val="11"/>
          </w:tcPr>
          <w:p w:rsidR="00D71D52" w:rsidRPr="006C0C31" w:rsidRDefault="00D71D52" w:rsidP="00532B50">
            <w:pPr>
              <w:rPr>
                <w:sz w:val="18"/>
                <w:szCs w:val="18"/>
                <w:lang w:val="sr-Cyrl-CS"/>
              </w:rPr>
            </w:pPr>
            <w:r w:rsidRPr="006C0C31">
              <w:rPr>
                <w:b/>
                <w:sz w:val="18"/>
                <w:szCs w:val="18"/>
              </w:rPr>
              <w:t>Collective data on teacher’s scientific activity</w:t>
            </w:r>
          </w:p>
        </w:tc>
      </w:tr>
      <w:tr w:rsidR="00D71D52" w:rsidRPr="006C0C31" w:rsidTr="00532B50">
        <w:tc>
          <w:tcPr>
            <w:tcW w:w="4503" w:type="dxa"/>
            <w:gridSpan w:val="5"/>
          </w:tcPr>
          <w:p w:rsidR="00D71D52" w:rsidRPr="006C0C31" w:rsidRDefault="00D71D52" w:rsidP="00532B50">
            <w:pPr>
              <w:rPr>
                <w:sz w:val="18"/>
                <w:szCs w:val="18"/>
                <w:lang w:val="sr-Cyrl-CS"/>
              </w:rPr>
            </w:pPr>
            <w:r w:rsidRPr="006C0C31">
              <w:rPr>
                <w:sz w:val="18"/>
                <w:szCs w:val="18"/>
              </w:rPr>
              <w:t xml:space="preserve">Citation number without self-citations </w:t>
            </w:r>
          </w:p>
        </w:tc>
        <w:tc>
          <w:tcPr>
            <w:tcW w:w="5073" w:type="dxa"/>
            <w:gridSpan w:val="6"/>
          </w:tcPr>
          <w:p w:rsidR="00D71D52" w:rsidRPr="006C0C31" w:rsidRDefault="00D71D52" w:rsidP="00532B50">
            <w:pPr>
              <w:rPr>
                <w:sz w:val="18"/>
                <w:szCs w:val="18"/>
                <w:lang w:val="sr-Cyrl-CS"/>
              </w:rPr>
            </w:pPr>
            <w:r w:rsidRPr="006C0C31">
              <w:rPr>
                <w:sz w:val="18"/>
                <w:szCs w:val="18"/>
                <w:lang w:val="sr-Cyrl-CS"/>
              </w:rPr>
              <w:t>112</w:t>
            </w:r>
          </w:p>
        </w:tc>
      </w:tr>
      <w:tr w:rsidR="00D71D52" w:rsidRPr="006C0C31" w:rsidTr="00532B50">
        <w:tc>
          <w:tcPr>
            <w:tcW w:w="4503" w:type="dxa"/>
            <w:gridSpan w:val="5"/>
          </w:tcPr>
          <w:p w:rsidR="00D71D52" w:rsidRPr="006C0C31" w:rsidRDefault="00D71D52" w:rsidP="00532B50">
            <w:pPr>
              <w:rPr>
                <w:sz w:val="18"/>
                <w:szCs w:val="18"/>
              </w:rPr>
            </w:pPr>
            <w:r w:rsidRPr="006C0C31">
              <w:rPr>
                <w:sz w:val="18"/>
                <w:szCs w:val="18"/>
              </w:rPr>
              <w:t>Number of SCIorSSCIpapers</w:t>
            </w:r>
          </w:p>
        </w:tc>
        <w:tc>
          <w:tcPr>
            <w:tcW w:w="5073" w:type="dxa"/>
            <w:gridSpan w:val="6"/>
          </w:tcPr>
          <w:p w:rsidR="00D71D52" w:rsidRPr="006C0C31" w:rsidRDefault="00D71D52" w:rsidP="00532B50">
            <w:pPr>
              <w:rPr>
                <w:sz w:val="18"/>
                <w:szCs w:val="18"/>
                <w:lang w:val="sr-Cyrl-CS"/>
              </w:rPr>
            </w:pPr>
            <w:r w:rsidRPr="006C0C31">
              <w:rPr>
                <w:sz w:val="18"/>
                <w:szCs w:val="18"/>
                <w:lang w:val="sr-Cyrl-CS"/>
              </w:rPr>
              <w:t>14</w:t>
            </w:r>
          </w:p>
        </w:tc>
      </w:tr>
      <w:tr w:rsidR="00D71D52" w:rsidRPr="006C0C31" w:rsidTr="00532B50">
        <w:tc>
          <w:tcPr>
            <w:tcW w:w="4503" w:type="dxa"/>
            <w:gridSpan w:val="5"/>
          </w:tcPr>
          <w:p w:rsidR="00D71D52" w:rsidRPr="006C0C31" w:rsidRDefault="00D71D52" w:rsidP="00532B50">
            <w:pPr>
              <w:rPr>
                <w:sz w:val="18"/>
                <w:szCs w:val="18"/>
                <w:lang w:val="sr-Cyrl-CS"/>
              </w:rPr>
            </w:pPr>
            <w:r w:rsidRPr="006C0C31">
              <w:rPr>
                <w:sz w:val="18"/>
                <w:szCs w:val="18"/>
              </w:rPr>
              <w:t xml:space="preserve">Current project participation </w:t>
            </w:r>
          </w:p>
        </w:tc>
        <w:tc>
          <w:tcPr>
            <w:tcW w:w="2621" w:type="dxa"/>
            <w:gridSpan w:val="2"/>
          </w:tcPr>
          <w:p w:rsidR="00D71D52" w:rsidRPr="006C0C31" w:rsidRDefault="00D71D52" w:rsidP="00532B50">
            <w:pPr>
              <w:rPr>
                <w:sz w:val="18"/>
                <w:szCs w:val="18"/>
              </w:rPr>
            </w:pPr>
            <w:r w:rsidRPr="006C0C31">
              <w:rPr>
                <w:sz w:val="18"/>
                <w:szCs w:val="18"/>
              </w:rPr>
              <w:t>National  3</w:t>
            </w:r>
          </w:p>
        </w:tc>
        <w:tc>
          <w:tcPr>
            <w:tcW w:w="2452" w:type="dxa"/>
            <w:gridSpan w:val="4"/>
          </w:tcPr>
          <w:p w:rsidR="00D71D52" w:rsidRPr="006C0C31" w:rsidRDefault="00D71D52" w:rsidP="00532B50">
            <w:pPr>
              <w:rPr>
                <w:sz w:val="18"/>
                <w:szCs w:val="18"/>
              </w:rPr>
            </w:pPr>
            <w:r w:rsidRPr="006C0C31">
              <w:rPr>
                <w:sz w:val="18"/>
                <w:szCs w:val="18"/>
              </w:rPr>
              <w:t>International  1</w:t>
            </w:r>
          </w:p>
        </w:tc>
      </w:tr>
      <w:tr w:rsidR="00D71D52" w:rsidRPr="006C0C31" w:rsidTr="00532B50">
        <w:tc>
          <w:tcPr>
            <w:tcW w:w="4503" w:type="dxa"/>
            <w:gridSpan w:val="5"/>
          </w:tcPr>
          <w:p w:rsidR="00D71D52" w:rsidRPr="006C0C31" w:rsidRDefault="00D71D52" w:rsidP="00532B50">
            <w:pPr>
              <w:rPr>
                <w:sz w:val="18"/>
                <w:szCs w:val="18"/>
                <w:lang w:val="sr-Cyrl-CS"/>
              </w:rPr>
            </w:pPr>
            <w:r w:rsidRPr="006C0C31">
              <w:rPr>
                <w:sz w:val="18"/>
                <w:szCs w:val="18"/>
              </w:rPr>
              <w:t>Specialization</w:t>
            </w:r>
          </w:p>
        </w:tc>
        <w:tc>
          <w:tcPr>
            <w:tcW w:w="5073" w:type="dxa"/>
            <w:gridSpan w:val="6"/>
          </w:tcPr>
          <w:p w:rsidR="00D71D52" w:rsidRPr="006C0C31" w:rsidRDefault="00D71D52" w:rsidP="00532B50">
            <w:pPr>
              <w:rPr>
                <w:sz w:val="18"/>
                <w:szCs w:val="18"/>
                <w:lang w:val="sr-Cyrl-CS"/>
              </w:rPr>
            </w:pPr>
            <w:r w:rsidRPr="006C0C31">
              <w:rPr>
                <w:sz w:val="18"/>
                <w:szCs w:val="18"/>
                <w:lang w:val="sr-Latn-CS"/>
              </w:rPr>
              <w:t>France, Switzerland, United Kingdom, Germany</w:t>
            </w:r>
          </w:p>
        </w:tc>
      </w:tr>
      <w:tr w:rsidR="00D71D52" w:rsidRPr="006C0C31" w:rsidTr="00532B50">
        <w:trPr>
          <w:trHeight w:val="386"/>
        </w:trPr>
        <w:tc>
          <w:tcPr>
            <w:tcW w:w="9576" w:type="dxa"/>
            <w:gridSpan w:val="11"/>
          </w:tcPr>
          <w:p w:rsidR="00D71D52" w:rsidRPr="006C0C31" w:rsidRDefault="00D71D52" w:rsidP="00532B50">
            <w:pPr>
              <w:rPr>
                <w:sz w:val="18"/>
                <w:szCs w:val="18"/>
              </w:rPr>
            </w:pPr>
            <w:r w:rsidRPr="006C0C31">
              <w:rPr>
                <w:sz w:val="18"/>
                <w:szCs w:val="18"/>
              </w:rPr>
              <w:t>Other relevant information Member of the editorial board “Medical and Veterinary Entomology” (U.K), “Review of Hydrobiology” (Turkey), “Acta Entomologica Serbica” (Serbia); 8 reviews in 4 scientific publications with impact factor, a number of chairing and moderating scientific meetings at national and European  level, 5 invited lectures,at European and world conferences. Speak, read, write English 8.5/10, read Russian</w:t>
            </w:r>
          </w:p>
        </w:tc>
      </w:tr>
    </w:tbl>
    <w:p w:rsidR="00D71D52" w:rsidRDefault="00D71D52" w:rsidP="00D71D52">
      <w:pPr>
        <w:rPr>
          <w:sz w:val="18"/>
          <w:szCs w:val="1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Pr="00774C50" w:rsidRDefault="00D71D52" w:rsidP="00D71D52">
      <w:pPr>
        <w:widowControl w:val="0"/>
        <w:autoSpaceDE w:val="0"/>
        <w:autoSpaceDN w:val="0"/>
        <w:adjustRightInd w:val="0"/>
        <w:rPr>
          <w:b/>
          <w:sz w:val="18"/>
          <w:szCs w:val="18"/>
        </w:rPr>
      </w:pPr>
      <w:r w:rsidRPr="00774C50">
        <w:rPr>
          <w:b/>
          <w:sz w:val="18"/>
          <w:szCs w:val="18"/>
        </w:rPr>
        <w:t>Table 9.3 Teacher competencies</w:t>
      </w:r>
    </w:p>
    <w:p w:rsidR="00D71D52" w:rsidRPr="00774C50"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2048"/>
        <w:gridCol w:w="677"/>
        <w:gridCol w:w="883"/>
        <w:gridCol w:w="1417"/>
        <w:gridCol w:w="1204"/>
        <w:gridCol w:w="58"/>
        <w:gridCol w:w="1566"/>
        <w:gridCol w:w="322"/>
        <w:gridCol w:w="506"/>
      </w:tblGrid>
      <w:tr w:rsidR="00D71D52" w:rsidRPr="00774C50"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b/>
                <w:sz w:val="18"/>
                <w:szCs w:val="18"/>
                <w:lang w:val="sr-Cyrl-CS"/>
              </w:rPr>
            </w:pPr>
            <w:r w:rsidRPr="00774C50">
              <w:rPr>
                <w:b/>
                <w:sz w:val="18"/>
                <w:szCs w:val="18"/>
              </w:rPr>
              <w:t>Surname, middle initial, name</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Zgomba F. Marija</w:t>
            </w:r>
          </w:p>
        </w:tc>
      </w:tr>
      <w:tr w:rsidR="00D71D52" w:rsidRPr="00774C50"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b/>
                <w:sz w:val="18"/>
                <w:szCs w:val="18"/>
              </w:rPr>
              <w:t>Academic rank</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Professor</w:t>
            </w:r>
          </w:p>
        </w:tc>
      </w:tr>
      <w:tr w:rsidR="00D71D52" w:rsidRPr="00774C50"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b/>
                <w:sz w:val="18"/>
                <w:szCs w:val="18"/>
              </w:rPr>
              <w:t>Field of research</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Phytopharmacy/Pesticide Science</w:t>
            </w:r>
          </w:p>
        </w:tc>
      </w:tr>
      <w:tr w:rsidR="00D71D52" w:rsidRPr="00774C50" w:rsidTr="00532B50">
        <w:trPr>
          <w:trHeight w:val="323"/>
        </w:trPr>
        <w:tc>
          <w:tcPr>
            <w:tcW w:w="2943"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b/>
                <w:sz w:val="18"/>
                <w:szCs w:val="18"/>
              </w:rPr>
              <w:t>Academic career</w:t>
            </w:r>
          </w:p>
        </w:tc>
        <w:tc>
          <w:tcPr>
            <w:tcW w:w="677"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Year</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Institution</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Field of research</w:t>
            </w:r>
          </w:p>
        </w:tc>
      </w:tr>
      <w:tr w:rsidR="00D71D52" w:rsidRPr="00774C50" w:rsidTr="00532B50">
        <w:tc>
          <w:tcPr>
            <w:tcW w:w="2943"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 xml:space="preserve">Academic rank acquirement </w:t>
            </w:r>
          </w:p>
        </w:tc>
        <w:tc>
          <w:tcPr>
            <w:tcW w:w="677"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1999</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UNS Faculty of Agriculture</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Pesticide Science</w:t>
            </w:r>
          </w:p>
        </w:tc>
      </w:tr>
      <w:tr w:rsidR="00D71D52" w:rsidRPr="00774C50" w:rsidTr="00532B50">
        <w:tc>
          <w:tcPr>
            <w:tcW w:w="2943"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Ph.D.</w:t>
            </w:r>
          </w:p>
        </w:tc>
        <w:tc>
          <w:tcPr>
            <w:tcW w:w="677"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1989</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Latn-CS"/>
              </w:rPr>
              <w:t>UNS Faculty of Agriculture</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Latn-CS"/>
              </w:rPr>
              <w:t>Pesticide Science</w:t>
            </w:r>
          </w:p>
        </w:tc>
      </w:tr>
      <w:tr w:rsidR="00D71D52" w:rsidRPr="00774C50" w:rsidTr="00532B50">
        <w:tc>
          <w:tcPr>
            <w:tcW w:w="2943"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B.A.</w:t>
            </w:r>
          </w:p>
        </w:tc>
        <w:tc>
          <w:tcPr>
            <w:tcW w:w="677"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1981</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Latn-CS"/>
              </w:rPr>
              <w:t>UNS Faculty of Agriculture</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Latn-CS"/>
              </w:rPr>
              <w:t>Pesticide Science</w:t>
            </w:r>
          </w:p>
        </w:tc>
      </w:tr>
      <w:tr w:rsidR="00D71D52" w:rsidRPr="00774C50"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ru-RU"/>
              </w:rPr>
            </w:pPr>
            <w:r w:rsidRPr="00774C50">
              <w:rPr>
                <w:b/>
                <w:sz w:val="18"/>
                <w:szCs w:val="18"/>
              </w:rPr>
              <w:t xml:space="preserve">Courses taught at doctoral program studies </w:t>
            </w:r>
          </w:p>
        </w:tc>
      </w:tr>
      <w:tr w:rsidR="00D71D52" w:rsidRPr="00774C50"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Course No.</w:t>
            </w:r>
          </w:p>
        </w:tc>
        <w:tc>
          <w:tcPr>
            <w:tcW w:w="5025"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iCs/>
                <w:sz w:val="18"/>
                <w:szCs w:val="18"/>
              </w:rPr>
              <w:t>Course title</w:t>
            </w:r>
          </w:p>
        </w:tc>
        <w:tc>
          <w:tcPr>
            <w:tcW w:w="2828"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U</w:t>
            </w:r>
          </w:p>
        </w:tc>
        <w:tc>
          <w:tcPr>
            <w:tcW w:w="828" w:type="dxa"/>
            <w:gridSpan w:val="2"/>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Other U</w:t>
            </w:r>
          </w:p>
        </w:tc>
      </w:tr>
      <w:tr w:rsidR="00D71D52" w:rsidRPr="00774C50"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1</w:t>
            </w:r>
          </w:p>
        </w:tc>
        <w:tc>
          <w:tcPr>
            <w:tcW w:w="5025"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 xml:space="preserve">Advanced Phytopharmacy </w:t>
            </w:r>
          </w:p>
        </w:tc>
        <w:tc>
          <w:tcPr>
            <w:tcW w:w="2828" w:type="dxa"/>
            <w:gridSpan w:val="3"/>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Cyrl-CS"/>
              </w:rPr>
              <w:t>Faculty of Agriculture</w:t>
            </w:r>
            <w:r w:rsidRPr="00774C50">
              <w:rPr>
                <w:sz w:val="18"/>
                <w:szCs w:val="18"/>
                <w:lang w:val="sr-Latn-CS"/>
              </w:rPr>
              <w:t xml:space="preserve"> NS</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b/>
                <w:sz w:val="18"/>
                <w:szCs w:val="18"/>
              </w:rPr>
            </w:pPr>
            <w:r w:rsidRPr="00774C50">
              <w:rPr>
                <w:sz w:val="18"/>
                <w:szCs w:val="18"/>
              </w:rPr>
              <w:t>Significant papers in accordance with additional standard requirements for given field (minimum 10, maximum 20)</w:t>
            </w: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1</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autoSpaceDE w:val="0"/>
              <w:autoSpaceDN w:val="0"/>
              <w:adjustRightInd w:val="0"/>
              <w:rPr>
                <w:sz w:val="18"/>
                <w:szCs w:val="18"/>
                <w:lang w:val="sr-Cyrl-CS"/>
              </w:rPr>
            </w:pPr>
            <w:r w:rsidRPr="00774C50">
              <w:rPr>
                <w:bCs/>
                <w:sz w:val="18"/>
                <w:szCs w:val="18"/>
                <w:lang w:val="sr-Latn-CS"/>
              </w:rPr>
              <w:t xml:space="preserve">Petrić , D. </w:t>
            </w:r>
            <w:r w:rsidRPr="00774C50">
              <w:rPr>
                <w:b/>
                <w:bCs/>
                <w:sz w:val="18"/>
                <w:szCs w:val="18"/>
                <w:lang w:val="sr-Latn-CS"/>
              </w:rPr>
              <w:t>Zgomba M.,</w:t>
            </w:r>
            <w:r w:rsidRPr="00774C50">
              <w:rPr>
                <w:bCs/>
                <w:sz w:val="18"/>
                <w:szCs w:val="18"/>
                <w:lang w:val="sr-Latn-CS"/>
              </w:rPr>
              <w:t xml:space="preserve"> Ignjatović-Ćupina A., Marinković D., Bellini R., Schaffner F. And Pajović I: (2012).:Invasive mosquito species in Europe and Serbia I.</w:t>
            </w:r>
            <w:r w:rsidRPr="00774C50">
              <w:rPr>
                <w:sz w:val="18"/>
                <w:szCs w:val="18"/>
                <w:lang w:val="sr-Latn-CS"/>
              </w:rPr>
              <w:t>International Symposium: Current Trends in Plant Protection Proceedings pp 496-506.UDK: 595.771(497.11)</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2</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 xml:space="preserve">Petrić, D., Hrnjaković Cvjetković, I., Radovanov, J., Cvjetković, D., Jerant Patić, V., Milošević, V. Kovačević, G., </w:t>
            </w:r>
            <w:r w:rsidRPr="00774C50">
              <w:rPr>
                <w:b/>
                <w:sz w:val="18"/>
                <w:szCs w:val="18"/>
              </w:rPr>
              <w:t>Zgomba, M.,</w:t>
            </w:r>
            <w:r w:rsidRPr="00774C50">
              <w:rPr>
                <w:sz w:val="18"/>
                <w:szCs w:val="18"/>
              </w:rPr>
              <w:t xml:space="preserve"> Ignjatović Ćupina, A., Konjević, A., Dušan M. and Paz Sánchez-Seco, M. (2012): West Nile virus surveillance in humans and mosquitoes and detection of West Nile and cell fusing agent virus in Vojvodina Province (Serbia). HealthMed Journal, Sarajevo. Vol.6, No 2, 462-469.</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3</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rStyle w:val="Emphasis"/>
                <w:i w:val="0"/>
                <w:sz w:val="18"/>
                <w:szCs w:val="18"/>
                <w:lang w:val="sr-Cyrl-CS"/>
              </w:rPr>
            </w:pPr>
            <w:r w:rsidRPr="00774C50">
              <w:rPr>
                <w:rStyle w:val="Emphasis"/>
                <w:sz w:val="18"/>
                <w:szCs w:val="18"/>
              </w:rPr>
              <w:t xml:space="preserve">Petrić, D., </w:t>
            </w:r>
            <w:r w:rsidRPr="00774C50">
              <w:rPr>
                <w:rStyle w:val="Emphasis"/>
                <w:b/>
                <w:sz w:val="18"/>
                <w:szCs w:val="18"/>
              </w:rPr>
              <w:t>Zgomba, M</w:t>
            </w:r>
            <w:r w:rsidRPr="00774C50">
              <w:rPr>
                <w:rStyle w:val="Emphasis"/>
                <w:sz w:val="18"/>
                <w:szCs w:val="18"/>
              </w:rPr>
              <w:t xml:space="preserve">., Bellini, R. and Becker N. (2012): Surveillance of Mosquito Populations: A Key Element to Understanding the Spread of Invasive Vector Species and Vector-Borne Diseases in Europe. In D. Mihailović Ed.: Essays on Fundamental and Applied Environmental Topics. Nova Science Publishers. p. 192-224. </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4</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rStyle w:val="Emphasis"/>
                <w:i w:val="0"/>
                <w:sz w:val="18"/>
                <w:szCs w:val="18"/>
              </w:rPr>
            </w:pPr>
            <w:r w:rsidRPr="00774C50">
              <w:rPr>
                <w:rStyle w:val="Emphasis"/>
                <w:b/>
                <w:sz w:val="18"/>
                <w:szCs w:val="18"/>
              </w:rPr>
              <w:t>Zgomba M</w:t>
            </w:r>
            <w:r w:rsidRPr="00774C50">
              <w:rPr>
                <w:rStyle w:val="Emphasis"/>
                <w:sz w:val="18"/>
                <w:szCs w:val="18"/>
              </w:rPr>
              <w:t>. Petrić D., (2012): Mosquito-Borne Diseases in Europe.Proceddeings, BITs annual World Congress of Biodiversity,Xian 119, www.bitlifescience.com./biod2012</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5</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pacing w:val="-3"/>
                <w:sz w:val="18"/>
                <w:szCs w:val="18"/>
                <w:lang w:val="en-GB"/>
              </w:rPr>
              <w:t>Becker N., Petrić D</w:t>
            </w:r>
            <w:r w:rsidRPr="00774C50">
              <w:rPr>
                <w:b/>
                <w:spacing w:val="-3"/>
                <w:sz w:val="18"/>
                <w:szCs w:val="18"/>
                <w:lang w:val="en-GB"/>
              </w:rPr>
              <w:t>.</w:t>
            </w:r>
            <w:r w:rsidRPr="00774C50">
              <w:rPr>
                <w:spacing w:val="-3"/>
                <w:sz w:val="18"/>
                <w:szCs w:val="18"/>
                <w:lang w:val="en-GB"/>
              </w:rPr>
              <w:t xml:space="preserve">, </w:t>
            </w:r>
            <w:r w:rsidRPr="00774C50">
              <w:rPr>
                <w:b/>
                <w:spacing w:val="-3"/>
                <w:sz w:val="18"/>
                <w:szCs w:val="18"/>
                <w:lang w:val="en-GB"/>
              </w:rPr>
              <w:t>Zgomba M.,</w:t>
            </w:r>
            <w:r w:rsidRPr="00774C50">
              <w:rPr>
                <w:spacing w:val="-3"/>
                <w:sz w:val="18"/>
                <w:szCs w:val="18"/>
                <w:lang w:val="en-GB"/>
              </w:rPr>
              <w:t xml:space="preserve"> Boase C., Madon M., Dahl C. and Kaiser A. (</w:t>
            </w:r>
            <w:r w:rsidRPr="00774C50">
              <w:rPr>
                <w:sz w:val="18"/>
                <w:szCs w:val="18"/>
              </w:rPr>
              <w:t xml:space="preserve">2010): Mosquitoes and their control. Second Edition. Springer Verlag, Heidelberg ISBN 978-3-540-92873-7. pp579 </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6</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l-SI"/>
              </w:rPr>
              <w:t>Becker N. and</w:t>
            </w:r>
            <w:r w:rsidRPr="00774C50">
              <w:rPr>
                <w:b/>
                <w:sz w:val="18"/>
                <w:szCs w:val="18"/>
                <w:lang w:val="sl-SI"/>
              </w:rPr>
              <w:t xml:space="preserve"> ZgombaM</w:t>
            </w:r>
            <w:r w:rsidRPr="00774C50">
              <w:rPr>
                <w:sz w:val="18"/>
                <w:szCs w:val="18"/>
                <w:lang w:val="sl-SI"/>
              </w:rPr>
              <w:t>.(2007): Mosquito control in Europe. In: Emerging pests and vector-borne diseases in Europe edited by Willem Takken and Bart G. J. Knols. Volume 1. Wageningen Academic Publishers. ISBN 978-90-8686-053-1. ISSN 1875-0699. pp. 499.</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7</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bCs/>
                <w:sz w:val="18"/>
                <w:szCs w:val="18"/>
              </w:rPr>
              <w:t>Becker N., Petrić D.</w:t>
            </w:r>
            <w:r w:rsidRPr="00774C50">
              <w:rPr>
                <w:bCs/>
                <w:sz w:val="18"/>
                <w:szCs w:val="18"/>
                <w:lang w:val="sl-SI"/>
              </w:rPr>
              <w:t xml:space="preserve">, </w:t>
            </w:r>
            <w:r w:rsidRPr="00774C50">
              <w:rPr>
                <w:b/>
                <w:bCs/>
                <w:sz w:val="18"/>
                <w:szCs w:val="18"/>
                <w:lang w:val="sl-SI"/>
              </w:rPr>
              <w:t>Zgomba M</w:t>
            </w:r>
            <w:r w:rsidRPr="00774C50">
              <w:rPr>
                <w:bCs/>
                <w:sz w:val="18"/>
                <w:szCs w:val="18"/>
                <w:lang w:val="sl-SI"/>
              </w:rPr>
              <w:t xml:space="preserve">, Boase C., </w:t>
            </w:r>
            <w:r w:rsidRPr="00774C50">
              <w:rPr>
                <w:bCs/>
                <w:sz w:val="18"/>
                <w:szCs w:val="18"/>
              </w:rPr>
              <w:t>Dahl</w:t>
            </w:r>
            <w:r w:rsidRPr="00774C50">
              <w:rPr>
                <w:bCs/>
                <w:sz w:val="18"/>
                <w:szCs w:val="18"/>
                <w:lang w:val="sl-SI"/>
              </w:rPr>
              <w:t xml:space="preserve"> C</w:t>
            </w:r>
            <w:r w:rsidRPr="00774C50">
              <w:rPr>
                <w:bCs/>
                <w:sz w:val="18"/>
                <w:szCs w:val="18"/>
              </w:rPr>
              <w:t>, Lane J. and Kaiser A.</w:t>
            </w:r>
            <w:r w:rsidRPr="00774C50">
              <w:rPr>
                <w:sz w:val="18"/>
                <w:szCs w:val="18"/>
                <w:lang w:val="sl-SI"/>
              </w:rPr>
              <w:t xml:space="preserve">. (2003). </w:t>
            </w:r>
            <w:r w:rsidRPr="00774C50">
              <w:rPr>
                <w:sz w:val="18"/>
                <w:szCs w:val="18"/>
              </w:rPr>
              <w:t xml:space="preserve">Mosquitoes and their control. Kluwer Academic/Plenum Publishers, New York. ISBN 0-306-47360-7. pp.498. </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8</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b/>
                <w:sz w:val="18"/>
                <w:szCs w:val="18"/>
                <w:lang w:val="sl-SI"/>
              </w:rPr>
              <w:t>Zgomba M.,</w:t>
            </w:r>
            <w:r w:rsidRPr="00774C50">
              <w:rPr>
                <w:sz w:val="18"/>
                <w:szCs w:val="18"/>
                <w:lang w:val="sl-SI"/>
              </w:rPr>
              <w:t xml:space="preserve"> Petrić D. (2008): Risk Assessment and Management of Mosquito-Born Diseases in the European Region. Proceedings of the 6th International Conference on Urban Pest. Editors William H. Robinson and Daniel Bajomi.pp 29</w:t>
            </w:r>
            <w:r w:rsidRPr="00774C50">
              <w:rPr>
                <w:sz w:val="18"/>
                <w:szCs w:val="18"/>
              </w:rPr>
              <w:t>-</w:t>
            </w:r>
            <w:r w:rsidRPr="00774C50">
              <w:rPr>
                <w:sz w:val="18"/>
                <w:szCs w:val="18"/>
                <w:lang w:val="sl-SI"/>
              </w:rPr>
              <w:t>39. ISBN 978-963-06-5326-8</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9</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Emphasis"/>
                <w:i w:val="0"/>
                <w:sz w:val="18"/>
                <w:szCs w:val="18"/>
                <w:lang w:val="sr-Cyrl-CS"/>
              </w:rPr>
            </w:pPr>
            <w:r w:rsidRPr="00774C50">
              <w:rPr>
                <w:sz w:val="18"/>
                <w:szCs w:val="18"/>
              </w:rPr>
              <w:t xml:space="preserve">Becker,N., </w:t>
            </w:r>
            <w:r w:rsidRPr="00774C50">
              <w:rPr>
                <w:b/>
                <w:sz w:val="18"/>
                <w:szCs w:val="18"/>
              </w:rPr>
              <w:t>Zgomba,M.,</w:t>
            </w:r>
            <w:r w:rsidRPr="00774C50">
              <w:rPr>
                <w:sz w:val="18"/>
                <w:szCs w:val="18"/>
              </w:rPr>
              <w:t xml:space="preserve"> Petric,D. and Ludwig,M. (1995).: Comparison of carbon dioxide, octenol and a host-odor as mosquito atractants. Medical and Veterinary Entomology (MED VET ENTOMOL). 9, 56-60. Engleska. </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506" w:type="dxa"/>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Cyrl-CS"/>
              </w:rPr>
              <w:t>10</w:t>
            </w: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Becker, N</w:t>
            </w:r>
            <w:r w:rsidRPr="00774C50">
              <w:rPr>
                <w:b/>
                <w:sz w:val="18"/>
                <w:szCs w:val="18"/>
              </w:rPr>
              <w:t>., Zgomba, M.,</w:t>
            </w:r>
            <w:r w:rsidRPr="00774C50">
              <w:rPr>
                <w:sz w:val="18"/>
                <w:szCs w:val="18"/>
              </w:rPr>
              <w:t xml:space="preserve"> Petrić, D., Beck, M. and Ludwig, M. (1995)</w:t>
            </w:r>
            <w:r w:rsidRPr="00774C50">
              <w:rPr>
                <w:sz w:val="18"/>
                <w:szCs w:val="18"/>
                <w:lang w:val="sr-Cyrl-CS"/>
              </w:rPr>
              <w:t>:</w:t>
            </w:r>
            <w:r w:rsidRPr="00774C50">
              <w:rPr>
                <w:sz w:val="18"/>
                <w:szCs w:val="18"/>
              </w:rPr>
              <w:t xml:space="preserve"> Role of larval cadavers in recycling process of </w:t>
            </w:r>
            <w:r w:rsidRPr="00774C50">
              <w:rPr>
                <w:i/>
                <w:sz w:val="18"/>
                <w:szCs w:val="18"/>
              </w:rPr>
              <w:t>Bacillus sphaericus</w:t>
            </w:r>
            <w:r w:rsidRPr="00774C50">
              <w:rPr>
                <w:sz w:val="18"/>
                <w:szCs w:val="18"/>
              </w:rPr>
              <w:t>. J. Am. Mosq. Control Assoc. (J AM MOSQUITO CONTR). 11 (3):329-334.</w:t>
            </w:r>
          </w:p>
        </w:tc>
        <w:tc>
          <w:tcPr>
            <w:tcW w:w="506" w:type="dxa"/>
            <w:tcBorders>
              <w:top w:val="single" w:sz="4" w:space="0" w:color="auto"/>
              <w:left w:val="single" w:sz="4" w:space="0" w:color="auto"/>
              <w:bottom w:val="single" w:sz="4" w:space="0" w:color="auto"/>
              <w:right w:val="single" w:sz="4" w:space="0" w:color="auto"/>
            </w:tcBorders>
          </w:tcPr>
          <w:p w:rsidR="00D71D52" w:rsidRPr="00774C50" w:rsidRDefault="00D71D52" w:rsidP="00532B50">
            <w:pPr>
              <w:rPr>
                <w:sz w:val="18"/>
                <w:szCs w:val="18"/>
                <w:lang w:val="sr-Cyrl-CS"/>
              </w:rPr>
            </w:pPr>
          </w:p>
        </w:tc>
      </w:tr>
      <w:tr w:rsidR="00D71D52" w:rsidRPr="00774C50"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b/>
                <w:sz w:val="18"/>
                <w:szCs w:val="18"/>
              </w:rPr>
              <w:t>Collective data on teacher’s scientific activity</w:t>
            </w:r>
          </w:p>
        </w:tc>
      </w:tr>
      <w:tr w:rsidR="00D71D52" w:rsidRPr="00774C50" w:rsidTr="00532B50">
        <w:tc>
          <w:tcPr>
            <w:tcW w:w="4503" w:type="dxa"/>
            <w:gridSpan w:val="5"/>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 xml:space="preserve">Citation number without self-citations </w:t>
            </w:r>
          </w:p>
        </w:tc>
        <w:tc>
          <w:tcPr>
            <w:tcW w:w="5073" w:type="dxa"/>
            <w:gridSpan w:val="6"/>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52</w:t>
            </w:r>
          </w:p>
        </w:tc>
      </w:tr>
      <w:tr w:rsidR="00D71D52" w:rsidRPr="00774C50" w:rsidTr="00532B50">
        <w:tc>
          <w:tcPr>
            <w:tcW w:w="4503" w:type="dxa"/>
            <w:gridSpan w:val="5"/>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Number of SCIorSSCIpapers</w:t>
            </w:r>
          </w:p>
        </w:tc>
        <w:tc>
          <w:tcPr>
            <w:tcW w:w="5073" w:type="dxa"/>
            <w:gridSpan w:val="6"/>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Latn-CS"/>
              </w:rPr>
            </w:pPr>
            <w:r w:rsidRPr="00774C50">
              <w:rPr>
                <w:sz w:val="18"/>
                <w:szCs w:val="18"/>
                <w:lang w:val="sr-Latn-CS"/>
              </w:rPr>
              <w:t>6</w:t>
            </w:r>
          </w:p>
        </w:tc>
      </w:tr>
      <w:tr w:rsidR="00D71D52" w:rsidRPr="00774C50" w:rsidTr="00532B50">
        <w:tc>
          <w:tcPr>
            <w:tcW w:w="4503" w:type="dxa"/>
            <w:gridSpan w:val="5"/>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 xml:space="preserve">Current project participation </w:t>
            </w:r>
          </w:p>
        </w:tc>
        <w:tc>
          <w:tcPr>
            <w:tcW w:w="2621" w:type="dxa"/>
            <w:gridSpan w:val="2"/>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National  3</w:t>
            </w:r>
          </w:p>
        </w:tc>
        <w:tc>
          <w:tcPr>
            <w:tcW w:w="2452" w:type="dxa"/>
            <w:gridSpan w:val="4"/>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rPr>
              <w:t>International  1</w:t>
            </w:r>
          </w:p>
        </w:tc>
      </w:tr>
      <w:tr w:rsidR="00D71D52" w:rsidRPr="00774C50" w:rsidTr="00532B50">
        <w:tc>
          <w:tcPr>
            <w:tcW w:w="4503" w:type="dxa"/>
            <w:gridSpan w:val="5"/>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rPr>
              <w:t>Specialization</w:t>
            </w:r>
          </w:p>
        </w:tc>
        <w:tc>
          <w:tcPr>
            <w:tcW w:w="5073" w:type="dxa"/>
            <w:gridSpan w:val="6"/>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lang w:val="sr-Cyrl-CS"/>
              </w:rPr>
            </w:pPr>
            <w:r w:rsidRPr="00774C50">
              <w:rPr>
                <w:sz w:val="18"/>
                <w:szCs w:val="18"/>
                <w:lang w:val="sr-Latn-CS"/>
              </w:rPr>
              <w:t>France, Switzerland, United Kingdom, Germany</w:t>
            </w:r>
          </w:p>
        </w:tc>
      </w:tr>
      <w:tr w:rsidR="00D71D52" w:rsidRPr="00774C50" w:rsidTr="00532B50">
        <w:trPr>
          <w:trHeight w:val="386"/>
        </w:trPr>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774C50" w:rsidRDefault="00D71D52" w:rsidP="00532B50">
            <w:pPr>
              <w:rPr>
                <w:sz w:val="18"/>
                <w:szCs w:val="18"/>
              </w:rPr>
            </w:pPr>
            <w:r w:rsidRPr="00774C50">
              <w:rPr>
                <w:sz w:val="18"/>
                <w:szCs w:val="18"/>
                <w:lang w:val="sr-Latn-CS"/>
              </w:rPr>
              <w:t xml:space="preserve">European </w:t>
            </w:r>
            <w:r w:rsidRPr="00774C50">
              <w:rPr>
                <w:sz w:val="18"/>
                <w:szCs w:val="18"/>
                <w:lang w:val="sl-SI"/>
              </w:rPr>
              <w:t xml:space="preserve">SOVE  Director1995-97, </w:t>
            </w:r>
            <w:r w:rsidRPr="00774C50">
              <w:rPr>
                <w:sz w:val="18"/>
                <w:szCs w:val="18"/>
                <w:lang w:val="sr-Latn-CS"/>
              </w:rPr>
              <w:t xml:space="preserve">President </w:t>
            </w:r>
            <w:r w:rsidRPr="00774C50">
              <w:rPr>
                <w:sz w:val="18"/>
                <w:szCs w:val="18"/>
                <w:lang w:val="sl-SI"/>
              </w:rPr>
              <w:t>EMCA</w:t>
            </w:r>
            <w:r w:rsidRPr="00774C50">
              <w:rPr>
                <w:sz w:val="18"/>
                <w:szCs w:val="18"/>
                <w:lang w:val="sr-Cyrl-CS"/>
              </w:rPr>
              <w:t xml:space="preserve"> 2004-2007, </w:t>
            </w:r>
            <w:r w:rsidRPr="00774C50">
              <w:rPr>
                <w:sz w:val="18"/>
                <w:szCs w:val="18"/>
                <w:lang w:val="sr-Latn-CS"/>
              </w:rPr>
              <w:t>Consultant</w:t>
            </w:r>
            <w:r w:rsidRPr="00774C50">
              <w:rPr>
                <w:sz w:val="18"/>
                <w:szCs w:val="18"/>
                <w:lang w:val="sl-SI"/>
              </w:rPr>
              <w:t xml:space="preserve">WHO </w:t>
            </w:r>
            <w:r w:rsidRPr="00774C50">
              <w:rPr>
                <w:sz w:val="18"/>
                <w:szCs w:val="18"/>
                <w:lang w:val="sr-Latn-CS"/>
              </w:rPr>
              <w:t xml:space="preserve">for </w:t>
            </w:r>
            <w:r w:rsidRPr="00774C50">
              <w:rPr>
                <w:sz w:val="18"/>
                <w:szCs w:val="18"/>
                <w:lang w:val="sl-SI"/>
              </w:rPr>
              <w:t xml:space="preserve">SEE. </w:t>
            </w:r>
          </w:p>
          <w:p w:rsidR="00D71D52" w:rsidRPr="00774C50" w:rsidRDefault="00D71D52" w:rsidP="00532B50">
            <w:pPr>
              <w:rPr>
                <w:sz w:val="18"/>
                <w:szCs w:val="18"/>
              </w:rPr>
            </w:pPr>
            <w:r w:rsidRPr="00774C50">
              <w:rPr>
                <w:sz w:val="18"/>
                <w:szCs w:val="18"/>
              </w:rPr>
              <w:t>Skills in languages: English, German, French</w:t>
            </w:r>
          </w:p>
        </w:tc>
      </w:tr>
    </w:tbl>
    <w:p w:rsidR="00D71D52" w:rsidRDefault="00D71D52" w:rsidP="00D71D52">
      <w:pPr>
        <w:rPr>
          <w:sz w:val="18"/>
          <w:szCs w:val="1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Pr="00825A89" w:rsidRDefault="00D71D52" w:rsidP="00D71D52">
      <w:pPr>
        <w:widowControl w:val="0"/>
        <w:autoSpaceDE w:val="0"/>
        <w:autoSpaceDN w:val="0"/>
        <w:adjustRightInd w:val="0"/>
        <w:rPr>
          <w:b/>
          <w:sz w:val="18"/>
          <w:szCs w:val="18"/>
        </w:rPr>
      </w:pPr>
      <w:r w:rsidRPr="00825A89">
        <w:rPr>
          <w:b/>
          <w:sz w:val="18"/>
          <w:szCs w:val="18"/>
        </w:rPr>
        <w:t>Table 9.3 Teacher competencies</w:t>
      </w:r>
    </w:p>
    <w:p w:rsidR="00D71D52" w:rsidRPr="00825A89" w:rsidRDefault="00D71D52" w:rsidP="00D71D52">
      <w:pPr>
        <w:widowControl w:val="0"/>
        <w:autoSpaceDE w:val="0"/>
        <w:autoSpaceDN w:val="0"/>
        <w:adjustRightInd w:val="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0"/>
        <w:gridCol w:w="1499"/>
        <w:gridCol w:w="1226"/>
        <w:gridCol w:w="1168"/>
        <w:gridCol w:w="2336"/>
        <w:gridCol w:w="58"/>
        <w:gridCol w:w="846"/>
        <w:gridCol w:w="720"/>
        <w:gridCol w:w="149"/>
        <w:gridCol w:w="679"/>
      </w:tblGrid>
      <w:tr w:rsidR="00D71D52" w:rsidRPr="00825A89" w:rsidTr="00532B50">
        <w:tc>
          <w:tcPr>
            <w:tcW w:w="3620" w:type="dxa"/>
            <w:gridSpan w:val="4"/>
          </w:tcPr>
          <w:p w:rsidR="00D71D52" w:rsidRPr="00825A89" w:rsidRDefault="00D71D52" w:rsidP="00532B50">
            <w:pPr>
              <w:rPr>
                <w:b/>
                <w:sz w:val="18"/>
                <w:szCs w:val="18"/>
                <w:lang w:val="sr-Cyrl-CS"/>
              </w:rPr>
            </w:pPr>
            <w:r w:rsidRPr="00825A89">
              <w:rPr>
                <w:b/>
                <w:sz w:val="18"/>
                <w:szCs w:val="18"/>
              </w:rPr>
              <w:t>Surname, middle initial, name</w:t>
            </w:r>
          </w:p>
        </w:tc>
        <w:tc>
          <w:tcPr>
            <w:tcW w:w="5956" w:type="dxa"/>
            <w:gridSpan w:val="7"/>
          </w:tcPr>
          <w:p w:rsidR="00D71D52" w:rsidRPr="00825A89" w:rsidRDefault="00D71D52" w:rsidP="00532B50">
            <w:pPr>
              <w:rPr>
                <w:sz w:val="18"/>
                <w:szCs w:val="18"/>
              </w:rPr>
            </w:pPr>
            <w:r w:rsidRPr="00825A89">
              <w:rPr>
                <w:sz w:val="18"/>
                <w:szCs w:val="18"/>
              </w:rPr>
              <w:t>Janić V. Todor</w:t>
            </w:r>
          </w:p>
        </w:tc>
      </w:tr>
      <w:tr w:rsidR="00D71D52" w:rsidRPr="00825A89" w:rsidTr="00532B50">
        <w:tc>
          <w:tcPr>
            <w:tcW w:w="3620" w:type="dxa"/>
            <w:gridSpan w:val="4"/>
          </w:tcPr>
          <w:p w:rsidR="00D71D52" w:rsidRPr="00825A89" w:rsidRDefault="00D71D52" w:rsidP="00532B50">
            <w:pPr>
              <w:rPr>
                <w:sz w:val="18"/>
                <w:szCs w:val="18"/>
              </w:rPr>
            </w:pPr>
            <w:r w:rsidRPr="00825A89">
              <w:rPr>
                <w:b/>
                <w:sz w:val="18"/>
                <w:szCs w:val="18"/>
              </w:rPr>
              <w:t>Title</w:t>
            </w:r>
          </w:p>
        </w:tc>
        <w:tc>
          <w:tcPr>
            <w:tcW w:w="5956" w:type="dxa"/>
            <w:gridSpan w:val="7"/>
          </w:tcPr>
          <w:p w:rsidR="00D71D52" w:rsidRPr="00825A89" w:rsidRDefault="00D71D52" w:rsidP="00532B50">
            <w:pPr>
              <w:rPr>
                <w:sz w:val="18"/>
                <w:szCs w:val="18"/>
                <w:lang w:val="sr-Cyrl-CS"/>
              </w:rPr>
            </w:pPr>
            <w:r w:rsidRPr="00825A89">
              <w:rPr>
                <w:sz w:val="18"/>
                <w:szCs w:val="18"/>
              </w:rPr>
              <w:t>a</w:t>
            </w:r>
            <w:r w:rsidRPr="00825A89">
              <w:rPr>
                <w:sz w:val="18"/>
                <w:szCs w:val="18"/>
                <w:lang w:val="sr-Cyrl-CS"/>
              </w:rPr>
              <w:t xml:space="preserve">ssociate </w:t>
            </w:r>
            <w:r w:rsidRPr="00825A89">
              <w:rPr>
                <w:sz w:val="18"/>
                <w:szCs w:val="18"/>
              </w:rPr>
              <w:t>p</w:t>
            </w:r>
            <w:r w:rsidRPr="00825A89">
              <w:rPr>
                <w:sz w:val="18"/>
                <w:szCs w:val="18"/>
                <w:lang w:val="sr-Cyrl-CS"/>
              </w:rPr>
              <w:t>rofessor</w:t>
            </w:r>
          </w:p>
        </w:tc>
      </w:tr>
      <w:tr w:rsidR="00D71D52" w:rsidRPr="00825A89" w:rsidTr="00532B50">
        <w:tc>
          <w:tcPr>
            <w:tcW w:w="3620" w:type="dxa"/>
            <w:gridSpan w:val="4"/>
          </w:tcPr>
          <w:p w:rsidR="00D71D52" w:rsidRPr="00825A89" w:rsidRDefault="00D71D52" w:rsidP="00532B50">
            <w:pPr>
              <w:rPr>
                <w:sz w:val="18"/>
                <w:szCs w:val="18"/>
              </w:rPr>
            </w:pPr>
            <w:r w:rsidRPr="00825A89">
              <w:rPr>
                <w:b/>
                <w:sz w:val="18"/>
                <w:szCs w:val="18"/>
              </w:rPr>
              <w:t>Field of research</w:t>
            </w:r>
          </w:p>
        </w:tc>
        <w:tc>
          <w:tcPr>
            <w:tcW w:w="5956" w:type="dxa"/>
            <w:gridSpan w:val="7"/>
          </w:tcPr>
          <w:p w:rsidR="00D71D52" w:rsidRPr="00825A89" w:rsidRDefault="00D71D52" w:rsidP="00532B50">
            <w:pPr>
              <w:rPr>
                <w:sz w:val="18"/>
                <w:szCs w:val="18"/>
                <w:lang w:val="sr-Cyrl-CS"/>
              </w:rPr>
            </w:pPr>
            <w:r w:rsidRPr="00825A89">
              <w:rPr>
                <w:sz w:val="18"/>
                <w:szCs w:val="18"/>
                <w:lang w:val="sr-Cyrl-CS"/>
              </w:rPr>
              <w:t xml:space="preserve">agricultural </w:t>
            </w:r>
            <w:r w:rsidRPr="00825A89">
              <w:rPr>
                <w:sz w:val="18"/>
                <w:szCs w:val="18"/>
              </w:rPr>
              <w:t>e</w:t>
            </w:r>
            <w:r w:rsidRPr="00825A89">
              <w:rPr>
                <w:sz w:val="18"/>
                <w:szCs w:val="18"/>
                <w:lang w:val="sr-Cyrl-CS"/>
              </w:rPr>
              <w:t>ngineering</w:t>
            </w:r>
          </w:p>
        </w:tc>
      </w:tr>
      <w:tr w:rsidR="00D71D52" w:rsidRPr="00825A89" w:rsidTr="00532B50">
        <w:tc>
          <w:tcPr>
            <w:tcW w:w="2394" w:type="dxa"/>
            <w:gridSpan w:val="3"/>
          </w:tcPr>
          <w:p w:rsidR="00D71D52" w:rsidRPr="00825A89" w:rsidRDefault="00D71D52" w:rsidP="00532B50">
            <w:pPr>
              <w:rPr>
                <w:sz w:val="18"/>
                <w:szCs w:val="18"/>
                <w:lang w:val="sr-Cyrl-CS"/>
              </w:rPr>
            </w:pPr>
            <w:r w:rsidRPr="00825A89">
              <w:rPr>
                <w:b/>
                <w:sz w:val="18"/>
                <w:szCs w:val="18"/>
              </w:rPr>
              <w:t>Academic career</w:t>
            </w:r>
          </w:p>
        </w:tc>
        <w:tc>
          <w:tcPr>
            <w:tcW w:w="1226" w:type="dxa"/>
          </w:tcPr>
          <w:p w:rsidR="00D71D52" w:rsidRPr="00825A89" w:rsidRDefault="00D71D52" w:rsidP="00532B50">
            <w:pPr>
              <w:rPr>
                <w:sz w:val="18"/>
                <w:szCs w:val="18"/>
                <w:lang w:val="sr-Cyrl-CS"/>
              </w:rPr>
            </w:pPr>
            <w:r w:rsidRPr="00825A89">
              <w:rPr>
                <w:sz w:val="18"/>
                <w:szCs w:val="18"/>
              </w:rPr>
              <w:t>Year</w:t>
            </w:r>
          </w:p>
        </w:tc>
        <w:tc>
          <w:tcPr>
            <w:tcW w:w="3562" w:type="dxa"/>
            <w:gridSpan w:val="3"/>
          </w:tcPr>
          <w:p w:rsidR="00D71D52" w:rsidRPr="00825A89" w:rsidRDefault="00D71D52" w:rsidP="00532B50">
            <w:pPr>
              <w:rPr>
                <w:sz w:val="18"/>
                <w:szCs w:val="18"/>
                <w:lang w:val="sr-Cyrl-CS"/>
              </w:rPr>
            </w:pPr>
            <w:r w:rsidRPr="00825A89">
              <w:rPr>
                <w:sz w:val="18"/>
                <w:szCs w:val="18"/>
              </w:rPr>
              <w:t>Institution</w:t>
            </w:r>
          </w:p>
        </w:tc>
        <w:tc>
          <w:tcPr>
            <w:tcW w:w="2394" w:type="dxa"/>
            <w:gridSpan w:val="4"/>
          </w:tcPr>
          <w:p w:rsidR="00D71D52" w:rsidRPr="00825A89" w:rsidRDefault="00D71D52" w:rsidP="00532B50">
            <w:pPr>
              <w:rPr>
                <w:sz w:val="18"/>
                <w:szCs w:val="18"/>
                <w:lang w:val="sr-Cyrl-CS"/>
              </w:rPr>
            </w:pPr>
            <w:r w:rsidRPr="00825A89">
              <w:rPr>
                <w:sz w:val="18"/>
                <w:szCs w:val="18"/>
              </w:rPr>
              <w:t>Field of research</w:t>
            </w:r>
          </w:p>
        </w:tc>
      </w:tr>
      <w:tr w:rsidR="00D71D52" w:rsidRPr="00825A89" w:rsidTr="00532B50">
        <w:tc>
          <w:tcPr>
            <w:tcW w:w="2394" w:type="dxa"/>
            <w:gridSpan w:val="3"/>
          </w:tcPr>
          <w:p w:rsidR="00D71D52" w:rsidRPr="00825A89" w:rsidRDefault="00D71D52" w:rsidP="00532B50">
            <w:pPr>
              <w:rPr>
                <w:sz w:val="18"/>
                <w:szCs w:val="18"/>
                <w:lang w:val="sr-Cyrl-CS"/>
              </w:rPr>
            </w:pPr>
            <w:r w:rsidRPr="00825A89">
              <w:rPr>
                <w:sz w:val="18"/>
                <w:szCs w:val="18"/>
                <w:lang w:val="sr-Cyrl-CS"/>
              </w:rPr>
              <w:t>Избор у звање</w:t>
            </w:r>
          </w:p>
        </w:tc>
        <w:tc>
          <w:tcPr>
            <w:tcW w:w="1226" w:type="dxa"/>
          </w:tcPr>
          <w:p w:rsidR="00D71D52" w:rsidRPr="00825A89" w:rsidRDefault="00D71D52" w:rsidP="00532B50">
            <w:pPr>
              <w:rPr>
                <w:sz w:val="18"/>
                <w:szCs w:val="18"/>
                <w:lang w:val="sr-Cyrl-CS"/>
              </w:rPr>
            </w:pPr>
            <w:r w:rsidRPr="00825A89">
              <w:rPr>
                <w:sz w:val="18"/>
                <w:szCs w:val="18"/>
              </w:rPr>
              <w:t>27.10.2011</w:t>
            </w:r>
          </w:p>
        </w:tc>
        <w:tc>
          <w:tcPr>
            <w:tcW w:w="3562" w:type="dxa"/>
            <w:gridSpan w:val="3"/>
          </w:tcPr>
          <w:p w:rsidR="00D71D52" w:rsidRPr="00825A89" w:rsidRDefault="00D71D52" w:rsidP="00532B50">
            <w:pPr>
              <w:rPr>
                <w:sz w:val="18"/>
                <w:szCs w:val="18"/>
                <w:lang w:val="sr-Cyrl-CS"/>
              </w:rPr>
            </w:pPr>
            <w:r w:rsidRPr="00825A89">
              <w:rPr>
                <w:sz w:val="18"/>
                <w:szCs w:val="18"/>
              </w:rPr>
              <w:t>Faculty of Agriculture, Novi Sad</w:t>
            </w:r>
          </w:p>
        </w:tc>
        <w:tc>
          <w:tcPr>
            <w:tcW w:w="2394" w:type="dxa"/>
            <w:gridSpan w:val="4"/>
          </w:tcPr>
          <w:p w:rsidR="00D71D52" w:rsidRPr="00825A89" w:rsidRDefault="00D71D52" w:rsidP="00532B50">
            <w:pPr>
              <w:rPr>
                <w:sz w:val="18"/>
                <w:szCs w:val="18"/>
                <w:lang w:val="sr-Cyrl-CS"/>
              </w:rPr>
            </w:pPr>
            <w:r w:rsidRPr="00825A89">
              <w:rPr>
                <w:sz w:val="18"/>
                <w:szCs w:val="18"/>
                <w:lang w:val="sr-Cyrl-CS"/>
              </w:rPr>
              <w:t xml:space="preserve">agricultural </w:t>
            </w:r>
            <w:r w:rsidRPr="00825A89">
              <w:rPr>
                <w:sz w:val="18"/>
                <w:szCs w:val="18"/>
              </w:rPr>
              <w:t>e</w:t>
            </w:r>
            <w:r w:rsidRPr="00825A89">
              <w:rPr>
                <w:sz w:val="18"/>
                <w:szCs w:val="18"/>
                <w:lang w:val="sr-Cyrl-CS"/>
              </w:rPr>
              <w:t>ngineering</w:t>
            </w:r>
          </w:p>
        </w:tc>
      </w:tr>
      <w:tr w:rsidR="00D71D52" w:rsidRPr="00825A89" w:rsidTr="00532B50">
        <w:tc>
          <w:tcPr>
            <w:tcW w:w="2394" w:type="dxa"/>
            <w:gridSpan w:val="3"/>
          </w:tcPr>
          <w:p w:rsidR="00D71D52" w:rsidRPr="00825A89" w:rsidRDefault="00D71D52" w:rsidP="00532B50">
            <w:pPr>
              <w:rPr>
                <w:sz w:val="18"/>
                <w:szCs w:val="18"/>
              </w:rPr>
            </w:pPr>
            <w:r w:rsidRPr="00825A89">
              <w:rPr>
                <w:sz w:val="18"/>
                <w:szCs w:val="18"/>
              </w:rPr>
              <w:t>Ph.D.</w:t>
            </w:r>
          </w:p>
        </w:tc>
        <w:tc>
          <w:tcPr>
            <w:tcW w:w="1226" w:type="dxa"/>
          </w:tcPr>
          <w:p w:rsidR="00D71D52" w:rsidRPr="00825A89" w:rsidRDefault="00D71D52" w:rsidP="00532B50">
            <w:pPr>
              <w:rPr>
                <w:sz w:val="18"/>
                <w:szCs w:val="18"/>
                <w:lang w:val="sr-Cyrl-CS"/>
              </w:rPr>
            </w:pPr>
            <w:r w:rsidRPr="00825A89">
              <w:rPr>
                <w:sz w:val="18"/>
                <w:szCs w:val="18"/>
              </w:rPr>
              <w:t>2001.</w:t>
            </w:r>
          </w:p>
        </w:tc>
        <w:tc>
          <w:tcPr>
            <w:tcW w:w="3562" w:type="dxa"/>
            <w:gridSpan w:val="3"/>
          </w:tcPr>
          <w:p w:rsidR="00D71D52" w:rsidRPr="00825A89" w:rsidRDefault="00D71D52" w:rsidP="00532B50">
            <w:pPr>
              <w:rPr>
                <w:sz w:val="18"/>
                <w:szCs w:val="18"/>
                <w:lang w:val="sr-Cyrl-CS"/>
              </w:rPr>
            </w:pPr>
            <w:r w:rsidRPr="00825A89">
              <w:rPr>
                <w:sz w:val="18"/>
                <w:szCs w:val="18"/>
              </w:rPr>
              <w:t>Faculty of Agriculture, Novi Sad</w:t>
            </w:r>
          </w:p>
        </w:tc>
        <w:tc>
          <w:tcPr>
            <w:tcW w:w="2394" w:type="dxa"/>
            <w:gridSpan w:val="4"/>
          </w:tcPr>
          <w:p w:rsidR="00D71D52" w:rsidRPr="00825A89" w:rsidRDefault="00D71D52" w:rsidP="00532B50">
            <w:pPr>
              <w:rPr>
                <w:sz w:val="18"/>
                <w:szCs w:val="18"/>
                <w:lang w:val="sr-Cyrl-CS"/>
              </w:rPr>
            </w:pPr>
            <w:r w:rsidRPr="00825A89">
              <w:rPr>
                <w:sz w:val="18"/>
                <w:szCs w:val="18"/>
                <w:lang w:val="sr-Cyrl-CS"/>
              </w:rPr>
              <w:t xml:space="preserve">agricultural </w:t>
            </w:r>
            <w:r w:rsidRPr="00825A89">
              <w:rPr>
                <w:sz w:val="18"/>
                <w:szCs w:val="18"/>
              </w:rPr>
              <w:t>e</w:t>
            </w:r>
            <w:r w:rsidRPr="00825A89">
              <w:rPr>
                <w:sz w:val="18"/>
                <w:szCs w:val="18"/>
                <w:lang w:val="sr-Cyrl-CS"/>
              </w:rPr>
              <w:t>ngineering</w:t>
            </w:r>
          </w:p>
        </w:tc>
      </w:tr>
      <w:tr w:rsidR="00D71D52" w:rsidRPr="00825A89" w:rsidTr="00532B50">
        <w:tc>
          <w:tcPr>
            <w:tcW w:w="2394" w:type="dxa"/>
            <w:gridSpan w:val="3"/>
          </w:tcPr>
          <w:p w:rsidR="00D71D52" w:rsidRPr="00825A89" w:rsidRDefault="00D71D52" w:rsidP="00532B50">
            <w:pPr>
              <w:rPr>
                <w:sz w:val="18"/>
                <w:szCs w:val="18"/>
              </w:rPr>
            </w:pPr>
            <w:r w:rsidRPr="00825A89">
              <w:rPr>
                <w:sz w:val="18"/>
                <w:szCs w:val="18"/>
              </w:rPr>
              <w:t>B.A.</w:t>
            </w:r>
          </w:p>
        </w:tc>
        <w:tc>
          <w:tcPr>
            <w:tcW w:w="1226" w:type="dxa"/>
          </w:tcPr>
          <w:p w:rsidR="00D71D52" w:rsidRPr="00825A89" w:rsidRDefault="00D71D52" w:rsidP="00532B50">
            <w:pPr>
              <w:rPr>
                <w:sz w:val="18"/>
                <w:szCs w:val="18"/>
                <w:lang w:val="sr-Cyrl-CS"/>
              </w:rPr>
            </w:pPr>
            <w:r w:rsidRPr="00825A89">
              <w:rPr>
                <w:sz w:val="18"/>
                <w:szCs w:val="18"/>
              </w:rPr>
              <w:t>1990.</w:t>
            </w:r>
          </w:p>
        </w:tc>
        <w:tc>
          <w:tcPr>
            <w:tcW w:w="3562" w:type="dxa"/>
            <w:gridSpan w:val="3"/>
          </w:tcPr>
          <w:p w:rsidR="00D71D52" w:rsidRPr="00825A89" w:rsidRDefault="00D71D52" w:rsidP="00532B50">
            <w:pPr>
              <w:rPr>
                <w:sz w:val="18"/>
                <w:szCs w:val="18"/>
                <w:lang w:val="sr-Cyrl-CS"/>
              </w:rPr>
            </w:pPr>
            <w:r w:rsidRPr="00825A89">
              <w:rPr>
                <w:sz w:val="18"/>
                <w:szCs w:val="18"/>
              </w:rPr>
              <w:t>Faculty of Agriculture, Novi Sad</w:t>
            </w:r>
          </w:p>
        </w:tc>
        <w:tc>
          <w:tcPr>
            <w:tcW w:w="2394" w:type="dxa"/>
            <w:gridSpan w:val="4"/>
          </w:tcPr>
          <w:p w:rsidR="00D71D52" w:rsidRPr="00825A89" w:rsidRDefault="00D71D52" w:rsidP="00532B50">
            <w:pPr>
              <w:rPr>
                <w:sz w:val="18"/>
                <w:szCs w:val="18"/>
                <w:lang w:val="sr-Cyrl-CS"/>
              </w:rPr>
            </w:pPr>
            <w:r w:rsidRPr="00825A89">
              <w:rPr>
                <w:sz w:val="18"/>
                <w:szCs w:val="18"/>
                <w:lang w:val="sr-Cyrl-CS"/>
              </w:rPr>
              <w:t xml:space="preserve">agricultural </w:t>
            </w:r>
            <w:r w:rsidRPr="00825A89">
              <w:rPr>
                <w:sz w:val="18"/>
                <w:szCs w:val="18"/>
              </w:rPr>
              <w:t>e</w:t>
            </w:r>
            <w:r w:rsidRPr="00825A89">
              <w:rPr>
                <w:sz w:val="18"/>
                <w:szCs w:val="18"/>
                <w:lang w:val="sr-Cyrl-CS"/>
              </w:rPr>
              <w:t>ngineering</w:t>
            </w:r>
          </w:p>
        </w:tc>
      </w:tr>
      <w:tr w:rsidR="00D71D52" w:rsidRPr="00825A89" w:rsidTr="00532B50">
        <w:tc>
          <w:tcPr>
            <w:tcW w:w="9576" w:type="dxa"/>
            <w:gridSpan w:val="11"/>
          </w:tcPr>
          <w:p w:rsidR="00D71D52" w:rsidRPr="00825A89" w:rsidRDefault="00D71D52" w:rsidP="00532B50">
            <w:pPr>
              <w:rPr>
                <w:sz w:val="18"/>
                <w:szCs w:val="18"/>
                <w:lang w:val="ru-RU"/>
              </w:rPr>
            </w:pPr>
            <w:r w:rsidRPr="00825A89">
              <w:rPr>
                <w:b/>
                <w:sz w:val="18"/>
                <w:szCs w:val="18"/>
              </w:rPr>
              <w:t xml:space="preserve">Courses taught at doctoral program studies </w:t>
            </w:r>
          </w:p>
        </w:tc>
      </w:tr>
      <w:tr w:rsidR="00D71D52" w:rsidRPr="00825A89" w:rsidTr="00532B50">
        <w:trPr>
          <w:trHeight w:val="265"/>
        </w:trPr>
        <w:tc>
          <w:tcPr>
            <w:tcW w:w="895" w:type="dxa"/>
            <w:gridSpan w:val="2"/>
          </w:tcPr>
          <w:p w:rsidR="00D71D52" w:rsidRPr="00825A89" w:rsidRDefault="00D71D52" w:rsidP="00532B50">
            <w:pPr>
              <w:rPr>
                <w:sz w:val="18"/>
                <w:szCs w:val="18"/>
              </w:rPr>
            </w:pPr>
            <w:r w:rsidRPr="00825A89">
              <w:rPr>
                <w:sz w:val="18"/>
                <w:szCs w:val="18"/>
              </w:rPr>
              <w:t>Course number</w:t>
            </w:r>
          </w:p>
        </w:tc>
        <w:tc>
          <w:tcPr>
            <w:tcW w:w="7133" w:type="dxa"/>
            <w:gridSpan w:val="6"/>
          </w:tcPr>
          <w:p w:rsidR="00D71D52" w:rsidRPr="00825A89" w:rsidRDefault="00D71D52" w:rsidP="00532B50">
            <w:pPr>
              <w:rPr>
                <w:sz w:val="18"/>
                <w:szCs w:val="18"/>
              </w:rPr>
            </w:pPr>
            <w:r w:rsidRPr="00825A89">
              <w:rPr>
                <w:iCs/>
                <w:sz w:val="18"/>
                <w:szCs w:val="18"/>
              </w:rPr>
              <w:t>Course title</w:t>
            </w:r>
          </w:p>
        </w:tc>
        <w:tc>
          <w:tcPr>
            <w:tcW w:w="720" w:type="dxa"/>
            <w:shd w:val="clear" w:color="auto" w:fill="auto"/>
          </w:tcPr>
          <w:p w:rsidR="00D71D52" w:rsidRPr="00825A89" w:rsidRDefault="00D71D52" w:rsidP="00532B50">
            <w:pPr>
              <w:rPr>
                <w:sz w:val="18"/>
                <w:szCs w:val="18"/>
                <w:highlight w:val="yellow"/>
                <w:lang w:val="sr-Cyrl-CS"/>
              </w:rPr>
            </w:pPr>
            <w:r w:rsidRPr="00825A89">
              <w:rPr>
                <w:sz w:val="18"/>
                <w:szCs w:val="18"/>
                <w:lang w:val="sr-Cyrl-CS"/>
              </w:rPr>
              <w:t>U</w:t>
            </w:r>
          </w:p>
        </w:tc>
        <w:tc>
          <w:tcPr>
            <w:tcW w:w="828" w:type="dxa"/>
            <w:gridSpan w:val="2"/>
            <w:shd w:val="clear" w:color="auto" w:fill="auto"/>
          </w:tcPr>
          <w:p w:rsidR="00D71D52" w:rsidRPr="00825A89" w:rsidRDefault="00D71D52" w:rsidP="00532B50">
            <w:pPr>
              <w:rPr>
                <w:sz w:val="18"/>
                <w:szCs w:val="18"/>
                <w:highlight w:val="yellow"/>
              </w:rPr>
            </w:pPr>
            <w:r w:rsidRPr="00825A89">
              <w:rPr>
                <w:sz w:val="18"/>
                <w:szCs w:val="18"/>
              </w:rPr>
              <w:t>Other U</w:t>
            </w:r>
          </w:p>
        </w:tc>
      </w:tr>
      <w:tr w:rsidR="00D71D52" w:rsidRPr="00825A89" w:rsidTr="00532B50">
        <w:trPr>
          <w:trHeight w:val="265"/>
        </w:trPr>
        <w:tc>
          <w:tcPr>
            <w:tcW w:w="895" w:type="dxa"/>
            <w:gridSpan w:val="2"/>
          </w:tcPr>
          <w:p w:rsidR="00D71D52" w:rsidRPr="00825A89" w:rsidRDefault="00D71D52" w:rsidP="00532B50">
            <w:pPr>
              <w:rPr>
                <w:sz w:val="18"/>
                <w:szCs w:val="18"/>
              </w:rPr>
            </w:pPr>
            <w:r w:rsidRPr="00825A89">
              <w:rPr>
                <w:sz w:val="18"/>
                <w:szCs w:val="18"/>
              </w:rPr>
              <w:t>1.</w:t>
            </w:r>
          </w:p>
        </w:tc>
        <w:tc>
          <w:tcPr>
            <w:tcW w:w="7133" w:type="dxa"/>
            <w:gridSpan w:val="6"/>
          </w:tcPr>
          <w:p w:rsidR="00D71D52" w:rsidRPr="00825A89" w:rsidRDefault="00D71D52" w:rsidP="00532B50">
            <w:pPr>
              <w:rPr>
                <w:sz w:val="18"/>
                <w:szCs w:val="18"/>
                <w:lang w:val="sr-Cyrl-CS"/>
              </w:rPr>
            </w:pPr>
            <w:r w:rsidRPr="00825A89">
              <w:rPr>
                <w:b/>
                <w:bCs/>
                <w:sz w:val="18"/>
                <w:szCs w:val="18"/>
              </w:rPr>
              <w:t>Renewable energy source and energy efficiency</w:t>
            </w:r>
          </w:p>
        </w:tc>
        <w:tc>
          <w:tcPr>
            <w:tcW w:w="720" w:type="dxa"/>
            <w:shd w:val="clear" w:color="auto" w:fill="auto"/>
          </w:tcPr>
          <w:p w:rsidR="00D71D52" w:rsidRPr="00825A89" w:rsidRDefault="00D71D52" w:rsidP="00532B50">
            <w:pPr>
              <w:rPr>
                <w:sz w:val="18"/>
                <w:szCs w:val="18"/>
                <w:lang w:val="sr-Cyrl-CS"/>
              </w:rPr>
            </w:pPr>
          </w:p>
        </w:tc>
        <w:tc>
          <w:tcPr>
            <w:tcW w:w="828" w:type="dxa"/>
            <w:gridSpan w:val="2"/>
            <w:shd w:val="clear" w:color="auto" w:fill="auto"/>
          </w:tcPr>
          <w:p w:rsidR="00D71D52" w:rsidRPr="00825A89" w:rsidRDefault="00D71D52" w:rsidP="00532B50">
            <w:pPr>
              <w:rPr>
                <w:sz w:val="18"/>
                <w:szCs w:val="18"/>
                <w:lang w:val="sr-Cyrl-CS"/>
              </w:rPr>
            </w:pPr>
          </w:p>
        </w:tc>
      </w:tr>
      <w:tr w:rsidR="00D71D52" w:rsidRPr="00825A89" w:rsidTr="00532B50">
        <w:tc>
          <w:tcPr>
            <w:tcW w:w="9576" w:type="dxa"/>
            <w:gridSpan w:val="11"/>
          </w:tcPr>
          <w:p w:rsidR="00D71D52" w:rsidRPr="00825A89" w:rsidRDefault="00D71D52" w:rsidP="00532B50">
            <w:pPr>
              <w:rPr>
                <w:b/>
                <w:sz w:val="18"/>
                <w:szCs w:val="18"/>
              </w:rPr>
            </w:pPr>
            <w:r w:rsidRPr="00825A89">
              <w:rPr>
                <w:sz w:val="18"/>
                <w:szCs w:val="18"/>
              </w:rPr>
              <w:t>Significant papers in accordance with additional standard requirements for given field (minimum 10, maximum 20)</w:t>
            </w:r>
          </w:p>
        </w:tc>
      </w:tr>
      <w:tr w:rsidR="00D71D52" w:rsidRPr="00825A89" w:rsidTr="00532B50">
        <w:tc>
          <w:tcPr>
            <w:tcW w:w="675" w:type="dxa"/>
          </w:tcPr>
          <w:p w:rsidR="00D71D52" w:rsidRPr="00825A89" w:rsidRDefault="00D71D52" w:rsidP="00532B50">
            <w:pPr>
              <w:rPr>
                <w:sz w:val="18"/>
                <w:szCs w:val="18"/>
              </w:rPr>
            </w:pPr>
            <w:r w:rsidRPr="00825A89">
              <w:rPr>
                <w:sz w:val="18"/>
                <w:szCs w:val="18"/>
              </w:rPr>
              <w:t>1.</w:t>
            </w:r>
          </w:p>
        </w:tc>
        <w:tc>
          <w:tcPr>
            <w:tcW w:w="8222" w:type="dxa"/>
            <w:gridSpan w:val="9"/>
            <w:shd w:val="clear" w:color="auto" w:fill="auto"/>
          </w:tcPr>
          <w:p w:rsidR="00D71D52" w:rsidRPr="00825A89" w:rsidRDefault="00D71D52" w:rsidP="00532B50">
            <w:pPr>
              <w:rPr>
                <w:color w:val="FF0000"/>
                <w:sz w:val="18"/>
                <w:szCs w:val="18"/>
              </w:rPr>
            </w:pPr>
            <w:r w:rsidRPr="00825A89">
              <w:rPr>
                <w:sz w:val="18"/>
                <w:szCs w:val="18"/>
              </w:rPr>
              <w:t>Turan, J., Findura, P., Djalović, I., Sedlar, A., Bugarin, R., Janić, T.: Influence of moisture content on the angle of repose of nitrogen fertilizers, International agrophysics, 25(2011) , 201-204, ISSN 0236-8722. M 22.</w:t>
            </w:r>
          </w:p>
        </w:tc>
        <w:tc>
          <w:tcPr>
            <w:tcW w:w="679" w:type="dxa"/>
            <w:vAlign w:val="center"/>
          </w:tcPr>
          <w:p w:rsidR="00D71D52" w:rsidRPr="00825A89" w:rsidRDefault="00D71D52" w:rsidP="00532B50">
            <w:pPr>
              <w:jc w:val="center"/>
              <w:rPr>
                <w:sz w:val="18"/>
                <w:szCs w:val="18"/>
                <w:lang w:val="sr-Cyrl-CS"/>
              </w:rPr>
            </w:pPr>
            <w:r w:rsidRPr="00825A89">
              <w:rPr>
                <w:sz w:val="18"/>
                <w:szCs w:val="18"/>
                <w:lang w:val="sr-Cyrl-CS"/>
              </w:rPr>
              <w:t>М22</w:t>
            </w:r>
          </w:p>
        </w:tc>
      </w:tr>
      <w:tr w:rsidR="00D71D52" w:rsidRPr="00825A89" w:rsidTr="00532B50">
        <w:tc>
          <w:tcPr>
            <w:tcW w:w="675" w:type="dxa"/>
          </w:tcPr>
          <w:p w:rsidR="00D71D52" w:rsidRPr="00825A89" w:rsidRDefault="00D71D52" w:rsidP="00532B50">
            <w:pPr>
              <w:rPr>
                <w:sz w:val="18"/>
                <w:szCs w:val="18"/>
              </w:rPr>
            </w:pPr>
            <w:r w:rsidRPr="00825A89">
              <w:rPr>
                <w:sz w:val="18"/>
                <w:szCs w:val="18"/>
              </w:rPr>
              <w:t>2.</w:t>
            </w:r>
          </w:p>
        </w:tc>
        <w:tc>
          <w:tcPr>
            <w:tcW w:w="8222" w:type="dxa"/>
            <w:gridSpan w:val="9"/>
            <w:shd w:val="clear" w:color="auto" w:fill="auto"/>
          </w:tcPr>
          <w:p w:rsidR="00D71D52" w:rsidRPr="00825A89" w:rsidRDefault="00D71D52" w:rsidP="00532B50">
            <w:pPr>
              <w:rPr>
                <w:sz w:val="18"/>
                <w:szCs w:val="18"/>
              </w:rPr>
            </w:pPr>
            <w:r w:rsidRPr="00825A89">
              <w:rPr>
                <w:sz w:val="18"/>
                <w:szCs w:val="18"/>
              </w:rPr>
              <w:t>Turan J., Sedlar A., Bugarin R., Janić T.: Influence of moisture contetn on the angle of repose of nitrogen fertilizer, International Agrophysics, Institute of Agrophysics, Polish Academy of Science, Lublin, 2011, Vol. 25, No 2, pp.201 – 204.</w:t>
            </w:r>
          </w:p>
        </w:tc>
        <w:tc>
          <w:tcPr>
            <w:tcW w:w="679" w:type="dxa"/>
            <w:vAlign w:val="center"/>
          </w:tcPr>
          <w:p w:rsidR="00D71D52" w:rsidRPr="00825A89" w:rsidRDefault="00D71D52" w:rsidP="00532B50">
            <w:pPr>
              <w:jc w:val="center"/>
              <w:rPr>
                <w:sz w:val="18"/>
                <w:szCs w:val="18"/>
                <w:lang w:val="sr-Cyrl-CS"/>
              </w:rPr>
            </w:pPr>
            <w:r w:rsidRPr="00825A89">
              <w:rPr>
                <w:sz w:val="18"/>
                <w:szCs w:val="18"/>
                <w:lang w:val="sr-Cyrl-CS"/>
              </w:rPr>
              <w:t>М23</w:t>
            </w:r>
          </w:p>
        </w:tc>
      </w:tr>
      <w:tr w:rsidR="00D71D52" w:rsidRPr="00825A89" w:rsidTr="00532B50">
        <w:tc>
          <w:tcPr>
            <w:tcW w:w="675" w:type="dxa"/>
          </w:tcPr>
          <w:p w:rsidR="00D71D52" w:rsidRPr="00825A89" w:rsidRDefault="00D71D52" w:rsidP="00532B50">
            <w:pPr>
              <w:rPr>
                <w:sz w:val="18"/>
                <w:szCs w:val="18"/>
              </w:rPr>
            </w:pPr>
            <w:r w:rsidRPr="00825A89">
              <w:rPr>
                <w:sz w:val="18"/>
                <w:szCs w:val="18"/>
              </w:rPr>
              <w:t>3.</w:t>
            </w:r>
          </w:p>
        </w:tc>
        <w:tc>
          <w:tcPr>
            <w:tcW w:w="8222" w:type="dxa"/>
            <w:gridSpan w:val="9"/>
            <w:shd w:val="clear" w:color="auto" w:fill="auto"/>
          </w:tcPr>
          <w:p w:rsidR="00D71D52" w:rsidRPr="00825A89" w:rsidRDefault="00D71D52" w:rsidP="00532B50">
            <w:pPr>
              <w:jc w:val="both"/>
              <w:rPr>
                <w:sz w:val="18"/>
                <w:szCs w:val="18"/>
              </w:rPr>
            </w:pPr>
            <w:r w:rsidRPr="00825A89">
              <w:rPr>
                <w:sz w:val="18"/>
                <w:szCs w:val="18"/>
              </w:rPr>
              <w:t xml:space="preserve">Nebojsa Dedovic, Sasa Igic, </w:t>
            </w:r>
            <w:r w:rsidRPr="00825A89">
              <w:rPr>
                <w:b/>
                <w:sz w:val="18"/>
                <w:szCs w:val="18"/>
              </w:rPr>
              <w:t>Todor Janic</w:t>
            </w:r>
            <w:r w:rsidRPr="00825A89">
              <w:rPr>
                <w:sz w:val="18"/>
                <w:szCs w:val="18"/>
              </w:rPr>
              <w:t>, Snezana Matic-Kekic, Ondrej Ponjican, Milan Tomic, Lazar Savin, Biomass Boiler Efficiency - Mathematical Modeling, Energies 5(5) 2012: 1470-1489. doi:10.3390/en5051470</w:t>
            </w:r>
          </w:p>
        </w:tc>
        <w:tc>
          <w:tcPr>
            <w:tcW w:w="679" w:type="dxa"/>
            <w:vAlign w:val="center"/>
          </w:tcPr>
          <w:p w:rsidR="00D71D52" w:rsidRPr="00825A89" w:rsidRDefault="00D71D52" w:rsidP="00532B50">
            <w:pPr>
              <w:jc w:val="center"/>
              <w:rPr>
                <w:sz w:val="18"/>
                <w:szCs w:val="18"/>
                <w:lang w:val="sr-Cyrl-CS"/>
              </w:rPr>
            </w:pPr>
            <w:r w:rsidRPr="00825A89">
              <w:rPr>
                <w:sz w:val="18"/>
                <w:szCs w:val="18"/>
                <w:lang w:val="sr-Cyrl-CS"/>
              </w:rPr>
              <w:t>М23</w:t>
            </w:r>
          </w:p>
        </w:tc>
      </w:tr>
      <w:tr w:rsidR="00D71D52" w:rsidRPr="00825A89" w:rsidTr="00532B50">
        <w:tc>
          <w:tcPr>
            <w:tcW w:w="675" w:type="dxa"/>
          </w:tcPr>
          <w:p w:rsidR="00D71D52" w:rsidRPr="00825A89" w:rsidRDefault="00D71D52" w:rsidP="00532B50">
            <w:pPr>
              <w:rPr>
                <w:sz w:val="18"/>
                <w:szCs w:val="18"/>
              </w:rPr>
            </w:pPr>
            <w:r w:rsidRPr="00825A89">
              <w:rPr>
                <w:sz w:val="18"/>
                <w:szCs w:val="18"/>
              </w:rPr>
              <w:t>4.</w:t>
            </w:r>
          </w:p>
        </w:tc>
        <w:tc>
          <w:tcPr>
            <w:tcW w:w="8222" w:type="dxa"/>
            <w:gridSpan w:val="9"/>
            <w:shd w:val="clear" w:color="auto" w:fill="auto"/>
          </w:tcPr>
          <w:p w:rsidR="00D71D52" w:rsidRPr="00825A89" w:rsidRDefault="00D71D52" w:rsidP="00532B50">
            <w:pPr>
              <w:pStyle w:val="Nabraj-1"/>
              <w:spacing w:before="0"/>
              <w:ind w:left="0" w:firstLine="0"/>
              <w:rPr>
                <w:rFonts w:ascii="Times New Roman" w:hAnsi="Times New Roman"/>
                <w:sz w:val="18"/>
                <w:szCs w:val="18"/>
                <w:lang w:val="sl-SI"/>
              </w:rPr>
            </w:pPr>
            <w:r w:rsidRPr="00825A89">
              <w:rPr>
                <w:rFonts w:ascii="Times New Roman" w:hAnsi="Times New Roman"/>
                <w:b/>
                <w:sz w:val="18"/>
                <w:szCs w:val="18"/>
                <w:lang w:val="sl-SI"/>
              </w:rPr>
              <w:t>Јанић, Т.</w:t>
            </w:r>
            <w:r w:rsidRPr="00825A89">
              <w:rPr>
                <w:rFonts w:ascii="Times New Roman" w:hAnsi="Times New Roman"/>
                <w:sz w:val="18"/>
                <w:szCs w:val="18"/>
                <w:lang w:val="sl-SI"/>
              </w:rPr>
              <w:t xml:space="preserve">, Бркић, М., Дедовић, Н., Стојковић, И: Моделовање процеса сагоревања балиране пшеничне сламе макродинамичким поступком, часопис: "Процесна техника и енергетика у пољопривреди", издавач: Југословенско друштво за процесну технику и енергетику у пољопривреди, Нови Сад, 7(2003), 5, с. 102-106. </w:t>
            </w:r>
          </w:p>
        </w:tc>
        <w:tc>
          <w:tcPr>
            <w:tcW w:w="679" w:type="dxa"/>
            <w:vAlign w:val="center"/>
          </w:tcPr>
          <w:p w:rsidR="00D71D52" w:rsidRPr="00825A89" w:rsidRDefault="00D71D52" w:rsidP="00532B50">
            <w:pPr>
              <w:jc w:val="center"/>
              <w:rPr>
                <w:sz w:val="18"/>
                <w:szCs w:val="18"/>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5.</w:t>
            </w:r>
          </w:p>
        </w:tc>
        <w:tc>
          <w:tcPr>
            <w:tcW w:w="8222" w:type="dxa"/>
            <w:gridSpan w:val="9"/>
            <w:shd w:val="clear" w:color="auto" w:fill="auto"/>
          </w:tcPr>
          <w:p w:rsidR="00D71D52" w:rsidRPr="00825A89" w:rsidRDefault="00D71D52" w:rsidP="00532B50">
            <w:pPr>
              <w:jc w:val="both"/>
              <w:rPr>
                <w:b/>
                <w:sz w:val="18"/>
                <w:szCs w:val="18"/>
                <w:lang w:val="sr-Cyrl-CS"/>
              </w:rPr>
            </w:pPr>
            <w:r w:rsidRPr="00825A89">
              <w:rPr>
                <w:sz w:val="18"/>
                <w:szCs w:val="18"/>
                <w:lang w:val="sl-SI"/>
              </w:rPr>
              <w:t xml:space="preserve">Бркић, М., </w:t>
            </w:r>
            <w:r w:rsidRPr="00825A89">
              <w:rPr>
                <w:b/>
                <w:sz w:val="18"/>
                <w:szCs w:val="18"/>
                <w:lang w:val="sl-SI"/>
              </w:rPr>
              <w:t>Јанић, Т.</w:t>
            </w:r>
            <w:r w:rsidRPr="00825A89">
              <w:rPr>
                <w:sz w:val="18"/>
                <w:szCs w:val="18"/>
                <w:lang w:val="sl-SI"/>
              </w:rPr>
              <w:t>, Пивнички, Г.: Анализа утрошка класичних врста енергената у пољопривреди и могућност супституције истих са обновљивим изворима енергије, часопис: "Процесна техника и енергетика у пољопривреди", издавач: Југословенско друштво за процесну технику и енергетику у пољопривреди, Нови Сад, 7(2003), 5, с. 95-98.</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6.</w:t>
            </w:r>
          </w:p>
        </w:tc>
        <w:tc>
          <w:tcPr>
            <w:tcW w:w="8222" w:type="dxa"/>
            <w:gridSpan w:val="9"/>
            <w:shd w:val="clear" w:color="auto" w:fill="auto"/>
          </w:tcPr>
          <w:p w:rsidR="00D71D52" w:rsidRPr="00825A89" w:rsidRDefault="00D71D52" w:rsidP="00532B50">
            <w:pPr>
              <w:jc w:val="both"/>
              <w:rPr>
                <w:sz w:val="18"/>
                <w:szCs w:val="18"/>
                <w:lang w:val="sr-Cyrl-CS"/>
              </w:rPr>
            </w:pPr>
            <w:r w:rsidRPr="00825A89">
              <w:rPr>
                <w:sz w:val="18"/>
                <w:szCs w:val="18"/>
                <w:lang w:val="sl-SI"/>
              </w:rPr>
              <w:t xml:space="preserve">Бркић, М., </w:t>
            </w:r>
            <w:r w:rsidRPr="00825A89">
              <w:rPr>
                <w:b/>
                <w:sz w:val="18"/>
                <w:szCs w:val="18"/>
                <w:lang w:val="sl-SI"/>
              </w:rPr>
              <w:t>Јанић, Т.</w:t>
            </w:r>
            <w:r w:rsidRPr="00825A89">
              <w:rPr>
                <w:sz w:val="18"/>
                <w:szCs w:val="18"/>
                <w:lang w:val="sl-SI"/>
              </w:rPr>
              <w:t>, Гобор, З.: Ефикасност и емисија гасова термичких постројења на биомасу, часопис: "Процесна техника и енергетика у пољопривреди", издавач: Југословенско друштво за процесну технику и енергетику у пољопривреди, Нови Сад, 8(2004)1-2, с.14-18.</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7.</w:t>
            </w:r>
          </w:p>
        </w:tc>
        <w:tc>
          <w:tcPr>
            <w:tcW w:w="8222" w:type="dxa"/>
            <w:gridSpan w:val="9"/>
            <w:shd w:val="clear" w:color="auto" w:fill="auto"/>
          </w:tcPr>
          <w:p w:rsidR="00D71D52" w:rsidRPr="00825A89" w:rsidRDefault="00D71D52" w:rsidP="00532B50">
            <w:pPr>
              <w:jc w:val="both"/>
              <w:rPr>
                <w:sz w:val="18"/>
                <w:szCs w:val="18"/>
                <w:lang w:val="sl-SI"/>
              </w:rPr>
            </w:pPr>
            <w:r w:rsidRPr="00825A89">
              <w:rPr>
                <w:sz w:val="18"/>
                <w:szCs w:val="18"/>
                <w:lang w:val="sl-SI"/>
              </w:rPr>
              <w:t xml:space="preserve">Бркић, М., </w:t>
            </w:r>
            <w:r w:rsidRPr="00825A89">
              <w:rPr>
                <w:b/>
                <w:sz w:val="18"/>
                <w:szCs w:val="18"/>
                <w:lang w:val="sl-SI"/>
              </w:rPr>
              <w:t>Јанић, Т</w:t>
            </w:r>
            <w:r w:rsidRPr="00825A89">
              <w:rPr>
                <w:sz w:val="18"/>
                <w:szCs w:val="18"/>
                <w:lang w:val="sl-SI"/>
              </w:rPr>
              <w:t>.: Пољопривреда као потрошач и произвожач енергије, часопис: "Савремена пољопривредна техника", издавач: Југословенско научно друштво за пољопривредну технику, Нови Сад, 31(2005)4, с. 155-162.</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8.</w:t>
            </w:r>
          </w:p>
        </w:tc>
        <w:tc>
          <w:tcPr>
            <w:tcW w:w="8222" w:type="dxa"/>
            <w:gridSpan w:val="9"/>
            <w:shd w:val="clear" w:color="auto" w:fill="auto"/>
          </w:tcPr>
          <w:p w:rsidR="00D71D52" w:rsidRPr="00825A89" w:rsidRDefault="00D71D52" w:rsidP="00532B50">
            <w:pPr>
              <w:jc w:val="both"/>
              <w:rPr>
                <w:sz w:val="18"/>
                <w:szCs w:val="18"/>
                <w:lang w:val="sr-Cyrl-CS"/>
              </w:rPr>
            </w:pPr>
            <w:r w:rsidRPr="00825A89">
              <w:rPr>
                <w:b/>
                <w:sz w:val="18"/>
                <w:szCs w:val="18"/>
                <w:lang w:val="sl-SI"/>
              </w:rPr>
              <w:t>Јанић, Т</w:t>
            </w:r>
            <w:r w:rsidRPr="00825A89">
              <w:rPr>
                <w:sz w:val="18"/>
                <w:szCs w:val="18"/>
                <w:lang w:val="sl-SI"/>
              </w:rPr>
              <w:t>., Бркић, М., Бајкин, А.: Прорачун потребне количине топлотне енергије за загревање пластеника од 0,5 ха у реалним условима, часопис: "Савремена пољопривредна техника", издавач: Југословенско научно друштво за пољопривредну технику, Нови Сад, 31(2005)4, с. 178-189.</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9.</w:t>
            </w:r>
          </w:p>
        </w:tc>
        <w:tc>
          <w:tcPr>
            <w:tcW w:w="8222" w:type="dxa"/>
            <w:gridSpan w:val="9"/>
            <w:shd w:val="clear" w:color="auto" w:fill="auto"/>
          </w:tcPr>
          <w:p w:rsidR="00D71D52" w:rsidRPr="00825A89" w:rsidRDefault="00D71D52" w:rsidP="00532B50">
            <w:pPr>
              <w:jc w:val="both"/>
              <w:rPr>
                <w:b/>
                <w:sz w:val="18"/>
                <w:szCs w:val="18"/>
                <w:lang w:val="sr-Cyrl-CS"/>
              </w:rPr>
            </w:pPr>
            <w:r w:rsidRPr="00825A89">
              <w:rPr>
                <w:sz w:val="18"/>
                <w:szCs w:val="18"/>
                <w:lang w:val="sl-SI"/>
              </w:rPr>
              <w:t xml:space="preserve">Бркић, М., </w:t>
            </w:r>
            <w:r w:rsidRPr="00825A89">
              <w:rPr>
                <w:b/>
                <w:sz w:val="18"/>
                <w:szCs w:val="18"/>
                <w:lang w:val="sl-SI"/>
              </w:rPr>
              <w:t>Јанић, Т.</w:t>
            </w:r>
            <w:r w:rsidRPr="00825A89">
              <w:rPr>
                <w:sz w:val="18"/>
                <w:szCs w:val="18"/>
                <w:lang w:val="sl-SI"/>
              </w:rPr>
              <w:t xml:space="preserve">: Примена акумулатора топлоте код грејних инсталација и котловских постројења на биомасу, часопис: Савремена пољопривредна техника, </w:t>
            </w:r>
            <w:r w:rsidRPr="00825A89">
              <w:rPr>
                <w:sz w:val="18"/>
                <w:szCs w:val="18"/>
                <w:lang w:val="sr-Cyrl-CS"/>
              </w:rPr>
              <w:t xml:space="preserve">издавач: </w:t>
            </w:r>
            <w:r w:rsidRPr="00825A89">
              <w:rPr>
                <w:sz w:val="18"/>
                <w:szCs w:val="18"/>
                <w:lang w:val="sl-SI"/>
              </w:rPr>
              <w:t>Југословенско научно друштво за пољопривредну технику</w:t>
            </w:r>
            <w:r w:rsidRPr="00825A89">
              <w:rPr>
                <w:sz w:val="18"/>
                <w:szCs w:val="18"/>
                <w:lang w:val="sr-Cyrl-CS"/>
              </w:rPr>
              <w:t>,</w:t>
            </w:r>
            <w:r w:rsidRPr="00825A89">
              <w:rPr>
                <w:sz w:val="18"/>
                <w:szCs w:val="18"/>
                <w:lang w:val="sl-SI"/>
              </w:rPr>
              <w:t xml:space="preserve"> Нови Сад, 31(2005)4, с. 227-235.</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675" w:type="dxa"/>
          </w:tcPr>
          <w:p w:rsidR="00D71D52" w:rsidRPr="00825A89" w:rsidRDefault="00D71D52" w:rsidP="00532B50">
            <w:pPr>
              <w:rPr>
                <w:sz w:val="18"/>
                <w:szCs w:val="18"/>
              </w:rPr>
            </w:pPr>
            <w:r w:rsidRPr="00825A89">
              <w:rPr>
                <w:sz w:val="18"/>
                <w:szCs w:val="18"/>
              </w:rPr>
              <w:t>10.</w:t>
            </w:r>
          </w:p>
        </w:tc>
        <w:tc>
          <w:tcPr>
            <w:tcW w:w="8222" w:type="dxa"/>
            <w:gridSpan w:val="9"/>
            <w:shd w:val="clear" w:color="auto" w:fill="auto"/>
          </w:tcPr>
          <w:p w:rsidR="00D71D52" w:rsidRPr="00825A89" w:rsidRDefault="00D71D52" w:rsidP="00532B50">
            <w:pPr>
              <w:pStyle w:val="Default"/>
              <w:jc w:val="both"/>
              <w:rPr>
                <w:rFonts w:ascii="Times New Roman" w:hAnsi="Times New Roman"/>
                <w:color w:val="auto"/>
                <w:sz w:val="18"/>
                <w:szCs w:val="18"/>
                <w:lang w:val="sl-SI"/>
              </w:rPr>
            </w:pPr>
            <w:r w:rsidRPr="00825A89">
              <w:rPr>
                <w:rFonts w:ascii="Times New Roman" w:hAnsi="Times New Roman"/>
                <w:b/>
                <w:sz w:val="18"/>
                <w:szCs w:val="18"/>
                <w:lang w:val="sl-SI"/>
              </w:rPr>
              <w:t>Јанић, Т.</w:t>
            </w:r>
            <w:r w:rsidRPr="00825A89">
              <w:rPr>
                <w:rFonts w:ascii="Times New Roman" w:hAnsi="Times New Roman"/>
                <w:sz w:val="18"/>
                <w:szCs w:val="18"/>
                <w:lang w:val="sl-SI"/>
              </w:rPr>
              <w:t>, Сомер, Д., Бркић, М.: Интегрални пријемници сунчеве енергије на објектима за репродукцију свиња, часопис: "Савремена пољопривредна техника", издавач: Југословенско научно друштво за пољопривредну технику, Нови Сад, 31(2005)4, с. 235-242.</w:t>
            </w:r>
          </w:p>
        </w:tc>
        <w:tc>
          <w:tcPr>
            <w:tcW w:w="679" w:type="dxa"/>
            <w:vAlign w:val="center"/>
          </w:tcPr>
          <w:p w:rsidR="00D71D52" w:rsidRPr="00825A89" w:rsidRDefault="00D71D52" w:rsidP="00532B50">
            <w:pPr>
              <w:jc w:val="center"/>
              <w:rPr>
                <w:sz w:val="18"/>
                <w:szCs w:val="18"/>
                <w:lang w:val="sr-Cyrl-CS"/>
              </w:rPr>
            </w:pPr>
            <w:r w:rsidRPr="00825A89">
              <w:rPr>
                <w:sz w:val="18"/>
                <w:szCs w:val="18"/>
              </w:rPr>
              <w:t>M 51</w:t>
            </w:r>
          </w:p>
        </w:tc>
      </w:tr>
      <w:tr w:rsidR="00D71D52" w:rsidRPr="00825A89" w:rsidTr="00532B50">
        <w:tc>
          <w:tcPr>
            <w:tcW w:w="9576" w:type="dxa"/>
            <w:gridSpan w:val="11"/>
          </w:tcPr>
          <w:p w:rsidR="00D71D52" w:rsidRPr="00825A89" w:rsidRDefault="00D71D52" w:rsidP="00532B50">
            <w:pPr>
              <w:rPr>
                <w:sz w:val="18"/>
                <w:szCs w:val="18"/>
                <w:lang w:val="sr-Cyrl-CS"/>
              </w:rPr>
            </w:pPr>
            <w:r w:rsidRPr="00825A89">
              <w:rPr>
                <w:b/>
                <w:sz w:val="18"/>
                <w:szCs w:val="18"/>
              </w:rPr>
              <w:t>Collective data on teacher’s scientific activity</w:t>
            </w:r>
          </w:p>
        </w:tc>
      </w:tr>
      <w:tr w:rsidR="00D71D52" w:rsidRPr="00825A89" w:rsidTr="00532B50">
        <w:tc>
          <w:tcPr>
            <w:tcW w:w="4788" w:type="dxa"/>
            <w:gridSpan w:val="5"/>
          </w:tcPr>
          <w:p w:rsidR="00D71D52" w:rsidRPr="00825A89" w:rsidRDefault="00D71D52" w:rsidP="00532B50">
            <w:pPr>
              <w:rPr>
                <w:sz w:val="18"/>
                <w:szCs w:val="18"/>
                <w:lang w:val="sr-Cyrl-CS"/>
              </w:rPr>
            </w:pPr>
            <w:r w:rsidRPr="00825A89">
              <w:rPr>
                <w:sz w:val="18"/>
                <w:szCs w:val="18"/>
              </w:rPr>
              <w:t xml:space="preserve">Citation number without self-citations </w:t>
            </w:r>
          </w:p>
        </w:tc>
        <w:tc>
          <w:tcPr>
            <w:tcW w:w="4788" w:type="dxa"/>
            <w:gridSpan w:val="6"/>
          </w:tcPr>
          <w:p w:rsidR="00D71D52" w:rsidRPr="00825A89" w:rsidRDefault="00D71D52" w:rsidP="00532B50">
            <w:pPr>
              <w:rPr>
                <w:sz w:val="18"/>
                <w:szCs w:val="18"/>
              </w:rPr>
            </w:pPr>
            <w:r w:rsidRPr="00825A89">
              <w:rPr>
                <w:sz w:val="18"/>
                <w:szCs w:val="18"/>
              </w:rPr>
              <w:t>10</w:t>
            </w:r>
          </w:p>
        </w:tc>
      </w:tr>
      <w:tr w:rsidR="00D71D52" w:rsidRPr="00825A89" w:rsidTr="00532B50">
        <w:tc>
          <w:tcPr>
            <w:tcW w:w="4788" w:type="dxa"/>
            <w:gridSpan w:val="5"/>
          </w:tcPr>
          <w:p w:rsidR="00D71D52" w:rsidRPr="00825A89" w:rsidRDefault="00D71D52" w:rsidP="00532B50">
            <w:pPr>
              <w:rPr>
                <w:sz w:val="18"/>
                <w:szCs w:val="18"/>
              </w:rPr>
            </w:pPr>
            <w:r w:rsidRPr="00825A89">
              <w:rPr>
                <w:sz w:val="18"/>
                <w:szCs w:val="18"/>
              </w:rPr>
              <w:t>Number of SCIorSSCIpapers</w:t>
            </w:r>
          </w:p>
        </w:tc>
        <w:tc>
          <w:tcPr>
            <w:tcW w:w="4788" w:type="dxa"/>
            <w:gridSpan w:val="6"/>
          </w:tcPr>
          <w:p w:rsidR="00D71D52" w:rsidRPr="00825A89" w:rsidRDefault="00D71D52" w:rsidP="00532B50">
            <w:pPr>
              <w:rPr>
                <w:sz w:val="18"/>
                <w:szCs w:val="18"/>
              </w:rPr>
            </w:pPr>
            <w:r w:rsidRPr="00825A89">
              <w:rPr>
                <w:sz w:val="18"/>
                <w:szCs w:val="18"/>
              </w:rPr>
              <w:t>3</w:t>
            </w:r>
          </w:p>
        </w:tc>
      </w:tr>
      <w:tr w:rsidR="00D71D52" w:rsidRPr="00825A89" w:rsidTr="00532B50">
        <w:tc>
          <w:tcPr>
            <w:tcW w:w="4788" w:type="dxa"/>
            <w:gridSpan w:val="5"/>
          </w:tcPr>
          <w:p w:rsidR="00D71D52" w:rsidRPr="00825A89" w:rsidRDefault="00D71D52" w:rsidP="00532B50">
            <w:pPr>
              <w:rPr>
                <w:sz w:val="18"/>
                <w:szCs w:val="18"/>
                <w:lang w:val="sr-Cyrl-CS"/>
              </w:rPr>
            </w:pPr>
            <w:r w:rsidRPr="00825A89">
              <w:rPr>
                <w:sz w:val="18"/>
                <w:szCs w:val="18"/>
              </w:rPr>
              <w:t xml:space="preserve">Current project participation </w:t>
            </w:r>
          </w:p>
        </w:tc>
        <w:tc>
          <w:tcPr>
            <w:tcW w:w="2336" w:type="dxa"/>
          </w:tcPr>
          <w:p w:rsidR="00D71D52" w:rsidRPr="00825A89" w:rsidRDefault="00D71D52" w:rsidP="00532B50">
            <w:pPr>
              <w:rPr>
                <w:sz w:val="18"/>
                <w:szCs w:val="18"/>
              </w:rPr>
            </w:pPr>
            <w:r w:rsidRPr="00825A89">
              <w:rPr>
                <w:sz w:val="18"/>
                <w:szCs w:val="18"/>
              </w:rPr>
              <w:t>National 1</w:t>
            </w:r>
          </w:p>
        </w:tc>
        <w:tc>
          <w:tcPr>
            <w:tcW w:w="2452" w:type="dxa"/>
            <w:gridSpan w:val="5"/>
          </w:tcPr>
          <w:p w:rsidR="00D71D52" w:rsidRPr="00825A89" w:rsidRDefault="00D71D52" w:rsidP="00532B50">
            <w:pPr>
              <w:rPr>
                <w:sz w:val="18"/>
                <w:szCs w:val="18"/>
              </w:rPr>
            </w:pPr>
            <w:r w:rsidRPr="00825A89">
              <w:rPr>
                <w:sz w:val="18"/>
                <w:szCs w:val="18"/>
              </w:rPr>
              <w:t>International</w:t>
            </w:r>
          </w:p>
        </w:tc>
      </w:tr>
      <w:tr w:rsidR="00D71D52" w:rsidRPr="00825A89" w:rsidTr="00532B50">
        <w:tc>
          <w:tcPr>
            <w:tcW w:w="4788" w:type="dxa"/>
            <w:gridSpan w:val="5"/>
          </w:tcPr>
          <w:p w:rsidR="00D71D52" w:rsidRPr="00825A89" w:rsidRDefault="00D71D52" w:rsidP="00532B50">
            <w:pPr>
              <w:rPr>
                <w:sz w:val="18"/>
                <w:szCs w:val="18"/>
                <w:lang w:val="sr-Cyrl-CS"/>
              </w:rPr>
            </w:pPr>
            <w:r w:rsidRPr="00825A89">
              <w:rPr>
                <w:sz w:val="18"/>
                <w:szCs w:val="18"/>
              </w:rPr>
              <w:t>Specialization</w:t>
            </w:r>
          </w:p>
        </w:tc>
        <w:tc>
          <w:tcPr>
            <w:tcW w:w="4788" w:type="dxa"/>
            <w:gridSpan w:val="6"/>
          </w:tcPr>
          <w:p w:rsidR="00D71D52" w:rsidRPr="00825A89" w:rsidRDefault="00D71D52" w:rsidP="00532B50">
            <w:pPr>
              <w:rPr>
                <w:sz w:val="18"/>
                <w:szCs w:val="18"/>
                <w:lang w:val="sr-Cyrl-CS"/>
              </w:rPr>
            </w:pPr>
          </w:p>
        </w:tc>
      </w:tr>
      <w:tr w:rsidR="00D71D52" w:rsidRPr="00825A89" w:rsidTr="00532B50">
        <w:trPr>
          <w:trHeight w:val="205"/>
        </w:trPr>
        <w:tc>
          <w:tcPr>
            <w:tcW w:w="9576" w:type="dxa"/>
            <w:gridSpan w:val="11"/>
          </w:tcPr>
          <w:p w:rsidR="00D71D52" w:rsidRPr="00825A89" w:rsidRDefault="00D71D52" w:rsidP="00532B50">
            <w:pPr>
              <w:rPr>
                <w:sz w:val="18"/>
                <w:szCs w:val="18"/>
              </w:rPr>
            </w:pPr>
            <w:r w:rsidRPr="00825A89">
              <w:rPr>
                <w:sz w:val="18"/>
                <w:szCs w:val="18"/>
              </w:rPr>
              <w:t>Other relevant information</w:t>
            </w:r>
          </w:p>
        </w:tc>
      </w:tr>
    </w:tbl>
    <w:p w:rsidR="00D71D52" w:rsidRDefault="00D71D52" w:rsidP="00D71D52">
      <w:pPr>
        <w:widowControl w:val="0"/>
        <w:autoSpaceDE w:val="0"/>
        <w:autoSpaceDN w:val="0"/>
        <w:adjustRightInd w:val="0"/>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r w:rsidRPr="00B212A0">
        <w:rPr>
          <w:b/>
          <w:sz w:val="18"/>
          <w:szCs w:val="18"/>
        </w:rPr>
        <w:t>Table 9.3 Teacher competencies</w:t>
      </w:r>
    </w:p>
    <w:p w:rsidR="00D71D52" w:rsidRPr="00B212A0" w:rsidRDefault="00D71D52" w:rsidP="00D71D52">
      <w:pPr>
        <w:widowControl w:val="0"/>
        <w:autoSpaceDE w:val="0"/>
        <w:autoSpaceDN w:val="0"/>
        <w:adjustRightInd w:val="0"/>
        <w:rPr>
          <w:b/>
          <w:sz w:val="18"/>
          <w:szCs w:val="18"/>
        </w:rPr>
      </w:pPr>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03"/>
        <w:gridCol w:w="1490"/>
        <w:gridCol w:w="1231"/>
        <w:gridCol w:w="1161"/>
        <w:gridCol w:w="2334"/>
        <w:gridCol w:w="58"/>
        <w:gridCol w:w="841"/>
        <w:gridCol w:w="728"/>
        <w:gridCol w:w="358"/>
        <w:gridCol w:w="916"/>
      </w:tblGrid>
      <w:tr w:rsidR="00D71D52" w:rsidRPr="00B212A0" w:rsidTr="00532B50">
        <w:tc>
          <w:tcPr>
            <w:tcW w:w="3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b/>
                <w:sz w:val="18"/>
                <w:szCs w:val="18"/>
                <w:lang w:val="sr-Cyrl-CS"/>
              </w:rPr>
            </w:pPr>
            <w:r w:rsidRPr="00B212A0">
              <w:rPr>
                <w:b/>
                <w:sz w:val="18"/>
                <w:szCs w:val="18"/>
              </w:rPr>
              <w:t>Surname, middle initial, name</w:t>
            </w:r>
          </w:p>
        </w:tc>
        <w:tc>
          <w:tcPr>
            <w:tcW w:w="6699" w:type="dxa"/>
            <w:gridSpan w:val="7"/>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Mati</w:t>
            </w:r>
            <w:r w:rsidRPr="00B212A0">
              <w:rPr>
                <w:sz w:val="18"/>
                <w:szCs w:val="18"/>
                <w:lang w:val="sr-Latn-CS"/>
              </w:rPr>
              <w:t xml:space="preserve">ć-Kekić J. </w:t>
            </w:r>
            <w:r w:rsidRPr="00B212A0">
              <w:rPr>
                <w:sz w:val="18"/>
                <w:szCs w:val="18"/>
              </w:rPr>
              <w:t>Snežana</w:t>
            </w:r>
          </w:p>
        </w:tc>
      </w:tr>
      <w:tr w:rsidR="00D71D52" w:rsidRPr="00B212A0" w:rsidTr="00532B50">
        <w:tc>
          <w:tcPr>
            <w:tcW w:w="3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b/>
                <w:sz w:val="18"/>
                <w:szCs w:val="18"/>
              </w:rPr>
              <w:t>Title</w:t>
            </w:r>
          </w:p>
        </w:tc>
        <w:tc>
          <w:tcPr>
            <w:tcW w:w="6699" w:type="dxa"/>
            <w:gridSpan w:val="7"/>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Full professor</w:t>
            </w:r>
          </w:p>
        </w:tc>
      </w:tr>
      <w:tr w:rsidR="00D71D52" w:rsidRPr="00B212A0" w:rsidTr="00532B50">
        <w:tc>
          <w:tcPr>
            <w:tcW w:w="3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b/>
                <w:sz w:val="18"/>
                <w:szCs w:val="18"/>
              </w:rPr>
              <w:t>Field of research</w:t>
            </w:r>
          </w:p>
        </w:tc>
        <w:tc>
          <w:tcPr>
            <w:tcW w:w="6699" w:type="dxa"/>
            <w:gridSpan w:val="7"/>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Mathematics</w:t>
            </w:r>
          </w:p>
        </w:tc>
      </w:tr>
      <w:tr w:rsidR="00D71D52" w:rsidRPr="00B212A0" w:rsidTr="00532B50">
        <w:tc>
          <w:tcPr>
            <w:tcW w:w="2685"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b/>
                <w:sz w:val="18"/>
                <w:szCs w:val="18"/>
              </w:rPr>
              <w:t>Academic career</w:t>
            </w:r>
          </w:p>
        </w:tc>
        <w:tc>
          <w:tcPr>
            <w:tcW w:w="128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Year</w:t>
            </w:r>
          </w:p>
        </w:tc>
        <w:tc>
          <w:tcPr>
            <w:tcW w:w="3730"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Institution</w:t>
            </w:r>
          </w:p>
        </w:tc>
        <w:tc>
          <w:tcPr>
            <w:tcW w:w="2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Field of research</w:t>
            </w:r>
          </w:p>
        </w:tc>
      </w:tr>
      <w:tr w:rsidR="00D71D52" w:rsidRPr="00B212A0" w:rsidTr="00532B50">
        <w:tc>
          <w:tcPr>
            <w:tcW w:w="2685"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lang w:val="sr-Cyrl-CS"/>
              </w:rPr>
              <w:t>Избор у звање</w:t>
            </w:r>
          </w:p>
        </w:tc>
        <w:tc>
          <w:tcPr>
            <w:tcW w:w="128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2012</w:t>
            </w:r>
          </w:p>
        </w:tc>
        <w:tc>
          <w:tcPr>
            <w:tcW w:w="3730"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Faculty of Agriculture, University of Novi Sad, Serbia</w:t>
            </w:r>
          </w:p>
        </w:tc>
        <w:tc>
          <w:tcPr>
            <w:tcW w:w="2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Applied Mathematics</w:t>
            </w:r>
          </w:p>
        </w:tc>
      </w:tr>
      <w:tr w:rsidR="00D71D52" w:rsidRPr="00B212A0" w:rsidTr="00532B50">
        <w:tc>
          <w:tcPr>
            <w:tcW w:w="2685"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Ph.D.</w:t>
            </w:r>
          </w:p>
        </w:tc>
        <w:tc>
          <w:tcPr>
            <w:tcW w:w="128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1995</w:t>
            </w:r>
          </w:p>
        </w:tc>
        <w:tc>
          <w:tcPr>
            <w:tcW w:w="3730"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Faculty of Science, University of Novi Sad, Serbia</w:t>
            </w:r>
          </w:p>
        </w:tc>
        <w:tc>
          <w:tcPr>
            <w:tcW w:w="2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Applied Mathematics</w:t>
            </w:r>
          </w:p>
        </w:tc>
      </w:tr>
      <w:tr w:rsidR="00D71D52" w:rsidRPr="00B212A0" w:rsidTr="00532B50">
        <w:tc>
          <w:tcPr>
            <w:tcW w:w="2685"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B.A.</w:t>
            </w:r>
          </w:p>
        </w:tc>
        <w:tc>
          <w:tcPr>
            <w:tcW w:w="128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1989</w:t>
            </w:r>
          </w:p>
        </w:tc>
        <w:tc>
          <w:tcPr>
            <w:tcW w:w="3730" w:type="dxa"/>
            <w:gridSpan w:val="3"/>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Faculty of Science, University of Novi Sad, Serbia</w:t>
            </w:r>
          </w:p>
        </w:tc>
        <w:tc>
          <w:tcPr>
            <w:tcW w:w="2969" w:type="dxa"/>
            <w:gridSpan w:val="4"/>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Mathematics</w:t>
            </w:r>
          </w:p>
        </w:tc>
      </w:tr>
      <w:tr w:rsidR="00D71D52" w:rsidRPr="00B212A0" w:rsidTr="00532B50">
        <w:tc>
          <w:tcPr>
            <w:tcW w:w="10668" w:type="dxa"/>
            <w:gridSpan w:val="11"/>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ru-RU"/>
              </w:rPr>
            </w:pPr>
            <w:r w:rsidRPr="00B212A0">
              <w:rPr>
                <w:b/>
                <w:sz w:val="18"/>
                <w:szCs w:val="18"/>
              </w:rPr>
              <w:t xml:space="preserve">Courses taught at doctoral program studies </w:t>
            </w:r>
          </w:p>
        </w:tc>
      </w:tr>
      <w:tr w:rsidR="00D71D52" w:rsidRPr="00B212A0" w:rsidTr="00532B50">
        <w:trPr>
          <w:trHeight w:val="265"/>
        </w:trPr>
        <w:tc>
          <w:tcPr>
            <w:tcW w:w="1116" w:type="dxa"/>
            <w:gridSpan w:val="2"/>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Course number</w:t>
            </w:r>
          </w:p>
        </w:tc>
        <w:tc>
          <w:tcPr>
            <w:tcW w:w="7469" w:type="dxa"/>
            <w:gridSpan w:val="6"/>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iCs/>
                <w:sz w:val="18"/>
                <w:szCs w:val="18"/>
              </w:rPr>
              <w:t>Course title</w:t>
            </w:r>
          </w:p>
        </w:tc>
        <w:tc>
          <w:tcPr>
            <w:tcW w:w="75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highlight w:val="yellow"/>
                <w:lang w:val="sr-Cyrl-CS"/>
              </w:rPr>
            </w:pPr>
            <w:r w:rsidRPr="00B212A0">
              <w:rPr>
                <w:sz w:val="18"/>
                <w:szCs w:val="18"/>
                <w:lang w:val="sr-Cyrl-CS"/>
              </w:rPr>
              <w:t>U</w:t>
            </w:r>
          </w:p>
        </w:tc>
        <w:tc>
          <w:tcPr>
            <w:tcW w:w="1329" w:type="dxa"/>
            <w:gridSpan w:val="2"/>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highlight w:val="yellow"/>
              </w:rPr>
            </w:pPr>
            <w:r w:rsidRPr="00B212A0">
              <w:rPr>
                <w:sz w:val="18"/>
                <w:szCs w:val="18"/>
              </w:rPr>
              <w:t>Other U</w:t>
            </w:r>
          </w:p>
        </w:tc>
      </w:tr>
      <w:tr w:rsidR="00D71D52" w:rsidRPr="00B212A0" w:rsidTr="00532B50">
        <w:trPr>
          <w:trHeight w:val="265"/>
        </w:trPr>
        <w:tc>
          <w:tcPr>
            <w:tcW w:w="1116" w:type="dxa"/>
            <w:gridSpan w:val="2"/>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w:t>
            </w:r>
          </w:p>
        </w:tc>
        <w:tc>
          <w:tcPr>
            <w:tcW w:w="7469" w:type="dxa"/>
            <w:gridSpan w:val="6"/>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Mathematics with software support</w:t>
            </w:r>
          </w:p>
        </w:tc>
        <w:tc>
          <w:tcPr>
            <w:tcW w:w="754"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p>
        </w:tc>
        <w:tc>
          <w:tcPr>
            <w:tcW w:w="1329" w:type="dxa"/>
            <w:gridSpan w:val="2"/>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p>
        </w:tc>
      </w:tr>
      <w:tr w:rsidR="00D71D52" w:rsidRPr="00B212A0" w:rsidTr="00532B50">
        <w:tc>
          <w:tcPr>
            <w:tcW w:w="10668" w:type="dxa"/>
            <w:gridSpan w:val="11"/>
            <w:tcBorders>
              <w:top w:val="single" w:sz="4" w:space="0" w:color="auto"/>
              <w:left w:val="single" w:sz="4" w:space="0" w:color="auto"/>
              <w:bottom w:val="single" w:sz="4" w:space="0" w:color="auto"/>
              <w:right w:val="single" w:sz="4" w:space="0" w:color="auto"/>
            </w:tcBorders>
          </w:tcPr>
          <w:p w:rsidR="00D71D52" w:rsidRPr="00B212A0" w:rsidRDefault="00D71D52" w:rsidP="00532B50">
            <w:pPr>
              <w:rPr>
                <w:b/>
                <w:sz w:val="18"/>
                <w:szCs w:val="18"/>
              </w:rPr>
            </w:pPr>
            <w:r w:rsidRPr="00B212A0">
              <w:rPr>
                <w:sz w:val="18"/>
                <w:szCs w:val="18"/>
              </w:rPr>
              <w:t>Significant papers in accordance with additional standard requirements for given field (minimum 10, maximum 20)</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 xml:space="preserve">Acketa, D. </w:t>
            </w:r>
            <w:r w:rsidRPr="00B212A0">
              <w:rPr>
                <w:b/>
                <w:sz w:val="18"/>
                <w:szCs w:val="18"/>
              </w:rPr>
              <w:t>Matić-Kekić S.</w:t>
            </w:r>
            <w:r w:rsidRPr="00B212A0">
              <w:rPr>
                <w:sz w:val="18"/>
                <w:szCs w:val="18"/>
              </w:rPr>
              <w:t>, The geometry for Informatics, Faculty of Science, University of Novi Sad, (In Serbian)p 394, 2000</w:t>
            </w:r>
            <w:r w:rsidRPr="00B212A0">
              <w:rPr>
                <w:sz w:val="18"/>
                <w:szCs w:val="18"/>
                <w:lang w:val="sr-Cyrl-CS"/>
              </w:rPr>
              <w:t>.</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p>
          <w:p w:rsidR="00D71D52" w:rsidRPr="00B212A0" w:rsidRDefault="00D71D52" w:rsidP="00532B50">
            <w:pPr>
              <w:rPr>
                <w:sz w:val="18"/>
                <w:szCs w:val="18"/>
                <w:lang w:val="sr-Latn-CS"/>
              </w:rPr>
            </w:pP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2.</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 xml:space="preserve">Krajinović M., </w:t>
            </w:r>
            <w:r w:rsidRPr="00B212A0">
              <w:rPr>
                <w:b/>
                <w:sz w:val="18"/>
                <w:szCs w:val="18"/>
              </w:rPr>
              <w:t>Matić-Kekić S.</w:t>
            </w:r>
            <w:r w:rsidRPr="00B212A0">
              <w:rPr>
                <w:sz w:val="18"/>
                <w:szCs w:val="18"/>
              </w:rPr>
              <w:t xml:space="preserve">, Dedović N., Pihler I., Simin V., Simikić M. and Savin L.: Reproduction and culling influence on the number of ewes and lambs in two types of breeding, AJAR, 7(24) 2012: 3506-3512. </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M23</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3</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 xml:space="preserve">Nebojsa Dedovic, Sasa Igic, Todor Janic, </w:t>
            </w:r>
            <w:r w:rsidRPr="00B212A0">
              <w:rPr>
                <w:b/>
                <w:sz w:val="18"/>
                <w:szCs w:val="18"/>
              </w:rPr>
              <w:t>Snežana Matić-Kekić</w:t>
            </w:r>
            <w:r w:rsidRPr="00B212A0">
              <w:rPr>
                <w:sz w:val="18"/>
                <w:szCs w:val="18"/>
              </w:rPr>
              <w:t>, Ondrej Ponjican, Milan Tomic, Lazar Savin, Biomass Boiler Efficiency - Mathematical Modeling, Energies 5(5) 2012: 1470-1489. doi:10.3390/en5051470</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M22</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4.</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 xml:space="preserve">Acketa, D.M, Mudrinski V, </w:t>
            </w:r>
            <w:r w:rsidRPr="00B212A0">
              <w:rPr>
                <w:b/>
                <w:sz w:val="18"/>
                <w:szCs w:val="18"/>
              </w:rPr>
              <w:t xml:space="preserve">  Matić-Kekić S., </w:t>
            </w:r>
            <w:r w:rsidRPr="00B212A0">
              <w:rPr>
                <w:sz w:val="18"/>
                <w:szCs w:val="18"/>
              </w:rPr>
              <w:t xml:space="preserve"> A large collection of 2-designs from a wreath product on 21 points,  </w:t>
            </w:r>
            <w:r w:rsidRPr="00B212A0">
              <w:rPr>
                <w:i/>
                <w:sz w:val="18"/>
                <w:szCs w:val="18"/>
              </w:rPr>
              <w:t>Ars  Combinatoria</w:t>
            </w:r>
            <w:r w:rsidRPr="00B212A0">
              <w:rPr>
                <w:b/>
                <w:sz w:val="18"/>
                <w:szCs w:val="18"/>
              </w:rPr>
              <w:t>54:</w:t>
            </w:r>
            <w:r w:rsidRPr="00B212A0">
              <w:rPr>
                <w:sz w:val="18"/>
                <w:szCs w:val="18"/>
              </w:rPr>
              <w:t xml:space="preserve"> 109-118, 2000.</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M23</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5.</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b/>
                <w:sz w:val="18"/>
                <w:szCs w:val="18"/>
              </w:rPr>
              <w:t xml:space="preserve">Matić-Kekić S., </w:t>
            </w:r>
            <w:r w:rsidRPr="00B212A0">
              <w:rPr>
                <w:sz w:val="18"/>
                <w:szCs w:val="18"/>
              </w:rPr>
              <w:t xml:space="preserve">  Acketa,D.M., Non-greedy optimal digital convex polygons , </w:t>
            </w:r>
            <w:r w:rsidRPr="00B212A0">
              <w:rPr>
                <w:i/>
                <w:sz w:val="18"/>
                <w:szCs w:val="18"/>
              </w:rPr>
              <w:t>Indian Journal of Pure and Applied Mathematics</w:t>
            </w:r>
            <w:r w:rsidRPr="00B212A0">
              <w:rPr>
                <w:b/>
                <w:sz w:val="18"/>
                <w:szCs w:val="18"/>
              </w:rPr>
              <w:t>28</w:t>
            </w:r>
            <w:r w:rsidRPr="00B212A0">
              <w:rPr>
                <w:sz w:val="18"/>
                <w:szCs w:val="18"/>
              </w:rPr>
              <w:t>(4), 455-470, 1997.</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M23</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6.</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532B50">
              <w:rPr>
                <w:sz w:val="18"/>
                <w:szCs w:val="18"/>
                <w:lang w:val="sr-Latn-CS"/>
              </w:rPr>
              <w:t>Babi</w:t>
            </w:r>
            <w:r w:rsidRPr="00B212A0">
              <w:rPr>
                <w:sz w:val="18"/>
                <w:szCs w:val="18"/>
                <w:lang w:val="sr-Cyrl-CS"/>
              </w:rPr>
              <w:t xml:space="preserve">ć, </w:t>
            </w:r>
            <w:r w:rsidRPr="00532B50">
              <w:rPr>
                <w:sz w:val="18"/>
                <w:szCs w:val="18"/>
                <w:lang w:val="sr-Latn-CS"/>
              </w:rPr>
              <w:t>Ljiljana</w:t>
            </w:r>
            <w:r w:rsidRPr="00B212A0">
              <w:rPr>
                <w:sz w:val="18"/>
                <w:szCs w:val="18"/>
                <w:lang w:val="sr-Cyrl-CS"/>
              </w:rPr>
              <w:t xml:space="preserve">; </w:t>
            </w:r>
            <w:r w:rsidRPr="00532B50">
              <w:rPr>
                <w:b/>
                <w:sz w:val="18"/>
                <w:szCs w:val="18"/>
                <w:lang w:val="sr-Latn-CS"/>
              </w:rPr>
              <w:t>Mati</w:t>
            </w:r>
            <w:r w:rsidRPr="00B212A0">
              <w:rPr>
                <w:b/>
                <w:sz w:val="18"/>
                <w:szCs w:val="18"/>
                <w:lang w:val="sr-Cyrl-CS"/>
              </w:rPr>
              <w:t>ć-</w:t>
            </w:r>
            <w:r w:rsidRPr="00532B50">
              <w:rPr>
                <w:b/>
                <w:sz w:val="18"/>
                <w:szCs w:val="18"/>
                <w:lang w:val="sr-Latn-CS"/>
              </w:rPr>
              <w:t>Keki</w:t>
            </w:r>
            <w:r w:rsidRPr="00B212A0">
              <w:rPr>
                <w:b/>
                <w:sz w:val="18"/>
                <w:szCs w:val="18"/>
                <w:lang w:val="sr-Cyrl-CS"/>
              </w:rPr>
              <w:t xml:space="preserve">ć, </w:t>
            </w:r>
            <w:r w:rsidRPr="00532B50">
              <w:rPr>
                <w:b/>
                <w:sz w:val="18"/>
                <w:szCs w:val="18"/>
                <w:lang w:val="sr-Latn-CS"/>
              </w:rPr>
              <w:t>Sne</w:t>
            </w:r>
            <w:r w:rsidRPr="00B212A0">
              <w:rPr>
                <w:b/>
                <w:sz w:val="18"/>
                <w:szCs w:val="18"/>
                <w:lang w:val="sr-Cyrl-CS"/>
              </w:rPr>
              <w:t>ž</w:t>
            </w:r>
            <w:r w:rsidRPr="00532B50">
              <w:rPr>
                <w:b/>
                <w:sz w:val="18"/>
                <w:szCs w:val="18"/>
                <w:lang w:val="sr-Latn-CS"/>
              </w:rPr>
              <w:t>ana</w:t>
            </w:r>
            <w:r w:rsidRPr="00B212A0">
              <w:rPr>
                <w:sz w:val="18"/>
                <w:szCs w:val="18"/>
                <w:lang w:val="sr-Cyrl-CS"/>
              </w:rPr>
              <w:t xml:space="preserve">; </w:t>
            </w:r>
            <w:r w:rsidRPr="00532B50">
              <w:rPr>
                <w:sz w:val="18"/>
                <w:szCs w:val="18"/>
                <w:lang w:val="sr-Latn-CS"/>
              </w:rPr>
              <w:t>Dedovi</w:t>
            </w:r>
            <w:r w:rsidRPr="00B212A0">
              <w:rPr>
                <w:sz w:val="18"/>
                <w:szCs w:val="18"/>
                <w:lang w:val="sr-Cyrl-CS"/>
              </w:rPr>
              <w:t xml:space="preserve">ć, </w:t>
            </w:r>
            <w:r w:rsidRPr="00532B50">
              <w:rPr>
                <w:sz w:val="18"/>
                <w:szCs w:val="18"/>
                <w:lang w:val="sr-Latn-CS"/>
              </w:rPr>
              <w:t>N</w:t>
            </w:r>
            <w:r w:rsidRPr="00B212A0">
              <w:rPr>
                <w:sz w:val="18"/>
                <w:szCs w:val="18"/>
                <w:lang w:val="sr-Cyrl-CS"/>
              </w:rPr>
              <w:t xml:space="preserve">., </w:t>
            </w:r>
            <w:r w:rsidRPr="00532B50">
              <w:rPr>
                <w:sz w:val="18"/>
                <w:szCs w:val="18"/>
                <w:lang w:val="sr-Latn-CS"/>
              </w:rPr>
              <w:t>Babi</w:t>
            </w:r>
            <w:r w:rsidRPr="00B212A0">
              <w:rPr>
                <w:sz w:val="18"/>
                <w:szCs w:val="18"/>
                <w:lang w:val="sr-Cyrl-CS"/>
              </w:rPr>
              <w:t xml:space="preserve">ć </w:t>
            </w:r>
            <w:r w:rsidRPr="00532B50">
              <w:rPr>
                <w:sz w:val="18"/>
                <w:szCs w:val="18"/>
                <w:lang w:val="sr-Latn-CS"/>
              </w:rPr>
              <w:t>M</w:t>
            </w:r>
            <w:r w:rsidRPr="00B212A0">
              <w:rPr>
                <w:sz w:val="18"/>
                <w:szCs w:val="18"/>
                <w:lang w:val="sr-Cyrl-CS"/>
              </w:rPr>
              <w:t xml:space="preserve">., </w:t>
            </w:r>
            <w:r w:rsidRPr="00532B50">
              <w:rPr>
                <w:sz w:val="18"/>
                <w:szCs w:val="18"/>
                <w:lang w:val="sr-Latn-CS"/>
              </w:rPr>
              <w:t>Pavkov</w:t>
            </w:r>
            <w:r w:rsidRPr="00B212A0">
              <w:rPr>
                <w:sz w:val="18"/>
                <w:szCs w:val="18"/>
                <w:lang w:val="sr-Cyrl-CS"/>
              </w:rPr>
              <w:t xml:space="preserve">, </w:t>
            </w:r>
            <w:r w:rsidRPr="00532B50">
              <w:rPr>
                <w:sz w:val="18"/>
                <w:szCs w:val="18"/>
                <w:lang w:val="sr-Latn-CS"/>
              </w:rPr>
              <w:t>I</w:t>
            </w:r>
            <w:r w:rsidRPr="00B212A0">
              <w:rPr>
                <w:sz w:val="18"/>
                <w:szCs w:val="18"/>
                <w:lang w:val="sr-Cyrl-CS"/>
              </w:rPr>
              <w:t xml:space="preserve">.(2012). </w:t>
            </w:r>
            <w:r w:rsidRPr="00B212A0">
              <w:rPr>
                <w:sz w:val="18"/>
                <w:szCs w:val="18"/>
              </w:rPr>
              <w:t xml:space="preserve">Surface Area and Volume Modeling of the Williams Pear (Pyrus communis), International Journal of Food Properties, 15(4), </w:t>
            </w:r>
            <w:r w:rsidRPr="00B212A0">
              <w:rPr>
                <w:sz w:val="18"/>
                <w:szCs w:val="18"/>
                <w:lang w:val="sr-Cyrl-CS"/>
              </w:rPr>
              <w:t xml:space="preserve">p. </w:t>
            </w:r>
            <w:r w:rsidRPr="00B212A0">
              <w:rPr>
                <w:sz w:val="18"/>
                <w:szCs w:val="18"/>
              </w:rPr>
              <w:t>880-890.</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M22</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7.</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lang w:val="sr-Latn-CS"/>
              </w:rPr>
              <w:t>Babi</w:t>
            </w:r>
            <w:r w:rsidRPr="00B212A0">
              <w:rPr>
                <w:sz w:val="18"/>
                <w:szCs w:val="18"/>
                <w:lang w:val="sr-Cyrl-CS"/>
              </w:rPr>
              <w:t xml:space="preserve">ć, </w:t>
            </w:r>
            <w:r w:rsidRPr="00B212A0">
              <w:rPr>
                <w:sz w:val="18"/>
                <w:szCs w:val="18"/>
                <w:lang w:val="sr-Latn-CS"/>
              </w:rPr>
              <w:t>Ljilana</w:t>
            </w:r>
            <w:r w:rsidRPr="00B212A0">
              <w:rPr>
                <w:sz w:val="18"/>
                <w:szCs w:val="18"/>
                <w:lang w:val="sr-Cyrl-CS"/>
              </w:rPr>
              <w:t xml:space="preserve">; </w:t>
            </w:r>
            <w:r w:rsidRPr="00B212A0">
              <w:rPr>
                <w:sz w:val="18"/>
                <w:szCs w:val="18"/>
                <w:lang w:val="sr-Latn-CS"/>
              </w:rPr>
              <w:t>Babi</w:t>
            </w:r>
            <w:r w:rsidRPr="00B212A0">
              <w:rPr>
                <w:sz w:val="18"/>
                <w:szCs w:val="18"/>
                <w:lang w:val="sr-Cyrl-CS"/>
              </w:rPr>
              <w:t xml:space="preserve">ć, М.; </w:t>
            </w:r>
            <w:r w:rsidRPr="00B212A0">
              <w:rPr>
                <w:sz w:val="18"/>
                <w:szCs w:val="18"/>
                <w:lang w:val="sr-Latn-CS"/>
              </w:rPr>
              <w:t>Turan</w:t>
            </w:r>
            <w:r w:rsidRPr="00B212A0">
              <w:rPr>
                <w:sz w:val="18"/>
                <w:szCs w:val="18"/>
                <w:lang w:val="sr-Cyrl-CS"/>
              </w:rPr>
              <w:t xml:space="preserve">, Ј.; </w:t>
            </w:r>
            <w:r w:rsidRPr="00B212A0">
              <w:rPr>
                <w:b/>
                <w:sz w:val="18"/>
                <w:szCs w:val="18"/>
                <w:lang w:val="sr-Latn-CS"/>
              </w:rPr>
              <w:t>Mati</w:t>
            </w:r>
            <w:r w:rsidRPr="00B212A0">
              <w:rPr>
                <w:b/>
                <w:sz w:val="18"/>
                <w:szCs w:val="18"/>
                <w:lang w:val="sr-Cyrl-CS"/>
              </w:rPr>
              <w:t>ć-</w:t>
            </w:r>
            <w:r w:rsidRPr="00B212A0">
              <w:rPr>
                <w:b/>
                <w:sz w:val="18"/>
                <w:szCs w:val="18"/>
                <w:lang w:val="sr-Latn-CS"/>
              </w:rPr>
              <w:t>Keki</w:t>
            </w:r>
            <w:r w:rsidRPr="00B212A0">
              <w:rPr>
                <w:b/>
                <w:sz w:val="18"/>
                <w:szCs w:val="18"/>
                <w:lang w:val="sr-Cyrl-CS"/>
              </w:rPr>
              <w:t xml:space="preserve">ć, </w:t>
            </w:r>
            <w:r w:rsidRPr="00B212A0">
              <w:rPr>
                <w:b/>
                <w:sz w:val="18"/>
                <w:szCs w:val="18"/>
                <w:lang w:val="sr-Latn-CS"/>
              </w:rPr>
              <w:t>Sne</w:t>
            </w:r>
            <w:r w:rsidRPr="00B212A0">
              <w:rPr>
                <w:b/>
                <w:sz w:val="18"/>
                <w:szCs w:val="18"/>
                <w:lang w:val="sr-Cyrl-CS"/>
              </w:rPr>
              <w:t>ž</w:t>
            </w:r>
            <w:r w:rsidRPr="00B212A0">
              <w:rPr>
                <w:b/>
                <w:sz w:val="18"/>
                <w:szCs w:val="18"/>
                <w:lang w:val="sr-Latn-CS"/>
              </w:rPr>
              <w:t>ana</w:t>
            </w:r>
            <w:r w:rsidRPr="00B212A0">
              <w:rPr>
                <w:sz w:val="18"/>
                <w:szCs w:val="18"/>
                <w:lang w:val="sr-Cyrl-CS"/>
              </w:rPr>
              <w:t xml:space="preserve">; </w:t>
            </w:r>
            <w:r w:rsidRPr="00B212A0">
              <w:rPr>
                <w:sz w:val="18"/>
                <w:szCs w:val="18"/>
                <w:lang w:val="sr-Latn-CS"/>
              </w:rPr>
              <w:t>Radoj</w:t>
            </w:r>
            <w:r w:rsidRPr="00B212A0">
              <w:rPr>
                <w:sz w:val="18"/>
                <w:szCs w:val="18"/>
                <w:lang w:val="sr-Cyrl-CS"/>
              </w:rPr>
              <w:t>č</w:t>
            </w:r>
            <w:r w:rsidRPr="00B212A0">
              <w:rPr>
                <w:sz w:val="18"/>
                <w:szCs w:val="18"/>
                <w:lang w:val="sr-Latn-CS"/>
              </w:rPr>
              <w:t>in</w:t>
            </w:r>
            <w:r w:rsidRPr="00B212A0">
              <w:rPr>
                <w:sz w:val="18"/>
                <w:szCs w:val="18"/>
                <w:lang w:val="sr-Cyrl-CS"/>
              </w:rPr>
              <w:t xml:space="preserve">, М.; </w:t>
            </w:r>
            <w:r w:rsidRPr="00B212A0">
              <w:rPr>
                <w:sz w:val="18"/>
                <w:szCs w:val="18"/>
                <w:lang w:val="sr-Latn-CS"/>
              </w:rPr>
              <w:t>Mehand</w:t>
            </w:r>
            <w:r w:rsidRPr="00B212A0">
              <w:rPr>
                <w:sz w:val="18"/>
                <w:szCs w:val="18"/>
                <w:lang w:val="sr-Cyrl-CS"/>
              </w:rPr>
              <w:t>ž</w:t>
            </w:r>
            <w:r w:rsidRPr="00B212A0">
              <w:rPr>
                <w:sz w:val="18"/>
                <w:szCs w:val="18"/>
                <w:lang w:val="sr-Latn-CS"/>
              </w:rPr>
              <w:t>i</w:t>
            </w:r>
            <w:r w:rsidRPr="00B212A0">
              <w:rPr>
                <w:sz w:val="18"/>
                <w:szCs w:val="18"/>
                <w:lang w:val="sr-Cyrl-CS"/>
              </w:rPr>
              <w:t>ć-</w:t>
            </w:r>
            <w:r w:rsidRPr="00B212A0">
              <w:rPr>
                <w:sz w:val="18"/>
                <w:szCs w:val="18"/>
                <w:lang w:val="sr-Latn-CS"/>
              </w:rPr>
              <w:t>Stani</w:t>
            </w:r>
            <w:r w:rsidRPr="00B212A0">
              <w:rPr>
                <w:sz w:val="18"/>
                <w:szCs w:val="18"/>
                <w:lang w:val="sr-Cyrl-CS"/>
              </w:rPr>
              <w:t>š</w:t>
            </w:r>
            <w:r w:rsidRPr="00B212A0">
              <w:rPr>
                <w:sz w:val="18"/>
                <w:szCs w:val="18"/>
                <w:lang w:val="sr-Latn-CS"/>
              </w:rPr>
              <w:t>i</w:t>
            </w:r>
            <w:r w:rsidRPr="00B212A0">
              <w:rPr>
                <w:sz w:val="18"/>
                <w:szCs w:val="18"/>
                <w:lang w:val="sr-Cyrl-CS"/>
              </w:rPr>
              <w:t xml:space="preserve">ć, </w:t>
            </w:r>
            <w:r w:rsidRPr="00B212A0">
              <w:rPr>
                <w:sz w:val="18"/>
                <w:szCs w:val="18"/>
                <w:lang w:val="sr-Latn-CS"/>
              </w:rPr>
              <w:t>Sanja</w:t>
            </w:r>
            <w:r w:rsidRPr="00B212A0">
              <w:rPr>
                <w:sz w:val="18"/>
                <w:szCs w:val="18"/>
                <w:lang w:val="sr-Cyrl-CS"/>
              </w:rPr>
              <w:t xml:space="preserve">; </w:t>
            </w:r>
            <w:r w:rsidRPr="00B212A0">
              <w:rPr>
                <w:sz w:val="18"/>
                <w:szCs w:val="18"/>
                <w:lang w:val="sr-Latn-CS"/>
              </w:rPr>
              <w:t>Pavkov</w:t>
            </w:r>
            <w:r w:rsidRPr="00B212A0">
              <w:rPr>
                <w:sz w:val="18"/>
                <w:szCs w:val="18"/>
                <w:lang w:val="sr-Cyrl-CS"/>
              </w:rPr>
              <w:t xml:space="preserve">, </w:t>
            </w:r>
            <w:r w:rsidRPr="00B212A0">
              <w:rPr>
                <w:sz w:val="18"/>
                <w:szCs w:val="18"/>
                <w:lang w:val="sr-Latn-CS"/>
              </w:rPr>
              <w:t>I</w:t>
            </w:r>
            <w:r w:rsidRPr="00B212A0">
              <w:rPr>
                <w:sz w:val="18"/>
                <w:szCs w:val="18"/>
                <w:lang w:val="sr-Cyrl-CS"/>
              </w:rPr>
              <w:t xml:space="preserve">.; </w:t>
            </w:r>
            <w:r w:rsidRPr="00B212A0">
              <w:rPr>
                <w:sz w:val="18"/>
                <w:szCs w:val="18"/>
                <w:lang w:val="sr-Latn-CS"/>
              </w:rPr>
              <w:t>Zoranovi</w:t>
            </w:r>
            <w:r w:rsidRPr="00B212A0">
              <w:rPr>
                <w:sz w:val="18"/>
                <w:szCs w:val="18"/>
                <w:lang w:val="sr-Cyrl-CS"/>
              </w:rPr>
              <w:t xml:space="preserve">ć, </w:t>
            </w:r>
            <w:r w:rsidRPr="00B212A0">
              <w:rPr>
                <w:sz w:val="18"/>
                <w:szCs w:val="18"/>
                <w:lang w:val="sr-Latn-CS"/>
              </w:rPr>
              <w:t>M</w:t>
            </w:r>
            <w:r w:rsidRPr="00B212A0">
              <w:rPr>
                <w:sz w:val="18"/>
                <w:szCs w:val="18"/>
                <w:lang w:val="sr-Cyrl-CS"/>
              </w:rPr>
              <w:t xml:space="preserve">. (2011). </w:t>
            </w:r>
            <w:r w:rsidRPr="00B212A0">
              <w:rPr>
                <w:sz w:val="18"/>
                <w:szCs w:val="18"/>
              </w:rPr>
              <w:t>Physical and stress-strain properties of wheat (Triticum aestivum) kernel, Journal of the Science of Food and Agriculture, 91, p. 1236-1243</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M21</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8.</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532B50">
              <w:rPr>
                <w:sz w:val="18"/>
                <w:szCs w:val="18"/>
                <w:lang w:val="sr-Latn-CS"/>
              </w:rPr>
              <w:t xml:space="preserve">Zorić, L., Luković, J., </w:t>
            </w:r>
            <w:r w:rsidRPr="00532B50">
              <w:rPr>
                <w:b/>
                <w:sz w:val="18"/>
                <w:szCs w:val="18"/>
                <w:lang w:val="sr-Latn-CS"/>
              </w:rPr>
              <w:t>Matić-Kekić, S</w:t>
            </w:r>
            <w:r w:rsidRPr="00532B50">
              <w:rPr>
                <w:sz w:val="18"/>
                <w:szCs w:val="18"/>
                <w:lang w:val="sr-Latn-CS"/>
              </w:rPr>
              <w:t xml:space="preserve">., Merkulov, Lj. </w:t>
            </w:r>
            <w:r w:rsidRPr="00B212A0">
              <w:rPr>
                <w:sz w:val="18"/>
                <w:szCs w:val="18"/>
                <w:lang w:val="sl-SI"/>
              </w:rPr>
              <w:t>M</w:t>
            </w:r>
            <w:r w:rsidRPr="00B212A0">
              <w:rPr>
                <w:bCs/>
                <w:sz w:val="18"/>
                <w:szCs w:val="18"/>
              </w:rPr>
              <w:t>odified stereological method for analysis of compound leaves and an example of its application.</w:t>
            </w:r>
            <w:r w:rsidRPr="00B212A0">
              <w:rPr>
                <w:i/>
                <w:sz w:val="18"/>
                <w:szCs w:val="18"/>
              </w:rPr>
              <w:t>Journal of Biological Systems</w:t>
            </w:r>
            <w:r w:rsidRPr="00B212A0">
              <w:rPr>
                <w:b/>
                <w:sz w:val="18"/>
                <w:szCs w:val="18"/>
                <w:lang w:val="sr-Cyrl-CS"/>
              </w:rPr>
              <w:t>19</w:t>
            </w:r>
            <w:r w:rsidRPr="00B212A0">
              <w:rPr>
                <w:sz w:val="18"/>
                <w:szCs w:val="18"/>
                <w:lang w:val="sr-Cyrl-CS"/>
              </w:rPr>
              <w:t>(4):617-627</w:t>
            </w:r>
            <w:r w:rsidRPr="00B212A0">
              <w:rPr>
                <w:sz w:val="18"/>
                <w:szCs w:val="18"/>
              </w:rPr>
              <w:t>, 2011.</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M23</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9.</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b/>
                <w:bCs/>
                <w:sz w:val="18"/>
                <w:szCs w:val="18"/>
              </w:rPr>
              <w:t>Matić-Kekić S.</w:t>
            </w:r>
            <w:r w:rsidRPr="00B212A0">
              <w:rPr>
                <w:sz w:val="18"/>
                <w:szCs w:val="18"/>
              </w:rPr>
              <w:t xml:space="preserve">, Dedović N., Trivunović, S.: Recursive </w:t>
            </w:r>
            <w:r w:rsidRPr="00B212A0">
              <w:rPr>
                <w:sz w:val="18"/>
                <w:szCs w:val="18"/>
                <w:lang w:val="sr-Latn-CS"/>
              </w:rPr>
              <w:t>Formula for Number of Cows</w:t>
            </w:r>
            <w:r w:rsidRPr="00B212A0">
              <w:rPr>
                <w:sz w:val="18"/>
                <w:szCs w:val="18"/>
              </w:rPr>
              <w:t>in Milk Production</w:t>
            </w:r>
            <w:r w:rsidRPr="00B212A0">
              <w:rPr>
                <w:sz w:val="18"/>
                <w:szCs w:val="18"/>
                <w:lang w:val="sr-Cyrl-CS"/>
              </w:rPr>
              <w:t xml:space="preserve">, </w:t>
            </w:r>
            <w:r w:rsidRPr="00B212A0">
              <w:rPr>
                <w:sz w:val="18"/>
                <w:szCs w:val="18"/>
              </w:rPr>
              <w:t>Contemporary Agriculture</w:t>
            </w:r>
            <w:r w:rsidRPr="00B212A0">
              <w:rPr>
                <w:sz w:val="18"/>
                <w:szCs w:val="18"/>
                <w:lang w:val="sr-Latn-CS"/>
              </w:rPr>
              <w:t>6</w:t>
            </w:r>
            <w:r w:rsidRPr="00B212A0">
              <w:rPr>
                <w:sz w:val="18"/>
                <w:szCs w:val="18"/>
                <w:lang w:val="sr-Cyrl-CS"/>
              </w:rPr>
              <w:t>1</w:t>
            </w:r>
            <w:r w:rsidRPr="00B212A0">
              <w:rPr>
                <w:sz w:val="18"/>
                <w:szCs w:val="18"/>
                <w:lang w:val="sr-Latn-CS"/>
              </w:rPr>
              <w:t xml:space="preserve"> (1): </w:t>
            </w:r>
            <w:r w:rsidRPr="00B212A0">
              <w:rPr>
                <w:sz w:val="18"/>
                <w:szCs w:val="18"/>
                <w:lang w:val="sr-Cyrl-CS"/>
              </w:rPr>
              <w:t>7-14</w:t>
            </w:r>
            <w:r w:rsidRPr="00B212A0">
              <w:rPr>
                <w:sz w:val="18"/>
                <w:szCs w:val="18"/>
                <w:lang w:val="sr-Latn-CS"/>
              </w:rPr>
              <w:t>, 201</w:t>
            </w:r>
            <w:r w:rsidRPr="00B212A0">
              <w:rPr>
                <w:sz w:val="18"/>
                <w:szCs w:val="18"/>
                <w:lang w:val="sr-Cyrl-CS"/>
              </w:rPr>
              <w:t>1</w:t>
            </w:r>
            <w:r w:rsidRPr="00B212A0">
              <w:rPr>
                <w:sz w:val="18"/>
                <w:szCs w:val="18"/>
                <w:lang w:val="sr-Latn-CS"/>
              </w:rPr>
              <w:t>.</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M51</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10.</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532B50">
              <w:rPr>
                <w:sz w:val="18"/>
                <w:szCs w:val="18"/>
                <w:lang w:val="sr-Latn-CS"/>
              </w:rPr>
              <w:t xml:space="preserve">Babić, Ljiljana, </w:t>
            </w:r>
            <w:r w:rsidRPr="00532B50">
              <w:rPr>
                <w:b/>
                <w:sz w:val="18"/>
                <w:szCs w:val="18"/>
                <w:lang w:val="sr-Latn-CS"/>
              </w:rPr>
              <w:t>Matić - Kekić, Snežana</w:t>
            </w:r>
            <w:r w:rsidRPr="00532B50">
              <w:rPr>
                <w:sz w:val="18"/>
                <w:szCs w:val="18"/>
                <w:lang w:val="sr-Latn-CS"/>
              </w:rPr>
              <w:t xml:space="preserve">, Babić, M., Pavkov, I., Radojčin, M., (2009). </w:t>
            </w:r>
            <w:r w:rsidRPr="00B212A0">
              <w:rPr>
                <w:sz w:val="18"/>
                <w:szCs w:val="18"/>
              </w:rPr>
              <w:t>Estimation of an apricot (Prunus armeniaca) halves surface area. Journal on processing and energy in agriculture, 13(1), 19 - 22.</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M51</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11</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 xml:space="preserve">N. Dedović, </w:t>
            </w:r>
            <w:r w:rsidRPr="00B212A0">
              <w:rPr>
                <w:b/>
                <w:sz w:val="18"/>
                <w:szCs w:val="18"/>
              </w:rPr>
              <w:t>S. Matić-Kekić</w:t>
            </w:r>
            <w:r w:rsidRPr="00B212A0">
              <w:rPr>
                <w:sz w:val="18"/>
                <w:szCs w:val="18"/>
              </w:rPr>
              <w:t>, O. Ponjičan, B. Karadžić: New approach to border line evaluations for whole sample of Williams pear (Pyrus communis), Computers and Electronics in Agriculture, 1(79) 2011: 94–101.</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M21</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12</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 xml:space="preserve">M. Tomic, </w:t>
            </w:r>
            <w:r w:rsidRPr="00B212A0">
              <w:rPr>
                <w:b/>
                <w:sz w:val="18"/>
                <w:szCs w:val="18"/>
              </w:rPr>
              <w:t>S. Matic-Kekic</w:t>
            </w:r>
            <w:r w:rsidRPr="00B212A0">
              <w:rPr>
                <w:sz w:val="18"/>
                <w:szCs w:val="18"/>
              </w:rPr>
              <w:t>, L. Savin, E. Desnica, N. Dedovic, M. Simikic, O. Ponjican and A. Asonja,  Optimization of the locations of overhaul capacities for agricultural engineering in Serbia by applying integer programming, AJAR 6(14) 2011: 3346 – 3354.</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M23</w:t>
            </w:r>
          </w:p>
        </w:tc>
      </w:tr>
      <w:tr w:rsidR="00D71D52" w:rsidRPr="00B212A0" w:rsidTr="00532B50">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13</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b/>
                <w:sz w:val="18"/>
                <w:szCs w:val="18"/>
              </w:rPr>
              <w:t>Snežana Matić-Kekić,</w:t>
            </w:r>
            <w:r w:rsidRPr="00B212A0">
              <w:rPr>
                <w:sz w:val="18"/>
                <w:szCs w:val="18"/>
              </w:rPr>
              <w:t xml:space="preserve"> Acketa,D., Žunić, J.D.: An exact  construction of digital convex polygons with minimal diameter, Discrete Mathematics 150, 303-313,1996</w:t>
            </w:r>
            <w:r w:rsidRPr="00B212A0">
              <w:rPr>
                <w:sz w:val="18"/>
                <w:szCs w:val="18"/>
                <w:lang w:val="sr-Cyrl-CS"/>
              </w:rPr>
              <w:t>.</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M23</w:t>
            </w:r>
          </w:p>
        </w:tc>
      </w:tr>
      <w:tr w:rsidR="00D71D52" w:rsidRPr="00B212A0" w:rsidTr="00532B50">
        <w:trPr>
          <w:trHeight w:val="380"/>
        </w:trPr>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14</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l-SI"/>
              </w:rPr>
              <w:t xml:space="preserve">Olga Bodroža-Pantić, </w:t>
            </w:r>
            <w:r w:rsidRPr="00B212A0">
              <w:rPr>
                <w:b/>
                <w:sz w:val="18"/>
                <w:szCs w:val="18"/>
                <w:lang w:val="sl-SI"/>
              </w:rPr>
              <w:t xml:space="preserve">  Matić-Kekić</w:t>
            </w:r>
            <w:r w:rsidRPr="00B212A0">
              <w:rPr>
                <w:b/>
                <w:sz w:val="18"/>
                <w:szCs w:val="18"/>
              </w:rPr>
              <w:t xml:space="preserve"> S., </w:t>
            </w:r>
            <w:r w:rsidRPr="00B212A0">
              <w:rPr>
                <w:sz w:val="18"/>
                <w:szCs w:val="18"/>
                <w:lang w:val="sl-SI"/>
              </w:rPr>
              <w:t xml:space="preserve">Bogdanka Jakovljev, Đ. Marković, : On  MTE-model  of mathematics Teaching: Studying the Problem Related to a Plane Division Using the MTE-model,  </w:t>
            </w:r>
            <w:r w:rsidRPr="00B212A0">
              <w:rPr>
                <w:i/>
                <w:sz w:val="18"/>
                <w:szCs w:val="18"/>
                <w:lang w:val="sl-SI"/>
              </w:rPr>
              <w:t>International Journal of Mathematical Education in Science and Technology</w:t>
            </w:r>
            <w:r w:rsidRPr="00B212A0">
              <w:rPr>
                <w:sz w:val="18"/>
                <w:szCs w:val="18"/>
                <w:lang w:val="sl-SI"/>
              </w:rPr>
              <w:t xml:space="preserve">, Vol. </w:t>
            </w:r>
            <w:r w:rsidRPr="00B212A0">
              <w:rPr>
                <w:b/>
                <w:sz w:val="18"/>
                <w:szCs w:val="18"/>
                <w:lang w:val="sl-SI"/>
              </w:rPr>
              <w:t>39</w:t>
            </w:r>
            <w:r w:rsidRPr="00B212A0">
              <w:rPr>
                <w:sz w:val="18"/>
                <w:szCs w:val="18"/>
                <w:lang w:val="sl-SI"/>
              </w:rPr>
              <w:t>, No. 2, 2008, pp. 197-213.</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M24</w:t>
            </w:r>
          </w:p>
        </w:tc>
      </w:tr>
      <w:tr w:rsidR="00D71D52" w:rsidRPr="00B212A0" w:rsidTr="00532B50">
        <w:trPr>
          <w:trHeight w:val="231"/>
        </w:trPr>
        <w:tc>
          <w:tcPr>
            <w:tcW w:w="481"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15.</w:t>
            </w:r>
          </w:p>
        </w:tc>
        <w:tc>
          <w:tcPr>
            <w:tcW w:w="9235" w:type="dxa"/>
            <w:gridSpan w:val="9"/>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b/>
                <w:sz w:val="18"/>
                <w:szCs w:val="18"/>
              </w:rPr>
              <w:t>S. Matic-Kekic.</w:t>
            </w:r>
            <w:r w:rsidRPr="00B212A0">
              <w:rPr>
                <w:sz w:val="18"/>
                <w:szCs w:val="18"/>
              </w:rPr>
              <w:t xml:space="preserve"> Some optimization problems of digital convex polygons, PhD Thessis, Faculty of Science, University of Novi Sad, (In Serbian)1</w:t>
            </w:r>
            <w:r w:rsidRPr="00B212A0">
              <w:rPr>
                <w:sz w:val="18"/>
                <w:szCs w:val="18"/>
                <w:lang w:val="ru-RU"/>
              </w:rPr>
              <w:t>995</w:t>
            </w:r>
            <w:r w:rsidRPr="00B212A0">
              <w:rPr>
                <w:sz w:val="18"/>
                <w:szCs w:val="18"/>
                <w:lang w:val="sr-Cyrl-CS"/>
              </w:rPr>
              <w:t>.</w:t>
            </w:r>
          </w:p>
        </w:tc>
        <w:tc>
          <w:tcPr>
            <w:tcW w:w="952"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M71</w:t>
            </w:r>
          </w:p>
        </w:tc>
      </w:tr>
      <w:tr w:rsidR="00D71D52" w:rsidRPr="00B212A0" w:rsidTr="00532B50">
        <w:tc>
          <w:tcPr>
            <w:tcW w:w="10668" w:type="dxa"/>
            <w:gridSpan w:val="11"/>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b/>
                <w:sz w:val="18"/>
                <w:szCs w:val="18"/>
              </w:rPr>
              <w:t>Collective data on teacher’s scientific activity</w:t>
            </w:r>
          </w:p>
        </w:tc>
      </w:tr>
      <w:tr w:rsidR="00D71D52" w:rsidRPr="00B212A0" w:rsidTr="00532B50">
        <w:tc>
          <w:tcPr>
            <w:tcW w:w="5192" w:type="dxa"/>
            <w:gridSpan w:val="5"/>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 xml:space="preserve">Citation number without self-citations </w:t>
            </w:r>
          </w:p>
        </w:tc>
        <w:tc>
          <w:tcPr>
            <w:tcW w:w="5476" w:type="dxa"/>
            <w:gridSpan w:val="6"/>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Latn-CS"/>
              </w:rPr>
            </w:pPr>
            <w:r w:rsidRPr="00B212A0">
              <w:rPr>
                <w:sz w:val="18"/>
                <w:szCs w:val="18"/>
                <w:lang w:val="sr-Latn-CS"/>
              </w:rPr>
              <w:t>11</w:t>
            </w:r>
          </w:p>
        </w:tc>
      </w:tr>
      <w:tr w:rsidR="00D71D52" w:rsidRPr="00B212A0" w:rsidTr="00532B50">
        <w:tc>
          <w:tcPr>
            <w:tcW w:w="5192" w:type="dxa"/>
            <w:gridSpan w:val="5"/>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Number of SCIorSSCIpapers</w:t>
            </w:r>
          </w:p>
        </w:tc>
        <w:tc>
          <w:tcPr>
            <w:tcW w:w="5476" w:type="dxa"/>
            <w:gridSpan w:val="6"/>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11</w:t>
            </w:r>
          </w:p>
        </w:tc>
      </w:tr>
      <w:tr w:rsidR="00D71D52" w:rsidRPr="00B212A0" w:rsidTr="00532B50">
        <w:tc>
          <w:tcPr>
            <w:tcW w:w="5192" w:type="dxa"/>
            <w:gridSpan w:val="5"/>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lang w:val="sr-Cyrl-CS"/>
              </w:rPr>
            </w:pPr>
            <w:r w:rsidRPr="00B212A0">
              <w:rPr>
                <w:sz w:val="18"/>
                <w:szCs w:val="18"/>
              </w:rPr>
              <w:t xml:space="preserve">Current project participation </w:t>
            </w:r>
          </w:p>
        </w:tc>
        <w:tc>
          <w:tcPr>
            <w:tcW w:w="2446" w:type="dxa"/>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National: 2</w:t>
            </w:r>
          </w:p>
        </w:tc>
        <w:tc>
          <w:tcPr>
            <w:tcW w:w="3030" w:type="dxa"/>
            <w:gridSpan w:val="5"/>
            <w:tcBorders>
              <w:top w:val="single" w:sz="4" w:space="0" w:color="auto"/>
              <w:left w:val="single" w:sz="4" w:space="0" w:color="auto"/>
              <w:bottom w:val="single" w:sz="4" w:space="0" w:color="auto"/>
              <w:right w:val="single" w:sz="4" w:space="0" w:color="auto"/>
            </w:tcBorders>
          </w:tcPr>
          <w:p w:rsidR="00D71D52" w:rsidRPr="00B212A0" w:rsidRDefault="00D71D52" w:rsidP="00532B50">
            <w:pPr>
              <w:rPr>
                <w:sz w:val="18"/>
                <w:szCs w:val="18"/>
              </w:rPr>
            </w:pPr>
            <w:r w:rsidRPr="00B212A0">
              <w:rPr>
                <w:sz w:val="18"/>
                <w:szCs w:val="18"/>
              </w:rPr>
              <w:t>International: Non</w:t>
            </w:r>
          </w:p>
        </w:tc>
      </w:tr>
    </w:tbl>
    <w:p w:rsidR="00D71D52" w:rsidRDefault="00D71D52" w:rsidP="00D71D52">
      <w:pPr>
        <w:rPr>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Default="00D71D52" w:rsidP="00D71D52">
      <w:pPr>
        <w:widowControl w:val="0"/>
        <w:autoSpaceDE w:val="0"/>
        <w:autoSpaceDN w:val="0"/>
        <w:adjustRightInd w:val="0"/>
        <w:rPr>
          <w:b/>
          <w:sz w:val="18"/>
          <w:szCs w:val="18"/>
        </w:rPr>
      </w:pPr>
    </w:p>
    <w:p w:rsidR="00D71D52" w:rsidRPr="00B8360A" w:rsidRDefault="00D71D52" w:rsidP="00D71D52">
      <w:pPr>
        <w:widowControl w:val="0"/>
        <w:autoSpaceDE w:val="0"/>
        <w:autoSpaceDN w:val="0"/>
        <w:adjustRightInd w:val="0"/>
        <w:rPr>
          <w:b/>
          <w:sz w:val="18"/>
          <w:szCs w:val="18"/>
        </w:rPr>
      </w:pPr>
      <w:r w:rsidRPr="00B8360A">
        <w:rPr>
          <w:b/>
          <w:sz w:val="18"/>
          <w:szCs w:val="18"/>
        </w:rPr>
        <w:t>Table 9.3 Teacher competencies</w:t>
      </w:r>
    </w:p>
    <w:p w:rsidR="00D71D52" w:rsidRPr="00B8360A"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250"/>
        <w:gridCol w:w="86"/>
        <w:gridCol w:w="58"/>
        <w:gridCol w:w="1116"/>
        <w:gridCol w:w="772"/>
        <w:gridCol w:w="506"/>
      </w:tblGrid>
      <w:tr w:rsidR="00D71D52" w:rsidRPr="00B8360A"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b/>
                <w:sz w:val="18"/>
                <w:szCs w:val="18"/>
                <w:lang w:val="sr-Cyrl-CS"/>
              </w:rPr>
            </w:pPr>
            <w:r w:rsidRPr="00B8360A">
              <w:rPr>
                <w:b/>
                <w:sz w:val="18"/>
                <w:szCs w:val="18"/>
              </w:rPr>
              <w:t>Surname, middle initial, name</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lang w:val="sr-Cyrl-CS"/>
              </w:rPr>
              <w:t>Orlović, S, Saša</w:t>
            </w:r>
          </w:p>
        </w:tc>
      </w:tr>
      <w:tr w:rsidR="00D71D52" w:rsidRPr="00B8360A"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b/>
                <w:sz w:val="18"/>
                <w:szCs w:val="18"/>
              </w:rPr>
              <w:t>Academic rank</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Full Professor</w:t>
            </w:r>
          </w:p>
        </w:tc>
      </w:tr>
      <w:tr w:rsidR="00D71D52" w:rsidRPr="00B8360A"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b/>
                <w:sz w:val="18"/>
                <w:szCs w:val="18"/>
              </w:rPr>
              <w:t>Field of research</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Horticulture and Landscape Architecture</w:t>
            </w:r>
          </w:p>
        </w:tc>
      </w:tr>
      <w:tr w:rsidR="00D71D52" w:rsidRPr="00B8360A" w:rsidTr="00532B50">
        <w:trPr>
          <w:trHeight w:val="323"/>
        </w:trPr>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b/>
                <w:sz w:val="18"/>
                <w:szCs w:val="18"/>
              </w:rPr>
              <w:t>Academic career</w:t>
            </w:r>
          </w:p>
        </w:tc>
        <w:tc>
          <w:tcPr>
            <w:tcW w:w="122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Year</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Institution</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Field of research</w:t>
            </w:r>
          </w:p>
        </w:tc>
      </w:tr>
      <w:tr w:rsidR="00D71D52" w:rsidRPr="00B8360A"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 xml:space="preserve">Academic rank acquirement </w:t>
            </w:r>
          </w:p>
        </w:tc>
        <w:tc>
          <w:tcPr>
            <w:tcW w:w="122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2010</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Faculty of Agriculture</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Horticulture</w:t>
            </w:r>
          </w:p>
        </w:tc>
      </w:tr>
      <w:tr w:rsidR="00D71D52" w:rsidRPr="00B8360A"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Ph.D.</w:t>
            </w:r>
          </w:p>
        </w:tc>
        <w:tc>
          <w:tcPr>
            <w:tcW w:w="122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2006</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Faculty of Forestry</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Seed management, nursery practice and Afforestation</w:t>
            </w:r>
          </w:p>
        </w:tc>
      </w:tr>
      <w:tr w:rsidR="00D71D52" w:rsidRPr="00B8360A"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B.A.</w:t>
            </w:r>
          </w:p>
        </w:tc>
        <w:tc>
          <w:tcPr>
            <w:tcW w:w="122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1990</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Faculty of Forestry</w:t>
            </w:r>
          </w:p>
        </w:tc>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Seed management, nursery practice and Afforestation</w:t>
            </w:r>
          </w:p>
        </w:tc>
      </w:tr>
      <w:tr w:rsidR="00D71D52" w:rsidRPr="00B8360A"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ru-RU"/>
              </w:rPr>
            </w:pPr>
            <w:r w:rsidRPr="00B8360A">
              <w:rPr>
                <w:b/>
                <w:sz w:val="18"/>
                <w:szCs w:val="18"/>
              </w:rPr>
              <w:t xml:space="preserve">Courses taught at doctoral program studies </w:t>
            </w:r>
          </w:p>
        </w:tc>
      </w:tr>
      <w:tr w:rsidR="00D71D52" w:rsidRPr="00B8360A"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Course number</w:t>
            </w:r>
          </w:p>
        </w:tc>
        <w:tc>
          <w:tcPr>
            <w:tcW w:w="6143"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iCs/>
                <w:sz w:val="18"/>
                <w:szCs w:val="18"/>
              </w:rPr>
              <w:t>Course title</w:t>
            </w:r>
          </w:p>
        </w:tc>
        <w:tc>
          <w:tcPr>
            <w:tcW w:w="1260"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U</w:t>
            </w:r>
          </w:p>
        </w:tc>
        <w:tc>
          <w:tcPr>
            <w:tcW w:w="1278"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Other U</w:t>
            </w:r>
          </w:p>
        </w:tc>
      </w:tr>
      <w:tr w:rsidR="00D71D52" w:rsidRPr="00B8360A"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1</w:t>
            </w:r>
          </w:p>
        </w:tc>
        <w:tc>
          <w:tcPr>
            <w:tcW w:w="6143"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lang w:val="sr-Cyrl-CS"/>
              </w:rPr>
              <w:t>Systems of Green Areas</w:t>
            </w:r>
          </w:p>
        </w:tc>
        <w:tc>
          <w:tcPr>
            <w:tcW w:w="1260" w:type="dxa"/>
            <w:gridSpan w:val="3"/>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Faculty of Agriculture</w:t>
            </w:r>
          </w:p>
        </w:tc>
        <w:tc>
          <w:tcPr>
            <w:tcW w:w="1278" w:type="dxa"/>
            <w:gridSpan w:val="2"/>
            <w:tcBorders>
              <w:top w:val="single" w:sz="4" w:space="0" w:color="auto"/>
              <w:left w:val="single" w:sz="4" w:space="0" w:color="auto"/>
              <w:bottom w:val="single" w:sz="4" w:space="0" w:color="auto"/>
              <w:right w:val="single" w:sz="4" w:space="0" w:color="auto"/>
            </w:tcBorders>
          </w:tcPr>
          <w:p w:rsidR="00D71D52" w:rsidRPr="00B8360A" w:rsidRDefault="00D71D52" w:rsidP="00532B50">
            <w:pPr>
              <w:rPr>
                <w:sz w:val="18"/>
                <w:szCs w:val="18"/>
              </w:rPr>
            </w:pPr>
          </w:p>
        </w:tc>
      </w:tr>
      <w:tr w:rsidR="00D71D52" w:rsidRPr="00B8360A"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2</w:t>
            </w:r>
          </w:p>
        </w:tc>
        <w:tc>
          <w:tcPr>
            <w:tcW w:w="6143"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Foresty and Sustainable Development</w:t>
            </w:r>
          </w:p>
        </w:tc>
        <w:tc>
          <w:tcPr>
            <w:tcW w:w="1260" w:type="dxa"/>
            <w:gridSpan w:val="3"/>
            <w:tcBorders>
              <w:top w:val="single" w:sz="4" w:space="0" w:color="auto"/>
              <w:left w:val="single" w:sz="4" w:space="0" w:color="auto"/>
              <w:bottom w:val="single" w:sz="4" w:space="0" w:color="auto"/>
              <w:right w:val="single" w:sz="4" w:space="0" w:color="auto"/>
            </w:tcBorders>
          </w:tcPr>
          <w:p w:rsidR="00D71D52" w:rsidRPr="00B8360A" w:rsidRDefault="00D71D52" w:rsidP="00532B50">
            <w:pPr>
              <w:rPr>
                <w:sz w:val="18"/>
                <w:szCs w:val="18"/>
                <w:lang w:val="sr-Cyrl-CS"/>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Faculty of Sciences</w:t>
            </w:r>
          </w:p>
        </w:tc>
      </w:tr>
      <w:tr w:rsidR="00D71D52" w:rsidRPr="00B8360A" w:rsidTr="00532B50">
        <w:trPr>
          <w:trHeight w:val="647"/>
        </w:trPr>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b/>
                <w:sz w:val="18"/>
                <w:szCs w:val="18"/>
              </w:rPr>
            </w:pPr>
            <w:r w:rsidRPr="00B8360A">
              <w:rPr>
                <w:sz w:val="18"/>
                <w:szCs w:val="18"/>
              </w:rPr>
              <w:t>Significant papers in accordance with additional standard requirements for given field (minimum 10, maximum 20)</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rFonts w:cs="Arial"/>
                <w:sz w:val="18"/>
                <w:szCs w:val="18"/>
                <w:lang w:val="sr-Latn-CS"/>
              </w:rPr>
              <w:t>Cadmium phytoextraction potential of poplar clones (</w:t>
            </w:r>
            <w:r w:rsidRPr="00B8360A">
              <w:rPr>
                <w:rFonts w:cs="Arial"/>
                <w:i/>
                <w:sz w:val="18"/>
                <w:szCs w:val="18"/>
                <w:lang w:val="sr-Latn-CS"/>
              </w:rPr>
              <w:t>Populus spp</w:t>
            </w:r>
            <w:r w:rsidRPr="00B8360A">
              <w:rPr>
                <w:rFonts w:cs="Arial"/>
                <w:sz w:val="18"/>
                <w:szCs w:val="18"/>
                <w:lang w:val="sr-Latn-CS"/>
              </w:rPr>
              <w:t xml:space="preserve">.). Zeitschrift Fur Naturforsch 60c: 247-251, 2005 </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М23</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rFonts w:cs="Arial"/>
                <w:sz w:val="18"/>
                <w:szCs w:val="18"/>
              </w:rPr>
              <w:t xml:space="preserve">History of floodplain forests of the South Pannonia in monograph: The floodplain forest of temperate zone in Europe. CABI Publishing, UK,  2005 </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М14</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 xml:space="preserve">Monitoring of forest ecosystems in Serbia. In </w:t>
            </w:r>
            <w:r w:rsidRPr="00B8360A">
              <w:rPr>
                <w:bCs/>
                <w:color w:val="000000"/>
                <w:sz w:val="18"/>
                <w:szCs w:val="18"/>
              </w:rPr>
              <w:t xml:space="preserve">Essays on Fundamental and Applied Environmental Topics, ed. D. Mihailovic. Nova Publishers, </w:t>
            </w:r>
            <w:r w:rsidRPr="00B8360A">
              <w:rPr>
                <w:color w:val="000000"/>
                <w:sz w:val="18"/>
                <w:szCs w:val="18"/>
              </w:rPr>
              <w:t>pp. 253-276, 2012</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М14</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Energy Potential of Poplar Plantations in Two Spacings and Two Rotations (Article). SUMARSKI LIST  3-4, str. 161-167, 2012</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М23</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Growth and Plant Physiological Parameters as Markers for Selection of Poplar Clones for Crude Oil Phytoremediation (Article). SUMARSKI LIST  5-6, str. 273-281, 2012</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М24</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rFonts w:cs="Arial"/>
                <w:sz w:val="18"/>
                <w:szCs w:val="18"/>
                <w:lang w:val="sr-Latn-CS"/>
              </w:rPr>
              <w:t>Cadmium phytoextraction potential of poplar clones (</w:t>
            </w:r>
            <w:r w:rsidRPr="00B8360A">
              <w:rPr>
                <w:rFonts w:cs="Arial"/>
                <w:i/>
                <w:sz w:val="18"/>
                <w:szCs w:val="18"/>
                <w:lang w:val="sr-Latn-CS"/>
              </w:rPr>
              <w:t>Populus spp</w:t>
            </w:r>
            <w:r w:rsidRPr="00B8360A">
              <w:rPr>
                <w:rFonts w:cs="Arial"/>
                <w:sz w:val="18"/>
                <w:szCs w:val="18"/>
                <w:lang w:val="sr-Latn-CS"/>
              </w:rPr>
              <w:t xml:space="preserve">.). Zeitschrift Fur Naturforsch 60c: 247-251, 2005 </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М23</w:t>
            </w:r>
          </w:p>
        </w:tc>
      </w:tr>
      <w:tr w:rsidR="00D71D52" w:rsidRPr="00B8360A" w:rsidTr="00532B50">
        <w:tc>
          <w:tcPr>
            <w:tcW w:w="506" w:type="dxa"/>
            <w:tcBorders>
              <w:top w:val="single" w:sz="4" w:space="0" w:color="auto"/>
              <w:left w:val="single" w:sz="4" w:space="0" w:color="auto"/>
              <w:bottom w:val="single" w:sz="4" w:space="0" w:color="auto"/>
              <w:right w:val="single" w:sz="4" w:space="0" w:color="auto"/>
            </w:tcBorders>
          </w:tcPr>
          <w:p w:rsidR="00D71D52" w:rsidRPr="00B8360A" w:rsidRDefault="00D71D52" w:rsidP="00D71D52">
            <w:pPr>
              <w:numPr>
                <w:ilvl w:val="0"/>
                <w:numId w:val="14"/>
              </w:num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rFonts w:cs="Arial"/>
                <w:sz w:val="18"/>
                <w:szCs w:val="18"/>
              </w:rPr>
              <w:t xml:space="preserve">History of floodplain forests of the South Pannonia in monograph: The floodplain forest of temperate zone in Europe. CABI Publishing, UK,  2005 </w:t>
            </w:r>
          </w:p>
        </w:tc>
        <w:tc>
          <w:tcPr>
            <w:tcW w:w="506" w:type="dxa"/>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М14</w:t>
            </w:r>
          </w:p>
        </w:tc>
      </w:tr>
      <w:tr w:rsidR="00D71D52" w:rsidRPr="00B8360A"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b/>
                <w:sz w:val="18"/>
                <w:szCs w:val="18"/>
              </w:rPr>
              <w:t>Collective data on teacher’s scientific activity</w:t>
            </w:r>
          </w:p>
        </w:tc>
      </w:tr>
      <w:tr w:rsidR="00D71D52" w:rsidRPr="00B8360A"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 xml:space="preserve">Citation number without self-citations </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78</w:t>
            </w:r>
          </w:p>
        </w:tc>
      </w:tr>
      <w:tr w:rsidR="00D71D52" w:rsidRPr="00B8360A"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Number of SCIorSSCIpapers</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lang w:val="sr-Cyrl-CS"/>
              </w:rPr>
              <w:t>43</w:t>
            </w:r>
          </w:p>
        </w:tc>
      </w:tr>
      <w:tr w:rsidR="00D71D52" w:rsidRPr="00B8360A"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 xml:space="preserve">Current project participation </w:t>
            </w:r>
          </w:p>
        </w:tc>
        <w:tc>
          <w:tcPr>
            <w:tcW w:w="2336" w:type="dxa"/>
            <w:gridSpan w:val="2"/>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National 3</w:t>
            </w:r>
          </w:p>
        </w:tc>
        <w:tc>
          <w:tcPr>
            <w:tcW w:w="2452" w:type="dxa"/>
            <w:gridSpan w:val="4"/>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International  2</w:t>
            </w:r>
          </w:p>
        </w:tc>
      </w:tr>
      <w:tr w:rsidR="00D71D52" w:rsidRPr="00B8360A"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 xml:space="preserve"> Specialization</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lang w:val="sr-Cyrl-CS"/>
              </w:rPr>
            </w:pPr>
            <w:r w:rsidRPr="00B8360A">
              <w:rPr>
                <w:sz w:val="18"/>
                <w:szCs w:val="18"/>
              </w:rPr>
              <w:t>Short visits: Austria, Germany, Sweden, Portugal, Switzerland, Finland, Holland, Belgium, Italy, USA.</w:t>
            </w:r>
          </w:p>
        </w:tc>
      </w:tr>
      <w:tr w:rsidR="00D71D52" w:rsidRPr="00B8360A" w:rsidTr="00532B50">
        <w:trPr>
          <w:trHeight w:val="386"/>
        </w:trPr>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B8360A" w:rsidRDefault="00D71D52" w:rsidP="00532B50">
            <w:pPr>
              <w:rPr>
                <w:sz w:val="18"/>
                <w:szCs w:val="18"/>
              </w:rPr>
            </w:pPr>
            <w:r w:rsidRPr="00B8360A">
              <w:rPr>
                <w:sz w:val="18"/>
                <w:szCs w:val="18"/>
              </w:rPr>
              <w:t>Other relevant information: Coordinator of FP7 project and participant of TEMPUS LENNE:</w:t>
            </w:r>
          </w:p>
        </w:tc>
      </w:tr>
    </w:tbl>
    <w:p w:rsidR="00D71D52" w:rsidRDefault="00D71D52" w:rsidP="00D71D52">
      <w:pPr>
        <w:rPr>
          <w:sz w:val="18"/>
          <w:szCs w:val="18"/>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Default="00D71D52" w:rsidP="00D71D52">
      <w:pPr>
        <w:widowControl w:val="0"/>
        <w:autoSpaceDE w:val="0"/>
        <w:autoSpaceDN w:val="0"/>
        <w:adjustRightInd w:val="0"/>
        <w:rPr>
          <w:b/>
        </w:rPr>
      </w:pPr>
    </w:p>
    <w:p w:rsidR="00D71D52" w:rsidRPr="0036014F" w:rsidRDefault="00D71D52" w:rsidP="00D71D52">
      <w:pPr>
        <w:widowControl w:val="0"/>
        <w:autoSpaceDE w:val="0"/>
        <w:autoSpaceDN w:val="0"/>
        <w:adjustRightInd w:val="0"/>
        <w:rPr>
          <w:b/>
          <w:sz w:val="18"/>
          <w:szCs w:val="18"/>
        </w:rPr>
      </w:pPr>
      <w:r w:rsidRPr="0036014F">
        <w:rPr>
          <w:b/>
          <w:sz w:val="18"/>
          <w:szCs w:val="18"/>
        </w:rPr>
        <w:t>Table 9.3 Teacher competencies</w:t>
      </w:r>
    </w:p>
    <w:p w:rsidR="00D71D52" w:rsidRPr="0036014F"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140"/>
        <w:gridCol w:w="2196"/>
        <w:gridCol w:w="58"/>
        <w:gridCol w:w="846"/>
        <w:gridCol w:w="720"/>
        <w:gridCol w:w="322"/>
        <w:gridCol w:w="506"/>
      </w:tblGrid>
      <w:tr w:rsidR="00D71D52" w:rsidRPr="0036014F"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b/>
                <w:sz w:val="18"/>
                <w:szCs w:val="18"/>
                <w:lang w:val="sr-Cyrl-CS"/>
              </w:rPr>
            </w:pPr>
            <w:r w:rsidRPr="0036014F">
              <w:rPr>
                <w:b/>
                <w:sz w:val="18"/>
                <w:szCs w:val="18"/>
              </w:rPr>
              <w:t>Surname, middle initial, name</w:t>
            </w:r>
          </w:p>
        </w:tc>
        <w:tc>
          <w:tcPr>
            <w:tcW w:w="5956" w:type="dxa"/>
            <w:gridSpan w:val="8"/>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lang w:val="sr-Cyrl-CS"/>
              </w:rPr>
              <w:t>Turan J Jan</w:t>
            </w:r>
          </w:p>
        </w:tc>
      </w:tr>
      <w:tr w:rsidR="00D71D52" w:rsidRPr="0036014F"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b/>
                <w:sz w:val="18"/>
                <w:szCs w:val="18"/>
              </w:rPr>
              <w:t>Academic rank</w:t>
            </w:r>
          </w:p>
        </w:tc>
        <w:tc>
          <w:tcPr>
            <w:tcW w:w="5956" w:type="dxa"/>
            <w:gridSpan w:val="8"/>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rStyle w:val="hps"/>
                <w:sz w:val="18"/>
                <w:szCs w:val="18"/>
              </w:rPr>
              <w:t>associate Professor</w:t>
            </w:r>
          </w:p>
        </w:tc>
      </w:tr>
      <w:tr w:rsidR="00D71D52" w:rsidRPr="0036014F"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b/>
                <w:sz w:val="18"/>
                <w:szCs w:val="18"/>
              </w:rPr>
              <w:t>Field of research</w:t>
            </w:r>
          </w:p>
        </w:tc>
        <w:tc>
          <w:tcPr>
            <w:tcW w:w="5956" w:type="dxa"/>
            <w:gridSpan w:val="8"/>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rStyle w:val="hps"/>
                <w:sz w:val="18"/>
                <w:szCs w:val="18"/>
              </w:rPr>
              <w:t>Agricultural engineering</w:t>
            </w:r>
          </w:p>
        </w:tc>
      </w:tr>
      <w:tr w:rsidR="00D71D52" w:rsidRPr="0036014F" w:rsidTr="00532B50">
        <w:trPr>
          <w:trHeight w:val="323"/>
        </w:trPr>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b/>
                <w:sz w:val="18"/>
                <w:szCs w:val="18"/>
              </w:rPr>
              <w:t>Academic career</w:t>
            </w:r>
          </w:p>
        </w:tc>
        <w:tc>
          <w:tcPr>
            <w:tcW w:w="122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Year</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Institution</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Field of research</w:t>
            </w:r>
          </w:p>
        </w:tc>
      </w:tr>
      <w:tr w:rsidR="00D71D52" w:rsidRPr="0036014F"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 xml:space="preserve">Academic rank acquirement </w:t>
            </w:r>
          </w:p>
        </w:tc>
        <w:tc>
          <w:tcPr>
            <w:tcW w:w="122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lang w:val="sr-Cyrl-CS"/>
              </w:rPr>
              <w:t>2011.</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Latn-CS"/>
              </w:rPr>
            </w:pPr>
            <w:r w:rsidRPr="0036014F">
              <w:rPr>
                <w:rStyle w:val="hps"/>
                <w:sz w:val="18"/>
                <w:szCs w:val="18"/>
              </w:rPr>
              <w:t>Faculty of Agriculture</w:t>
            </w:r>
            <w:r w:rsidRPr="0036014F">
              <w:rPr>
                <w:sz w:val="18"/>
                <w:szCs w:val="18"/>
                <w:lang w:val="sr-Latn-CS"/>
              </w:rPr>
              <w:t>,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rStyle w:val="hps"/>
                <w:sz w:val="18"/>
                <w:szCs w:val="18"/>
              </w:rPr>
              <w:t>Agricultural engineering</w:t>
            </w:r>
          </w:p>
        </w:tc>
      </w:tr>
      <w:tr w:rsidR="00D71D52" w:rsidRPr="0036014F"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Ph.D.</w:t>
            </w:r>
          </w:p>
        </w:tc>
        <w:tc>
          <w:tcPr>
            <w:tcW w:w="122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lang w:val="sr-Cyrl-CS"/>
              </w:rPr>
              <w:t>2003.</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Latn-CS"/>
              </w:rPr>
            </w:pPr>
            <w:r w:rsidRPr="0036014F">
              <w:rPr>
                <w:rStyle w:val="hps"/>
                <w:sz w:val="18"/>
                <w:szCs w:val="18"/>
              </w:rPr>
              <w:t>Faculty of Agriculture</w:t>
            </w:r>
            <w:r w:rsidRPr="0036014F">
              <w:rPr>
                <w:sz w:val="18"/>
                <w:szCs w:val="18"/>
                <w:lang w:val="sr-Latn-CS"/>
              </w:rPr>
              <w:t>,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rStyle w:val="hps"/>
                <w:sz w:val="18"/>
                <w:szCs w:val="18"/>
              </w:rPr>
              <w:t>Agricultural engineering</w:t>
            </w:r>
          </w:p>
        </w:tc>
      </w:tr>
      <w:tr w:rsidR="00D71D52" w:rsidRPr="0036014F"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B.A.</w:t>
            </w:r>
          </w:p>
        </w:tc>
        <w:tc>
          <w:tcPr>
            <w:tcW w:w="122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lang w:val="sr-Cyrl-CS"/>
              </w:rPr>
              <w:t>1991.</w:t>
            </w:r>
          </w:p>
        </w:tc>
        <w:tc>
          <w:tcPr>
            <w:tcW w:w="3562"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Latn-CS"/>
              </w:rPr>
            </w:pPr>
            <w:r w:rsidRPr="0036014F">
              <w:rPr>
                <w:rStyle w:val="hps"/>
                <w:sz w:val="18"/>
                <w:szCs w:val="18"/>
              </w:rPr>
              <w:t>Faculty of Agriculture</w:t>
            </w:r>
            <w:r w:rsidRPr="0036014F">
              <w:rPr>
                <w:sz w:val="18"/>
                <w:szCs w:val="18"/>
                <w:lang w:val="sr-Latn-CS"/>
              </w:rPr>
              <w:t>,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rStyle w:val="hps"/>
                <w:sz w:val="18"/>
                <w:szCs w:val="18"/>
              </w:rPr>
              <w:t>Agricultural engineering</w:t>
            </w:r>
          </w:p>
        </w:tc>
      </w:tr>
      <w:tr w:rsidR="00D71D52" w:rsidRPr="0036014F" w:rsidTr="00532B50">
        <w:tc>
          <w:tcPr>
            <w:tcW w:w="9576" w:type="dxa"/>
            <w:gridSpan w:val="1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ru-RU"/>
              </w:rPr>
            </w:pPr>
            <w:r w:rsidRPr="0036014F">
              <w:rPr>
                <w:b/>
                <w:sz w:val="18"/>
                <w:szCs w:val="18"/>
              </w:rPr>
              <w:t xml:space="preserve">Courses taught at doctoral program studies </w:t>
            </w:r>
          </w:p>
        </w:tc>
      </w:tr>
      <w:tr w:rsidR="00D71D52" w:rsidRPr="0036014F"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Course number</w:t>
            </w:r>
          </w:p>
        </w:tc>
        <w:tc>
          <w:tcPr>
            <w:tcW w:w="7133" w:type="dxa"/>
            <w:gridSpan w:val="7"/>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iCs/>
                <w:sz w:val="18"/>
                <w:szCs w:val="18"/>
              </w:rPr>
              <w:t>Course title</w:t>
            </w:r>
          </w:p>
        </w:tc>
        <w:tc>
          <w:tcPr>
            <w:tcW w:w="720"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U</w:t>
            </w:r>
          </w:p>
        </w:tc>
        <w:tc>
          <w:tcPr>
            <w:tcW w:w="828" w:type="dxa"/>
            <w:gridSpan w:val="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Other U</w:t>
            </w:r>
          </w:p>
        </w:tc>
      </w:tr>
      <w:tr w:rsidR="00D71D52" w:rsidRPr="0036014F"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lang w:val="sr-Cyrl-CS"/>
              </w:rPr>
              <w:t>1.</w:t>
            </w:r>
          </w:p>
        </w:tc>
        <w:tc>
          <w:tcPr>
            <w:tcW w:w="4033"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bCs/>
                <w:sz w:val="18"/>
                <w:szCs w:val="18"/>
              </w:rPr>
              <w:t>Exploatation Methods of technique</w:t>
            </w:r>
            <w:r w:rsidRPr="0036014F">
              <w:rPr>
                <w:bCs/>
                <w:sz w:val="18"/>
                <w:szCs w:val="18"/>
                <w:lang w:val="sr-Latn-CS"/>
              </w:rPr>
              <w:t>in</w:t>
            </w:r>
            <w:r w:rsidRPr="0036014F">
              <w:rPr>
                <w:bCs/>
                <w:sz w:val="18"/>
                <w:szCs w:val="18"/>
              </w:rPr>
              <w:t>plants production</w:t>
            </w:r>
          </w:p>
        </w:tc>
        <w:tc>
          <w:tcPr>
            <w:tcW w:w="3820" w:type="dxa"/>
            <w:gridSpan w:val="4"/>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rStyle w:val="hps"/>
                <w:sz w:val="18"/>
                <w:szCs w:val="18"/>
              </w:rPr>
              <w:t>Faculty of Agriculture</w:t>
            </w:r>
            <w:r w:rsidRPr="0036014F">
              <w:rPr>
                <w:sz w:val="18"/>
                <w:szCs w:val="18"/>
                <w:lang w:val="sr-Latn-CS"/>
              </w:rPr>
              <w:t>, Novi Sad</w:t>
            </w:r>
          </w:p>
        </w:tc>
        <w:tc>
          <w:tcPr>
            <w:tcW w:w="828" w:type="dxa"/>
            <w:gridSpan w:val="2"/>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9576" w:type="dxa"/>
            <w:gridSpan w:val="1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b/>
                <w:sz w:val="18"/>
                <w:szCs w:val="18"/>
              </w:rPr>
            </w:pPr>
            <w:r w:rsidRPr="0036014F">
              <w:rPr>
                <w:sz w:val="18"/>
                <w:szCs w:val="18"/>
              </w:rPr>
              <w:t>Significant papers in accordance with additional standard requirements for given field (minimum 10, maximum 20)</w:t>
            </w: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ind w:left="360"/>
              <w:rPr>
                <w:sz w:val="18"/>
                <w:szCs w:val="18"/>
                <w:lang w:val="sr-Cyrl-CS"/>
              </w:rPr>
            </w:pPr>
          </w:p>
          <w:p w:rsidR="00D71D52" w:rsidRPr="0036014F" w:rsidRDefault="00D71D52" w:rsidP="00532B50">
            <w:pPr>
              <w:rPr>
                <w:sz w:val="18"/>
                <w:szCs w:val="18"/>
              </w:rPr>
            </w:pPr>
            <w:r w:rsidRPr="0036014F">
              <w:rPr>
                <w:sz w:val="18"/>
                <w:szCs w:val="18"/>
              </w:rPr>
              <w:t>1.</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jc w:val="both"/>
              <w:rPr>
                <w:sz w:val="18"/>
                <w:szCs w:val="18"/>
              </w:rPr>
            </w:pPr>
            <w:r w:rsidRPr="0036014F">
              <w:rPr>
                <w:sz w:val="18"/>
                <w:szCs w:val="18"/>
              </w:rPr>
              <w:t>Turan, J., Findura, P., Djalović, I., Sedlar, A., Bugarin, R., Janić, T.: Influence of moisture content on the angle of repose of nitrogen fertilizers, International agrophysics, 25(2011) , 201-204, ISSN 0236-8722. M 22.</w:t>
            </w:r>
          </w:p>
        </w:tc>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M</w:t>
            </w: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2.</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jc w:val="both"/>
              <w:rPr>
                <w:sz w:val="18"/>
                <w:szCs w:val="18"/>
              </w:rPr>
            </w:pPr>
            <w:r w:rsidRPr="0036014F">
              <w:rPr>
                <w:sz w:val="18"/>
                <w:szCs w:val="18"/>
              </w:rPr>
              <w:t>Babić, Ljiljana, Babić,  M., Turan, J., Matić-Kekić, Radojčin, M</w:t>
            </w:r>
            <w:r w:rsidRPr="0036014F">
              <w:rPr>
                <w:sz w:val="18"/>
                <w:szCs w:val="18"/>
                <w:lang w:val="sr-Cyrl-CS"/>
              </w:rPr>
              <w:t>., М</w:t>
            </w:r>
            <w:r w:rsidRPr="0036014F">
              <w:rPr>
                <w:sz w:val="18"/>
                <w:szCs w:val="18"/>
              </w:rPr>
              <w:t xml:space="preserve">ehandžić-Stanišić, </w:t>
            </w:r>
            <w:r w:rsidRPr="0036014F">
              <w:rPr>
                <w:sz w:val="18"/>
                <w:szCs w:val="18"/>
                <w:lang w:val="sr-Latn-CS"/>
              </w:rPr>
              <w:t>S., P</w:t>
            </w:r>
            <w:r w:rsidRPr="0036014F">
              <w:rPr>
                <w:sz w:val="18"/>
                <w:szCs w:val="18"/>
              </w:rPr>
              <w:t>avkov, I., Zoranović M.:  Physical and stress–strain properties of wheat (</w:t>
            </w:r>
            <w:r w:rsidRPr="0036014F">
              <w:rPr>
                <w:rStyle w:val="Emphasis"/>
                <w:sz w:val="18"/>
                <w:szCs w:val="18"/>
              </w:rPr>
              <w:t>Triticum aestivum</w:t>
            </w:r>
            <w:r w:rsidRPr="0036014F">
              <w:rPr>
                <w:sz w:val="18"/>
                <w:szCs w:val="18"/>
              </w:rPr>
              <w:t>) kernel, Journal of the Science of Food and Agriculture, 91(2011)7, 1236-1243, ISSN 0022-5142, M 21</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3.</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pStyle w:val="1Paragraph"/>
              <w:tabs>
                <w:tab w:val="clear" w:pos="720"/>
                <w:tab w:val="left" w:pos="-1200"/>
                <w:tab w:val="left" w:pos="-720"/>
                <w:tab w:val="left" w:pos="0"/>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contextualSpacing/>
              <w:rPr>
                <w:sz w:val="18"/>
                <w:szCs w:val="18"/>
              </w:rPr>
            </w:pPr>
            <w:r w:rsidRPr="0036014F">
              <w:rPr>
                <w:sz w:val="18"/>
                <w:szCs w:val="18"/>
              </w:rPr>
              <w:t>Lazić,V., Turan,J.: Soybean grain resistance to fracture, International Agrophysics, 1995, 9, 153-156, М-22</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4.</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6014F">
              <w:rPr>
                <w:sz w:val="18"/>
                <w:szCs w:val="18"/>
              </w:rPr>
              <w:t>Babić; Ljiljana ,Radojčin, M, Pavkov,I, Babić;, M, Turan, J, Zoranović;, M, Stanišić;, Sanja  (2013): Physical properties and compression loading behaviour of corn seed, International Agrophysics, 27(2). M 22</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5.</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widowControl w:val="0"/>
              <w:autoSpaceDE w:val="0"/>
              <w:autoSpaceDN w:val="0"/>
              <w:adjustRightInd w:val="0"/>
              <w:ind w:left="164" w:right="112" w:hanging="164"/>
              <w:contextualSpacing/>
              <w:jc w:val="both"/>
              <w:rPr>
                <w:color w:val="000000"/>
                <w:spacing w:val="3"/>
                <w:sz w:val="18"/>
                <w:szCs w:val="18"/>
              </w:rPr>
            </w:pPr>
            <w:r w:rsidRPr="0036014F">
              <w:rPr>
                <w:sz w:val="18"/>
                <w:szCs w:val="18"/>
              </w:rPr>
              <w:t>Janić T., Igić S., Dedović N., Pavlović D., Turan J., Sedlar A., Savin L.: Thermal Power of  small scale manually fed boiler - mathematical modeling</w:t>
            </w:r>
            <w:r w:rsidRPr="0036014F">
              <w:rPr>
                <w:b/>
                <w:sz w:val="18"/>
                <w:szCs w:val="18"/>
              </w:rPr>
              <w:t xml:space="preserve">, </w:t>
            </w:r>
            <w:r w:rsidRPr="0036014F">
              <w:rPr>
                <w:sz w:val="18"/>
                <w:szCs w:val="18"/>
              </w:rPr>
              <w:t xml:space="preserve">Thermal Science, vol. 17. 2013. </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6.</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widowControl w:val="0"/>
              <w:autoSpaceDE w:val="0"/>
              <w:autoSpaceDN w:val="0"/>
              <w:adjustRightInd w:val="0"/>
              <w:ind w:left="164" w:right="112" w:hanging="164"/>
              <w:contextualSpacing/>
              <w:jc w:val="both"/>
              <w:rPr>
                <w:color w:val="000000"/>
                <w:sz w:val="18"/>
                <w:szCs w:val="18"/>
              </w:rPr>
            </w:pPr>
            <w:r w:rsidRPr="0036014F">
              <w:rPr>
                <w:color w:val="000000"/>
                <w:spacing w:val="3"/>
                <w:sz w:val="18"/>
                <w:szCs w:val="18"/>
              </w:rPr>
              <w:t>T</w:t>
            </w:r>
            <w:r w:rsidRPr="0036014F">
              <w:rPr>
                <w:color w:val="000000"/>
                <w:spacing w:val="-1"/>
                <w:sz w:val="18"/>
                <w:szCs w:val="18"/>
              </w:rPr>
              <w:t>u</w:t>
            </w:r>
            <w:r w:rsidRPr="0036014F">
              <w:rPr>
                <w:color w:val="000000"/>
                <w:spacing w:val="1"/>
                <w:sz w:val="18"/>
                <w:szCs w:val="18"/>
              </w:rPr>
              <w:t>r</w:t>
            </w:r>
            <w:r w:rsidRPr="0036014F">
              <w:rPr>
                <w:color w:val="000000"/>
                <w:sz w:val="18"/>
                <w:szCs w:val="18"/>
              </w:rPr>
              <w:t>an,</w:t>
            </w:r>
            <w:r w:rsidRPr="0036014F">
              <w:rPr>
                <w:color w:val="000000"/>
                <w:spacing w:val="2"/>
                <w:sz w:val="18"/>
                <w:szCs w:val="18"/>
              </w:rPr>
              <w:t>J</w:t>
            </w:r>
            <w:r w:rsidRPr="0036014F">
              <w:rPr>
                <w:color w:val="000000"/>
                <w:sz w:val="18"/>
                <w:szCs w:val="18"/>
              </w:rPr>
              <w:t>.:</w:t>
            </w:r>
            <w:r w:rsidRPr="0036014F">
              <w:rPr>
                <w:color w:val="000000"/>
                <w:spacing w:val="-1"/>
                <w:sz w:val="18"/>
                <w:szCs w:val="18"/>
              </w:rPr>
              <w:t>C</w:t>
            </w:r>
            <w:r w:rsidRPr="0036014F">
              <w:rPr>
                <w:color w:val="000000"/>
                <w:sz w:val="18"/>
                <w:szCs w:val="18"/>
              </w:rPr>
              <w:t>a</w:t>
            </w:r>
            <w:r w:rsidRPr="0036014F">
              <w:rPr>
                <w:color w:val="000000"/>
                <w:spacing w:val="1"/>
                <w:sz w:val="18"/>
                <w:szCs w:val="18"/>
              </w:rPr>
              <w:t>p</w:t>
            </w:r>
            <w:r w:rsidRPr="0036014F">
              <w:rPr>
                <w:color w:val="000000"/>
                <w:sz w:val="18"/>
                <w:szCs w:val="18"/>
              </w:rPr>
              <w:t>a</w:t>
            </w:r>
            <w:r w:rsidRPr="0036014F">
              <w:rPr>
                <w:color w:val="000000"/>
                <w:spacing w:val="1"/>
                <w:sz w:val="18"/>
                <w:szCs w:val="18"/>
              </w:rPr>
              <w:t>c</w:t>
            </w:r>
            <w:r w:rsidRPr="0036014F">
              <w:rPr>
                <w:color w:val="000000"/>
                <w:sz w:val="18"/>
                <w:szCs w:val="18"/>
              </w:rPr>
              <w:t>i</w:t>
            </w:r>
            <w:r w:rsidRPr="0036014F">
              <w:rPr>
                <w:color w:val="000000"/>
                <w:spacing w:val="1"/>
                <w:sz w:val="18"/>
                <w:szCs w:val="18"/>
              </w:rPr>
              <w:t>t</w:t>
            </w:r>
            <w:r w:rsidRPr="0036014F">
              <w:rPr>
                <w:color w:val="000000"/>
                <w:sz w:val="18"/>
                <w:szCs w:val="18"/>
              </w:rPr>
              <w:t>y</w:t>
            </w:r>
            <w:r w:rsidRPr="0036014F">
              <w:rPr>
                <w:color w:val="000000"/>
                <w:spacing w:val="1"/>
                <w:sz w:val="18"/>
                <w:szCs w:val="18"/>
              </w:rPr>
              <w:t>o</w:t>
            </w:r>
            <w:r w:rsidRPr="0036014F">
              <w:rPr>
                <w:color w:val="000000"/>
                <w:sz w:val="18"/>
                <w:szCs w:val="18"/>
              </w:rPr>
              <w:t>fc</w:t>
            </w:r>
            <w:r w:rsidRPr="0036014F">
              <w:rPr>
                <w:color w:val="000000"/>
                <w:spacing w:val="1"/>
                <w:sz w:val="18"/>
                <w:szCs w:val="18"/>
              </w:rPr>
              <w:t>o</w:t>
            </w:r>
            <w:r w:rsidRPr="0036014F">
              <w:rPr>
                <w:color w:val="000000"/>
                <w:spacing w:val="-4"/>
                <w:sz w:val="18"/>
                <w:szCs w:val="18"/>
              </w:rPr>
              <w:t>m</w:t>
            </w:r>
            <w:r w:rsidRPr="0036014F">
              <w:rPr>
                <w:color w:val="000000"/>
                <w:spacing w:val="3"/>
                <w:sz w:val="18"/>
                <w:szCs w:val="18"/>
              </w:rPr>
              <w:t>b</w:t>
            </w:r>
            <w:r w:rsidRPr="0036014F">
              <w:rPr>
                <w:color w:val="000000"/>
                <w:sz w:val="18"/>
                <w:szCs w:val="18"/>
              </w:rPr>
              <w:t>i</w:t>
            </w:r>
            <w:r w:rsidRPr="0036014F">
              <w:rPr>
                <w:color w:val="000000"/>
                <w:spacing w:val="-1"/>
                <w:sz w:val="18"/>
                <w:szCs w:val="18"/>
              </w:rPr>
              <w:t>n</w:t>
            </w:r>
            <w:r w:rsidRPr="0036014F">
              <w:rPr>
                <w:color w:val="000000"/>
                <w:sz w:val="18"/>
                <w:szCs w:val="18"/>
              </w:rPr>
              <w:t>e</w:t>
            </w:r>
            <w:r w:rsidRPr="0036014F">
              <w:rPr>
                <w:color w:val="000000"/>
                <w:spacing w:val="2"/>
                <w:sz w:val="18"/>
                <w:szCs w:val="18"/>
              </w:rPr>
              <w:t>i</w:t>
            </w:r>
            <w:r w:rsidRPr="0036014F">
              <w:rPr>
                <w:color w:val="000000"/>
                <w:sz w:val="18"/>
                <w:szCs w:val="18"/>
              </w:rPr>
              <w:t>n</w:t>
            </w:r>
            <w:r w:rsidRPr="0036014F">
              <w:rPr>
                <w:color w:val="000000"/>
                <w:spacing w:val="-2"/>
                <w:sz w:val="18"/>
                <w:szCs w:val="18"/>
              </w:rPr>
              <w:t>w</w:t>
            </w:r>
            <w:r w:rsidRPr="0036014F">
              <w:rPr>
                <w:color w:val="000000"/>
                <w:spacing w:val="-1"/>
                <w:sz w:val="18"/>
                <w:szCs w:val="18"/>
              </w:rPr>
              <w:t>h</w:t>
            </w:r>
            <w:r w:rsidRPr="0036014F">
              <w:rPr>
                <w:color w:val="000000"/>
                <w:sz w:val="18"/>
                <w:szCs w:val="18"/>
              </w:rPr>
              <w:t>e</w:t>
            </w:r>
            <w:r w:rsidRPr="0036014F">
              <w:rPr>
                <w:color w:val="000000"/>
                <w:spacing w:val="1"/>
                <w:sz w:val="18"/>
                <w:szCs w:val="18"/>
              </w:rPr>
              <w:t>a</w:t>
            </w:r>
            <w:r w:rsidRPr="0036014F">
              <w:rPr>
                <w:color w:val="000000"/>
                <w:sz w:val="18"/>
                <w:szCs w:val="18"/>
              </w:rPr>
              <w:t>ta</w:t>
            </w:r>
            <w:r w:rsidRPr="0036014F">
              <w:rPr>
                <w:color w:val="000000"/>
                <w:spacing w:val="-1"/>
                <w:sz w:val="18"/>
                <w:szCs w:val="18"/>
              </w:rPr>
              <w:t>n</w:t>
            </w:r>
            <w:r w:rsidRPr="0036014F">
              <w:rPr>
                <w:color w:val="000000"/>
                <w:sz w:val="18"/>
                <w:szCs w:val="18"/>
              </w:rPr>
              <w:t>d</w:t>
            </w:r>
            <w:r w:rsidRPr="0036014F">
              <w:rPr>
                <w:color w:val="000000"/>
                <w:spacing w:val="-1"/>
                <w:sz w:val="18"/>
                <w:szCs w:val="18"/>
              </w:rPr>
              <w:t>m</w:t>
            </w:r>
            <w:r w:rsidRPr="0036014F">
              <w:rPr>
                <w:color w:val="000000"/>
                <w:sz w:val="18"/>
                <w:szCs w:val="18"/>
              </w:rPr>
              <w:t>aize</w:t>
            </w:r>
            <w:r w:rsidRPr="0036014F">
              <w:rPr>
                <w:color w:val="000000"/>
                <w:spacing w:val="-1"/>
                <w:sz w:val="18"/>
                <w:szCs w:val="18"/>
              </w:rPr>
              <w:t>h</w:t>
            </w:r>
            <w:r w:rsidRPr="0036014F">
              <w:rPr>
                <w:color w:val="000000"/>
                <w:spacing w:val="3"/>
                <w:sz w:val="18"/>
                <w:szCs w:val="18"/>
              </w:rPr>
              <w:t>a</w:t>
            </w:r>
            <w:r w:rsidRPr="0036014F">
              <w:rPr>
                <w:color w:val="000000"/>
                <w:spacing w:val="1"/>
                <w:sz w:val="18"/>
                <w:szCs w:val="18"/>
              </w:rPr>
              <w:t>r</w:t>
            </w:r>
            <w:r w:rsidRPr="0036014F">
              <w:rPr>
                <w:color w:val="000000"/>
                <w:spacing w:val="-1"/>
                <w:sz w:val="18"/>
                <w:szCs w:val="18"/>
              </w:rPr>
              <w:t>v</w:t>
            </w:r>
            <w:r w:rsidRPr="0036014F">
              <w:rPr>
                <w:color w:val="000000"/>
                <w:sz w:val="18"/>
                <w:szCs w:val="18"/>
              </w:rPr>
              <w:t>est</w:t>
            </w:r>
            <w:r w:rsidRPr="0036014F">
              <w:rPr>
                <w:color w:val="000000"/>
                <w:spacing w:val="2"/>
                <w:sz w:val="18"/>
                <w:szCs w:val="18"/>
              </w:rPr>
              <w:t>i</w:t>
            </w:r>
            <w:r w:rsidRPr="0036014F">
              <w:rPr>
                <w:color w:val="000000"/>
                <w:spacing w:val="-1"/>
                <w:sz w:val="18"/>
                <w:szCs w:val="18"/>
              </w:rPr>
              <w:t>ng</w:t>
            </w:r>
            <w:r w:rsidRPr="0036014F">
              <w:rPr>
                <w:color w:val="000000"/>
                <w:sz w:val="18"/>
                <w:szCs w:val="18"/>
              </w:rPr>
              <w:t>,A</w:t>
            </w:r>
            <w:r w:rsidRPr="0036014F">
              <w:rPr>
                <w:color w:val="000000"/>
                <w:spacing w:val="-1"/>
                <w:sz w:val="18"/>
                <w:szCs w:val="18"/>
              </w:rPr>
              <w:t>g</w:t>
            </w:r>
            <w:r w:rsidRPr="0036014F">
              <w:rPr>
                <w:color w:val="000000"/>
                <w:spacing w:val="1"/>
                <w:sz w:val="18"/>
                <w:szCs w:val="18"/>
              </w:rPr>
              <w:t>r</w:t>
            </w:r>
            <w:r w:rsidRPr="0036014F">
              <w:rPr>
                <w:color w:val="000000"/>
                <w:sz w:val="18"/>
                <w:szCs w:val="18"/>
              </w:rPr>
              <w:t>ic</w:t>
            </w:r>
            <w:r w:rsidRPr="0036014F">
              <w:rPr>
                <w:color w:val="000000"/>
                <w:spacing w:val="-1"/>
                <w:sz w:val="18"/>
                <w:szCs w:val="18"/>
              </w:rPr>
              <w:t>u</w:t>
            </w:r>
            <w:r w:rsidRPr="0036014F">
              <w:rPr>
                <w:color w:val="000000"/>
                <w:spacing w:val="2"/>
                <w:sz w:val="18"/>
                <w:szCs w:val="18"/>
              </w:rPr>
              <w:t>l</w:t>
            </w:r>
            <w:r w:rsidRPr="0036014F">
              <w:rPr>
                <w:color w:val="000000"/>
                <w:sz w:val="18"/>
                <w:szCs w:val="18"/>
              </w:rPr>
              <w:t>t</w:t>
            </w:r>
            <w:r w:rsidRPr="0036014F">
              <w:rPr>
                <w:color w:val="000000"/>
                <w:spacing w:val="-1"/>
                <w:sz w:val="18"/>
                <w:szCs w:val="18"/>
              </w:rPr>
              <w:t>u</w:t>
            </w:r>
            <w:r w:rsidRPr="0036014F">
              <w:rPr>
                <w:color w:val="000000"/>
                <w:spacing w:val="1"/>
                <w:sz w:val="18"/>
                <w:szCs w:val="18"/>
              </w:rPr>
              <w:t>r</w:t>
            </w:r>
            <w:r w:rsidRPr="0036014F">
              <w:rPr>
                <w:color w:val="000000"/>
                <w:spacing w:val="2"/>
                <w:sz w:val="18"/>
                <w:szCs w:val="18"/>
              </w:rPr>
              <w:t>e</w:t>
            </w:r>
            <w:r w:rsidRPr="0036014F">
              <w:rPr>
                <w:color w:val="000000"/>
                <w:sz w:val="18"/>
                <w:szCs w:val="18"/>
              </w:rPr>
              <w:t>,</w:t>
            </w:r>
            <w:r w:rsidRPr="0036014F">
              <w:rPr>
                <w:color w:val="000000"/>
                <w:spacing w:val="1"/>
                <w:sz w:val="18"/>
                <w:szCs w:val="18"/>
              </w:rPr>
              <w:t>50</w:t>
            </w:r>
            <w:r w:rsidRPr="0036014F">
              <w:rPr>
                <w:color w:val="000000"/>
                <w:sz w:val="18"/>
                <w:szCs w:val="18"/>
              </w:rPr>
              <w:t>,</w:t>
            </w:r>
            <w:r w:rsidRPr="0036014F">
              <w:rPr>
                <w:color w:val="000000"/>
                <w:spacing w:val="1"/>
                <w:sz w:val="18"/>
                <w:szCs w:val="18"/>
              </w:rPr>
              <w:t>2</w:t>
            </w:r>
            <w:r w:rsidRPr="0036014F">
              <w:rPr>
                <w:color w:val="000000"/>
                <w:spacing w:val="-1"/>
                <w:sz w:val="18"/>
                <w:szCs w:val="18"/>
              </w:rPr>
              <w:t>00</w:t>
            </w:r>
            <w:r w:rsidRPr="0036014F">
              <w:rPr>
                <w:color w:val="000000"/>
                <w:spacing w:val="1"/>
                <w:sz w:val="18"/>
                <w:szCs w:val="18"/>
              </w:rPr>
              <w:t>4</w:t>
            </w:r>
            <w:r w:rsidRPr="0036014F">
              <w:rPr>
                <w:color w:val="000000"/>
                <w:sz w:val="18"/>
                <w:szCs w:val="18"/>
              </w:rPr>
              <w:t>,</w:t>
            </w:r>
            <w:r w:rsidRPr="0036014F">
              <w:rPr>
                <w:color w:val="000000"/>
                <w:spacing w:val="3"/>
                <w:sz w:val="18"/>
                <w:szCs w:val="18"/>
              </w:rPr>
              <w:t>4</w:t>
            </w:r>
            <w:r w:rsidRPr="0036014F">
              <w:rPr>
                <w:color w:val="000000"/>
                <w:spacing w:val="-2"/>
                <w:sz w:val="18"/>
                <w:szCs w:val="18"/>
              </w:rPr>
              <w:t>-</w:t>
            </w:r>
            <w:r w:rsidRPr="0036014F">
              <w:rPr>
                <w:color w:val="000000"/>
                <w:spacing w:val="1"/>
                <w:sz w:val="18"/>
                <w:szCs w:val="18"/>
              </w:rPr>
              <w:t>6</w:t>
            </w:r>
            <w:r w:rsidRPr="0036014F">
              <w:rPr>
                <w:color w:val="000000"/>
                <w:sz w:val="18"/>
                <w:szCs w:val="18"/>
              </w:rPr>
              <w:t>.</w:t>
            </w:r>
            <w:r w:rsidRPr="0036014F">
              <w:rPr>
                <w:color w:val="000000"/>
                <w:spacing w:val="-1"/>
                <w:sz w:val="18"/>
                <w:szCs w:val="18"/>
              </w:rPr>
              <w:t>s</w:t>
            </w:r>
            <w:r w:rsidRPr="0036014F">
              <w:rPr>
                <w:color w:val="000000"/>
                <w:sz w:val="18"/>
                <w:szCs w:val="18"/>
              </w:rPr>
              <w:t>.</w:t>
            </w:r>
            <w:r w:rsidRPr="0036014F">
              <w:rPr>
                <w:color w:val="000000"/>
                <w:spacing w:val="1"/>
                <w:sz w:val="18"/>
                <w:szCs w:val="18"/>
              </w:rPr>
              <w:t>9</w:t>
            </w:r>
            <w:r w:rsidRPr="0036014F">
              <w:rPr>
                <w:color w:val="000000"/>
                <w:spacing w:val="2"/>
                <w:sz w:val="18"/>
                <w:szCs w:val="18"/>
              </w:rPr>
              <w:t>9</w:t>
            </w:r>
            <w:r w:rsidRPr="0036014F">
              <w:rPr>
                <w:color w:val="000000"/>
                <w:sz w:val="18"/>
                <w:szCs w:val="18"/>
              </w:rPr>
              <w:t>-</w:t>
            </w:r>
          </w:p>
          <w:p w:rsidR="00D71D52" w:rsidRPr="0036014F" w:rsidRDefault="00D71D52" w:rsidP="00532B50">
            <w:pPr>
              <w:widowControl w:val="0"/>
              <w:tabs>
                <w:tab w:val="left" w:pos="8348"/>
              </w:tabs>
              <w:autoSpaceDE w:val="0"/>
              <w:autoSpaceDN w:val="0"/>
              <w:adjustRightInd w:val="0"/>
              <w:ind w:left="164" w:right="-77" w:hanging="164"/>
              <w:contextualSpacing/>
              <w:jc w:val="both"/>
              <w:rPr>
                <w:color w:val="000000"/>
                <w:sz w:val="18"/>
                <w:szCs w:val="18"/>
              </w:rPr>
            </w:pPr>
            <w:r w:rsidRPr="0036014F">
              <w:rPr>
                <w:color w:val="000000"/>
                <w:spacing w:val="1"/>
                <w:sz w:val="18"/>
                <w:szCs w:val="18"/>
              </w:rPr>
              <w:t>103</w:t>
            </w:r>
            <w:r w:rsidRPr="0036014F">
              <w:rPr>
                <w:color w:val="000000"/>
                <w:sz w:val="18"/>
                <w:szCs w:val="18"/>
              </w:rPr>
              <w:t>. M-51</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7.</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jc w:val="both"/>
              <w:rPr>
                <w:b/>
                <w:sz w:val="18"/>
                <w:szCs w:val="18"/>
              </w:rPr>
            </w:pPr>
            <w:r w:rsidRPr="0036014F">
              <w:rPr>
                <w:sz w:val="18"/>
                <w:szCs w:val="18"/>
              </w:rPr>
              <w:t>Turan, J., Potkonjak, V., Zoranovi</w:t>
            </w:r>
            <w:r w:rsidRPr="0036014F">
              <w:rPr>
                <w:sz w:val="18"/>
                <w:szCs w:val="18"/>
                <w:lang w:val="sr-Latn-CS"/>
              </w:rPr>
              <w:t xml:space="preserve">ć, M., </w:t>
            </w:r>
            <w:r w:rsidRPr="0036014F">
              <w:rPr>
                <w:sz w:val="18"/>
                <w:szCs w:val="18"/>
              </w:rPr>
              <w:t>Findura, P., Zemanek, P.: Yield of Soybean straw as a Variety Characteristic, Proceedings, 22</w:t>
            </w:r>
            <w:r w:rsidRPr="0036014F">
              <w:rPr>
                <w:sz w:val="18"/>
                <w:szCs w:val="18"/>
                <w:vertAlign w:val="superscript"/>
              </w:rPr>
              <w:t>nd</w:t>
            </w:r>
            <w:r w:rsidRPr="0036014F">
              <w:rPr>
                <w:sz w:val="18"/>
                <w:szCs w:val="18"/>
              </w:rPr>
              <w:t xml:space="preserve"> International Symposium Food safety production, Trebinje, BiH, 19-25 June, 2011, p. 460-462., ISBN: 978-86-7520-219-6. </w:t>
            </w:r>
            <w:r w:rsidRPr="0036014F">
              <w:rPr>
                <w:b/>
                <w:sz w:val="18"/>
                <w:szCs w:val="18"/>
              </w:rPr>
              <w:t>M 31</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506" w:type="dxa"/>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8.</w:t>
            </w:r>
          </w:p>
        </w:tc>
        <w:tc>
          <w:tcPr>
            <w:tcW w:w="8564" w:type="dxa"/>
            <w:gridSpan w:val="10"/>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pStyle w:val="1Paragraph"/>
              <w:tabs>
                <w:tab w:val="clear" w:pos="720"/>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contextualSpacing/>
              <w:rPr>
                <w:sz w:val="18"/>
                <w:szCs w:val="18"/>
              </w:rPr>
            </w:pPr>
            <w:r w:rsidRPr="0036014F">
              <w:rPr>
                <w:sz w:val="18"/>
                <w:szCs w:val="18"/>
              </w:rPr>
              <w:t>Lazić,V., Turan,J.: Soybean grain hardness on mechanical effects, International conference on physical properties of agricultural materials, Bonn, 1993.</w:t>
            </w:r>
          </w:p>
        </w:tc>
        <w:tc>
          <w:tcPr>
            <w:tcW w:w="506" w:type="dxa"/>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c>
          <w:tcPr>
            <w:tcW w:w="9576" w:type="dxa"/>
            <w:gridSpan w:val="1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b/>
                <w:sz w:val="18"/>
                <w:szCs w:val="18"/>
              </w:rPr>
              <w:t>Collective data on teacher’s scientific activity</w:t>
            </w:r>
          </w:p>
        </w:tc>
      </w:tr>
      <w:tr w:rsidR="00D71D52" w:rsidRPr="0036014F"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 xml:space="preserve">Citation number without self-citations </w:t>
            </w:r>
          </w:p>
        </w:tc>
        <w:tc>
          <w:tcPr>
            <w:tcW w:w="4788" w:type="dxa"/>
            <w:gridSpan w:val="7"/>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Latn-CS"/>
              </w:rPr>
            </w:pPr>
            <w:r w:rsidRPr="0036014F">
              <w:rPr>
                <w:sz w:val="18"/>
                <w:szCs w:val="18"/>
                <w:lang w:val="sr-Latn-CS"/>
              </w:rPr>
              <w:t>13</w:t>
            </w:r>
          </w:p>
        </w:tc>
      </w:tr>
      <w:tr w:rsidR="00D71D52" w:rsidRPr="0036014F"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Number of SCIorSSCIpapers</w:t>
            </w:r>
          </w:p>
        </w:tc>
        <w:tc>
          <w:tcPr>
            <w:tcW w:w="4788" w:type="dxa"/>
            <w:gridSpan w:val="7"/>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Latn-CS"/>
              </w:rPr>
            </w:pPr>
            <w:r w:rsidRPr="0036014F">
              <w:rPr>
                <w:sz w:val="18"/>
                <w:szCs w:val="18"/>
                <w:lang w:val="sr-Latn-CS"/>
              </w:rPr>
              <w:t>5</w:t>
            </w:r>
          </w:p>
        </w:tc>
      </w:tr>
      <w:tr w:rsidR="00D71D52" w:rsidRPr="0036014F"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 xml:space="preserve">Current project participation </w:t>
            </w:r>
          </w:p>
        </w:tc>
        <w:tc>
          <w:tcPr>
            <w:tcW w:w="2336" w:type="dxa"/>
            <w:gridSpan w:val="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National 2</w:t>
            </w:r>
          </w:p>
        </w:tc>
        <w:tc>
          <w:tcPr>
            <w:tcW w:w="2452" w:type="dxa"/>
            <w:gridSpan w:val="5"/>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International</w:t>
            </w:r>
          </w:p>
        </w:tc>
      </w:tr>
      <w:tr w:rsidR="00D71D52" w:rsidRPr="0036014F"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lang w:val="sr-Cyrl-CS"/>
              </w:rPr>
            </w:pPr>
            <w:r w:rsidRPr="0036014F">
              <w:rPr>
                <w:sz w:val="18"/>
                <w:szCs w:val="18"/>
              </w:rPr>
              <w:t>Specialization</w:t>
            </w:r>
          </w:p>
        </w:tc>
        <w:tc>
          <w:tcPr>
            <w:tcW w:w="4788" w:type="dxa"/>
            <w:gridSpan w:val="7"/>
            <w:tcBorders>
              <w:top w:val="single" w:sz="4" w:space="0" w:color="auto"/>
              <w:left w:val="single" w:sz="4" w:space="0" w:color="auto"/>
              <w:bottom w:val="single" w:sz="4" w:space="0" w:color="auto"/>
              <w:right w:val="single" w:sz="4" w:space="0" w:color="auto"/>
            </w:tcBorders>
          </w:tcPr>
          <w:p w:rsidR="00D71D52" w:rsidRPr="0036014F" w:rsidRDefault="00D71D52" w:rsidP="00532B50">
            <w:pPr>
              <w:rPr>
                <w:sz w:val="18"/>
                <w:szCs w:val="18"/>
                <w:lang w:val="sr-Cyrl-CS"/>
              </w:rPr>
            </w:pPr>
          </w:p>
        </w:tc>
      </w:tr>
      <w:tr w:rsidR="00D71D52" w:rsidRPr="0036014F" w:rsidTr="00532B50">
        <w:trPr>
          <w:trHeight w:val="386"/>
        </w:trPr>
        <w:tc>
          <w:tcPr>
            <w:tcW w:w="9576" w:type="dxa"/>
            <w:gridSpan w:val="12"/>
            <w:tcBorders>
              <w:top w:val="single" w:sz="4" w:space="0" w:color="auto"/>
              <w:left w:val="single" w:sz="4" w:space="0" w:color="auto"/>
              <w:bottom w:val="single" w:sz="4" w:space="0" w:color="auto"/>
              <w:right w:val="single" w:sz="4" w:space="0" w:color="auto"/>
            </w:tcBorders>
            <w:hideMark/>
          </w:tcPr>
          <w:p w:rsidR="00D71D52" w:rsidRPr="0036014F" w:rsidRDefault="00D71D52" w:rsidP="00532B50">
            <w:pPr>
              <w:rPr>
                <w:sz w:val="18"/>
                <w:szCs w:val="18"/>
              </w:rPr>
            </w:pPr>
            <w:r w:rsidRPr="0036014F">
              <w:rPr>
                <w:sz w:val="18"/>
                <w:szCs w:val="18"/>
              </w:rPr>
              <w:t>Other relevant information</w:t>
            </w:r>
          </w:p>
          <w:p w:rsidR="00D71D52" w:rsidRPr="0036014F" w:rsidRDefault="00D71D52" w:rsidP="00532B50">
            <w:pPr>
              <w:rPr>
                <w:sz w:val="18"/>
                <w:szCs w:val="18"/>
              </w:rPr>
            </w:pPr>
            <w:r w:rsidRPr="0036014F">
              <w:rPr>
                <w:rStyle w:val="hps"/>
                <w:sz w:val="18"/>
                <w:szCs w:val="18"/>
              </w:rPr>
              <w:t>The editor in chiefof the magazine "</w:t>
            </w:r>
            <w:r w:rsidRPr="0036014F">
              <w:rPr>
                <w:sz w:val="18"/>
                <w:szCs w:val="18"/>
              </w:rPr>
              <w:t xml:space="preserve">Modern agricultural </w:t>
            </w:r>
            <w:r w:rsidRPr="0036014F">
              <w:rPr>
                <w:rStyle w:val="hps"/>
                <w:sz w:val="18"/>
                <w:szCs w:val="18"/>
              </w:rPr>
              <w:t>techniques</w:t>
            </w:r>
            <w:r w:rsidRPr="0036014F">
              <w:rPr>
                <w:sz w:val="18"/>
                <w:szCs w:val="18"/>
              </w:rPr>
              <w:t xml:space="preserve">" </w:t>
            </w:r>
            <w:r w:rsidRPr="0036014F">
              <w:rPr>
                <w:rStyle w:val="hps"/>
                <w:sz w:val="18"/>
                <w:szCs w:val="18"/>
              </w:rPr>
              <w:t>-M51</w:t>
            </w:r>
            <w:r w:rsidRPr="0036014F">
              <w:rPr>
                <w:sz w:val="18"/>
                <w:szCs w:val="18"/>
              </w:rPr>
              <w:br/>
            </w:r>
            <w:r w:rsidRPr="0036014F">
              <w:rPr>
                <w:rStyle w:val="hps"/>
                <w:sz w:val="18"/>
                <w:szCs w:val="18"/>
              </w:rPr>
              <w:t>President of theOrganizing Committee"</w:t>
            </w:r>
            <w:r w:rsidRPr="0036014F">
              <w:rPr>
                <w:sz w:val="18"/>
                <w:szCs w:val="18"/>
              </w:rPr>
              <w:t>Agricultural Engineering"</w:t>
            </w:r>
          </w:p>
        </w:tc>
      </w:tr>
    </w:tbl>
    <w:p w:rsidR="00D71D52" w:rsidRDefault="00D71D52" w:rsidP="00D71D52">
      <w:pPr>
        <w:rPr>
          <w:sz w:val="18"/>
          <w:szCs w:val="1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Default="00D71D52" w:rsidP="00D71D52">
      <w:pPr>
        <w:widowControl w:val="0"/>
        <w:autoSpaceDE w:val="0"/>
        <w:autoSpaceDN w:val="0"/>
        <w:adjustRightInd w:val="0"/>
        <w:rPr>
          <w:b/>
          <w:sz w:val="28"/>
          <w:szCs w:val="28"/>
        </w:rPr>
      </w:pPr>
    </w:p>
    <w:p w:rsidR="00D71D52" w:rsidRPr="006C740F" w:rsidRDefault="00D71D52" w:rsidP="00D71D52">
      <w:pPr>
        <w:widowControl w:val="0"/>
        <w:autoSpaceDE w:val="0"/>
        <w:autoSpaceDN w:val="0"/>
        <w:adjustRightInd w:val="0"/>
        <w:rPr>
          <w:b/>
          <w:sz w:val="18"/>
          <w:szCs w:val="18"/>
        </w:rPr>
      </w:pPr>
      <w:r w:rsidRPr="006C740F">
        <w:rPr>
          <w:b/>
          <w:sz w:val="18"/>
          <w:szCs w:val="18"/>
        </w:rPr>
        <w:t>Table 9.3 Teacher competencies</w:t>
      </w:r>
    </w:p>
    <w:p w:rsidR="00D71D52" w:rsidRPr="006C740F" w:rsidRDefault="00D71D52" w:rsidP="00D71D52">
      <w:pPr>
        <w:widowControl w:val="0"/>
        <w:autoSpaceDE w:val="0"/>
        <w:autoSpaceDN w:val="0"/>
        <w:adjustRightInd w:val="0"/>
        <w:rPr>
          <w:b/>
          <w:sz w:val="18"/>
          <w:szCs w:val="18"/>
          <w:u w:val="single"/>
          <w:lang w:val="sr-Cyrl-CS"/>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47"/>
        <w:gridCol w:w="1499"/>
        <w:gridCol w:w="1226"/>
        <w:gridCol w:w="1168"/>
        <w:gridCol w:w="2336"/>
        <w:gridCol w:w="58"/>
        <w:gridCol w:w="846"/>
        <w:gridCol w:w="720"/>
        <w:gridCol w:w="322"/>
        <w:gridCol w:w="758"/>
      </w:tblGrid>
      <w:tr w:rsidR="00D71D52" w:rsidRPr="006C740F" w:rsidTr="00532B50">
        <w:tc>
          <w:tcPr>
            <w:tcW w:w="3621" w:type="dxa"/>
            <w:gridSpan w:val="4"/>
          </w:tcPr>
          <w:p w:rsidR="00D71D52" w:rsidRPr="006C740F" w:rsidRDefault="00D71D52" w:rsidP="00532B50">
            <w:pPr>
              <w:rPr>
                <w:b/>
                <w:sz w:val="18"/>
                <w:szCs w:val="18"/>
                <w:lang w:val="sr-Cyrl-CS"/>
              </w:rPr>
            </w:pPr>
            <w:r w:rsidRPr="006C740F">
              <w:rPr>
                <w:b/>
                <w:sz w:val="18"/>
                <w:szCs w:val="18"/>
              </w:rPr>
              <w:t>Surname, middle initial, name</w:t>
            </w:r>
          </w:p>
        </w:tc>
        <w:tc>
          <w:tcPr>
            <w:tcW w:w="6208" w:type="dxa"/>
            <w:gridSpan w:val="7"/>
          </w:tcPr>
          <w:p w:rsidR="00D71D52" w:rsidRPr="006C740F" w:rsidRDefault="00D71D52" w:rsidP="00532B50">
            <w:pPr>
              <w:rPr>
                <w:sz w:val="18"/>
                <w:szCs w:val="18"/>
                <w:lang w:val="hr-HR"/>
              </w:rPr>
            </w:pPr>
            <w:r w:rsidRPr="006C740F">
              <w:rPr>
                <w:sz w:val="18"/>
                <w:szCs w:val="18"/>
                <w:lang w:val="hr-HR"/>
              </w:rPr>
              <w:t>Žarko M. Ilin</w:t>
            </w:r>
          </w:p>
        </w:tc>
      </w:tr>
      <w:tr w:rsidR="00D71D52" w:rsidRPr="006C740F" w:rsidTr="00532B50">
        <w:tc>
          <w:tcPr>
            <w:tcW w:w="3621" w:type="dxa"/>
            <w:gridSpan w:val="4"/>
          </w:tcPr>
          <w:p w:rsidR="00D71D52" w:rsidRPr="006C740F" w:rsidRDefault="00D71D52" w:rsidP="00532B50">
            <w:pPr>
              <w:rPr>
                <w:sz w:val="18"/>
                <w:szCs w:val="18"/>
              </w:rPr>
            </w:pPr>
            <w:r w:rsidRPr="006C740F">
              <w:rPr>
                <w:b/>
                <w:sz w:val="18"/>
                <w:szCs w:val="18"/>
              </w:rPr>
              <w:t>Title</w:t>
            </w:r>
          </w:p>
        </w:tc>
        <w:tc>
          <w:tcPr>
            <w:tcW w:w="6208" w:type="dxa"/>
            <w:gridSpan w:val="7"/>
          </w:tcPr>
          <w:p w:rsidR="00D71D52" w:rsidRPr="006C740F" w:rsidRDefault="00D71D52" w:rsidP="00532B50">
            <w:pPr>
              <w:rPr>
                <w:sz w:val="18"/>
                <w:szCs w:val="18"/>
                <w:lang w:val="sr-Cyrl-CS"/>
              </w:rPr>
            </w:pPr>
            <w:r w:rsidRPr="006C740F">
              <w:rPr>
                <w:sz w:val="18"/>
                <w:szCs w:val="18"/>
              </w:rPr>
              <w:t>Full Professor</w:t>
            </w:r>
          </w:p>
        </w:tc>
      </w:tr>
      <w:tr w:rsidR="00D71D52" w:rsidRPr="006C740F" w:rsidTr="00532B50">
        <w:tc>
          <w:tcPr>
            <w:tcW w:w="3621" w:type="dxa"/>
            <w:gridSpan w:val="4"/>
          </w:tcPr>
          <w:p w:rsidR="00D71D52" w:rsidRPr="006C740F" w:rsidRDefault="00D71D52" w:rsidP="00532B50">
            <w:pPr>
              <w:rPr>
                <w:sz w:val="18"/>
                <w:szCs w:val="18"/>
              </w:rPr>
            </w:pPr>
            <w:r w:rsidRPr="006C740F">
              <w:rPr>
                <w:b/>
                <w:sz w:val="18"/>
                <w:szCs w:val="18"/>
              </w:rPr>
              <w:t>Field of research</w:t>
            </w:r>
          </w:p>
        </w:tc>
        <w:tc>
          <w:tcPr>
            <w:tcW w:w="6208" w:type="dxa"/>
            <w:gridSpan w:val="7"/>
          </w:tcPr>
          <w:p w:rsidR="00D71D52" w:rsidRPr="006C740F" w:rsidRDefault="00D71D52" w:rsidP="00532B50">
            <w:pPr>
              <w:rPr>
                <w:sz w:val="18"/>
                <w:szCs w:val="18"/>
                <w:lang w:val="sr-Cyrl-CS"/>
              </w:rPr>
            </w:pPr>
            <w:r w:rsidRPr="006C740F">
              <w:rPr>
                <w:sz w:val="18"/>
                <w:szCs w:val="18"/>
              </w:rPr>
              <w:t>Vegetable Crops</w:t>
            </w:r>
          </w:p>
        </w:tc>
      </w:tr>
      <w:tr w:rsidR="00D71D52" w:rsidRPr="006C740F" w:rsidTr="00532B50">
        <w:tc>
          <w:tcPr>
            <w:tcW w:w="2395" w:type="dxa"/>
            <w:gridSpan w:val="3"/>
          </w:tcPr>
          <w:p w:rsidR="00D71D52" w:rsidRPr="006C740F" w:rsidRDefault="00D71D52" w:rsidP="00532B50">
            <w:pPr>
              <w:rPr>
                <w:sz w:val="18"/>
                <w:szCs w:val="18"/>
                <w:lang w:val="sr-Cyrl-CS"/>
              </w:rPr>
            </w:pPr>
            <w:r w:rsidRPr="006C740F">
              <w:rPr>
                <w:b/>
                <w:sz w:val="18"/>
                <w:szCs w:val="18"/>
              </w:rPr>
              <w:t>Academic career</w:t>
            </w:r>
          </w:p>
        </w:tc>
        <w:tc>
          <w:tcPr>
            <w:tcW w:w="1226" w:type="dxa"/>
          </w:tcPr>
          <w:p w:rsidR="00D71D52" w:rsidRPr="006C740F" w:rsidRDefault="00D71D52" w:rsidP="00532B50">
            <w:pPr>
              <w:rPr>
                <w:sz w:val="18"/>
                <w:szCs w:val="18"/>
                <w:lang w:val="sr-Cyrl-CS"/>
              </w:rPr>
            </w:pPr>
            <w:r w:rsidRPr="006C740F">
              <w:rPr>
                <w:sz w:val="18"/>
                <w:szCs w:val="18"/>
              </w:rPr>
              <w:t>Year</w:t>
            </w:r>
          </w:p>
        </w:tc>
        <w:tc>
          <w:tcPr>
            <w:tcW w:w="3562" w:type="dxa"/>
            <w:gridSpan w:val="3"/>
          </w:tcPr>
          <w:p w:rsidR="00D71D52" w:rsidRPr="006C740F" w:rsidRDefault="00D71D52" w:rsidP="00532B50">
            <w:pPr>
              <w:rPr>
                <w:sz w:val="18"/>
                <w:szCs w:val="18"/>
                <w:lang w:val="sr-Cyrl-CS"/>
              </w:rPr>
            </w:pPr>
            <w:r w:rsidRPr="006C740F">
              <w:rPr>
                <w:sz w:val="18"/>
                <w:szCs w:val="18"/>
              </w:rPr>
              <w:t>Institution</w:t>
            </w:r>
          </w:p>
        </w:tc>
        <w:tc>
          <w:tcPr>
            <w:tcW w:w="2646" w:type="dxa"/>
            <w:gridSpan w:val="4"/>
          </w:tcPr>
          <w:p w:rsidR="00D71D52" w:rsidRPr="006C740F" w:rsidRDefault="00D71D52" w:rsidP="00532B50">
            <w:pPr>
              <w:rPr>
                <w:sz w:val="18"/>
                <w:szCs w:val="18"/>
                <w:lang w:val="sr-Cyrl-CS"/>
              </w:rPr>
            </w:pPr>
            <w:r w:rsidRPr="006C740F">
              <w:rPr>
                <w:sz w:val="18"/>
                <w:szCs w:val="18"/>
              </w:rPr>
              <w:t>Field of research</w:t>
            </w:r>
          </w:p>
        </w:tc>
      </w:tr>
      <w:tr w:rsidR="00D71D52" w:rsidRPr="006C740F" w:rsidTr="00532B50">
        <w:tc>
          <w:tcPr>
            <w:tcW w:w="2395" w:type="dxa"/>
            <w:gridSpan w:val="3"/>
          </w:tcPr>
          <w:p w:rsidR="00D71D52" w:rsidRPr="006C740F" w:rsidRDefault="00D71D52" w:rsidP="00532B50">
            <w:pPr>
              <w:rPr>
                <w:sz w:val="18"/>
                <w:szCs w:val="18"/>
                <w:lang w:val="sr-Cyrl-CS"/>
              </w:rPr>
            </w:pPr>
            <w:r w:rsidRPr="006C740F">
              <w:rPr>
                <w:sz w:val="18"/>
                <w:szCs w:val="18"/>
                <w:lang w:val="sr-Cyrl-CS"/>
              </w:rPr>
              <w:t>Избор у звање</w:t>
            </w:r>
          </w:p>
        </w:tc>
        <w:tc>
          <w:tcPr>
            <w:tcW w:w="1226" w:type="dxa"/>
          </w:tcPr>
          <w:p w:rsidR="00D71D52" w:rsidRPr="006C740F" w:rsidRDefault="00D71D52" w:rsidP="00532B50">
            <w:pPr>
              <w:rPr>
                <w:sz w:val="18"/>
                <w:szCs w:val="18"/>
                <w:lang w:val="hr-HR"/>
              </w:rPr>
            </w:pPr>
            <w:r w:rsidRPr="006C740F">
              <w:rPr>
                <w:sz w:val="18"/>
                <w:szCs w:val="18"/>
                <w:lang w:val="hr-HR"/>
              </w:rPr>
              <w:t>2004</w:t>
            </w:r>
          </w:p>
        </w:tc>
        <w:tc>
          <w:tcPr>
            <w:tcW w:w="3562" w:type="dxa"/>
            <w:gridSpan w:val="3"/>
          </w:tcPr>
          <w:p w:rsidR="00D71D52" w:rsidRPr="006C740F" w:rsidRDefault="00D71D52" w:rsidP="00532B50">
            <w:pPr>
              <w:rPr>
                <w:sz w:val="18"/>
                <w:szCs w:val="18"/>
                <w:lang w:val="sr-Cyrl-CS"/>
              </w:rPr>
            </w:pPr>
            <w:r w:rsidRPr="006C740F">
              <w:rPr>
                <w:sz w:val="18"/>
                <w:szCs w:val="18"/>
                <w:lang w:val="hr-HR"/>
              </w:rPr>
              <w:t>Faculty of Agriculture</w:t>
            </w:r>
          </w:p>
        </w:tc>
        <w:tc>
          <w:tcPr>
            <w:tcW w:w="2646" w:type="dxa"/>
            <w:gridSpan w:val="4"/>
          </w:tcPr>
          <w:p w:rsidR="00D71D52" w:rsidRPr="006C740F" w:rsidRDefault="00D71D52" w:rsidP="00532B50">
            <w:pPr>
              <w:rPr>
                <w:sz w:val="18"/>
                <w:szCs w:val="18"/>
                <w:lang w:val="sr-Cyrl-CS"/>
              </w:rPr>
            </w:pPr>
            <w:r w:rsidRPr="006C740F">
              <w:rPr>
                <w:sz w:val="18"/>
                <w:szCs w:val="18"/>
              </w:rPr>
              <w:t>Vegetable Crops</w:t>
            </w:r>
          </w:p>
        </w:tc>
      </w:tr>
      <w:tr w:rsidR="00D71D52" w:rsidRPr="006C740F" w:rsidTr="00532B50">
        <w:tc>
          <w:tcPr>
            <w:tcW w:w="2395" w:type="dxa"/>
            <w:gridSpan w:val="3"/>
          </w:tcPr>
          <w:p w:rsidR="00D71D52" w:rsidRPr="006C740F" w:rsidRDefault="00D71D52" w:rsidP="00532B50">
            <w:pPr>
              <w:rPr>
                <w:sz w:val="18"/>
                <w:szCs w:val="18"/>
              </w:rPr>
            </w:pPr>
            <w:r w:rsidRPr="006C740F">
              <w:rPr>
                <w:sz w:val="18"/>
                <w:szCs w:val="18"/>
              </w:rPr>
              <w:t>Ph.D.</w:t>
            </w:r>
          </w:p>
        </w:tc>
        <w:tc>
          <w:tcPr>
            <w:tcW w:w="1226" w:type="dxa"/>
          </w:tcPr>
          <w:p w:rsidR="00D71D52" w:rsidRPr="006C740F" w:rsidRDefault="00D71D52" w:rsidP="00532B50">
            <w:pPr>
              <w:rPr>
                <w:sz w:val="18"/>
                <w:szCs w:val="18"/>
                <w:lang w:val="hr-HR"/>
              </w:rPr>
            </w:pPr>
            <w:r w:rsidRPr="006C740F">
              <w:rPr>
                <w:sz w:val="18"/>
                <w:szCs w:val="18"/>
                <w:lang w:val="hr-HR"/>
              </w:rPr>
              <w:t>1994</w:t>
            </w:r>
          </w:p>
        </w:tc>
        <w:tc>
          <w:tcPr>
            <w:tcW w:w="3562" w:type="dxa"/>
            <w:gridSpan w:val="3"/>
          </w:tcPr>
          <w:p w:rsidR="00D71D52" w:rsidRPr="006C740F" w:rsidRDefault="00D71D52" w:rsidP="00532B50">
            <w:pPr>
              <w:rPr>
                <w:sz w:val="18"/>
                <w:szCs w:val="18"/>
                <w:lang w:val="sr-Cyrl-CS"/>
              </w:rPr>
            </w:pPr>
            <w:r w:rsidRPr="006C740F">
              <w:rPr>
                <w:sz w:val="18"/>
                <w:szCs w:val="18"/>
                <w:lang w:val="hr-HR"/>
              </w:rPr>
              <w:t>Faculty of Agriculture</w:t>
            </w:r>
          </w:p>
        </w:tc>
        <w:tc>
          <w:tcPr>
            <w:tcW w:w="2646" w:type="dxa"/>
            <w:gridSpan w:val="4"/>
          </w:tcPr>
          <w:p w:rsidR="00D71D52" w:rsidRPr="006C740F" w:rsidRDefault="00D71D52" w:rsidP="00532B50">
            <w:pPr>
              <w:rPr>
                <w:sz w:val="18"/>
                <w:szCs w:val="18"/>
                <w:lang w:val="sr-Cyrl-CS"/>
              </w:rPr>
            </w:pPr>
            <w:r w:rsidRPr="006C740F">
              <w:rPr>
                <w:sz w:val="18"/>
                <w:szCs w:val="18"/>
              </w:rPr>
              <w:t>Vegetable Crops</w:t>
            </w:r>
          </w:p>
        </w:tc>
      </w:tr>
      <w:tr w:rsidR="00D71D52" w:rsidRPr="006C740F" w:rsidTr="00532B50">
        <w:tc>
          <w:tcPr>
            <w:tcW w:w="2395" w:type="dxa"/>
            <w:gridSpan w:val="3"/>
          </w:tcPr>
          <w:p w:rsidR="00D71D52" w:rsidRPr="006C740F" w:rsidRDefault="00D71D52" w:rsidP="00532B50">
            <w:pPr>
              <w:rPr>
                <w:sz w:val="18"/>
                <w:szCs w:val="18"/>
              </w:rPr>
            </w:pPr>
            <w:r w:rsidRPr="006C740F">
              <w:rPr>
                <w:sz w:val="18"/>
                <w:szCs w:val="18"/>
              </w:rPr>
              <w:t>B.A.</w:t>
            </w:r>
          </w:p>
        </w:tc>
        <w:tc>
          <w:tcPr>
            <w:tcW w:w="1226" w:type="dxa"/>
          </w:tcPr>
          <w:p w:rsidR="00D71D52" w:rsidRPr="006C740F" w:rsidRDefault="00D71D52" w:rsidP="00532B50">
            <w:pPr>
              <w:rPr>
                <w:sz w:val="18"/>
                <w:szCs w:val="18"/>
                <w:lang w:val="hr-HR"/>
              </w:rPr>
            </w:pPr>
            <w:r w:rsidRPr="006C740F">
              <w:rPr>
                <w:sz w:val="18"/>
                <w:szCs w:val="18"/>
                <w:lang w:val="hr-HR"/>
              </w:rPr>
              <w:t>1982</w:t>
            </w:r>
          </w:p>
        </w:tc>
        <w:tc>
          <w:tcPr>
            <w:tcW w:w="3562" w:type="dxa"/>
            <w:gridSpan w:val="3"/>
          </w:tcPr>
          <w:p w:rsidR="00D71D52" w:rsidRPr="006C740F" w:rsidRDefault="00D71D52" w:rsidP="00532B50">
            <w:pPr>
              <w:rPr>
                <w:sz w:val="18"/>
                <w:szCs w:val="18"/>
                <w:lang w:val="hr-HR"/>
              </w:rPr>
            </w:pPr>
            <w:r w:rsidRPr="006C740F">
              <w:rPr>
                <w:sz w:val="18"/>
                <w:szCs w:val="18"/>
                <w:lang w:val="hr-HR"/>
              </w:rPr>
              <w:t>Faculty of Agriculture</w:t>
            </w:r>
          </w:p>
        </w:tc>
        <w:tc>
          <w:tcPr>
            <w:tcW w:w="2646" w:type="dxa"/>
            <w:gridSpan w:val="4"/>
          </w:tcPr>
          <w:p w:rsidR="00D71D52" w:rsidRPr="006C740F" w:rsidRDefault="00D71D52" w:rsidP="00532B50">
            <w:pPr>
              <w:rPr>
                <w:sz w:val="18"/>
                <w:szCs w:val="18"/>
                <w:lang w:val="hr-HR"/>
              </w:rPr>
            </w:pPr>
            <w:r w:rsidRPr="006C740F">
              <w:rPr>
                <w:sz w:val="18"/>
                <w:szCs w:val="18"/>
              </w:rPr>
              <w:t>Vegetable Crops</w:t>
            </w:r>
          </w:p>
        </w:tc>
      </w:tr>
      <w:tr w:rsidR="00D71D52" w:rsidRPr="006C740F" w:rsidTr="00532B50">
        <w:tc>
          <w:tcPr>
            <w:tcW w:w="9829" w:type="dxa"/>
            <w:gridSpan w:val="11"/>
          </w:tcPr>
          <w:p w:rsidR="00D71D52" w:rsidRPr="006C740F" w:rsidRDefault="00D71D52" w:rsidP="00532B50">
            <w:pPr>
              <w:rPr>
                <w:sz w:val="18"/>
                <w:szCs w:val="18"/>
              </w:rPr>
            </w:pPr>
            <w:r w:rsidRPr="006C740F">
              <w:rPr>
                <w:b/>
                <w:sz w:val="18"/>
                <w:szCs w:val="18"/>
              </w:rPr>
              <w:t xml:space="preserve">Courses taught at doctoral program studies </w:t>
            </w:r>
          </w:p>
        </w:tc>
      </w:tr>
      <w:tr w:rsidR="00D71D52" w:rsidRPr="006C740F" w:rsidTr="00532B50">
        <w:trPr>
          <w:trHeight w:val="265"/>
        </w:trPr>
        <w:tc>
          <w:tcPr>
            <w:tcW w:w="896" w:type="dxa"/>
            <w:gridSpan w:val="2"/>
          </w:tcPr>
          <w:p w:rsidR="00D71D52" w:rsidRPr="006C740F" w:rsidRDefault="00D71D52" w:rsidP="00532B50">
            <w:pPr>
              <w:rPr>
                <w:sz w:val="18"/>
                <w:szCs w:val="18"/>
              </w:rPr>
            </w:pPr>
            <w:r w:rsidRPr="006C740F">
              <w:rPr>
                <w:sz w:val="18"/>
                <w:szCs w:val="18"/>
              </w:rPr>
              <w:t>Course number</w:t>
            </w:r>
          </w:p>
        </w:tc>
        <w:tc>
          <w:tcPr>
            <w:tcW w:w="7133" w:type="dxa"/>
            <w:gridSpan w:val="6"/>
          </w:tcPr>
          <w:p w:rsidR="00D71D52" w:rsidRPr="006C740F" w:rsidRDefault="00D71D52" w:rsidP="00532B50">
            <w:pPr>
              <w:rPr>
                <w:sz w:val="18"/>
                <w:szCs w:val="18"/>
              </w:rPr>
            </w:pPr>
            <w:r w:rsidRPr="006C740F">
              <w:rPr>
                <w:iCs/>
                <w:sz w:val="18"/>
                <w:szCs w:val="18"/>
              </w:rPr>
              <w:t>Course title</w:t>
            </w:r>
          </w:p>
        </w:tc>
        <w:tc>
          <w:tcPr>
            <w:tcW w:w="720" w:type="dxa"/>
            <w:shd w:val="clear" w:color="auto" w:fill="auto"/>
          </w:tcPr>
          <w:p w:rsidR="00D71D52" w:rsidRPr="006C740F" w:rsidRDefault="00D71D52" w:rsidP="00532B50">
            <w:pPr>
              <w:rPr>
                <w:sz w:val="18"/>
                <w:szCs w:val="18"/>
                <w:highlight w:val="yellow"/>
                <w:lang w:val="sr-Cyrl-CS"/>
              </w:rPr>
            </w:pPr>
            <w:r w:rsidRPr="006C740F">
              <w:rPr>
                <w:sz w:val="18"/>
                <w:szCs w:val="18"/>
                <w:lang w:val="sr-Cyrl-CS"/>
              </w:rPr>
              <w:t>U</w:t>
            </w:r>
          </w:p>
        </w:tc>
        <w:tc>
          <w:tcPr>
            <w:tcW w:w="1080" w:type="dxa"/>
            <w:gridSpan w:val="2"/>
            <w:shd w:val="clear" w:color="auto" w:fill="auto"/>
          </w:tcPr>
          <w:p w:rsidR="00D71D52" w:rsidRPr="006C740F" w:rsidRDefault="00D71D52" w:rsidP="00532B50">
            <w:pPr>
              <w:rPr>
                <w:sz w:val="18"/>
                <w:szCs w:val="18"/>
                <w:highlight w:val="yellow"/>
              </w:rPr>
            </w:pPr>
            <w:r w:rsidRPr="006C740F">
              <w:rPr>
                <w:sz w:val="18"/>
                <w:szCs w:val="18"/>
              </w:rPr>
              <w:t>Other U</w:t>
            </w:r>
          </w:p>
        </w:tc>
      </w:tr>
      <w:tr w:rsidR="00D71D52" w:rsidRPr="006C740F" w:rsidTr="00532B50">
        <w:trPr>
          <w:trHeight w:val="265"/>
        </w:trPr>
        <w:tc>
          <w:tcPr>
            <w:tcW w:w="896" w:type="dxa"/>
            <w:gridSpan w:val="2"/>
          </w:tcPr>
          <w:p w:rsidR="00D71D52" w:rsidRPr="006C740F" w:rsidRDefault="00D71D52" w:rsidP="00532B50">
            <w:pPr>
              <w:rPr>
                <w:sz w:val="18"/>
                <w:szCs w:val="18"/>
                <w:lang w:val="hr-HR"/>
              </w:rPr>
            </w:pPr>
            <w:r w:rsidRPr="006C740F">
              <w:rPr>
                <w:sz w:val="18"/>
                <w:szCs w:val="18"/>
                <w:lang w:val="hr-HR"/>
              </w:rPr>
              <w:t xml:space="preserve">1. </w:t>
            </w:r>
          </w:p>
        </w:tc>
        <w:tc>
          <w:tcPr>
            <w:tcW w:w="7133" w:type="dxa"/>
            <w:gridSpan w:val="6"/>
          </w:tcPr>
          <w:p w:rsidR="00D71D52" w:rsidRPr="006C740F" w:rsidRDefault="00D71D52" w:rsidP="00532B50">
            <w:pPr>
              <w:rPr>
                <w:sz w:val="18"/>
                <w:szCs w:val="18"/>
                <w:lang w:val="sr-Cyrl-CS"/>
              </w:rPr>
            </w:pPr>
            <w:r w:rsidRPr="006C740F">
              <w:rPr>
                <w:bCs/>
                <w:sz w:val="18"/>
                <w:szCs w:val="18"/>
              </w:rPr>
              <w:t>Technologies in Vegetable Production</w:t>
            </w:r>
          </w:p>
        </w:tc>
        <w:tc>
          <w:tcPr>
            <w:tcW w:w="720" w:type="dxa"/>
            <w:shd w:val="clear" w:color="auto" w:fill="auto"/>
          </w:tcPr>
          <w:p w:rsidR="00D71D52" w:rsidRPr="006C740F" w:rsidRDefault="00D71D52" w:rsidP="00532B50">
            <w:pPr>
              <w:rPr>
                <w:sz w:val="18"/>
                <w:szCs w:val="18"/>
                <w:lang w:val="sr-Cyrl-CS"/>
              </w:rPr>
            </w:pPr>
          </w:p>
        </w:tc>
        <w:tc>
          <w:tcPr>
            <w:tcW w:w="1080" w:type="dxa"/>
            <w:gridSpan w:val="2"/>
            <w:shd w:val="clear" w:color="auto" w:fill="auto"/>
          </w:tcPr>
          <w:p w:rsidR="00D71D52" w:rsidRPr="006C740F" w:rsidRDefault="00D71D52" w:rsidP="00532B50">
            <w:pPr>
              <w:rPr>
                <w:sz w:val="18"/>
                <w:szCs w:val="18"/>
                <w:lang w:val="sr-Cyrl-CS"/>
              </w:rPr>
            </w:pPr>
          </w:p>
        </w:tc>
      </w:tr>
      <w:tr w:rsidR="00D71D52" w:rsidRPr="006C740F" w:rsidTr="00532B50">
        <w:tc>
          <w:tcPr>
            <w:tcW w:w="9829" w:type="dxa"/>
            <w:gridSpan w:val="11"/>
          </w:tcPr>
          <w:p w:rsidR="00D71D52" w:rsidRPr="006C740F" w:rsidRDefault="00D71D52" w:rsidP="00532B50">
            <w:pPr>
              <w:rPr>
                <w:b/>
                <w:sz w:val="18"/>
                <w:szCs w:val="18"/>
              </w:rPr>
            </w:pPr>
            <w:r w:rsidRPr="006C740F">
              <w:rPr>
                <w:sz w:val="18"/>
                <w:szCs w:val="18"/>
              </w:rPr>
              <w:t>Significant papers in accordance with additional standard requirements for given field (minimum 10, maximum 20)</w:t>
            </w:r>
          </w:p>
        </w:tc>
      </w:tr>
      <w:tr w:rsidR="00D71D52" w:rsidRPr="006C740F" w:rsidTr="00532B50">
        <w:tc>
          <w:tcPr>
            <w:tcW w:w="649" w:type="dxa"/>
          </w:tcPr>
          <w:p w:rsidR="00D71D52" w:rsidRPr="006C740F" w:rsidRDefault="00D71D52" w:rsidP="00532B50">
            <w:pPr>
              <w:rPr>
                <w:sz w:val="18"/>
                <w:szCs w:val="18"/>
              </w:rPr>
            </w:pPr>
            <w:r w:rsidRPr="006C740F">
              <w:rPr>
                <w:sz w:val="18"/>
                <w:szCs w:val="18"/>
              </w:rPr>
              <w:t>1.</w:t>
            </w:r>
          </w:p>
        </w:tc>
        <w:tc>
          <w:tcPr>
            <w:tcW w:w="8422" w:type="dxa"/>
            <w:gridSpan w:val="9"/>
            <w:shd w:val="clear" w:color="auto" w:fill="auto"/>
          </w:tcPr>
          <w:p w:rsidR="00D71D52" w:rsidRPr="006C740F" w:rsidRDefault="00D71D52" w:rsidP="00532B50">
            <w:pPr>
              <w:rPr>
                <w:sz w:val="18"/>
                <w:szCs w:val="18"/>
                <w:lang w:val="sr-Cyrl-CS"/>
              </w:rPr>
            </w:pPr>
            <w:r w:rsidRPr="006C740F">
              <w:rPr>
                <w:b/>
                <w:sz w:val="18"/>
                <w:szCs w:val="18"/>
                <w:lang w:val="en-GB"/>
              </w:rPr>
              <w:t>Ilin,Ž.</w:t>
            </w:r>
            <w:r w:rsidRPr="006C740F">
              <w:rPr>
                <w:sz w:val="18"/>
                <w:szCs w:val="18"/>
                <w:lang w:val="en-GB"/>
              </w:rPr>
              <w:t>, Đurovka,M., Marković,V.: Effect of fertility and irrigation on sugar content in potato tubers. Acta Horticultureae, Volume 1, No 462, 303-310, Published the ISHS, December 1997.</w:t>
            </w:r>
          </w:p>
        </w:tc>
        <w:tc>
          <w:tcPr>
            <w:tcW w:w="758" w:type="dxa"/>
          </w:tcPr>
          <w:p w:rsidR="00D71D52" w:rsidRPr="006C740F" w:rsidRDefault="00D71D52" w:rsidP="00532B50">
            <w:pPr>
              <w:rPr>
                <w:sz w:val="18"/>
                <w:szCs w:val="18"/>
                <w:lang w:val="sr-Cyrl-CS"/>
              </w:rPr>
            </w:pPr>
            <w:r w:rsidRPr="006C740F">
              <w:rPr>
                <w:sz w:val="18"/>
                <w:szCs w:val="18"/>
                <w:lang w:val="sr-Cyrl-CS"/>
              </w:rPr>
              <w:t>М33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2.</w:t>
            </w:r>
          </w:p>
        </w:tc>
        <w:tc>
          <w:tcPr>
            <w:tcW w:w="8422" w:type="dxa"/>
            <w:gridSpan w:val="9"/>
            <w:shd w:val="clear" w:color="auto" w:fill="auto"/>
          </w:tcPr>
          <w:p w:rsidR="00D71D52" w:rsidRPr="006C740F" w:rsidRDefault="00D71D52" w:rsidP="00532B50">
            <w:pPr>
              <w:jc w:val="both"/>
              <w:rPr>
                <w:sz w:val="18"/>
                <w:szCs w:val="18"/>
                <w:lang w:val="sr-Cyrl-CS"/>
              </w:rPr>
            </w:pPr>
            <w:r w:rsidRPr="006C740F">
              <w:rPr>
                <w:sz w:val="18"/>
                <w:szCs w:val="18"/>
                <w:lang w:val="sl-SI"/>
              </w:rPr>
              <w:t>Marković V.,Đurovka M.,</w:t>
            </w:r>
            <w:r w:rsidRPr="006C740F">
              <w:rPr>
                <w:b/>
                <w:sz w:val="18"/>
                <w:szCs w:val="18"/>
                <w:lang w:val="sl-SI"/>
              </w:rPr>
              <w:t xml:space="preserve"> Ilin Ž.:, </w:t>
            </w:r>
            <w:r w:rsidRPr="006C740F">
              <w:rPr>
                <w:sz w:val="18"/>
                <w:szCs w:val="18"/>
                <w:lang w:val="sl-SI"/>
              </w:rPr>
              <w:t>Novostvorena sorta začinske paprike. Registrovana na sortnoj listi SRJ pod nazivom "Aleva NK", 2000.</w:t>
            </w:r>
          </w:p>
        </w:tc>
        <w:tc>
          <w:tcPr>
            <w:tcW w:w="758" w:type="dxa"/>
          </w:tcPr>
          <w:p w:rsidR="00D71D52" w:rsidRPr="006C740F" w:rsidRDefault="00D71D52" w:rsidP="00532B50">
            <w:pPr>
              <w:rPr>
                <w:sz w:val="18"/>
                <w:szCs w:val="18"/>
                <w:lang w:val="sr-Cyrl-CS"/>
              </w:rPr>
            </w:pPr>
            <w:r w:rsidRPr="006C740F">
              <w:rPr>
                <w:sz w:val="18"/>
                <w:szCs w:val="18"/>
                <w:lang w:val="sr-Cyrl-CS"/>
              </w:rPr>
              <w:t>М92</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3.</w:t>
            </w:r>
          </w:p>
        </w:tc>
        <w:tc>
          <w:tcPr>
            <w:tcW w:w="8422" w:type="dxa"/>
            <w:gridSpan w:val="9"/>
            <w:shd w:val="clear" w:color="auto" w:fill="auto"/>
          </w:tcPr>
          <w:p w:rsidR="00D71D52" w:rsidRPr="006C740F" w:rsidRDefault="00D71D52" w:rsidP="00532B50">
            <w:pPr>
              <w:rPr>
                <w:sz w:val="18"/>
                <w:szCs w:val="18"/>
                <w:lang w:val="sr-Cyrl-CS"/>
              </w:rPr>
            </w:pPr>
            <w:r w:rsidRPr="006C740F">
              <w:rPr>
                <w:b/>
                <w:spacing w:val="-3"/>
                <w:sz w:val="18"/>
                <w:szCs w:val="18"/>
                <w:lang w:val="sr-Cyrl-CS"/>
              </w:rPr>
              <w:t>Илин Ж</w:t>
            </w:r>
            <w:r w:rsidRPr="006C740F">
              <w:rPr>
                <w:b/>
                <w:spacing w:val="-3"/>
                <w:sz w:val="18"/>
                <w:szCs w:val="18"/>
                <w:lang w:val="sl-SI"/>
              </w:rPr>
              <w:t xml:space="preserve">., </w:t>
            </w:r>
            <w:r w:rsidRPr="006C740F">
              <w:rPr>
                <w:spacing w:val="-3"/>
                <w:sz w:val="18"/>
                <w:szCs w:val="18"/>
                <w:lang w:val="sr-Cyrl-CS"/>
              </w:rPr>
              <w:t>Ђуровка М</w:t>
            </w:r>
            <w:r w:rsidRPr="006C740F">
              <w:rPr>
                <w:spacing w:val="-3"/>
                <w:sz w:val="18"/>
                <w:szCs w:val="18"/>
                <w:lang w:val="sl-SI"/>
              </w:rPr>
              <w:t xml:space="preserve">., </w:t>
            </w:r>
            <w:r w:rsidRPr="006C740F">
              <w:rPr>
                <w:spacing w:val="-3"/>
                <w:sz w:val="18"/>
                <w:szCs w:val="18"/>
                <w:lang w:val="sr-Cyrl-CS"/>
              </w:rPr>
              <w:t>МарковићВ</w:t>
            </w:r>
            <w:r w:rsidRPr="006C740F">
              <w:rPr>
                <w:spacing w:val="-3"/>
                <w:sz w:val="18"/>
                <w:szCs w:val="18"/>
                <w:lang w:val="sl-SI"/>
              </w:rPr>
              <w:t xml:space="preserve">., </w:t>
            </w:r>
            <w:r w:rsidRPr="006C740F">
              <w:rPr>
                <w:spacing w:val="-3"/>
                <w:sz w:val="18"/>
                <w:szCs w:val="18"/>
                <w:lang w:val="sr-Cyrl-CS"/>
              </w:rPr>
              <w:t>СабадошВ</w:t>
            </w:r>
            <w:r w:rsidRPr="006C740F">
              <w:rPr>
                <w:spacing w:val="-3"/>
                <w:sz w:val="18"/>
                <w:szCs w:val="18"/>
                <w:lang w:val="sl-SI"/>
              </w:rPr>
              <w:t>.:</w:t>
            </w:r>
            <w:r w:rsidRPr="006C740F">
              <w:rPr>
                <w:spacing w:val="-3"/>
                <w:sz w:val="18"/>
                <w:szCs w:val="18"/>
                <w:lang w:val="sr-Cyrl-CS"/>
              </w:rPr>
              <w:t>Агробиолошке основе за успешну производњу кромпира</w:t>
            </w:r>
            <w:r w:rsidRPr="006C740F">
              <w:rPr>
                <w:spacing w:val="-3"/>
                <w:sz w:val="18"/>
                <w:szCs w:val="18"/>
                <w:lang w:val="sl-SI"/>
              </w:rPr>
              <w:t xml:space="preserve">. </w:t>
            </w:r>
            <w:r w:rsidRPr="006C740F">
              <w:rPr>
                <w:spacing w:val="-3"/>
                <w:sz w:val="18"/>
                <w:szCs w:val="18"/>
                <w:lang w:val="sr-Cyrl-CS"/>
              </w:rPr>
              <w:t>Архив за пољопривредне науке</w:t>
            </w:r>
            <w:r w:rsidRPr="006C740F">
              <w:rPr>
                <w:spacing w:val="-3"/>
                <w:sz w:val="18"/>
                <w:szCs w:val="18"/>
                <w:lang w:val="sl-SI"/>
              </w:rPr>
              <w:t xml:space="preserve"> (61) </w:t>
            </w:r>
            <w:r w:rsidRPr="006C740F">
              <w:rPr>
                <w:spacing w:val="-3"/>
                <w:sz w:val="18"/>
                <w:szCs w:val="18"/>
                <w:lang w:val="sr-Cyrl-CS"/>
              </w:rPr>
              <w:t>бр</w:t>
            </w:r>
            <w:r w:rsidRPr="006C740F">
              <w:rPr>
                <w:spacing w:val="-3"/>
                <w:sz w:val="18"/>
                <w:szCs w:val="18"/>
                <w:lang w:val="sl-SI"/>
              </w:rPr>
              <w:t xml:space="preserve">. 215, </w:t>
            </w:r>
            <w:r w:rsidRPr="006C740F">
              <w:rPr>
                <w:spacing w:val="-3"/>
                <w:sz w:val="18"/>
                <w:szCs w:val="18"/>
                <w:lang w:val="sr-Cyrl-CS"/>
              </w:rPr>
              <w:t>ванредна свеска</w:t>
            </w:r>
            <w:r w:rsidRPr="006C740F">
              <w:rPr>
                <w:spacing w:val="-3"/>
                <w:sz w:val="18"/>
                <w:szCs w:val="18"/>
                <w:lang w:val="sl-SI"/>
              </w:rPr>
              <w:t xml:space="preserve"> 101-114 , 2000.</w:t>
            </w:r>
          </w:p>
        </w:tc>
        <w:tc>
          <w:tcPr>
            <w:tcW w:w="758" w:type="dxa"/>
          </w:tcPr>
          <w:p w:rsidR="00D71D52" w:rsidRPr="006C740F" w:rsidRDefault="00D71D52" w:rsidP="00532B50">
            <w:pPr>
              <w:rPr>
                <w:sz w:val="18"/>
                <w:szCs w:val="18"/>
                <w:lang w:val="sr-Cyrl-CS"/>
              </w:rPr>
            </w:pP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4.</w:t>
            </w:r>
          </w:p>
        </w:tc>
        <w:tc>
          <w:tcPr>
            <w:tcW w:w="8422" w:type="dxa"/>
            <w:gridSpan w:val="9"/>
            <w:shd w:val="clear" w:color="auto" w:fill="auto"/>
          </w:tcPr>
          <w:p w:rsidR="00D71D52" w:rsidRPr="006C740F" w:rsidRDefault="00D71D52" w:rsidP="00532B50">
            <w:pPr>
              <w:rPr>
                <w:sz w:val="18"/>
                <w:szCs w:val="18"/>
                <w:lang w:val="sr-Cyrl-CS"/>
              </w:rPr>
            </w:pPr>
            <w:r w:rsidRPr="006C740F">
              <w:rPr>
                <w:bCs/>
                <w:sz w:val="18"/>
                <w:szCs w:val="18"/>
                <w:lang w:val="sl-SI"/>
              </w:rPr>
              <w:t xml:space="preserve">Bošnjak Đ., </w:t>
            </w:r>
            <w:r w:rsidRPr="006C740F">
              <w:rPr>
                <w:b/>
                <w:sz w:val="18"/>
                <w:szCs w:val="18"/>
                <w:lang w:val="sl-SI"/>
              </w:rPr>
              <w:t>Ilin Ž</w:t>
            </w:r>
            <w:r w:rsidRPr="006C740F">
              <w:rPr>
                <w:sz w:val="18"/>
                <w:szCs w:val="18"/>
                <w:lang w:val="sl-SI"/>
              </w:rPr>
              <w:t xml:space="preserve">., </w:t>
            </w:r>
            <w:r w:rsidRPr="006C740F">
              <w:rPr>
                <w:bCs/>
                <w:sz w:val="18"/>
                <w:szCs w:val="18"/>
                <w:lang w:val="sl-SI"/>
              </w:rPr>
              <w:t xml:space="preserve">Vračar Lj.: Potato yield and quality depending on pre-irrigation moisture level in chernozem soil., </w:t>
            </w:r>
            <w:r w:rsidRPr="006C740F">
              <w:rPr>
                <w:sz w:val="18"/>
                <w:szCs w:val="18"/>
                <w:lang w:val="sl-SI"/>
              </w:rPr>
              <w:t>Acta Horticulturae, No. 659</w:t>
            </w:r>
            <w:r w:rsidRPr="006C740F">
              <w:rPr>
                <w:bCs/>
                <w:sz w:val="18"/>
                <w:szCs w:val="18"/>
                <w:lang w:val="sl-SI"/>
              </w:rPr>
              <w:t>, 447 - 452., November 2004.</w:t>
            </w:r>
          </w:p>
        </w:tc>
        <w:tc>
          <w:tcPr>
            <w:tcW w:w="758" w:type="dxa"/>
          </w:tcPr>
          <w:p w:rsidR="00D71D52" w:rsidRPr="006C740F" w:rsidRDefault="00D71D52" w:rsidP="00532B50">
            <w:pPr>
              <w:rPr>
                <w:sz w:val="18"/>
                <w:szCs w:val="18"/>
                <w:lang w:val="sr-Cyrl-CS"/>
              </w:rPr>
            </w:pPr>
            <w:r w:rsidRPr="006C740F">
              <w:rPr>
                <w:sz w:val="18"/>
                <w:szCs w:val="18"/>
                <w:lang w:val="sr-Cyrl-CS"/>
              </w:rPr>
              <w:t>М33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5.</w:t>
            </w:r>
          </w:p>
        </w:tc>
        <w:tc>
          <w:tcPr>
            <w:tcW w:w="8422" w:type="dxa"/>
            <w:gridSpan w:val="9"/>
            <w:shd w:val="clear" w:color="auto" w:fill="auto"/>
          </w:tcPr>
          <w:p w:rsidR="00D71D52" w:rsidRPr="006C740F" w:rsidRDefault="00D71D52" w:rsidP="00532B50">
            <w:pPr>
              <w:rPr>
                <w:sz w:val="18"/>
                <w:szCs w:val="18"/>
                <w:lang w:val="sr-Cyrl-CS"/>
              </w:rPr>
            </w:pPr>
            <w:r w:rsidRPr="006C740F">
              <w:rPr>
                <w:b/>
                <w:sz w:val="18"/>
                <w:szCs w:val="18"/>
                <w:lang w:val="sr-Cyrl-CS"/>
              </w:rPr>
              <w:t>Илин Ж</w:t>
            </w:r>
            <w:r w:rsidRPr="006C740F">
              <w:rPr>
                <w:sz w:val="18"/>
                <w:szCs w:val="18"/>
                <w:lang w:val="sr-Latn-CS"/>
              </w:rPr>
              <w:t xml:space="preserve">., </w:t>
            </w:r>
            <w:r w:rsidRPr="006C740F">
              <w:rPr>
                <w:sz w:val="18"/>
                <w:szCs w:val="18"/>
                <w:lang w:val="sr-Cyrl-CS"/>
              </w:rPr>
              <w:t>Нешић Љиљана</w:t>
            </w:r>
            <w:r w:rsidRPr="006C740F">
              <w:rPr>
                <w:sz w:val="18"/>
                <w:szCs w:val="18"/>
                <w:lang w:val="sr-Latn-CS"/>
              </w:rPr>
              <w:t xml:space="preserve">, </w:t>
            </w:r>
            <w:r w:rsidRPr="006C740F">
              <w:rPr>
                <w:sz w:val="18"/>
                <w:szCs w:val="18"/>
                <w:lang w:val="sr-Cyrl-CS"/>
              </w:rPr>
              <w:t>Мишковић</w:t>
            </w:r>
            <w:r w:rsidRPr="006C740F">
              <w:rPr>
                <w:sz w:val="18"/>
                <w:szCs w:val="18"/>
                <w:lang w:val="sr-Latn-CS"/>
              </w:rPr>
              <w:t xml:space="preserve"> A.: </w:t>
            </w:r>
            <w:r w:rsidRPr="006C740F">
              <w:rPr>
                <w:sz w:val="18"/>
                <w:szCs w:val="18"/>
                <w:lang w:val="sr-Cyrl-CS"/>
              </w:rPr>
              <w:t>Земљиште у заштићеном простору</w:t>
            </w:r>
            <w:r w:rsidRPr="006C740F">
              <w:rPr>
                <w:sz w:val="18"/>
                <w:szCs w:val="18"/>
                <w:lang w:val="sr-Latn-CS"/>
              </w:rPr>
              <w:t xml:space="preserve">, </w:t>
            </w:r>
            <w:r w:rsidRPr="006C740F">
              <w:rPr>
                <w:sz w:val="18"/>
                <w:szCs w:val="18"/>
                <w:lang w:val="sr-Cyrl-CS"/>
              </w:rPr>
              <w:t>Плодност и деградација земљишта. Економика пољопривреде</w:t>
            </w:r>
            <w:r w:rsidRPr="006C740F">
              <w:rPr>
                <w:sz w:val="18"/>
                <w:szCs w:val="18"/>
                <w:lang w:val="sr-Latn-CS"/>
              </w:rPr>
              <w:t>, 4, 503-514, 2005.</w:t>
            </w:r>
          </w:p>
        </w:tc>
        <w:tc>
          <w:tcPr>
            <w:tcW w:w="758" w:type="dxa"/>
          </w:tcPr>
          <w:p w:rsidR="00D71D52" w:rsidRPr="006C740F" w:rsidRDefault="00D71D52" w:rsidP="00532B50">
            <w:pPr>
              <w:rPr>
                <w:sz w:val="18"/>
                <w:szCs w:val="18"/>
                <w:lang w:val="sr-Cyrl-CS"/>
              </w:rPr>
            </w:pP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6.</w:t>
            </w:r>
          </w:p>
        </w:tc>
        <w:tc>
          <w:tcPr>
            <w:tcW w:w="8422" w:type="dxa"/>
            <w:gridSpan w:val="9"/>
            <w:shd w:val="clear" w:color="auto" w:fill="auto"/>
          </w:tcPr>
          <w:p w:rsidR="00D71D52" w:rsidRPr="006C740F" w:rsidRDefault="00D71D52" w:rsidP="00532B50">
            <w:pPr>
              <w:rPr>
                <w:sz w:val="18"/>
                <w:szCs w:val="18"/>
                <w:lang w:val="sr-Latn-CS"/>
              </w:rPr>
            </w:pPr>
            <w:r w:rsidRPr="006C740F">
              <w:rPr>
                <w:b/>
                <w:sz w:val="18"/>
                <w:szCs w:val="18"/>
                <w:lang w:val="sr-Latn-CS"/>
              </w:rPr>
              <w:t xml:space="preserve">IlinŽ., </w:t>
            </w:r>
            <w:r w:rsidRPr="006C740F">
              <w:rPr>
                <w:sz w:val="18"/>
                <w:szCs w:val="18"/>
                <w:lang w:val="sr-Latn-CS"/>
              </w:rPr>
              <w:t>Marković V., Mišković A.</w:t>
            </w:r>
            <w:r w:rsidRPr="006C740F">
              <w:rPr>
                <w:b/>
                <w:sz w:val="18"/>
                <w:szCs w:val="18"/>
                <w:lang w:val="sr-Latn-CS"/>
              </w:rPr>
              <w:t>:</w:t>
            </w:r>
            <w:r w:rsidRPr="006C740F">
              <w:rPr>
                <w:sz w:val="18"/>
                <w:szCs w:val="18"/>
                <w:lang w:val="sr-Latn-CS"/>
              </w:rPr>
              <w:t xml:space="preserve"> Revitalizacija staklene bašte i tehnologije proizvodnje u AD „Doline“ iz Gložan. Novi Sad, maj 2006. Tehnološko razvojno rešenje, priznato od MNO Ministarstva za prosvetu, nauku i tehnološki razvoj.</w:t>
            </w:r>
          </w:p>
        </w:tc>
        <w:tc>
          <w:tcPr>
            <w:tcW w:w="758" w:type="dxa"/>
          </w:tcPr>
          <w:p w:rsidR="00D71D52" w:rsidRPr="006C740F" w:rsidRDefault="00D71D52" w:rsidP="00532B50">
            <w:pPr>
              <w:rPr>
                <w:sz w:val="18"/>
                <w:szCs w:val="18"/>
                <w:lang w:val="sr-Cyrl-CS"/>
              </w:rPr>
            </w:pPr>
            <w:r w:rsidRPr="006C740F">
              <w:rPr>
                <w:sz w:val="18"/>
                <w:szCs w:val="18"/>
                <w:lang w:val="sr-Cyrl-CS"/>
              </w:rPr>
              <w:t>М84</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7.</w:t>
            </w:r>
          </w:p>
        </w:tc>
        <w:tc>
          <w:tcPr>
            <w:tcW w:w="8422" w:type="dxa"/>
            <w:gridSpan w:val="9"/>
            <w:shd w:val="clear" w:color="auto" w:fill="auto"/>
          </w:tcPr>
          <w:p w:rsidR="00D71D52" w:rsidRPr="006C740F" w:rsidRDefault="00D71D52" w:rsidP="00532B50">
            <w:pPr>
              <w:rPr>
                <w:sz w:val="18"/>
                <w:szCs w:val="18"/>
                <w:lang w:val="sr-Cyrl-CS"/>
              </w:rPr>
            </w:pPr>
            <w:r w:rsidRPr="006C740F">
              <w:rPr>
                <w:b/>
                <w:sz w:val="18"/>
                <w:szCs w:val="18"/>
              </w:rPr>
              <w:t xml:space="preserve">Ilin Ž., </w:t>
            </w:r>
            <w:r w:rsidRPr="006C740F">
              <w:rPr>
                <w:bCs/>
                <w:sz w:val="18"/>
                <w:szCs w:val="18"/>
              </w:rPr>
              <w:t>Mišković A.</w:t>
            </w:r>
            <w:r w:rsidRPr="006C740F">
              <w:rPr>
                <w:b/>
                <w:sz w:val="18"/>
                <w:szCs w:val="18"/>
              </w:rPr>
              <w:t xml:space="preserve">: </w:t>
            </w:r>
            <w:r w:rsidRPr="006C740F">
              <w:rPr>
                <w:sz w:val="18"/>
                <w:szCs w:val="18"/>
              </w:rPr>
              <w:t xml:space="preserve">Pilot glasshouse production of high quality vegetable seedlings. </w:t>
            </w:r>
            <w:r w:rsidRPr="006C740F">
              <w:rPr>
                <w:sz w:val="18"/>
                <w:szCs w:val="18"/>
                <w:lang w:val="sr-Cyrl-CS"/>
              </w:rPr>
              <w:t>F</w:t>
            </w:r>
            <w:r w:rsidRPr="006C740F">
              <w:rPr>
                <w:sz w:val="18"/>
                <w:szCs w:val="18"/>
              </w:rPr>
              <w:t>ebruary 2007. Tehnološko razvojno rešenje primenjeno u februaru 2009., priznato od MNO Ministarstva za prosvetu, nauku i tehnološki razvoj.</w:t>
            </w:r>
          </w:p>
        </w:tc>
        <w:tc>
          <w:tcPr>
            <w:tcW w:w="758" w:type="dxa"/>
          </w:tcPr>
          <w:p w:rsidR="00D71D52" w:rsidRPr="006C740F" w:rsidRDefault="00D71D52" w:rsidP="00532B50">
            <w:pPr>
              <w:rPr>
                <w:sz w:val="18"/>
                <w:szCs w:val="18"/>
                <w:lang w:val="sr-Cyrl-CS"/>
              </w:rPr>
            </w:pPr>
            <w:r w:rsidRPr="006C740F">
              <w:rPr>
                <w:sz w:val="18"/>
                <w:szCs w:val="18"/>
                <w:lang w:val="sr-Cyrl-CS"/>
              </w:rPr>
              <w:t>М83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8.</w:t>
            </w:r>
          </w:p>
        </w:tc>
        <w:tc>
          <w:tcPr>
            <w:tcW w:w="8422" w:type="dxa"/>
            <w:gridSpan w:val="9"/>
            <w:shd w:val="clear" w:color="auto" w:fill="auto"/>
          </w:tcPr>
          <w:p w:rsidR="00D71D52" w:rsidRPr="006C740F" w:rsidRDefault="00D71D52" w:rsidP="00532B50">
            <w:pPr>
              <w:rPr>
                <w:bCs/>
                <w:sz w:val="18"/>
                <w:szCs w:val="18"/>
                <w:lang w:val="sr-Cyrl-CS"/>
              </w:rPr>
            </w:pPr>
            <w:r w:rsidRPr="006C740F">
              <w:rPr>
                <w:b/>
                <w:sz w:val="18"/>
                <w:szCs w:val="18"/>
                <w:lang w:val="sr-Cyrl-CS"/>
              </w:rPr>
              <w:t xml:space="preserve">Илин Ж., </w:t>
            </w:r>
            <w:r w:rsidRPr="006C740F">
              <w:rPr>
                <w:bCs/>
                <w:sz w:val="18"/>
                <w:szCs w:val="18"/>
                <w:lang w:val="sr-Cyrl-CS"/>
              </w:rPr>
              <w:t>Мишковић А.: Стакленик за производњу поврћа, цвећа и украсног биља. Технолошко развојно решење примењено и пуштено у рад у фебруару 2009., верификовано у МНО Министарства просвете, науке и технолошког развоја.</w:t>
            </w:r>
          </w:p>
        </w:tc>
        <w:tc>
          <w:tcPr>
            <w:tcW w:w="758" w:type="dxa"/>
          </w:tcPr>
          <w:p w:rsidR="00D71D52" w:rsidRPr="006C740F" w:rsidRDefault="00D71D52" w:rsidP="00532B50">
            <w:pPr>
              <w:rPr>
                <w:sz w:val="18"/>
                <w:szCs w:val="18"/>
                <w:lang w:val="sr-Cyrl-CS"/>
              </w:rPr>
            </w:pPr>
            <w:r w:rsidRPr="006C740F">
              <w:rPr>
                <w:sz w:val="18"/>
                <w:szCs w:val="18"/>
                <w:lang w:val="sr-Cyrl-CS"/>
              </w:rPr>
              <w:t>М83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9.</w:t>
            </w:r>
          </w:p>
        </w:tc>
        <w:tc>
          <w:tcPr>
            <w:tcW w:w="8422" w:type="dxa"/>
            <w:gridSpan w:val="9"/>
            <w:shd w:val="clear" w:color="auto" w:fill="auto"/>
          </w:tcPr>
          <w:p w:rsidR="00D71D52" w:rsidRPr="006C740F" w:rsidRDefault="00D71D52" w:rsidP="00532B50">
            <w:pPr>
              <w:rPr>
                <w:sz w:val="18"/>
                <w:szCs w:val="18"/>
                <w:lang w:val="sr-Cyrl-CS"/>
              </w:rPr>
            </w:pPr>
            <w:r w:rsidRPr="006C740F">
              <w:rPr>
                <w:sz w:val="18"/>
                <w:szCs w:val="18"/>
                <w:lang w:val="sr-Latn-CS"/>
              </w:rPr>
              <w:t xml:space="preserve">Novković, N., </w:t>
            </w:r>
            <w:r w:rsidRPr="006C740F">
              <w:rPr>
                <w:b/>
                <w:bCs/>
                <w:sz w:val="18"/>
                <w:szCs w:val="18"/>
                <w:lang w:val="sr-Latn-CS"/>
              </w:rPr>
              <w:t>Ilin, Ž.,</w:t>
            </w:r>
            <w:r w:rsidRPr="006C740F">
              <w:rPr>
                <w:sz w:val="18"/>
                <w:szCs w:val="18"/>
                <w:lang w:val="sr-Latn-CS"/>
              </w:rPr>
              <w:t xml:space="preserve"> Matković, M., Milović, B. (2011): Informacione osnove za upravljanje proizvodnjom zdravstveno bezbednog povrća, Tematski zborinik VI Međunarodnog naučnog skupa: Turizam i ruralni razvoj, Sajamski grada Trebinje, IEP, Trebinje, str.374-379,  </w:t>
            </w:r>
            <w:r w:rsidRPr="006C740F">
              <w:rPr>
                <w:b/>
                <w:sz w:val="18"/>
                <w:szCs w:val="18"/>
                <w:lang w:val="sr-Latn-CS"/>
              </w:rPr>
              <w:t>ISBN: 978-99955-664-2-5; COBISS.BH-ID 2222360</w:t>
            </w:r>
          </w:p>
        </w:tc>
        <w:tc>
          <w:tcPr>
            <w:tcW w:w="758" w:type="dxa"/>
          </w:tcPr>
          <w:p w:rsidR="00D71D52" w:rsidRPr="006C740F" w:rsidRDefault="00D71D52" w:rsidP="00532B50">
            <w:pPr>
              <w:rPr>
                <w:sz w:val="18"/>
                <w:szCs w:val="18"/>
                <w:lang w:val="sr-Cyrl-CS"/>
              </w:rPr>
            </w:pPr>
            <w:r w:rsidRPr="006C740F">
              <w:rPr>
                <w:sz w:val="18"/>
                <w:szCs w:val="18"/>
                <w:lang w:val="sr-Cyrl-CS"/>
              </w:rPr>
              <w:t>М14</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10.</w:t>
            </w:r>
          </w:p>
        </w:tc>
        <w:tc>
          <w:tcPr>
            <w:tcW w:w="8422" w:type="dxa"/>
            <w:gridSpan w:val="9"/>
            <w:shd w:val="clear" w:color="auto" w:fill="auto"/>
          </w:tcPr>
          <w:p w:rsidR="00D71D52" w:rsidRPr="006C740F" w:rsidRDefault="00D71D52" w:rsidP="00532B50">
            <w:pPr>
              <w:jc w:val="both"/>
              <w:rPr>
                <w:sz w:val="18"/>
                <w:szCs w:val="18"/>
                <w:lang w:val="sr-Cyrl-CS"/>
              </w:rPr>
            </w:pPr>
            <w:r w:rsidRPr="006C740F">
              <w:rPr>
                <w:bCs/>
                <w:sz w:val="18"/>
                <w:szCs w:val="18"/>
              </w:rPr>
              <w:t>Mišković A.,</w:t>
            </w:r>
            <w:r w:rsidRPr="006C740F">
              <w:rPr>
                <w:b/>
                <w:sz w:val="18"/>
                <w:szCs w:val="18"/>
                <w:u w:val="single"/>
              </w:rPr>
              <w:t>Ilin Ž.</w:t>
            </w:r>
            <w:r w:rsidRPr="006C740F">
              <w:rPr>
                <w:b/>
                <w:sz w:val="18"/>
                <w:szCs w:val="18"/>
              </w:rPr>
              <w:t xml:space="preserve">, </w:t>
            </w:r>
            <w:r w:rsidRPr="006C740F">
              <w:rPr>
                <w:sz w:val="18"/>
                <w:szCs w:val="18"/>
              </w:rPr>
              <w:t>Marković V., Červenski J.: Effect of substrate type and volume of container cell on quality of  brassicas seedlings. Acta Horticulturae, ISHS, Number 807, p.603-606, 2009.</w:t>
            </w:r>
          </w:p>
        </w:tc>
        <w:tc>
          <w:tcPr>
            <w:tcW w:w="758" w:type="dxa"/>
          </w:tcPr>
          <w:p w:rsidR="00D71D52" w:rsidRPr="006C740F" w:rsidRDefault="00D71D52" w:rsidP="00532B50">
            <w:pPr>
              <w:rPr>
                <w:sz w:val="18"/>
                <w:szCs w:val="18"/>
                <w:lang w:val="sr-Cyrl-CS"/>
              </w:rPr>
            </w:pPr>
            <w:r w:rsidRPr="006C740F">
              <w:rPr>
                <w:sz w:val="18"/>
                <w:szCs w:val="18"/>
                <w:lang w:val="sr-Cyrl-CS"/>
              </w:rPr>
              <w:t>М33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11.</w:t>
            </w:r>
          </w:p>
        </w:tc>
        <w:tc>
          <w:tcPr>
            <w:tcW w:w="8422" w:type="dxa"/>
            <w:gridSpan w:val="9"/>
            <w:shd w:val="clear" w:color="auto" w:fill="auto"/>
          </w:tcPr>
          <w:p w:rsidR="00D71D52" w:rsidRPr="006C740F" w:rsidRDefault="00D71D52" w:rsidP="00532B50">
            <w:pPr>
              <w:jc w:val="both"/>
              <w:rPr>
                <w:sz w:val="18"/>
                <w:szCs w:val="18"/>
                <w:lang w:val="sr-Cyrl-CS"/>
              </w:rPr>
            </w:pPr>
            <w:r w:rsidRPr="006C740F">
              <w:rPr>
                <w:sz w:val="18"/>
                <w:szCs w:val="18"/>
              </w:rPr>
              <w:t xml:space="preserve">Mišković A., </w:t>
            </w:r>
            <w:r w:rsidRPr="006C740F">
              <w:rPr>
                <w:b/>
                <w:sz w:val="18"/>
                <w:szCs w:val="18"/>
              </w:rPr>
              <w:t xml:space="preserve">Ilin Ž., </w:t>
            </w:r>
            <w:r w:rsidRPr="006C740F">
              <w:rPr>
                <w:sz w:val="18"/>
                <w:szCs w:val="18"/>
              </w:rPr>
              <w:t>Marković V.: Effect of different rootstock type on quality and yield of tomato fruits. Acta Horticulturae, ISHS, Number 807, p.619-624, 2009.</w:t>
            </w:r>
          </w:p>
        </w:tc>
        <w:tc>
          <w:tcPr>
            <w:tcW w:w="758" w:type="dxa"/>
          </w:tcPr>
          <w:p w:rsidR="00D71D52" w:rsidRPr="006C740F" w:rsidRDefault="00D71D52" w:rsidP="00532B50">
            <w:pPr>
              <w:rPr>
                <w:sz w:val="18"/>
                <w:szCs w:val="18"/>
                <w:lang w:val="sr-Cyrl-CS"/>
              </w:rPr>
            </w:pPr>
            <w:r w:rsidRPr="006C740F">
              <w:rPr>
                <w:sz w:val="18"/>
                <w:szCs w:val="18"/>
                <w:lang w:val="sr-Cyrl-CS"/>
              </w:rPr>
              <w:t>М33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12.</w:t>
            </w:r>
          </w:p>
        </w:tc>
        <w:tc>
          <w:tcPr>
            <w:tcW w:w="8422" w:type="dxa"/>
            <w:gridSpan w:val="9"/>
            <w:shd w:val="clear" w:color="auto" w:fill="auto"/>
          </w:tcPr>
          <w:p w:rsidR="00D71D52" w:rsidRPr="006C740F" w:rsidRDefault="00D71D52" w:rsidP="00532B50">
            <w:pPr>
              <w:jc w:val="both"/>
              <w:rPr>
                <w:sz w:val="18"/>
                <w:szCs w:val="18"/>
                <w:lang w:val="sr-Cyrl-CS"/>
              </w:rPr>
            </w:pPr>
            <w:r w:rsidRPr="006C740F">
              <w:rPr>
                <w:bCs/>
                <w:sz w:val="18"/>
                <w:szCs w:val="18"/>
              </w:rPr>
              <w:t>IvanaMaksimovi</w:t>
            </w:r>
            <w:r w:rsidRPr="006C740F">
              <w:rPr>
                <w:bCs/>
                <w:sz w:val="18"/>
                <w:szCs w:val="18"/>
                <w:lang w:val="sr-Cyrl-CS"/>
              </w:rPr>
              <w:t xml:space="preserve">ć, </w:t>
            </w:r>
            <w:r w:rsidRPr="006C740F">
              <w:rPr>
                <w:bCs/>
                <w:sz w:val="18"/>
                <w:szCs w:val="18"/>
              </w:rPr>
              <w:t>MarinaPutnikDeli</w:t>
            </w:r>
            <w:r w:rsidRPr="006C740F">
              <w:rPr>
                <w:bCs/>
                <w:sz w:val="18"/>
                <w:szCs w:val="18"/>
                <w:lang w:val="sr-Cyrl-CS"/>
              </w:rPr>
              <w:t>ć,</w:t>
            </w:r>
            <w:r w:rsidRPr="006C740F">
              <w:rPr>
                <w:sz w:val="18"/>
                <w:szCs w:val="18"/>
              </w:rPr>
              <w:t>IvanaGani</w:t>
            </w:r>
            <w:r w:rsidRPr="006C740F">
              <w:rPr>
                <w:sz w:val="18"/>
                <w:szCs w:val="18"/>
                <w:lang w:val="sr-Cyrl-CS"/>
              </w:rPr>
              <w:t xml:space="preserve">, </w:t>
            </w:r>
            <w:r w:rsidRPr="006C740F">
              <w:rPr>
                <w:sz w:val="18"/>
                <w:szCs w:val="18"/>
              </w:rPr>
              <w:t>JovanaMari</w:t>
            </w:r>
            <w:r w:rsidRPr="006C740F">
              <w:rPr>
                <w:sz w:val="18"/>
                <w:szCs w:val="18"/>
                <w:lang w:val="sr-Cyrl-CS"/>
              </w:rPr>
              <w:t xml:space="preserve">č, </w:t>
            </w:r>
            <w:r w:rsidRPr="006C740F">
              <w:rPr>
                <w:b/>
                <w:sz w:val="18"/>
                <w:szCs w:val="18"/>
                <w:u w:val="single"/>
              </w:rPr>
              <w:t>Ilin</w:t>
            </w:r>
            <w:r w:rsidRPr="006C740F">
              <w:rPr>
                <w:b/>
                <w:sz w:val="18"/>
                <w:szCs w:val="18"/>
                <w:u w:val="single"/>
                <w:lang w:val="sr-Cyrl-CS"/>
              </w:rPr>
              <w:t xml:space="preserve"> Ž.</w:t>
            </w:r>
            <w:r w:rsidRPr="006C740F">
              <w:rPr>
                <w:b/>
                <w:sz w:val="18"/>
                <w:szCs w:val="18"/>
                <w:lang w:val="sr-Cyrl-CS"/>
              </w:rPr>
              <w:t xml:space="preserve">: </w:t>
            </w:r>
            <w:r w:rsidRPr="006C740F">
              <w:rPr>
                <w:sz w:val="18"/>
                <w:szCs w:val="18"/>
              </w:rPr>
              <w:t>Growth</w:t>
            </w:r>
            <w:r w:rsidRPr="006C740F">
              <w:rPr>
                <w:sz w:val="18"/>
                <w:szCs w:val="18"/>
                <w:lang w:val="sr-Cyrl-CS"/>
              </w:rPr>
              <w:t xml:space="preserve">, </w:t>
            </w:r>
            <w:r w:rsidRPr="006C740F">
              <w:rPr>
                <w:sz w:val="18"/>
                <w:szCs w:val="18"/>
              </w:rPr>
              <w:t>ioncompositionandstomatalconductanceofpeaexposedtosalinity</w:t>
            </w:r>
            <w:r w:rsidRPr="006C740F">
              <w:rPr>
                <w:sz w:val="18"/>
                <w:szCs w:val="18"/>
                <w:lang w:val="sr-Cyrl-CS"/>
              </w:rPr>
              <w:t xml:space="preserve">. </w:t>
            </w:r>
            <w:r w:rsidRPr="006C740F">
              <w:rPr>
                <w:sz w:val="18"/>
                <w:szCs w:val="18"/>
              </w:rPr>
              <w:t>Central European Journal of Biology. 5(5).682-691, 2010. DOI:10.2478/</w:t>
            </w:r>
            <w:r w:rsidRPr="006C740F">
              <w:rPr>
                <w:sz w:val="18"/>
                <w:szCs w:val="18"/>
                <w:vertAlign w:val="subscript"/>
              </w:rPr>
              <w:t>8</w:t>
            </w:r>
            <w:r w:rsidRPr="006C740F">
              <w:rPr>
                <w:sz w:val="18"/>
                <w:szCs w:val="18"/>
              </w:rPr>
              <w:t>11535-010-0052-y</w:t>
            </w:r>
          </w:p>
        </w:tc>
        <w:tc>
          <w:tcPr>
            <w:tcW w:w="758" w:type="dxa"/>
          </w:tcPr>
          <w:p w:rsidR="00D71D52" w:rsidRPr="006C740F" w:rsidRDefault="00D71D52" w:rsidP="00532B50">
            <w:pPr>
              <w:rPr>
                <w:sz w:val="18"/>
                <w:szCs w:val="18"/>
                <w:lang w:val="sr-Cyrl-CS"/>
              </w:rPr>
            </w:pPr>
            <w:r w:rsidRPr="006C740F">
              <w:rPr>
                <w:sz w:val="18"/>
                <w:szCs w:val="18"/>
                <w:lang w:val="sr-Cyrl-CS"/>
              </w:rPr>
              <w:t>М23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13.</w:t>
            </w:r>
          </w:p>
        </w:tc>
        <w:tc>
          <w:tcPr>
            <w:tcW w:w="8422" w:type="dxa"/>
            <w:gridSpan w:val="9"/>
            <w:shd w:val="clear" w:color="auto" w:fill="auto"/>
          </w:tcPr>
          <w:p w:rsidR="00D71D52" w:rsidRPr="006C740F" w:rsidRDefault="00D71D52" w:rsidP="00532B50">
            <w:pPr>
              <w:rPr>
                <w:sz w:val="18"/>
                <w:szCs w:val="18"/>
                <w:lang w:val="sr-Cyrl-CS"/>
              </w:rPr>
            </w:pPr>
            <w:r w:rsidRPr="006C740F">
              <w:rPr>
                <w:sz w:val="18"/>
                <w:szCs w:val="18"/>
                <w:lang w:val="sr-Cyrl-CS" w:eastAsia="ja-JP"/>
              </w:rPr>
              <w:t>Maksimović I.,</w:t>
            </w:r>
            <w:r w:rsidRPr="006C740F">
              <w:rPr>
                <w:b/>
                <w:bCs/>
                <w:sz w:val="18"/>
                <w:szCs w:val="18"/>
                <w:lang w:val="hr-HR" w:eastAsia="ja-JP"/>
              </w:rPr>
              <w:t>Ilin Ž</w:t>
            </w:r>
            <w:r w:rsidRPr="006C740F">
              <w:rPr>
                <w:sz w:val="18"/>
                <w:szCs w:val="18"/>
                <w:lang w:val="hr-HR" w:eastAsia="ja-JP"/>
              </w:rPr>
              <w:t xml:space="preserve">.: </w:t>
            </w:r>
            <w:r w:rsidRPr="006C740F">
              <w:rPr>
                <w:sz w:val="18"/>
                <w:szCs w:val="18"/>
                <w:lang w:eastAsia="ja-JP"/>
              </w:rPr>
              <w:t>EffectsofSalinityonVegetableGrowthandNutrientsUptake. In: Teang Shui Lee (Ed.) Irrigation Systems and Practices in Challenging Environments, 2012.</w:t>
            </w:r>
          </w:p>
        </w:tc>
        <w:tc>
          <w:tcPr>
            <w:tcW w:w="758" w:type="dxa"/>
          </w:tcPr>
          <w:p w:rsidR="00D71D52" w:rsidRPr="006C740F" w:rsidRDefault="00D71D52" w:rsidP="00532B50">
            <w:pPr>
              <w:rPr>
                <w:sz w:val="18"/>
                <w:szCs w:val="18"/>
                <w:lang w:val="sr-Cyrl-CS"/>
              </w:rPr>
            </w:pPr>
            <w:r w:rsidRPr="006C740F">
              <w:rPr>
                <w:sz w:val="18"/>
                <w:szCs w:val="18"/>
                <w:lang w:val="sr-Cyrl-CS"/>
              </w:rPr>
              <w:t>М14</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14.</w:t>
            </w:r>
          </w:p>
        </w:tc>
        <w:tc>
          <w:tcPr>
            <w:tcW w:w="8422" w:type="dxa"/>
            <w:gridSpan w:val="9"/>
            <w:shd w:val="clear" w:color="auto" w:fill="auto"/>
          </w:tcPr>
          <w:p w:rsidR="00D71D52" w:rsidRPr="006C740F" w:rsidRDefault="00D71D52" w:rsidP="00532B50">
            <w:pPr>
              <w:rPr>
                <w:sz w:val="18"/>
                <w:szCs w:val="18"/>
                <w:lang w:val="sr-Cyrl-CS"/>
              </w:rPr>
            </w:pPr>
            <w:r w:rsidRPr="006C740F">
              <w:rPr>
                <w:sz w:val="18"/>
                <w:szCs w:val="18"/>
              </w:rPr>
              <w:t>Bogdanovi</w:t>
            </w:r>
            <w:r w:rsidRPr="006C740F">
              <w:rPr>
                <w:sz w:val="18"/>
                <w:szCs w:val="18"/>
                <w:lang w:val="sr-Cyrl-CS"/>
              </w:rPr>
              <w:t xml:space="preserve">ć </w:t>
            </w:r>
            <w:r w:rsidRPr="006C740F">
              <w:rPr>
                <w:sz w:val="18"/>
                <w:szCs w:val="18"/>
              </w:rPr>
              <w:t>Darinka</w:t>
            </w:r>
            <w:r w:rsidRPr="006C740F">
              <w:rPr>
                <w:b/>
                <w:bCs/>
                <w:sz w:val="18"/>
                <w:szCs w:val="18"/>
                <w:lang w:val="sr-Cyrl-CS"/>
              </w:rPr>
              <w:t xml:space="preserve">, </w:t>
            </w:r>
            <w:r w:rsidRPr="006C740F">
              <w:rPr>
                <w:b/>
                <w:bCs/>
                <w:sz w:val="18"/>
                <w:szCs w:val="18"/>
              </w:rPr>
              <w:t>Ilin</w:t>
            </w:r>
            <w:r w:rsidRPr="006C740F">
              <w:rPr>
                <w:b/>
                <w:bCs/>
                <w:sz w:val="18"/>
                <w:szCs w:val="18"/>
                <w:lang w:val="sr-Cyrl-CS"/>
              </w:rPr>
              <w:t xml:space="preserve"> Ž</w:t>
            </w:r>
            <w:r w:rsidRPr="006C740F">
              <w:rPr>
                <w:b/>
                <w:bCs/>
                <w:sz w:val="18"/>
                <w:szCs w:val="18"/>
              </w:rPr>
              <w:t>arko</w:t>
            </w:r>
            <w:r w:rsidRPr="006C740F">
              <w:rPr>
                <w:sz w:val="18"/>
                <w:szCs w:val="18"/>
                <w:lang w:val="sr-Cyrl-CS"/>
              </w:rPr>
              <w:t>, Č</w:t>
            </w:r>
            <w:r w:rsidRPr="006C740F">
              <w:rPr>
                <w:sz w:val="18"/>
                <w:szCs w:val="18"/>
              </w:rPr>
              <w:t>abilovskiRanko</w:t>
            </w:r>
            <w:r w:rsidRPr="006C740F">
              <w:rPr>
                <w:sz w:val="18"/>
                <w:szCs w:val="18"/>
                <w:lang w:val="sr-Cyrl-CS"/>
              </w:rPr>
              <w:t xml:space="preserve">: </w:t>
            </w:r>
            <w:r w:rsidRPr="006C740F">
              <w:rPr>
                <w:sz w:val="18"/>
                <w:szCs w:val="18"/>
              </w:rPr>
              <w:t>DynamicsofNO</w:t>
            </w:r>
            <w:r w:rsidRPr="006C740F">
              <w:rPr>
                <w:sz w:val="18"/>
                <w:szCs w:val="18"/>
                <w:lang w:val="sr-Cyrl-CS"/>
              </w:rPr>
              <w:t>3-</w:t>
            </w:r>
            <w:r w:rsidRPr="006C740F">
              <w:rPr>
                <w:sz w:val="18"/>
                <w:szCs w:val="18"/>
              </w:rPr>
              <w:t>Ninthesoilunderpepperasdependentonfertilizationsystemsandmulching</w:t>
            </w:r>
            <w:r w:rsidRPr="006C740F">
              <w:rPr>
                <w:sz w:val="18"/>
                <w:szCs w:val="18"/>
                <w:lang w:val="sr-Cyrl-CS"/>
              </w:rPr>
              <w:t xml:space="preserve">. </w:t>
            </w:r>
            <w:r w:rsidRPr="006C740F">
              <w:rPr>
                <w:i/>
                <w:iCs/>
                <w:sz w:val="18"/>
                <w:szCs w:val="18"/>
              </w:rPr>
              <w:t xml:space="preserve">International symposium for agriculture and food XXXVII Faculty-economy meeting VII Simposium for vegetable and flower production. </w:t>
            </w:r>
            <w:r w:rsidRPr="006C740F">
              <w:rPr>
                <w:sz w:val="18"/>
                <w:szCs w:val="18"/>
              </w:rPr>
              <w:t>Faculty of agricultural sciences and food 12-14 december</w:t>
            </w:r>
            <w:r w:rsidRPr="006C740F">
              <w:rPr>
                <w:sz w:val="18"/>
                <w:szCs w:val="18"/>
                <w:lang w:val="sr-Cyrl-CS"/>
              </w:rPr>
              <w:t>, 2012</w:t>
            </w:r>
            <w:r w:rsidRPr="006C740F">
              <w:rPr>
                <w:sz w:val="18"/>
                <w:szCs w:val="18"/>
              </w:rPr>
              <w:t>.</w:t>
            </w:r>
          </w:p>
        </w:tc>
        <w:tc>
          <w:tcPr>
            <w:tcW w:w="758" w:type="dxa"/>
          </w:tcPr>
          <w:p w:rsidR="00D71D52" w:rsidRPr="006C740F" w:rsidRDefault="00D71D52" w:rsidP="00532B50">
            <w:pPr>
              <w:rPr>
                <w:sz w:val="18"/>
                <w:szCs w:val="18"/>
                <w:lang w:val="sr-Cyrl-CS"/>
              </w:rPr>
            </w:pPr>
            <w:r w:rsidRPr="006C740F">
              <w:rPr>
                <w:sz w:val="18"/>
                <w:szCs w:val="18"/>
                <w:lang w:val="sr-Cyrl-CS"/>
              </w:rPr>
              <w:t>М33</w:t>
            </w:r>
          </w:p>
        </w:tc>
      </w:tr>
      <w:tr w:rsidR="00D71D52" w:rsidRPr="006C740F" w:rsidTr="00532B50">
        <w:tc>
          <w:tcPr>
            <w:tcW w:w="649" w:type="dxa"/>
          </w:tcPr>
          <w:p w:rsidR="00D71D52" w:rsidRPr="006C740F" w:rsidRDefault="00D71D52" w:rsidP="00532B50">
            <w:pPr>
              <w:rPr>
                <w:sz w:val="18"/>
                <w:szCs w:val="18"/>
                <w:lang w:val="hr-HR"/>
              </w:rPr>
            </w:pPr>
            <w:r w:rsidRPr="006C740F">
              <w:rPr>
                <w:sz w:val="18"/>
                <w:szCs w:val="18"/>
                <w:lang w:val="hr-HR"/>
              </w:rPr>
              <w:t>15.</w:t>
            </w:r>
          </w:p>
        </w:tc>
        <w:tc>
          <w:tcPr>
            <w:tcW w:w="8422" w:type="dxa"/>
            <w:gridSpan w:val="9"/>
            <w:shd w:val="clear" w:color="auto" w:fill="auto"/>
          </w:tcPr>
          <w:p w:rsidR="00D71D52" w:rsidRPr="006C740F" w:rsidRDefault="00D71D52" w:rsidP="00532B50">
            <w:pPr>
              <w:jc w:val="both"/>
              <w:rPr>
                <w:sz w:val="18"/>
                <w:szCs w:val="18"/>
                <w:lang w:val="hr-HR"/>
              </w:rPr>
            </w:pPr>
            <w:r w:rsidRPr="006C740F">
              <w:rPr>
                <w:sz w:val="18"/>
                <w:szCs w:val="18"/>
                <w:lang w:val="hr-HR"/>
              </w:rPr>
              <w:t xml:space="preserve">Nina Kocjan-Maršić, </w:t>
            </w:r>
            <w:r w:rsidRPr="006C740F">
              <w:rPr>
                <w:b/>
                <w:bCs/>
                <w:sz w:val="18"/>
                <w:szCs w:val="18"/>
                <w:lang w:val="hr-HR"/>
              </w:rPr>
              <w:t>Žarko Ilin</w:t>
            </w:r>
            <w:r w:rsidRPr="006C740F">
              <w:rPr>
                <w:sz w:val="18"/>
                <w:szCs w:val="18"/>
                <w:lang w:val="hr-HR"/>
              </w:rPr>
              <w:t>, Dragan Žnidarčić: Does grafting  influence the yield and quality of eggplant fruits (Solanum melongena L.)? New challenges in agronomy 2013. Proceedings of symposium. Slovenian Society for Agronomy, p.181-186.</w:t>
            </w:r>
          </w:p>
        </w:tc>
        <w:tc>
          <w:tcPr>
            <w:tcW w:w="758" w:type="dxa"/>
          </w:tcPr>
          <w:p w:rsidR="00D71D52" w:rsidRPr="006C740F" w:rsidRDefault="00D71D52" w:rsidP="00532B50">
            <w:pPr>
              <w:rPr>
                <w:sz w:val="18"/>
                <w:szCs w:val="18"/>
                <w:lang w:val="hr-HR"/>
              </w:rPr>
            </w:pPr>
            <w:r w:rsidRPr="006C740F">
              <w:rPr>
                <w:sz w:val="18"/>
                <w:szCs w:val="18"/>
                <w:lang w:val="hr-HR"/>
              </w:rPr>
              <w:t>M33</w:t>
            </w:r>
          </w:p>
        </w:tc>
      </w:tr>
      <w:tr w:rsidR="00D71D52" w:rsidRPr="006C740F" w:rsidTr="00532B50">
        <w:tc>
          <w:tcPr>
            <w:tcW w:w="9829" w:type="dxa"/>
            <w:gridSpan w:val="11"/>
          </w:tcPr>
          <w:p w:rsidR="00D71D52" w:rsidRPr="006C740F" w:rsidRDefault="00D71D52" w:rsidP="00532B50">
            <w:pPr>
              <w:rPr>
                <w:sz w:val="18"/>
                <w:szCs w:val="18"/>
                <w:lang w:val="sr-Cyrl-CS"/>
              </w:rPr>
            </w:pPr>
            <w:r w:rsidRPr="006C740F">
              <w:rPr>
                <w:b/>
                <w:sz w:val="18"/>
                <w:szCs w:val="18"/>
              </w:rPr>
              <w:t>Collective data on teacher’s scientific activity</w:t>
            </w:r>
          </w:p>
        </w:tc>
      </w:tr>
      <w:tr w:rsidR="00D71D52" w:rsidRPr="006C740F" w:rsidTr="00532B50">
        <w:tc>
          <w:tcPr>
            <w:tcW w:w="4789" w:type="dxa"/>
            <w:gridSpan w:val="5"/>
          </w:tcPr>
          <w:p w:rsidR="00D71D52" w:rsidRPr="006C740F" w:rsidRDefault="00D71D52" w:rsidP="00532B50">
            <w:pPr>
              <w:rPr>
                <w:sz w:val="18"/>
                <w:szCs w:val="18"/>
                <w:lang w:val="sr-Cyrl-CS"/>
              </w:rPr>
            </w:pPr>
            <w:r w:rsidRPr="006C740F">
              <w:rPr>
                <w:sz w:val="18"/>
                <w:szCs w:val="18"/>
              </w:rPr>
              <w:t xml:space="preserve">Citation number without self-citations </w:t>
            </w:r>
          </w:p>
        </w:tc>
        <w:tc>
          <w:tcPr>
            <w:tcW w:w="5040" w:type="dxa"/>
            <w:gridSpan w:val="6"/>
          </w:tcPr>
          <w:p w:rsidR="00D71D52" w:rsidRPr="006C740F" w:rsidRDefault="00D71D52" w:rsidP="00532B50">
            <w:pPr>
              <w:rPr>
                <w:sz w:val="18"/>
                <w:szCs w:val="18"/>
                <w:lang w:val="sr-Cyrl-CS"/>
              </w:rPr>
            </w:pPr>
            <w:r w:rsidRPr="006C740F">
              <w:rPr>
                <w:sz w:val="18"/>
                <w:szCs w:val="18"/>
                <w:lang w:val="sr-Cyrl-CS"/>
              </w:rPr>
              <w:t>28</w:t>
            </w:r>
          </w:p>
        </w:tc>
      </w:tr>
      <w:tr w:rsidR="00D71D52" w:rsidRPr="006C740F" w:rsidTr="00532B50">
        <w:tc>
          <w:tcPr>
            <w:tcW w:w="4789" w:type="dxa"/>
            <w:gridSpan w:val="5"/>
          </w:tcPr>
          <w:p w:rsidR="00D71D52" w:rsidRPr="006C740F" w:rsidRDefault="00D71D52" w:rsidP="00532B50">
            <w:pPr>
              <w:rPr>
                <w:sz w:val="18"/>
                <w:szCs w:val="18"/>
              </w:rPr>
            </w:pPr>
            <w:r w:rsidRPr="006C740F">
              <w:rPr>
                <w:sz w:val="18"/>
                <w:szCs w:val="18"/>
              </w:rPr>
              <w:t>Number of SCIorSSCIpapers</w:t>
            </w:r>
          </w:p>
        </w:tc>
        <w:tc>
          <w:tcPr>
            <w:tcW w:w="5040" w:type="dxa"/>
            <w:gridSpan w:val="6"/>
          </w:tcPr>
          <w:p w:rsidR="00D71D52" w:rsidRPr="006C740F" w:rsidRDefault="00D71D52" w:rsidP="00532B50">
            <w:pPr>
              <w:rPr>
                <w:sz w:val="18"/>
                <w:szCs w:val="18"/>
                <w:lang w:val="sr-Cyrl-CS"/>
              </w:rPr>
            </w:pPr>
            <w:r w:rsidRPr="006C740F">
              <w:rPr>
                <w:sz w:val="18"/>
                <w:szCs w:val="18"/>
                <w:lang w:val="sr-Cyrl-CS"/>
              </w:rPr>
              <w:t>1</w:t>
            </w:r>
          </w:p>
        </w:tc>
      </w:tr>
      <w:tr w:rsidR="00D71D52" w:rsidRPr="006C740F" w:rsidTr="00532B50">
        <w:tc>
          <w:tcPr>
            <w:tcW w:w="4789" w:type="dxa"/>
            <w:gridSpan w:val="5"/>
          </w:tcPr>
          <w:p w:rsidR="00D71D52" w:rsidRPr="006C740F" w:rsidRDefault="00D71D52" w:rsidP="00532B50">
            <w:pPr>
              <w:rPr>
                <w:sz w:val="18"/>
                <w:szCs w:val="18"/>
                <w:lang w:val="sr-Cyrl-CS"/>
              </w:rPr>
            </w:pPr>
            <w:r w:rsidRPr="006C740F">
              <w:rPr>
                <w:sz w:val="18"/>
                <w:szCs w:val="18"/>
              </w:rPr>
              <w:t xml:space="preserve">Current project participation </w:t>
            </w:r>
          </w:p>
        </w:tc>
        <w:tc>
          <w:tcPr>
            <w:tcW w:w="2336" w:type="dxa"/>
          </w:tcPr>
          <w:p w:rsidR="00D71D52" w:rsidRPr="006C740F" w:rsidRDefault="00D71D52" w:rsidP="00532B50">
            <w:pPr>
              <w:rPr>
                <w:sz w:val="18"/>
                <w:szCs w:val="18"/>
                <w:lang w:val="sr-Cyrl-CS"/>
              </w:rPr>
            </w:pPr>
            <w:r w:rsidRPr="006C740F">
              <w:rPr>
                <w:sz w:val="18"/>
                <w:szCs w:val="18"/>
              </w:rPr>
              <w:t>National</w:t>
            </w:r>
            <w:r w:rsidRPr="006C740F">
              <w:rPr>
                <w:sz w:val="18"/>
                <w:szCs w:val="18"/>
                <w:lang w:val="sr-Cyrl-CS"/>
              </w:rPr>
              <w:t>-3</w:t>
            </w:r>
          </w:p>
        </w:tc>
        <w:tc>
          <w:tcPr>
            <w:tcW w:w="2704" w:type="dxa"/>
            <w:gridSpan w:val="5"/>
          </w:tcPr>
          <w:p w:rsidR="00D71D52" w:rsidRPr="006C740F" w:rsidRDefault="00D71D52" w:rsidP="00532B50">
            <w:pPr>
              <w:rPr>
                <w:sz w:val="18"/>
                <w:szCs w:val="18"/>
                <w:lang w:val="sr-Cyrl-CS"/>
              </w:rPr>
            </w:pPr>
            <w:r w:rsidRPr="006C740F">
              <w:rPr>
                <w:sz w:val="18"/>
                <w:szCs w:val="18"/>
              </w:rPr>
              <w:t>International</w:t>
            </w:r>
            <w:r w:rsidRPr="006C740F">
              <w:rPr>
                <w:sz w:val="18"/>
                <w:szCs w:val="18"/>
                <w:lang w:val="sr-Cyrl-CS"/>
              </w:rPr>
              <w:t>-1</w:t>
            </w:r>
          </w:p>
        </w:tc>
      </w:tr>
      <w:tr w:rsidR="00D71D52" w:rsidRPr="006C740F" w:rsidTr="00532B50">
        <w:tc>
          <w:tcPr>
            <w:tcW w:w="4789" w:type="dxa"/>
            <w:gridSpan w:val="5"/>
          </w:tcPr>
          <w:p w:rsidR="00D71D52" w:rsidRPr="006C740F" w:rsidRDefault="00D71D52" w:rsidP="00532B50">
            <w:pPr>
              <w:rPr>
                <w:sz w:val="18"/>
                <w:szCs w:val="18"/>
                <w:lang w:val="sr-Cyrl-CS"/>
              </w:rPr>
            </w:pPr>
            <w:r w:rsidRPr="006C740F">
              <w:rPr>
                <w:sz w:val="18"/>
                <w:szCs w:val="18"/>
              </w:rPr>
              <w:t>Specialization</w:t>
            </w:r>
          </w:p>
        </w:tc>
        <w:tc>
          <w:tcPr>
            <w:tcW w:w="5040" w:type="dxa"/>
            <w:gridSpan w:val="6"/>
          </w:tcPr>
          <w:p w:rsidR="00D71D52" w:rsidRPr="006C740F" w:rsidRDefault="00D71D52" w:rsidP="00532B50">
            <w:pPr>
              <w:rPr>
                <w:rFonts w:ascii="Tahoma" w:hAnsi="Tahoma" w:cs="Tahoma"/>
                <w:sz w:val="18"/>
                <w:szCs w:val="18"/>
              </w:rPr>
            </w:pPr>
            <w:r w:rsidRPr="006C740F">
              <w:rPr>
                <w:sz w:val="18"/>
                <w:szCs w:val="18"/>
              </w:rPr>
              <w:t>study visits,USA</w:t>
            </w:r>
            <w:r w:rsidRPr="006C740F">
              <w:rPr>
                <w:sz w:val="18"/>
                <w:szCs w:val="18"/>
                <w:lang w:val="sr-Cyrl-CS"/>
              </w:rPr>
              <w:t xml:space="preserve">, </w:t>
            </w:r>
            <w:r w:rsidRPr="006C740F">
              <w:rPr>
                <w:sz w:val="18"/>
                <w:szCs w:val="18"/>
              </w:rPr>
              <w:t>Holand</w:t>
            </w:r>
            <w:r w:rsidRPr="006C740F">
              <w:rPr>
                <w:sz w:val="18"/>
                <w:szCs w:val="18"/>
                <w:lang w:val="sr-Cyrl-CS"/>
              </w:rPr>
              <w:t xml:space="preserve">, </w:t>
            </w:r>
            <w:r w:rsidRPr="006C740F">
              <w:rPr>
                <w:sz w:val="18"/>
                <w:szCs w:val="18"/>
              </w:rPr>
              <w:t>Germany</w:t>
            </w:r>
            <w:r w:rsidRPr="006C740F">
              <w:rPr>
                <w:sz w:val="18"/>
                <w:szCs w:val="18"/>
                <w:lang w:val="sr-Cyrl-CS"/>
              </w:rPr>
              <w:t xml:space="preserve">, </w:t>
            </w:r>
            <w:r w:rsidRPr="006C740F">
              <w:rPr>
                <w:sz w:val="18"/>
                <w:szCs w:val="18"/>
              </w:rPr>
              <w:t>Italy</w:t>
            </w:r>
            <w:r w:rsidRPr="006C740F">
              <w:rPr>
                <w:sz w:val="18"/>
                <w:szCs w:val="18"/>
                <w:lang w:val="sr-Cyrl-CS"/>
              </w:rPr>
              <w:t xml:space="preserve">, </w:t>
            </w:r>
            <w:r w:rsidRPr="006C740F">
              <w:rPr>
                <w:sz w:val="18"/>
                <w:szCs w:val="18"/>
              </w:rPr>
              <w:t>Slovakia</w:t>
            </w:r>
            <w:r w:rsidRPr="006C740F">
              <w:rPr>
                <w:sz w:val="18"/>
                <w:szCs w:val="18"/>
                <w:lang w:val="sr-Cyrl-CS"/>
              </w:rPr>
              <w:t xml:space="preserve">, </w:t>
            </w:r>
            <w:r w:rsidRPr="006C740F">
              <w:rPr>
                <w:sz w:val="18"/>
                <w:szCs w:val="18"/>
              </w:rPr>
              <w:t>Slovenia</w:t>
            </w:r>
          </w:p>
        </w:tc>
      </w:tr>
      <w:tr w:rsidR="00D71D52" w:rsidRPr="006C740F" w:rsidTr="00532B50">
        <w:trPr>
          <w:trHeight w:val="386"/>
        </w:trPr>
        <w:tc>
          <w:tcPr>
            <w:tcW w:w="9829" w:type="dxa"/>
            <w:gridSpan w:val="11"/>
          </w:tcPr>
          <w:p w:rsidR="00D71D52" w:rsidRPr="006C740F" w:rsidRDefault="00D71D52" w:rsidP="00532B50">
            <w:pPr>
              <w:rPr>
                <w:sz w:val="18"/>
                <w:szCs w:val="18"/>
                <w:lang w:val="sr-Cyrl-CS"/>
              </w:rPr>
            </w:pPr>
            <w:r w:rsidRPr="006C740F">
              <w:rPr>
                <w:sz w:val="18"/>
                <w:szCs w:val="18"/>
              </w:rPr>
              <w:t>Otherrelevantinformation</w:t>
            </w:r>
            <w:r w:rsidRPr="006C740F">
              <w:rPr>
                <w:sz w:val="18"/>
                <w:szCs w:val="18"/>
                <w:lang w:val="sr-Cyrl-CS"/>
              </w:rPr>
              <w:t xml:space="preserve">: </w:t>
            </w:r>
            <w:r w:rsidRPr="006C740F">
              <w:rPr>
                <w:sz w:val="18"/>
                <w:szCs w:val="18"/>
              </w:rPr>
              <w:t>chief of the scientific journal "Contemporary vegetable growers"</w:t>
            </w:r>
          </w:p>
        </w:tc>
      </w:tr>
    </w:tbl>
    <w:p w:rsidR="00D71D52" w:rsidRDefault="00D71D52" w:rsidP="00D71D52">
      <w:pPr>
        <w:rPr>
          <w:sz w:val="18"/>
          <w:szCs w:val="18"/>
        </w:rPr>
      </w:pPr>
    </w:p>
    <w:p w:rsidR="001A0B04" w:rsidRDefault="001A0B04" w:rsidP="00D71D52">
      <w:pPr>
        <w:widowControl w:val="0"/>
        <w:autoSpaceDE w:val="0"/>
        <w:autoSpaceDN w:val="0"/>
        <w:adjustRightInd w:val="0"/>
        <w:rPr>
          <w:b/>
          <w:bCs/>
          <w:sz w:val="18"/>
          <w:szCs w:val="18"/>
        </w:rPr>
      </w:pPr>
    </w:p>
    <w:p w:rsidR="00D71D52" w:rsidRPr="002A3D86" w:rsidRDefault="00D71D52" w:rsidP="00D71D52">
      <w:pPr>
        <w:widowControl w:val="0"/>
        <w:autoSpaceDE w:val="0"/>
        <w:autoSpaceDN w:val="0"/>
        <w:adjustRightInd w:val="0"/>
        <w:rPr>
          <w:b/>
          <w:bCs/>
          <w:sz w:val="18"/>
          <w:szCs w:val="18"/>
        </w:rPr>
      </w:pPr>
      <w:r w:rsidRPr="002A3D86">
        <w:rPr>
          <w:b/>
          <w:bCs/>
          <w:sz w:val="18"/>
          <w:szCs w:val="18"/>
        </w:rPr>
        <w:lastRenderedPageBreak/>
        <w:t>Table 9.3 Teacher competencies</w:t>
      </w:r>
    </w:p>
    <w:p w:rsidR="00D71D52" w:rsidRPr="002A3D86"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2A3D86" w:rsidTr="00532B50">
        <w:tc>
          <w:tcPr>
            <w:tcW w:w="3620" w:type="dxa"/>
            <w:gridSpan w:val="4"/>
          </w:tcPr>
          <w:p w:rsidR="00D71D52" w:rsidRPr="002A3D86" w:rsidRDefault="00D71D52" w:rsidP="00532B50">
            <w:pPr>
              <w:rPr>
                <w:b/>
                <w:bCs/>
                <w:sz w:val="18"/>
                <w:szCs w:val="18"/>
                <w:lang w:val="sr-Cyrl-CS"/>
              </w:rPr>
            </w:pPr>
            <w:r w:rsidRPr="002A3D86">
              <w:rPr>
                <w:b/>
                <w:bCs/>
                <w:sz w:val="18"/>
                <w:szCs w:val="18"/>
              </w:rPr>
              <w:t>Surname, middle initial, name</w:t>
            </w:r>
          </w:p>
        </w:tc>
        <w:tc>
          <w:tcPr>
            <w:tcW w:w="5956" w:type="dxa"/>
            <w:gridSpan w:val="7"/>
          </w:tcPr>
          <w:p w:rsidR="00D71D52" w:rsidRPr="002A3D86" w:rsidRDefault="00D71D52" w:rsidP="00532B50">
            <w:pPr>
              <w:rPr>
                <w:sz w:val="18"/>
                <w:szCs w:val="18"/>
                <w:lang w:val="sr-Latn-CS"/>
              </w:rPr>
            </w:pPr>
            <w:r w:rsidRPr="002A3D86">
              <w:rPr>
                <w:b/>
                <w:bCs/>
                <w:sz w:val="18"/>
                <w:szCs w:val="18"/>
                <w:lang w:val="sr-Latn-CS"/>
              </w:rPr>
              <w:t>Miodrag S. Zoranović</w:t>
            </w:r>
          </w:p>
        </w:tc>
      </w:tr>
      <w:tr w:rsidR="00D71D52" w:rsidRPr="002A3D86" w:rsidTr="00532B50">
        <w:tc>
          <w:tcPr>
            <w:tcW w:w="3620" w:type="dxa"/>
            <w:gridSpan w:val="4"/>
          </w:tcPr>
          <w:p w:rsidR="00D71D52" w:rsidRPr="002A3D86" w:rsidRDefault="00D71D52" w:rsidP="00532B50">
            <w:pPr>
              <w:rPr>
                <w:sz w:val="18"/>
                <w:szCs w:val="18"/>
              </w:rPr>
            </w:pPr>
            <w:r w:rsidRPr="002A3D86">
              <w:rPr>
                <w:b/>
                <w:bCs/>
                <w:sz w:val="18"/>
                <w:szCs w:val="18"/>
              </w:rPr>
              <w:t>Title</w:t>
            </w:r>
          </w:p>
        </w:tc>
        <w:tc>
          <w:tcPr>
            <w:tcW w:w="5956" w:type="dxa"/>
            <w:gridSpan w:val="7"/>
          </w:tcPr>
          <w:p w:rsidR="00D71D52" w:rsidRPr="002A3D86" w:rsidRDefault="00D71D52" w:rsidP="00532B50">
            <w:pPr>
              <w:rPr>
                <w:sz w:val="18"/>
                <w:szCs w:val="18"/>
              </w:rPr>
            </w:pPr>
            <w:r w:rsidRPr="002A3D86">
              <w:rPr>
                <w:sz w:val="18"/>
                <w:szCs w:val="18"/>
              </w:rPr>
              <w:t>docent</w:t>
            </w:r>
          </w:p>
        </w:tc>
      </w:tr>
      <w:tr w:rsidR="00D71D52" w:rsidRPr="002A3D86" w:rsidTr="00532B50">
        <w:tc>
          <w:tcPr>
            <w:tcW w:w="3620" w:type="dxa"/>
            <w:gridSpan w:val="4"/>
          </w:tcPr>
          <w:p w:rsidR="00D71D52" w:rsidRPr="002A3D86" w:rsidRDefault="00D71D52" w:rsidP="00532B50">
            <w:pPr>
              <w:rPr>
                <w:sz w:val="18"/>
                <w:szCs w:val="18"/>
              </w:rPr>
            </w:pPr>
            <w:r w:rsidRPr="002A3D86">
              <w:rPr>
                <w:b/>
                <w:bCs/>
                <w:sz w:val="18"/>
                <w:szCs w:val="18"/>
              </w:rPr>
              <w:t>Field of research</w:t>
            </w:r>
          </w:p>
        </w:tc>
        <w:tc>
          <w:tcPr>
            <w:tcW w:w="5956" w:type="dxa"/>
            <w:gridSpan w:val="7"/>
          </w:tcPr>
          <w:p w:rsidR="00D71D52" w:rsidRPr="002A3D86" w:rsidRDefault="00D71D52" w:rsidP="00532B50">
            <w:pPr>
              <w:rPr>
                <w:sz w:val="18"/>
                <w:szCs w:val="18"/>
                <w:lang w:val="sr-Cyrl-CS"/>
              </w:rPr>
            </w:pPr>
            <w:r w:rsidRPr="002A3D86">
              <w:rPr>
                <w:sz w:val="18"/>
                <w:szCs w:val="18"/>
                <w:lang w:val="sr-Cyrl-CS"/>
              </w:rPr>
              <w:t>Agricultural Engineering</w:t>
            </w:r>
          </w:p>
        </w:tc>
      </w:tr>
      <w:tr w:rsidR="00D71D52" w:rsidRPr="002A3D86" w:rsidTr="00532B50">
        <w:tc>
          <w:tcPr>
            <w:tcW w:w="2394" w:type="dxa"/>
            <w:gridSpan w:val="3"/>
          </w:tcPr>
          <w:p w:rsidR="00D71D52" w:rsidRPr="002A3D86" w:rsidRDefault="00D71D52" w:rsidP="00532B50">
            <w:pPr>
              <w:rPr>
                <w:sz w:val="18"/>
                <w:szCs w:val="18"/>
                <w:lang w:val="sr-Cyrl-CS"/>
              </w:rPr>
            </w:pPr>
            <w:r w:rsidRPr="002A3D86">
              <w:rPr>
                <w:b/>
                <w:bCs/>
                <w:sz w:val="18"/>
                <w:szCs w:val="18"/>
              </w:rPr>
              <w:t>Academic career</w:t>
            </w:r>
          </w:p>
        </w:tc>
        <w:tc>
          <w:tcPr>
            <w:tcW w:w="1226" w:type="dxa"/>
          </w:tcPr>
          <w:p w:rsidR="00D71D52" w:rsidRPr="002A3D86" w:rsidRDefault="00D71D52" w:rsidP="00532B50">
            <w:pPr>
              <w:rPr>
                <w:sz w:val="18"/>
                <w:szCs w:val="18"/>
                <w:lang w:val="sr-Cyrl-CS"/>
              </w:rPr>
            </w:pPr>
            <w:r w:rsidRPr="002A3D86">
              <w:rPr>
                <w:sz w:val="18"/>
                <w:szCs w:val="18"/>
              </w:rPr>
              <w:t>Year</w:t>
            </w:r>
          </w:p>
        </w:tc>
        <w:tc>
          <w:tcPr>
            <w:tcW w:w="3562" w:type="dxa"/>
            <w:gridSpan w:val="3"/>
          </w:tcPr>
          <w:p w:rsidR="00D71D52" w:rsidRPr="002A3D86" w:rsidRDefault="00D71D52" w:rsidP="00532B50">
            <w:pPr>
              <w:rPr>
                <w:sz w:val="18"/>
                <w:szCs w:val="18"/>
                <w:lang w:val="sr-Cyrl-CS"/>
              </w:rPr>
            </w:pPr>
            <w:r w:rsidRPr="002A3D86">
              <w:rPr>
                <w:sz w:val="18"/>
                <w:szCs w:val="18"/>
              </w:rPr>
              <w:t>Institution</w:t>
            </w:r>
          </w:p>
        </w:tc>
        <w:tc>
          <w:tcPr>
            <w:tcW w:w="2394" w:type="dxa"/>
            <w:gridSpan w:val="4"/>
          </w:tcPr>
          <w:p w:rsidR="00D71D52" w:rsidRPr="002A3D86" w:rsidRDefault="00D71D52" w:rsidP="00532B50">
            <w:pPr>
              <w:rPr>
                <w:sz w:val="18"/>
                <w:szCs w:val="18"/>
                <w:lang w:val="sr-Cyrl-CS"/>
              </w:rPr>
            </w:pPr>
            <w:r w:rsidRPr="002A3D86">
              <w:rPr>
                <w:sz w:val="18"/>
                <w:szCs w:val="18"/>
              </w:rPr>
              <w:t>Field of research</w:t>
            </w:r>
          </w:p>
        </w:tc>
      </w:tr>
      <w:tr w:rsidR="00D71D52" w:rsidRPr="002A3D86" w:rsidTr="00532B50">
        <w:tc>
          <w:tcPr>
            <w:tcW w:w="2394" w:type="dxa"/>
            <w:gridSpan w:val="3"/>
          </w:tcPr>
          <w:p w:rsidR="00D71D52" w:rsidRPr="002A3D86" w:rsidRDefault="00D71D52" w:rsidP="00532B50">
            <w:pPr>
              <w:rPr>
                <w:sz w:val="18"/>
                <w:szCs w:val="18"/>
                <w:lang w:val="sr-Cyrl-CS"/>
              </w:rPr>
            </w:pPr>
            <w:r w:rsidRPr="002A3D86">
              <w:rPr>
                <w:sz w:val="18"/>
                <w:szCs w:val="18"/>
                <w:lang w:val="sr-Cyrl-CS"/>
              </w:rPr>
              <w:t>Избор у звање</w:t>
            </w:r>
          </w:p>
        </w:tc>
        <w:tc>
          <w:tcPr>
            <w:tcW w:w="1226" w:type="dxa"/>
          </w:tcPr>
          <w:p w:rsidR="00D71D52" w:rsidRPr="002A3D86" w:rsidRDefault="00D71D52" w:rsidP="00532B50">
            <w:pPr>
              <w:rPr>
                <w:sz w:val="18"/>
                <w:szCs w:val="18"/>
                <w:lang w:val="sr-Cyrl-CS"/>
              </w:rPr>
            </w:pPr>
            <w:r w:rsidRPr="002A3D86">
              <w:rPr>
                <w:sz w:val="18"/>
                <w:szCs w:val="18"/>
                <w:lang w:val="sr-Cyrl-CS"/>
              </w:rPr>
              <w:t>2006</w:t>
            </w:r>
          </w:p>
        </w:tc>
        <w:tc>
          <w:tcPr>
            <w:tcW w:w="3562" w:type="dxa"/>
            <w:gridSpan w:val="3"/>
          </w:tcPr>
          <w:p w:rsidR="00D71D52" w:rsidRPr="002A3D86" w:rsidRDefault="00D71D52" w:rsidP="00532B50">
            <w:pPr>
              <w:rPr>
                <w:sz w:val="18"/>
                <w:szCs w:val="18"/>
                <w:lang w:val="sr-Cyrl-CS"/>
              </w:rPr>
            </w:pPr>
            <w:r w:rsidRPr="002A3D86">
              <w:rPr>
                <w:sz w:val="18"/>
                <w:szCs w:val="18"/>
                <w:lang w:val="sr-Cyrl-CS"/>
              </w:rPr>
              <w:t>Faculty of Agriculture</w:t>
            </w:r>
          </w:p>
        </w:tc>
        <w:tc>
          <w:tcPr>
            <w:tcW w:w="2394" w:type="dxa"/>
            <w:gridSpan w:val="4"/>
          </w:tcPr>
          <w:p w:rsidR="00D71D52" w:rsidRPr="002A3D86" w:rsidRDefault="00D71D52" w:rsidP="00532B50">
            <w:pPr>
              <w:rPr>
                <w:sz w:val="18"/>
                <w:szCs w:val="18"/>
                <w:lang w:val="sr-Cyrl-CS"/>
              </w:rPr>
            </w:pPr>
            <w:r w:rsidRPr="002A3D86">
              <w:rPr>
                <w:sz w:val="18"/>
                <w:szCs w:val="18"/>
                <w:lang w:val="sr-Cyrl-CS"/>
              </w:rPr>
              <w:t>Bioengineering</w:t>
            </w:r>
          </w:p>
        </w:tc>
      </w:tr>
      <w:tr w:rsidR="00D71D52" w:rsidRPr="002A3D86" w:rsidTr="00532B50">
        <w:tc>
          <w:tcPr>
            <w:tcW w:w="2394" w:type="dxa"/>
            <w:gridSpan w:val="3"/>
          </w:tcPr>
          <w:p w:rsidR="00D71D52" w:rsidRPr="002A3D86" w:rsidRDefault="00D71D52" w:rsidP="00532B50">
            <w:pPr>
              <w:rPr>
                <w:sz w:val="18"/>
                <w:szCs w:val="18"/>
              </w:rPr>
            </w:pPr>
            <w:r w:rsidRPr="002A3D86">
              <w:rPr>
                <w:sz w:val="18"/>
                <w:szCs w:val="18"/>
              </w:rPr>
              <w:t>Ph.D.</w:t>
            </w:r>
          </w:p>
        </w:tc>
        <w:tc>
          <w:tcPr>
            <w:tcW w:w="1226" w:type="dxa"/>
          </w:tcPr>
          <w:p w:rsidR="00D71D52" w:rsidRPr="002A3D86" w:rsidRDefault="00D71D52" w:rsidP="00532B50">
            <w:pPr>
              <w:rPr>
                <w:sz w:val="18"/>
                <w:szCs w:val="18"/>
                <w:lang w:val="sr-Cyrl-CS"/>
              </w:rPr>
            </w:pPr>
            <w:r w:rsidRPr="002A3D86">
              <w:rPr>
                <w:sz w:val="18"/>
                <w:szCs w:val="18"/>
                <w:lang w:val="sr-Cyrl-CS"/>
              </w:rPr>
              <w:t>2005</w:t>
            </w:r>
          </w:p>
        </w:tc>
        <w:tc>
          <w:tcPr>
            <w:tcW w:w="3562" w:type="dxa"/>
            <w:gridSpan w:val="3"/>
          </w:tcPr>
          <w:p w:rsidR="00D71D52" w:rsidRPr="002A3D86" w:rsidRDefault="00D71D52" w:rsidP="00532B50">
            <w:pPr>
              <w:rPr>
                <w:sz w:val="18"/>
                <w:szCs w:val="18"/>
                <w:lang w:val="sr-Cyrl-CS"/>
              </w:rPr>
            </w:pPr>
            <w:r w:rsidRPr="002A3D86">
              <w:rPr>
                <w:sz w:val="18"/>
                <w:szCs w:val="18"/>
                <w:lang w:val="sr-Cyrl-CS"/>
              </w:rPr>
              <w:t>Faculty of Agriculture</w:t>
            </w:r>
          </w:p>
        </w:tc>
        <w:tc>
          <w:tcPr>
            <w:tcW w:w="2394" w:type="dxa"/>
            <w:gridSpan w:val="4"/>
          </w:tcPr>
          <w:p w:rsidR="00D71D52" w:rsidRPr="002A3D86" w:rsidRDefault="00D71D52" w:rsidP="00532B50">
            <w:pPr>
              <w:rPr>
                <w:sz w:val="18"/>
                <w:szCs w:val="18"/>
                <w:lang w:val="sr-Cyrl-CS"/>
              </w:rPr>
            </w:pPr>
            <w:r w:rsidRPr="002A3D86">
              <w:rPr>
                <w:sz w:val="18"/>
                <w:szCs w:val="18"/>
                <w:lang w:val="sr-Cyrl-CS"/>
              </w:rPr>
              <w:t>Bioengineering</w:t>
            </w:r>
          </w:p>
        </w:tc>
      </w:tr>
      <w:tr w:rsidR="00D71D52" w:rsidRPr="002A3D86" w:rsidTr="00532B50">
        <w:tc>
          <w:tcPr>
            <w:tcW w:w="2394" w:type="dxa"/>
            <w:gridSpan w:val="3"/>
          </w:tcPr>
          <w:p w:rsidR="00D71D52" w:rsidRPr="002A3D86" w:rsidRDefault="00D71D52" w:rsidP="00532B50">
            <w:pPr>
              <w:rPr>
                <w:sz w:val="18"/>
                <w:szCs w:val="18"/>
              </w:rPr>
            </w:pPr>
            <w:r w:rsidRPr="002A3D86">
              <w:rPr>
                <w:sz w:val="18"/>
                <w:szCs w:val="18"/>
              </w:rPr>
              <w:t>B.A.</w:t>
            </w:r>
          </w:p>
        </w:tc>
        <w:tc>
          <w:tcPr>
            <w:tcW w:w="1226" w:type="dxa"/>
          </w:tcPr>
          <w:p w:rsidR="00D71D52" w:rsidRPr="002A3D86" w:rsidRDefault="00D71D52" w:rsidP="00532B50">
            <w:pPr>
              <w:rPr>
                <w:sz w:val="18"/>
                <w:szCs w:val="18"/>
                <w:lang w:val="sr-Cyrl-CS"/>
              </w:rPr>
            </w:pPr>
            <w:r w:rsidRPr="002A3D86">
              <w:rPr>
                <w:sz w:val="18"/>
                <w:szCs w:val="18"/>
                <w:lang w:val="sr-Cyrl-CS"/>
              </w:rPr>
              <w:t>1989</w:t>
            </w:r>
          </w:p>
        </w:tc>
        <w:tc>
          <w:tcPr>
            <w:tcW w:w="3562" w:type="dxa"/>
            <w:gridSpan w:val="3"/>
          </w:tcPr>
          <w:p w:rsidR="00D71D52" w:rsidRPr="002A3D86" w:rsidRDefault="00D71D52" w:rsidP="00532B50">
            <w:pPr>
              <w:rPr>
                <w:sz w:val="18"/>
                <w:szCs w:val="18"/>
                <w:lang w:val="sr-Cyrl-CS"/>
              </w:rPr>
            </w:pPr>
            <w:r w:rsidRPr="002A3D86">
              <w:rPr>
                <w:sz w:val="18"/>
                <w:szCs w:val="18"/>
                <w:lang w:val="sr-Cyrl-CS"/>
              </w:rPr>
              <w:t>Faculty of Agriculture</w:t>
            </w:r>
          </w:p>
        </w:tc>
        <w:tc>
          <w:tcPr>
            <w:tcW w:w="2394" w:type="dxa"/>
            <w:gridSpan w:val="4"/>
          </w:tcPr>
          <w:p w:rsidR="00D71D52" w:rsidRPr="002A3D86" w:rsidRDefault="00D71D52" w:rsidP="00532B50">
            <w:pPr>
              <w:rPr>
                <w:sz w:val="18"/>
                <w:szCs w:val="18"/>
                <w:lang w:val="sr-Cyrl-CS"/>
              </w:rPr>
            </w:pPr>
            <w:r w:rsidRPr="002A3D86">
              <w:rPr>
                <w:sz w:val="18"/>
                <w:szCs w:val="18"/>
                <w:lang w:val="sr-Cyrl-CS"/>
              </w:rPr>
              <w:t>Agricultural Engineering</w:t>
            </w:r>
          </w:p>
        </w:tc>
      </w:tr>
      <w:tr w:rsidR="00D71D52" w:rsidRPr="002A3D86" w:rsidTr="00532B50">
        <w:tc>
          <w:tcPr>
            <w:tcW w:w="9576" w:type="dxa"/>
            <w:gridSpan w:val="11"/>
          </w:tcPr>
          <w:p w:rsidR="00D71D52" w:rsidRPr="002A3D86" w:rsidRDefault="00D71D52" w:rsidP="00532B50">
            <w:pPr>
              <w:rPr>
                <w:sz w:val="18"/>
                <w:szCs w:val="18"/>
                <w:lang w:val="ru-RU"/>
              </w:rPr>
            </w:pPr>
            <w:r w:rsidRPr="002A3D86">
              <w:rPr>
                <w:b/>
                <w:bCs/>
                <w:sz w:val="18"/>
                <w:szCs w:val="18"/>
              </w:rPr>
              <w:t xml:space="preserve">Courses taught at doctoral program studies </w:t>
            </w: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Course number</w:t>
            </w:r>
          </w:p>
        </w:tc>
        <w:tc>
          <w:tcPr>
            <w:tcW w:w="7133" w:type="dxa"/>
            <w:gridSpan w:val="6"/>
          </w:tcPr>
          <w:p w:rsidR="00D71D52" w:rsidRPr="002A3D86" w:rsidRDefault="00D71D52" w:rsidP="00532B50">
            <w:pPr>
              <w:rPr>
                <w:sz w:val="18"/>
                <w:szCs w:val="18"/>
              </w:rPr>
            </w:pPr>
            <w:r w:rsidRPr="002A3D86">
              <w:rPr>
                <w:sz w:val="18"/>
                <w:szCs w:val="18"/>
              </w:rPr>
              <w:t>Course title</w:t>
            </w:r>
          </w:p>
        </w:tc>
        <w:tc>
          <w:tcPr>
            <w:tcW w:w="720" w:type="dxa"/>
          </w:tcPr>
          <w:p w:rsidR="00D71D52" w:rsidRPr="002A3D86" w:rsidRDefault="00D71D52" w:rsidP="00532B50">
            <w:pPr>
              <w:rPr>
                <w:sz w:val="18"/>
                <w:szCs w:val="18"/>
                <w:highlight w:val="yellow"/>
                <w:lang w:val="sr-Cyrl-CS"/>
              </w:rPr>
            </w:pPr>
            <w:r w:rsidRPr="002A3D86">
              <w:rPr>
                <w:sz w:val="18"/>
                <w:szCs w:val="18"/>
                <w:lang w:val="sr-Cyrl-CS"/>
              </w:rPr>
              <w:t>U</w:t>
            </w:r>
          </w:p>
        </w:tc>
        <w:tc>
          <w:tcPr>
            <w:tcW w:w="828" w:type="dxa"/>
            <w:gridSpan w:val="2"/>
          </w:tcPr>
          <w:p w:rsidR="00D71D52" w:rsidRPr="002A3D86" w:rsidRDefault="00D71D52" w:rsidP="00532B50">
            <w:pPr>
              <w:rPr>
                <w:sz w:val="18"/>
                <w:szCs w:val="18"/>
                <w:highlight w:val="yellow"/>
              </w:rPr>
            </w:pPr>
            <w:r w:rsidRPr="002A3D86">
              <w:rPr>
                <w:sz w:val="18"/>
                <w:szCs w:val="18"/>
              </w:rPr>
              <w:t>Other U</w:t>
            </w: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1.</w:t>
            </w:r>
          </w:p>
        </w:tc>
        <w:tc>
          <w:tcPr>
            <w:tcW w:w="7133" w:type="dxa"/>
            <w:gridSpan w:val="6"/>
          </w:tcPr>
          <w:p w:rsidR="00D71D52" w:rsidRPr="002A3D86" w:rsidRDefault="00D71D52" w:rsidP="00532B50">
            <w:pPr>
              <w:rPr>
                <w:sz w:val="18"/>
                <w:szCs w:val="18"/>
                <w:lang w:val="sr-Cyrl-CS"/>
              </w:rPr>
            </w:pPr>
            <w:r w:rsidRPr="002A3D86">
              <w:rPr>
                <w:sz w:val="18"/>
                <w:szCs w:val="18"/>
                <w:lang w:val="sr-Cyrl-CS"/>
              </w:rPr>
              <w:t>Mechanization of Livestock</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2.</w:t>
            </w:r>
          </w:p>
        </w:tc>
        <w:tc>
          <w:tcPr>
            <w:tcW w:w="7133" w:type="dxa"/>
            <w:gridSpan w:val="6"/>
          </w:tcPr>
          <w:p w:rsidR="00D71D52" w:rsidRPr="002A3D86" w:rsidRDefault="00D71D52" w:rsidP="00532B50">
            <w:pPr>
              <w:rPr>
                <w:sz w:val="18"/>
                <w:szCs w:val="18"/>
                <w:lang w:val="sr-Cyrl-CS"/>
              </w:rPr>
            </w:pPr>
            <w:r w:rsidRPr="002A3D86">
              <w:rPr>
                <w:sz w:val="18"/>
                <w:szCs w:val="18"/>
                <w:lang w:val="sr-Cyrl-CS"/>
              </w:rPr>
              <w:t>Mechanization and automation in animal husbandry</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3.</w:t>
            </w:r>
          </w:p>
        </w:tc>
        <w:tc>
          <w:tcPr>
            <w:tcW w:w="7133" w:type="dxa"/>
            <w:gridSpan w:val="6"/>
          </w:tcPr>
          <w:p w:rsidR="00D71D52" w:rsidRPr="002A3D86" w:rsidRDefault="00D71D52" w:rsidP="00532B50">
            <w:pPr>
              <w:rPr>
                <w:sz w:val="18"/>
                <w:szCs w:val="18"/>
                <w:lang w:val="sr-Cyrl-CS"/>
              </w:rPr>
            </w:pPr>
            <w:r w:rsidRPr="002A3D86">
              <w:rPr>
                <w:sz w:val="18"/>
                <w:szCs w:val="18"/>
                <w:lang w:val="sr-Cyrl-CS"/>
              </w:rPr>
              <w:t>Designing buildings in livestock</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4.</w:t>
            </w:r>
          </w:p>
        </w:tc>
        <w:tc>
          <w:tcPr>
            <w:tcW w:w="7133" w:type="dxa"/>
            <w:gridSpan w:val="6"/>
          </w:tcPr>
          <w:p w:rsidR="00D71D52" w:rsidRPr="002A3D86" w:rsidRDefault="00D71D52" w:rsidP="00532B50">
            <w:pPr>
              <w:rPr>
                <w:sz w:val="18"/>
                <w:szCs w:val="18"/>
                <w:lang w:val="sr-Cyrl-CS"/>
              </w:rPr>
            </w:pPr>
            <w:r w:rsidRPr="002A3D86">
              <w:rPr>
                <w:sz w:val="18"/>
                <w:szCs w:val="18"/>
                <w:lang w:val="sr-Cyrl-CS"/>
              </w:rPr>
              <w:t>Finishing Systems for Biotechnology in Animal Husbandry</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5.</w:t>
            </w:r>
          </w:p>
        </w:tc>
        <w:tc>
          <w:tcPr>
            <w:tcW w:w="7133" w:type="dxa"/>
            <w:gridSpan w:val="6"/>
          </w:tcPr>
          <w:p w:rsidR="00D71D52" w:rsidRPr="002A3D86" w:rsidRDefault="00D71D52" w:rsidP="00532B50">
            <w:pPr>
              <w:rPr>
                <w:sz w:val="18"/>
                <w:szCs w:val="18"/>
                <w:lang w:val="sr-Cyrl-CS"/>
              </w:rPr>
            </w:pPr>
            <w:r w:rsidRPr="002A3D86">
              <w:rPr>
                <w:sz w:val="18"/>
                <w:szCs w:val="18"/>
                <w:lang w:val="sr-Cyrl-CS"/>
              </w:rPr>
              <w:t>Microclimate in livestock</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rPr>
          <w:trHeight w:val="265"/>
        </w:trPr>
        <w:tc>
          <w:tcPr>
            <w:tcW w:w="895" w:type="dxa"/>
            <w:gridSpan w:val="2"/>
          </w:tcPr>
          <w:p w:rsidR="00D71D52" w:rsidRPr="002A3D86" w:rsidRDefault="00D71D52" w:rsidP="00532B50">
            <w:pPr>
              <w:rPr>
                <w:sz w:val="18"/>
                <w:szCs w:val="18"/>
              </w:rPr>
            </w:pPr>
            <w:r w:rsidRPr="002A3D86">
              <w:rPr>
                <w:sz w:val="18"/>
                <w:szCs w:val="18"/>
              </w:rPr>
              <w:t>6.</w:t>
            </w:r>
          </w:p>
        </w:tc>
        <w:tc>
          <w:tcPr>
            <w:tcW w:w="7133" w:type="dxa"/>
            <w:gridSpan w:val="6"/>
          </w:tcPr>
          <w:p w:rsidR="00D71D52" w:rsidRPr="002A3D86" w:rsidRDefault="00D71D52" w:rsidP="00532B50">
            <w:pPr>
              <w:rPr>
                <w:sz w:val="18"/>
                <w:szCs w:val="18"/>
                <w:lang w:val="sr-Cyrl-CS"/>
              </w:rPr>
            </w:pPr>
            <w:r w:rsidRPr="002A3D86">
              <w:rPr>
                <w:sz w:val="18"/>
                <w:szCs w:val="18"/>
                <w:lang w:val="sr-Cyrl-CS"/>
              </w:rPr>
              <w:t>Purification of air and water in livestock</w:t>
            </w:r>
          </w:p>
        </w:tc>
        <w:tc>
          <w:tcPr>
            <w:tcW w:w="720" w:type="dxa"/>
          </w:tcPr>
          <w:p w:rsidR="00D71D52" w:rsidRPr="002A3D86" w:rsidRDefault="00D71D52" w:rsidP="00532B50">
            <w:pPr>
              <w:rPr>
                <w:sz w:val="18"/>
                <w:szCs w:val="18"/>
                <w:lang w:val="sr-Cyrl-CS"/>
              </w:rPr>
            </w:pPr>
          </w:p>
        </w:tc>
        <w:tc>
          <w:tcPr>
            <w:tcW w:w="828" w:type="dxa"/>
            <w:gridSpan w:val="2"/>
          </w:tcPr>
          <w:p w:rsidR="00D71D52" w:rsidRPr="002A3D86" w:rsidRDefault="00D71D52" w:rsidP="00532B50">
            <w:pPr>
              <w:rPr>
                <w:sz w:val="18"/>
                <w:szCs w:val="18"/>
                <w:lang w:val="sr-Cyrl-CS"/>
              </w:rPr>
            </w:pPr>
          </w:p>
        </w:tc>
      </w:tr>
      <w:tr w:rsidR="00D71D52" w:rsidRPr="002A3D86" w:rsidTr="00532B50">
        <w:tc>
          <w:tcPr>
            <w:tcW w:w="9576" w:type="dxa"/>
            <w:gridSpan w:val="11"/>
          </w:tcPr>
          <w:p w:rsidR="00D71D52" w:rsidRPr="002A3D86" w:rsidRDefault="00D71D52" w:rsidP="00532B50">
            <w:pPr>
              <w:rPr>
                <w:b/>
                <w:bCs/>
                <w:sz w:val="18"/>
                <w:szCs w:val="18"/>
              </w:rPr>
            </w:pPr>
            <w:r w:rsidRPr="002A3D86">
              <w:rPr>
                <w:sz w:val="18"/>
                <w:szCs w:val="18"/>
              </w:rPr>
              <w:t>Significant papers in accordance with additional standard requirements for given field (minimum 10, maximum 20)</w:t>
            </w:r>
          </w:p>
        </w:tc>
      </w:tr>
      <w:tr w:rsidR="00D71D52" w:rsidRPr="002A3D86" w:rsidTr="00532B50">
        <w:tc>
          <w:tcPr>
            <w:tcW w:w="506" w:type="dxa"/>
          </w:tcPr>
          <w:p w:rsidR="00D71D52" w:rsidRPr="002A3D86" w:rsidRDefault="00D71D52" w:rsidP="00532B50">
            <w:pPr>
              <w:rPr>
                <w:sz w:val="18"/>
                <w:szCs w:val="18"/>
              </w:rPr>
            </w:pPr>
            <w:r w:rsidRPr="002A3D86">
              <w:rPr>
                <w:sz w:val="18"/>
                <w:szCs w:val="18"/>
              </w:rPr>
              <w:t>1.</w:t>
            </w:r>
          </w:p>
        </w:tc>
        <w:tc>
          <w:tcPr>
            <w:tcW w:w="8564" w:type="dxa"/>
            <w:gridSpan w:val="9"/>
          </w:tcPr>
          <w:p w:rsidR="00D71D52" w:rsidRPr="002A3D86" w:rsidRDefault="00D71D52" w:rsidP="00532B50">
            <w:pPr>
              <w:rPr>
                <w:sz w:val="18"/>
                <w:szCs w:val="18"/>
                <w:lang w:val="sr-Cyrl-CS"/>
              </w:rPr>
            </w:pPr>
            <w:r w:rsidRPr="002A3D86">
              <w:rPr>
                <w:sz w:val="18"/>
                <w:szCs w:val="18"/>
                <w:lang w:val="sr-Cyrl-CS"/>
              </w:rPr>
              <w:t>Zoranović, M. Karadžić, B., Potkonjak,V., Bajkin A., (2009):  Means for reduction of air pollution in livestock facilities. Zbornik radova međunarodne konferencije “Agrotech Nitra 99”, Nitra, 160-168.</w:t>
            </w:r>
          </w:p>
        </w:tc>
        <w:tc>
          <w:tcPr>
            <w:tcW w:w="506" w:type="dxa"/>
          </w:tcPr>
          <w:p w:rsidR="00D71D52" w:rsidRPr="002A3D86" w:rsidRDefault="00D71D52" w:rsidP="00532B50">
            <w:pPr>
              <w:rPr>
                <w:sz w:val="18"/>
                <w:szCs w:val="18"/>
                <w:lang w:val="sr-Cyrl-CS"/>
              </w:rPr>
            </w:pPr>
            <w:r w:rsidRPr="002A3D86">
              <w:rPr>
                <w:sz w:val="18"/>
                <w:szCs w:val="18"/>
                <w:lang w:val="sr-Cyrl-CS"/>
              </w:rPr>
              <w:t>М</w:t>
            </w:r>
          </w:p>
        </w:tc>
      </w:tr>
      <w:tr w:rsidR="00D71D52" w:rsidRPr="002A3D86" w:rsidTr="00532B50">
        <w:tc>
          <w:tcPr>
            <w:tcW w:w="506" w:type="dxa"/>
          </w:tcPr>
          <w:p w:rsidR="00D71D52" w:rsidRPr="002A3D86" w:rsidRDefault="00D71D52" w:rsidP="00532B50">
            <w:pPr>
              <w:rPr>
                <w:sz w:val="18"/>
                <w:szCs w:val="18"/>
              </w:rPr>
            </w:pPr>
            <w:r w:rsidRPr="002A3D86">
              <w:rPr>
                <w:sz w:val="18"/>
                <w:szCs w:val="18"/>
              </w:rPr>
              <w:t>2.</w:t>
            </w:r>
          </w:p>
        </w:tc>
        <w:tc>
          <w:tcPr>
            <w:tcW w:w="8564" w:type="dxa"/>
            <w:gridSpan w:val="9"/>
          </w:tcPr>
          <w:p w:rsidR="00D71D52" w:rsidRPr="002A3D86" w:rsidRDefault="00D71D52" w:rsidP="00532B50">
            <w:pPr>
              <w:rPr>
                <w:sz w:val="18"/>
                <w:szCs w:val="18"/>
                <w:lang w:val="sr-Cyrl-CS"/>
              </w:rPr>
            </w:pPr>
            <w:r w:rsidRPr="002A3D86">
              <w:rPr>
                <w:sz w:val="18"/>
                <w:szCs w:val="18"/>
                <w:lang w:val="sr-Cyrl-CS"/>
              </w:rPr>
              <w:t xml:space="preserve">Zoranović, M., Bajkin, A., Vujić, Ž. (2009): Konvencionalni i razvojni tretmani otpadne vode u stočarstvu. Savremena poljoprivredna tehnika. Vol. 35, No. 1, 1-8.  </w:t>
            </w:r>
          </w:p>
        </w:tc>
        <w:tc>
          <w:tcPr>
            <w:tcW w:w="506" w:type="dxa"/>
          </w:tcPr>
          <w:p w:rsidR="00D71D52" w:rsidRPr="002A3D86" w:rsidRDefault="00D71D52" w:rsidP="00532B50">
            <w:pPr>
              <w:rPr>
                <w:sz w:val="18"/>
                <w:szCs w:val="18"/>
                <w:lang w:val="sr-Cyrl-CS"/>
              </w:rPr>
            </w:pPr>
          </w:p>
        </w:tc>
      </w:tr>
      <w:tr w:rsidR="00D71D52" w:rsidRPr="002A3D86" w:rsidTr="00532B50">
        <w:tc>
          <w:tcPr>
            <w:tcW w:w="506" w:type="dxa"/>
          </w:tcPr>
          <w:p w:rsidR="00D71D52" w:rsidRPr="002A3D86" w:rsidRDefault="00D71D52" w:rsidP="00532B50">
            <w:pPr>
              <w:rPr>
                <w:sz w:val="18"/>
                <w:szCs w:val="18"/>
              </w:rPr>
            </w:pPr>
            <w:r w:rsidRPr="002A3D86">
              <w:rPr>
                <w:sz w:val="18"/>
                <w:szCs w:val="18"/>
              </w:rPr>
              <w:t>3.</w:t>
            </w:r>
          </w:p>
        </w:tc>
        <w:tc>
          <w:tcPr>
            <w:tcW w:w="8564" w:type="dxa"/>
            <w:gridSpan w:val="9"/>
          </w:tcPr>
          <w:p w:rsidR="00D71D52" w:rsidRPr="002A3D86" w:rsidRDefault="00D71D52" w:rsidP="00532B50">
            <w:pPr>
              <w:rPr>
                <w:sz w:val="18"/>
                <w:szCs w:val="18"/>
                <w:lang w:val="sr-Cyrl-CS"/>
              </w:rPr>
            </w:pPr>
            <w:r w:rsidRPr="002A3D86">
              <w:rPr>
                <w:sz w:val="18"/>
                <w:szCs w:val="18"/>
                <w:lang w:val="sr-Cyrl-CS"/>
              </w:rPr>
              <w:t xml:space="preserve">Zoranović, M., Bajkin, A., Potkonjak, V. (2010): Energetski i ekološki efekti sistema za prečišćavanje vazduha u procesu sagorevanja biomasenih goriva. Savremena poljoprivredna tehnika. Vol. 36, No. 1, 53-67.   </w:t>
            </w:r>
          </w:p>
        </w:tc>
        <w:tc>
          <w:tcPr>
            <w:tcW w:w="506" w:type="dxa"/>
          </w:tcPr>
          <w:p w:rsidR="00D71D52" w:rsidRPr="002A3D86" w:rsidRDefault="00D71D52" w:rsidP="00532B50">
            <w:pPr>
              <w:rPr>
                <w:sz w:val="18"/>
                <w:szCs w:val="18"/>
                <w:lang w:val="sr-Cyrl-CS"/>
              </w:rPr>
            </w:pPr>
          </w:p>
        </w:tc>
      </w:tr>
      <w:tr w:rsidR="00D71D52" w:rsidRPr="002A3D86" w:rsidTr="00532B50">
        <w:tc>
          <w:tcPr>
            <w:tcW w:w="506" w:type="dxa"/>
          </w:tcPr>
          <w:p w:rsidR="00D71D52" w:rsidRPr="002A3D86" w:rsidRDefault="00D71D52" w:rsidP="00532B50">
            <w:pPr>
              <w:rPr>
                <w:sz w:val="18"/>
                <w:szCs w:val="18"/>
              </w:rPr>
            </w:pPr>
            <w:r w:rsidRPr="002A3D86">
              <w:rPr>
                <w:sz w:val="18"/>
                <w:szCs w:val="18"/>
              </w:rPr>
              <w:t>4.</w:t>
            </w:r>
          </w:p>
        </w:tc>
        <w:tc>
          <w:tcPr>
            <w:tcW w:w="8564" w:type="dxa"/>
            <w:gridSpan w:val="9"/>
          </w:tcPr>
          <w:p w:rsidR="00D71D52" w:rsidRPr="002A3D86" w:rsidRDefault="00D71D52" w:rsidP="00532B50">
            <w:pPr>
              <w:rPr>
                <w:sz w:val="18"/>
                <w:szCs w:val="18"/>
                <w:lang w:val="sr-Cyrl-CS"/>
              </w:rPr>
            </w:pPr>
            <w:r w:rsidRPr="002A3D86">
              <w:rPr>
                <w:sz w:val="18"/>
                <w:szCs w:val="18"/>
                <w:lang w:val="sr-Cyrl-CS"/>
              </w:rPr>
              <w:t>Zoranović, M., Potkonjak, V., Turan, J., Ivanišević, M. (2011): Problemi aerobnih i anaerobnih emisija gasova iz stočnog stajnjaka. Savremena poljoprivredna tehnika. Vol. 37, No. 2, 213-222.</w:t>
            </w:r>
          </w:p>
        </w:tc>
        <w:tc>
          <w:tcPr>
            <w:tcW w:w="506" w:type="dxa"/>
          </w:tcPr>
          <w:p w:rsidR="00D71D52" w:rsidRPr="002A3D86" w:rsidRDefault="00D71D52" w:rsidP="00532B50">
            <w:pPr>
              <w:rPr>
                <w:sz w:val="18"/>
                <w:szCs w:val="18"/>
                <w:lang w:val="sr-Cyrl-CS"/>
              </w:rPr>
            </w:pPr>
          </w:p>
        </w:tc>
      </w:tr>
      <w:tr w:rsidR="00D71D52" w:rsidRPr="002A3D86" w:rsidTr="00532B50">
        <w:tc>
          <w:tcPr>
            <w:tcW w:w="506" w:type="dxa"/>
          </w:tcPr>
          <w:p w:rsidR="00D71D52" w:rsidRPr="002A3D86" w:rsidRDefault="00D71D52" w:rsidP="00532B50">
            <w:pPr>
              <w:rPr>
                <w:sz w:val="18"/>
                <w:szCs w:val="18"/>
              </w:rPr>
            </w:pPr>
            <w:r w:rsidRPr="002A3D86">
              <w:rPr>
                <w:sz w:val="18"/>
                <w:szCs w:val="18"/>
              </w:rPr>
              <w:t>5.</w:t>
            </w:r>
          </w:p>
        </w:tc>
        <w:tc>
          <w:tcPr>
            <w:tcW w:w="8564" w:type="dxa"/>
            <w:gridSpan w:val="9"/>
          </w:tcPr>
          <w:p w:rsidR="00D71D52" w:rsidRPr="002A3D86" w:rsidRDefault="00D71D52" w:rsidP="00532B50">
            <w:pPr>
              <w:rPr>
                <w:sz w:val="18"/>
                <w:szCs w:val="18"/>
                <w:lang w:val="sr-Cyrl-CS"/>
              </w:rPr>
            </w:pPr>
            <w:r w:rsidRPr="002A3D86">
              <w:rPr>
                <w:sz w:val="18"/>
                <w:szCs w:val="18"/>
                <w:lang w:val="sr-Cyrl-CS"/>
              </w:rPr>
              <w:t>Babić Ljiljana, Babić, M., Turan, J., Matić Kekić Snežana, Radojčin, M., Mehandžić Stanišić Sanja, Pavkov, I., Zoranović, M. (2011):  Physical and stress strain properties of wheat (Triticum aestivum) kernel, (Article). Journal of The Science of Food and Agriculture, 91(7), p. 1236-1243.</w:t>
            </w:r>
          </w:p>
        </w:tc>
        <w:tc>
          <w:tcPr>
            <w:tcW w:w="506" w:type="dxa"/>
          </w:tcPr>
          <w:p w:rsidR="00D71D52" w:rsidRPr="002A3D86" w:rsidRDefault="00D71D52" w:rsidP="00532B50">
            <w:pPr>
              <w:rPr>
                <w:sz w:val="18"/>
                <w:szCs w:val="18"/>
                <w:lang w:val="sr-Cyrl-CS"/>
              </w:rPr>
            </w:pPr>
          </w:p>
        </w:tc>
      </w:tr>
      <w:tr w:rsidR="00D71D52" w:rsidRPr="002A3D86" w:rsidTr="00532B50">
        <w:tc>
          <w:tcPr>
            <w:tcW w:w="506" w:type="dxa"/>
          </w:tcPr>
          <w:p w:rsidR="00D71D52" w:rsidRPr="002A3D86" w:rsidRDefault="00D71D52" w:rsidP="00532B50">
            <w:pPr>
              <w:rPr>
                <w:sz w:val="18"/>
                <w:szCs w:val="18"/>
              </w:rPr>
            </w:pPr>
            <w:r w:rsidRPr="002A3D86">
              <w:rPr>
                <w:sz w:val="18"/>
                <w:szCs w:val="18"/>
              </w:rPr>
              <w:t>6.</w:t>
            </w:r>
          </w:p>
        </w:tc>
        <w:tc>
          <w:tcPr>
            <w:tcW w:w="8564" w:type="dxa"/>
            <w:gridSpan w:val="9"/>
          </w:tcPr>
          <w:p w:rsidR="00D71D52" w:rsidRPr="002A3D86" w:rsidRDefault="00D71D52" w:rsidP="00532B50">
            <w:pPr>
              <w:rPr>
                <w:sz w:val="18"/>
                <w:szCs w:val="18"/>
                <w:lang w:val="sr-Cyrl-CS"/>
              </w:rPr>
            </w:pPr>
            <w:r w:rsidRPr="002A3D86">
              <w:rPr>
                <w:sz w:val="18"/>
                <w:szCs w:val="18"/>
                <w:lang w:val="sr-Cyrl-CS"/>
              </w:rPr>
              <w:t>Ponjičan O, Bajkin A, Dimitrijević Aleksandra, Savin L, Tomić M, Simikić M, Dedović N, Zoranović M. (2011): The effects of working parameters and tillage quality on rotary tiller specific work requirement. African Journal of Agricultural Research Vol. 6(31), p. 6513-6524.</w:t>
            </w:r>
          </w:p>
        </w:tc>
        <w:tc>
          <w:tcPr>
            <w:tcW w:w="506" w:type="dxa"/>
          </w:tcPr>
          <w:p w:rsidR="00D71D52" w:rsidRPr="002A3D86" w:rsidRDefault="00D71D52" w:rsidP="00532B50">
            <w:pPr>
              <w:rPr>
                <w:sz w:val="18"/>
                <w:szCs w:val="18"/>
                <w:lang w:val="sr-Cyrl-CS"/>
              </w:rPr>
            </w:pPr>
          </w:p>
        </w:tc>
      </w:tr>
      <w:tr w:rsidR="00D71D52" w:rsidRPr="002A3D86" w:rsidTr="00532B50">
        <w:tc>
          <w:tcPr>
            <w:tcW w:w="9576" w:type="dxa"/>
            <w:gridSpan w:val="11"/>
          </w:tcPr>
          <w:p w:rsidR="00D71D52" w:rsidRPr="002A3D86" w:rsidRDefault="00D71D52" w:rsidP="00532B50">
            <w:pPr>
              <w:rPr>
                <w:sz w:val="18"/>
                <w:szCs w:val="18"/>
                <w:lang w:val="sr-Cyrl-CS"/>
              </w:rPr>
            </w:pPr>
            <w:r w:rsidRPr="002A3D86">
              <w:rPr>
                <w:b/>
                <w:bCs/>
                <w:sz w:val="18"/>
                <w:szCs w:val="18"/>
              </w:rPr>
              <w:t>Collective data on teacher’s scientific activity</w:t>
            </w:r>
          </w:p>
        </w:tc>
      </w:tr>
      <w:tr w:rsidR="00D71D52" w:rsidRPr="002A3D86" w:rsidTr="00532B50">
        <w:tc>
          <w:tcPr>
            <w:tcW w:w="4788" w:type="dxa"/>
            <w:gridSpan w:val="5"/>
          </w:tcPr>
          <w:p w:rsidR="00D71D52" w:rsidRPr="002A3D86" w:rsidRDefault="00D71D52" w:rsidP="00532B50">
            <w:pPr>
              <w:rPr>
                <w:sz w:val="18"/>
                <w:szCs w:val="18"/>
                <w:lang w:val="sr-Cyrl-CS"/>
              </w:rPr>
            </w:pPr>
            <w:r w:rsidRPr="002A3D86">
              <w:rPr>
                <w:sz w:val="18"/>
                <w:szCs w:val="18"/>
              </w:rPr>
              <w:t xml:space="preserve">Citation number without self-citations </w:t>
            </w:r>
          </w:p>
        </w:tc>
        <w:tc>
          <w:tcPr>
            <w:tcW w:w="4788" w:type="dxa"/>
            <w:gridSpan w:val="6"/>
          </w:tcPr>
          <w:p w:rsidR="00D71D52" w:rsidRPr="002A3D86" w:rsidRDefault="00D71D52" w:rsidP="00532B50">
            <w:pPr>
              <w:rPr>
                <w:sz w:val="18"/>
                <w:szCs w:val="18"/>
                <w:lang w:val="sr-Cyrl-CS"/>
              </w:rPr>
            </w:pPr>
          </w:p>
        </w:tc>
      </w:tr>
      <w:tr w:rsidR="00D71D52" w:rsidRPr="002A3D86" w:rsidTr="00532B50">
        <w:tc>
          <w:tcPr>
            <w:tcW w:w="4788" w:type="dxa"/>
            <w:gridSpan w:val="5"/>
          </w:tcPr>
          <w:p w:rsidR="00D71D52" w:rsidRPr="002A3D86" w:rsidRDefault="00D71D52" w:rsidP="00532B50">
            <w:pPr>
              <w:rPr>
                <w:sz w:val="18"/>
                <w:szCs w:val="18"/>
              </w:rPr>
            </w:pPr>
            <w:r w:rsidRPr="002A3D86">
              <w:rPr>
                <w:sz w:val="18"/>
                <w:szCs w:val="18"/>
              </w:rPr>
              <w:t>Number of SCIorSSCIpapers</w:t>
            </w:r>
          </w:p>
        </w:tc>
        <w:tc>
          <w:tcPr>
            <w:tcW w:w="4788" w:type="dxa"/>
            <w:gridSpan w:val="6"/>
          </w:tcPr>
          <w:p w:rsidR="00D71D52" w:rsidRPr="002A3D86" w:rsidRDefault="00D71D52" w:rsidP="00532B50">
            <w:pPr>
              <w:rPr>
                <w:sz w:val="18"/>
                <w:szCs w:val="18"/>
              </w:rPr>
            </w:pPr>
            <w:r w:rsidRPr="002A3D86">
              <w:rPr>
                <w:sz w:val="18"/>
                <w:szCs w:val="18"/>
              </w:rPr>
              <w:t>2</w:t>
            </w:r>
          </w:p>
        </w:tc>
      </w:tr>
      <w:tr w:rsidR="00D71D52" w:rsidRPr="002A3D86" w:rsidTr="00532B50">
        <w:tc>
          <w:tcPr>
            <w:tcW w:w="4788" w:type="dxa"/>
            <w:gridSpan w:val="5"/>
          </w:tcPr>
          <w:p w:rsidR="00D71D52" w:rsidRPr="002A3D86" w:rsidRDefault="00D71D52" w:rsidP="00532B50">
            <w:pPr>
              <w:rPr>
                <w:sz w:val="18"/>
                <w:szCs w:val="18"/>
                <w:lang w:val="sr-Cyrl-CS"/>
              </w:rPr>
            </w:pPr>
            <w:r w:rsidRPr="002A3D86">
              <w:rPr>
                <w:sz w:val="18"/>
                <w:szCs w:val="18"/>
              </w:rPr>
              <w:t xml:space="preserve">Current project participation </w:t>
            </w:r>
          </w:p>
        </w:tc>
        <w:tc>
          <w:tcPr>
            <w:tcW w:w="2336" w:type="dxa"/>
          </w:tcPr>
          <w:p w:rsidR="00D71D52" w:rsidRPr="002A3D86" w:rsidRDefault="00D71D52" w:rsidP="00532B50">
            <w:pPr>
              <w:rPr>
                <w:sz w:val="18"/>
                <w:szCs w:val="18"/>
              </w:rPr>
            </w:pPr>
            <w:r w:rsidRPr="002A3D86">
              <w:rPr>
                <w:sz w:val="18"/>
                <w:szCs w:val="18"/>
              </w:rPr>
              <w:t>National 1</w:t>
            </w:r>
          </w:p>
        </w:tc>
        <w:tc>
          <w:tcPr>
            <w:tcW w:w="2452" w:type="dxa"/>
            <w:gridSpan w:val="5"/>
          </w:tcPr>
          <w:p w:rsidR="00D71D52" w:rsidRPr="002A3D86" w:rsidRDefault="00D71D52" w:rsidP="00532B50">
            <w:pPr>
              <w:rPr>
                <w:sz w:val="18"/>
                <w:szCs w:val="18"/>
              </w:rPr>
            </w:pPr>
            <w:r w:rsidRPr="002A3D86">
              <w:rPr>
                <w:sz w:val="18"/>
                <w:szCs w:val="18"/>
              </w:rPr>
              <w:t>International</w:t>
            </w:r>
          </w:p>
        </w:tc>
      </w:tr>
      <w:tr w:rsidR="00D71D52" w:rsidRPr="002A3D86" w:rsidTr="00532B50">
        <w:tc>
          <w:tcPr>
            <w:tcW w:w="4788" w:type="dxa"/>
            <w:gridSpan w:val="5"/>
          </w:tcPr>
          <w:p w:rsidR="00D71D52" w:rsidRPr="002A3D86" w:rsidRDefault="00D71D52" w:rsidP="00532B50">
            <w:pPr>
              <w:rPr>
                <w:sz w:val="18"/>
                <w:szCs w:val="18"/>
                <w:lang w:val="sr-Cyrl-CS"/>
              </w:rPr>
            </w:pPr>
            <w:r w:rsidRPr="002A3D86">
              <w:rPr>
                <w:sz w:val="18"/>
                <w:szCs w:val="18"/>
              </w:rPr>
              <w:t>Specialization</w:t>
            </w:r>
          </w:p>
        </w:tc>
        <w:tc>
          <w:tcPr>
            <w:tcW w:w="4788" w:type="dxa"/>
            <w:gridSpan w:val="6"/>
          </w:tcPr>
          <w:p w:rsidR="00D71D52" w:rsidRPr="002A3D86" w:rsidRDefault="00D71D52" w:rsidP="00532B50">
            <w:pPr>
              <w:rPr>
                <w:sz w:val="18"/>
                <w:szCs w:val="18"/>
                <w:lang w:val="sr-Cyrl-CS"/>
              </w:rPr>
            </w:pPr>
          </w:p>
        </w:tc>
      </w:tr>
      <w:tr w:rsidR="00D71D52" w:rsidRPr="002A3D86" w:rsidTr="00532B50">
        <w:trPr>
          <w:trHeight w:val="386"/>
        </w:trPr>
        <w:tc>
          <w:tcPr>
            <w:tcW w:w="9576" w:type="dxa"/>
            <w:gridSpan w:val="11"/>
          </w:tcPr>
          <w:p w:rsidR="00D71D52" w:rsidRPr="002A3D86" w:rsidRDefault="00D71D52" w:rsidP="00532B50">
            <w:pPr>
              <w:rPr>
                <w:sz w:val="18"/>
                <w:szCs w:val="18"/>
              </w:rPr>
            </w:pPr>
            <w:r w:rsidRPr="002A3D86">
              <w:rPr>
                <w:sz w:val="18"/>
                <w:szCs w:val="18"/>
              </w:rPr>
              <w:t>Other relevant information</w:t>
            </w:r>
          </w:p>
        </w:tc>
      </w:tr>
    </w:tbl>
    <w:p w:rsidR="00D71D52" w:rsidRDefault="00D71D52" w:rsidP="00D71D52">
      <w:pPr>
        <w:rPr>
          <w:sz w:val="18"/>
          <w:szCs w:val="18"/>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Default="00D71D52" w:rsidP="00D71D52">
      <w:pPr>
        <w:widowControl w:val="0"/>
        <w:autoSpaceDE w:val="0"/>
        <w:autoSpaceDN w:val="0"/>
        <w:adjustRightInd w:val="0"/>
        <w:rPr>
          <w:b/>
          <w:sz w:val="20"/>
          <w:szCs w:val="20"/>
        </w:rPr>
      </w:pPr>
    </w:p>
    <w:p w:rsidR="00D71D52" w:rsidRPr="00CB4D63" w:rsidRDefault="00D71D52" w:rsidP="00D71D52">
      <w:pPr>
        <w:widowControl w:val="0"/>
        <w:autoSpaceDE w:val="0"/>
        <w:autoSpaceDN w:val="0"/>
        <w:adjustRightInd w:val="0"/>
        <w:rPr>
          <w:b/>
          <w:sz w:val="18"/>
          <w:szCs w:val="18"/>
        </w:rPr>
      </w:pPr>
      <w:r w:rsidRPr="00CB4D63">
        <w:rPr>
          <w:b/>
          <w:sz w:val="18"/>
          <w:szCs w:val="18"/>
        </w:rPr>
        <w:lastRenderedPageBreak/>
        <w:t>Table 9.3 Teacher competencies</w:t>
      </w:r>
    </w:p>
    <w:p w:rsidR="00D71D52" w:rsidRPr="00CB4D63"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14"/>
        <w:gridCol w:w="1276"/>
        <w:gridCol w:w="598"/>
        <w:gridCol w:w="506"/>
      </w:tblGrid>
      <w:tr w:rsidR="00D71D52" w:rsidRPr="00CB4D63"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b/>
                <w:sz w:val="18"/>
                <w:szCs w:val="18"/>
                <w:lang w:val="sr-Cyrl-CS"/>
              </w:rPr>
            </w:pPr>
            <w:r w:rsidRPr="00CB4D63">
              <w:rPr>
                <w:b/>
                <w:sz w:val="18"/>
                <w:szCs w:val="18"/>
              </w:rPr>
              <w:t>Surname, middle initial, name</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Latn-CS"/>
              </w:rPr>
            </w:pPr>
            <w:r w:rsidRPr="00CB4D63">
              <w:rPr>
                <w:sz w:val="18"/>
                <w:szCs w:val="18"/>
                <w:lang w:val="sr-Latn-CS"/>
              </w:rPr>
              <w:t>Boćanski J. Jan</w:t>
            </w:r>
          </w:p>
        </w:tc>
      </w:tr>
      <w:tr w:rsidR="00D71D52" w:rsidRPr="00CB4D63"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b/>
                <w:sz w:val="18"/>
                <w:szCs w:val="18"/>
              </w:rPr>
              <w:t>Academic rank</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Latn-CS"/>
              </w:rPr>
            </w:pPr>
            <w:r w:rsidRPr="00CB4D63">
              <w:rPr>
                <w:sz w:val="18"/>
                <w:szCs w:val="18"/>
                <w:lang w:val="sr-Latn-CS"/>
              </w:rPr>
              <w:t>Full professor</w:t>
            </w:r>
          </w:p>
        </w:tc>
      </w:tr>
      <w:tr w:rsidR="00D71D52" w:rsidRPr="00CB4D63" w:rsidTr="00532B50">
        <w:tc>
          <w:tcPr>
            <w:tcW w:w="3620"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b/>
                <w:sz w:val="18"/>
                <w:szCs w:val="18"/>
              </w:rPr>
              <w:t>Field of research</w:t>
            </w:r>
          </w:p>
        </w:tc>
        <w:tc>
          <w:tcPr>
            <w:tcW w:w="5956" w:type="dxa"/>
            <w:gridSpan w:val="7"/>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lang w:val="sr-Latn-CS"/>
              </w:rPr>
              <w:t>Genetics and Plant breeding</w:t>
            </w:r>
          </w:p>
        </w:tc>
      </w:tr>
      <w:tr w:rsidR="00D71D52" w:rsidRPr="00CB4D63" w:rsidTr="00532B50">
        <w:trPr>
          <w:trHeight w:val="323"/>
        </w:trPr>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b/>
                <w:sz w:val="18"/>
                <w:szCs w:val="18"/>
              </w:rPr>
              <w:t>Academic career</w:t>
            </w:r>
          </w:p>
        </w:tc>
        <w:tc>
          <w:tcPr>
            <w:tcW w:w="122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Year</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Institution</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Field of research</w:t>
            </w:r>
          </w:p>
        </w:tc>
      </w:tr>
      <w:tr w:rsidR="00D71D52" w:rsidRPr="00CB4D63"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 xml:space="preserve">Academic rank acquirement </w:t>
            </w:r>
          </w:p>
        </w:tc>
        <w:tc>
          <w:tcPr>
            <w:tcW w:w="122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2006</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Faculty of Agriculture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Plant Breeding</w:t>
            </w:r>
          </w:p>
        </w:tc>
      </w:tr>
      <w:tr w:rsidR="00D71D52" w:rsidRPr="00CB4D63"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Ph.D.</w:t>
            </w:r>
          </w:p>
        </w:tc>
        <w:tc>
          <w:tcPr>
            <w:tcW w:w="122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1995</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Faculty of Agriculture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Plant Breeding</w:t>
            </w:r>
          </w:p>
        </w:tc>
      </w:tr>
      <w:tr w:rsidR="00D71D52" w:rsidRPr="00CB4D63" w:rsidTr="00532B50">
        <w:tc>
          <w:tcPr>
            <w:tcW w:w="2394"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B.A.</w:t>
            </w:r>
          </w:p>
        </w:tc>
        <w:tc>
          <w:tcPr>
            <w:tcW w:w="122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1981</w:t>
            </w:r>
          </w:p>
        </w:tc>
        <w:tc>
          <w:tcPr>
            <w:tcW w:w="3562" w:type="dxa"/>
            <w:gridSpan w:val="3"/>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Faculty of Agriculture Novi Sad</w:t>
            </w:r>
          </w:p>
        </w:tc>
        <w:tc>
          <w:tcPr>
            <w:tcW w:w="2394" w:type="dxa"/>
            <w:gridSpan w:val="4"/>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Agronomy</w:t>
            </w:r>
          </w:p>
        </w:tc>
      </w:tr>
      <w:tr w:rsidR="00D71D52" w:rsidRPr="00CB4D63"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b/>
                <w:sz w:val="18"/>
                <w:szCs w:val="18"/>
              </w:rPr>
              <w:t xml:space="preserve">Courses taught at doctoral program studies </w:t>
            </w:r>
          </w:p>
        </w:tc>
      </w:tr>
      <w:tr w:rsidR="00D71D52" w:rsidRPr="00CB4D63"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Course number</w:t>
            </w:r>
          </w:p>
        </w:tc>
        <w:tc>
          <w:tcPr>
            <w:tcW w:w="6301" w:type="dxa"/>
            <w:gridSpan w:val="6"/>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iCs/>
                <w:sz w:val="18"/>
                <w:szCs w:val="18"/>
              </w:rPr>
              <w:t>Course title</w:t>
            </w:r>
          </w:p>
        </w:tc>
        <w:tc>
          <w:tcPr>
            <w:tcW w:w="127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U</w:t>
            </w:r>
          </w:p>
        </w:tc>
        <w:tc>
          <w:tcPr>
            <w:tcW w:w="1104" w:type="dxa"/>
            <w:gridSpan w:val="2"/>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Other U</w:t>
            </w:r>
          </w:p>
        </w:tc>
      </w:tr>
      <w:tr w:rsidR="00D71D52" w:rsidRPr="00CB4D63" w:rsidTr="00532B50">
        <w:trPr>
          <w:trHeight w:val="265"/>
        </w:trPr>
        <w:tc>
          <w:tcPr>
            <w:tcW w:w="895" w:type="dxa"/>
            <w:gridSpan w:val="2"/>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1.</w:t>
            </w:r>
          </w:p>
        </w:tc>
        <w:tc>
          <w:tcPr>
            <w:tcW w:w="6301" w:type="dxa"/>
            <w:gridSpan w:val="6"/>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Principles of Plant Breeding</w:t>
            </w:r>
          </w:p>
        </w:tc>
        <w:tc>
          <w:tcPr>
            <w:tcW w:w="127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Novi Sad</w:t>
            </w:r>
          </w:p>
        </w:tc>
        <w:tc>
          <w:tcPr>
            <w:tcW w:w="1104" w:type="dxa"/>
            <w:gridSpan w:val="2"/>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r>
      <w:tr w:rsidR="00D71D52" w:rsidRPr="00CB4D63"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b/>
                <w:sz w:val="18"/>
                <w:szCs w:val="18"/>
              </w:rPr>
            </w:pPr>
            <w:r w:rsidRPr="00CB4D63">
              <w:rPr>
                <w:sz w:val="18"/>
                <w:szCs w:val="18"/>
              </w:rPr>
              <w:t>Significant papers in accordance with additional standard requirements for given field (minimum 10, maximum 20)</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532B50">
              <w:rPr>
                <w:sz w:val="18"/>
                <w:szCs w:val="18"/>
                <w:lang w:val="sr-Cyrl-CS"/>
              </w:rPr>
              <w:t>Јоцковић, Ђ.,</w:t>
            </w:r>
            <w:r w:rsidRPr="00CB4D63">
              <w:rPr>
                <w:b/>
                <w:sz w:val="18"/>
                <w:szCs w:val="18"/>
                <w:lang w:val="sr-Cyrl-CS"/>
              </w:rPr>
              <w:t>Боћански, Ј.</w:t>
            </w:r>
            <w:r w:rsidRPr="00CB4D63">
              <w:rPr>
                <w:sz w:val="18"/>
                <w:szCs w:val="18"/>
                <w:lang w:val="sr-Cyrl-CS"/>
              </w:rPr>
              <w:t xml:space="preserve">, Попов, Р., Малиџа, Г., Настасић, А., Ђаловић, И.: Производња семена кукуруза. </w:t>
            </w:r>
            <w:r w:rsidRPr="00CB4D63">
              <w:rPr>
                <w:i/>
                <w:iCs/>
                <w:sz w:val="18"/>
                <w:szCs w:val="18"/>
                <w:lang w:val="sr-Cyrl-CS"/>
              </w:rPr>
              <w:t>У</w:t>
            </w:r>
            <w:r w:rsidRPr="00CB4D63">
              <w:rPr>
                <w:sz w:val="18"/>
                <w:szCs w:val="18"/>
                <w:lang w:val="sr-Cyrl-CS"/>
              </w:rPr>
              <w:t xml:space="preserve">: Семенарство (Вол. </w:t>
            </w:r>
            <w:r w:rsidRPr="00CB4D63">
              <w:rPr>
                <w:sz w:val="18"/>
                <w:szCs w:val="18"/>
                <w:lang w:val="sl-SI"/>
              </w:rPr>
              <w:t xml:space="preserve">I </w:t>
            </w:r>
            <w:r w:rsidRPr="00CB4D63">
              <w:rPr>
                <w:sz w:val="18"/>
                <w:szCs w:val="18"/>
                <w:lang w:val="sr-Cyrl-CS"/>
              </w:rPr>
              <w:t>и</w:t>
            </w:r>
            <w:r w:rsidRPr="00CB4D63">
              <w:rPr>
                <w:sz w:val="18"/>
                <w:szCs w:val="18"/>
                <w:lang w:val="sl-SI"/>
              </w:rPr>
              <w:t xml:space="preserve"> II</w:t>
            </w:r>
            <w:r w:rsidRPr="00CB4D63">
              <w:rPr>
                <w:sz w:val="18"/>
                <w:szCs w:val="18"/>
                <w:lang w:val="sr-Cyrl-CS"/>
              </w:rPr>
              <w:t>), Институт за ратарство и повратсртво,  Нови Сад, 2011.</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М42</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lang w:val="sr-Cyrl-CS"/>
              </w:rPr>
            </w:pPr>
            <w:r w:rsidRPr="00CB4D63">
              <w:rPr>
                <w:rFonts w:ascii="Times New Roman" w:hAnsi="Times New Roman"/>
                <w:spacing w:val="-3"/>
                <w:sz w:val="18"/>
                <w:szCs w:val="18"/>
                <w:lang w:val="en-GB"/>
              </w:rPr>
              <w:t>Bekavac</w:t>
            </w:r>
            <w:r w:rsidRPr="00CB4D63">
              <w:rPr>
                <w:rFonts w:ascii="Times New Roman" w:hAnsi="Times New Roman"/>
                <w:spacing w:val="-3"/>
                <w:sz w:val="18"/>
                <w:szCs w:val="18"/>
                <w:lang w:val="sr-Cyrl-CS"/>
              </w:rPr>
              <w:t xml:space="preserve">, </w:t>
            </w:r>
            <w:r w:rsidRPr="00CB4D63">
              <w:rPr>
                <w:rFonts w:ascii="Times New Roman" w:hAnsi="Times New Roman"/>
                <w:spacing w:val="-3"/>
                <w:sz w:val="18"/>
                <w:szCs w:val="18"/>
                <w:lang w:val="en-GB"/>
              </w:rPr>
              <w:t>G</w:t>
            </w:r>
            <w:r w:rsidRPr="00CB4D63">
              <w:rPr>
                <w:rFonts w:ascii="Times New Roman" w:hAnsi="Times New Roman"/>
                <w:spacing w:val="-3"/>
                <w:sz w:val="18"/>
                <w:szCs w:val="18"/>
                <w:lang w:val="sr-Cyrl-CS"/>
              </w:rPr>
              <w:t xml:space="preserve">., </w:t>
            </w:r>
            <w:r w:rsidRPr="00CB4D63">
              <w:rPr>
                <w:rFonts w:ascii="Times New Roman" w:hAnsi="Times New Roman"/>
                <w:spacing w:val="-3"/>
                <w:sz w:val="18"/>
                <w:szCs w:val="18"/>
                <w:lang w:val="en-GB"/>
              </w:rPr>
              <w:t>M</w:t>
            </w:r>
            <w:r w:rsidRPr="00CB4D63">
              <w:rPr>
                <w:rFonts w:ascii="Times New Roman" w:hAnsi="Times New Roman"/>
                <w:spacing w:val="-3"/>
                <w:sz w:val="18"/>
                <w:szCs w:val="18"/>
                <w:lang w:val="sr-Cyrl-CS"/>
              </w:rPr>
              <w:t xml:space="preserve">. </w:t>
            </w:r>
            <w:r w:rsidRPr="00CB4D63">
              <w:rPr>
                <w:rFonts w:ascii="Times New Roman" w:hAnsi="Times New Roman"/>
                <w:spacing w:val="-3"/>
                <w:sz w:val="18"/>
                <w:szCs w:val="18"/>
                <w:lang w:val="en-GB"/>
              </w:rPr>
              <w:t>Stojakovic</w:t>
            </w:r>
            <w:r w:rsidRPr="00CB4D63">
              <w:rPr>
                <w:rFonts w:ascii="Times New Roman" w:hAnsi="Times New Roman"/>
                <w:spacing w:val="-3"/>
                <w:sz w:val="18"/>
                <w:szCs w:val="18"/>
                <w:lang w:val="sr-Cyrl-CS"/>
              </w:rPr>
              <w:t xml:space="preserve">, </w:t>
            </w:r>
            <w:r w:rsidRPr="00CB4D63">
              <w:rPr>
                <w:rFonts w:ascii="Times New Roman" w:hAnsi="Times New Roman"/>
                <w:spacing w:val="-3"/>
                <w:sz w:val="18"/>
                <w:szCs w:val="18"/>
                <w:lang w:val="en-GB"/>
              </w:rPr>
              <w:t>Dj</w:t>
            </w:r>
            <w:r w:rsidRPr="00CB4D63">
              <w:rPr>
                <w:rFonts w:ascii="Times New Roman" w:hAnsi="Times New Roman"/>
                <w:spacing w:val="-3"/>
                <w:sz w:val="18"/>
                <w:szCs w:val="18"/>
                <w:lang w:val="sr-Cyrl-CS"/>
              </w:rPr>
              <w:t xml:space="preserve">. </w:t>
            </w:r>
            <w:r w:rsidRPr="00CB4D63">
              <w:rPr>
                <w:rFonts w:ascii="Times New Roman" w:hAnsi="Times New Roman"/>
                <w:spacing w:val="-3"/>
                <w:sz w:val="18"/>
                <w:szCs w:val="18"/>
                <w:lang w:val="en-GB"/>
              </w:rPr>
              <w:t xml:space="preserve">Jockovic, </w:t>
            </w:r>
            <w:r w:rsidRPr="00CB4D63">
              <w:rPr>
                <w:rFonts w:ascii="Times New Roman" w:hAnsi="Times New Roman"/>
                <w:b/>
                <w:spacing w:val="-3"/>
                <w:sz w:val="18"/>
                <w:szCs w:val="18"/>
                <w:lang w:val="en-GB"/>
              </w:rPr>
              <w:t>J. Boćanski</w:t>
            </w:r>
            <w:r w:rsidRPr="00CB4D63">
              <w:rPr>
                <w:rFonts w:ascii="Times New Roman" w:hAnsi="Times New Roman"/>
                <w:spacing w:val="-3"/>
                <w:sz w:val="18"/>
                <w:szCs w:val="18"/>
                <w:lang w:val="en-GB"/>
              </w:rPr>
              <w:t>, and Bozana Purar: Path analysis of stay-green trait in maize. Cereal Research Communications, Vol. 26, No. 2:161-167, 1998.</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М23</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jc w:val="both"/>
              <w:rPr>
                <w:bCs/>
                <w:sz w:val="18"/>
                <w:szCs w:val="18"/>
                <w:lang w:val="sr-Cyrl-CS"/>
              </w:rPr>
            </w:pPr>
            <w:r w:rsidRPr="00CB4D63">
              <w:rPr>
                <w:bCs/>
                <w:sz w:val="18"/>
                <w:szCs w:val="18"/>
              </w:rPr>
              <w:t xml:space="preserve">Zorana Sreckov, Aleksandra Nastasic, </w:t>
            </w:r>
            <w:r w:rsidRPr="00CB4D63">
              <w:rPr>
                <w:b/>
                <w:bCs/>
                <w:sz w:val="18"/>
                <w:szCs w:val="18"/>
              </w:rPr>
              <w:t>Jan Bocanski</w:t>
            </w:r>
            <w:r w:rsidRPr="00CB4D63">
              <w:rPr>
                <w:bCs/>
                <w:sz w:val="18"/>
                <w:szCs w:val="18"/>
              </w:rPr>
              <w:t xml:space="preserve">, Ivica Djalovic, Mirjana Vukosavljev and Bojan Jockovic: Correlation and path analysis of grain yield and morphological traits in test-cross populations of maize. </w:t>
            </w:r>
            <w:r w:rsidRPr="00CB4D63">
              <w:rPr>
                <w:bCs/>
                <w:iCs/>
                <w:sz w:val="18"/>
                <w:szCs w:val="18"/>
              </w:rPr>
              <w:t>Pakistan Journal of Botany</w:t>
            </w:r>
            <w:r w:rsidRPr="00CB4D63">
              <w:rPr>
                <w:bCs/>
                <w:sz w:val="18"/>
                <w:szCs w:val="18"/>
              </w:rPr>
              <w:t>, 43(3): 1729-1731, 2011.</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М23</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jc w:val="both"/>
              <w:rPr>
                <w:sz w:val="18"/>
                <w:szCs w:val="18"/>
                <w:lang w:val="sr-Cyrl-CS"/>
              </w:rPr>
            </w:pPr>
            <w:r w:rsidRPr="00CB4D63">
              <w:rPr>
                <w:sz w:val="18"/>
                <w:szCs w:val="18"/>
              </w:rPr>
              <w:t>Dragan</w:t>
            </w:r>
            <w:r w:rsidRPr="00532B50">
              <w:rPr>
                <w:sz w:val="18"/>
                <w:szCs w:val="18"/>
                <w:lang w:val="sr-Cyrl-CS"/>
              </w:rPr>
              <w:t xml:space="preserve"> </w:t>
            </w:r>
            <w:r w:rsidRPr="00CB4D63">
              <w:rPr>
                <w:sz w:val="18"/>
                <w:szCs w:val="18"/>
              </w:rPr>
              <w:t>Mili</w:t>
            </w:r>
            <w:r w:rsidRPr="00532B50">
              <w:rPr>
                <w:sz w:val="18"/>
                <w:szCs w:val="18"/>
                <w:lang w:val="sr-Cyrl-CS"/>
              </w:rPr>
              <w:t xml:space="preserve">ć, </w:t>
            </w:r>
            <w:r w:rsidRPr="00CB4D63">
              <w:rPr>
                <w:sz w:val="18"/>
                <w:szCs w:val="18"/>
              </w:rPr>
              <w:t>Slobodan</w:t>
            </w:r>
            <w:r w:rsidRPr="00532B50">
              <w:rPr>
                <w:sz w:val="18"/>
                <w:szCs w:val="18"/>
                <w:lang w:val="sr-Cyrl-CS"/>
              </w:rPr>
              <w:t xml:space="preserve"> </w:t>
            </w:r>
            <w:r w:rsidRPr="00CB4D63">
              <w:rPr>
                <w:sz w:val="18"/>
                <w:szCs w:val="18"/>
              </w:rPr>
              <w:t>Kati</w:t>
            </w:r>
            <w:r w:rsidRPr="00532B50">
              <w:rPr>
                <w:sz w:val="18"/>
                <w:szCs w:val="18"/>
                <w:lang w:val="sr-Cyrl-CS"/>
              </w:rPr>
              <w:t>ć, Ð</w:t>
            </w:r>
            <w:r w:rsidRPr="00CB4D63">
              <w:rPr>
                <w:sz w:val="18"/>
                <w:szCs w:val="18"/>
              </w:rPr>
              <w:t>ura</w:t>
            </w:r>
            <w:r w:rsidRPr="00532B50">
              <w:rPr>
                <w:sz w:val="18"/>
                <w:szCs w:val="18"/>
                <w:lang w:val="sr-Cyrl-CS"/>
              </w:rPr>
              <w:t xml:space="preserve"> </w:t>
            </w:r>
            <w:r w:rsidRPr="00CB4D63">
              <w:rPr>
                <w:sz w:val="18"/>
                <w:szCs w:val="18"/>
              </w:rPr>
              <w:t>Karagi</w:t>
            </w:r>
            <w:r w:rsidRPr="00532B50">
              <w:rPr>
                <w:sz w:val="18"/>
                <w:szCs w:val="18"/>
                <w:lang w:val="sr-Cyrl-CS"/>
              </w:rPr>
              <w:t xml:space="preserve">ć, </w:t>
            </w:r>
            <w:r w:rsidRPr="00CB4D63">
              <w:rPr>
                <w:sz w:val="18"/>
                <w:szCs w:val="18"/>
              </w:rPr>
              <w:t>Jelica</w:t>
            </w:r>
            <w:r w:rsidRPr="00532B50">
              <w:rPr>
                <w:sz w:val="18"/>
                <w:szCs w:val="18"/>
                <w:lang w:val="sr-Cyrl-CS"/>
              </w:rPr>
              <w:t xml:space="preserve"> </w:t>
            </w:r>
            <w:r w:rsidRPr="00CB4D63">
              <w:rPr>
                <w:sz w:val="18"/>
                <w:szCs w:val="18"/>
              </w:rPr>
              <w:t>Gvozdanovi</w:t>
            </w:r>
            <w:r w:rsidRPr="00532B50">
              <w:rPr>
                <w:sz w:val="18"/>
                <w:szCs w:val="18"/>
                <w:lang w:val="sr-Cyrl-CS"/>
              </w:rPr>
              <w:t>ć–</w:t>
            </w:r>
            <w:r w:rsidRPr="00CB4D63">
              <w:rPr>
                <w:sz w:val="18"/>
                <w:szCs w:val="18"/>
              </w:rPr>
              <w:t>Varga</w:t>
            </w:r>
            <w:r w:rsidRPr="00532B50">
              <w:rPr>
                <w:sz w:val="18"/>
                <w:szCs w:val="18"/>
                <w:lang w:val="sr-Cyrl-CS"/>
              </w:rPr>
              <w:t xml:space="preserve">, </w:t>
            </w:r>
            <w:r w:rsidRPr="00CB4D63">
              <w:rPr>
                <w:sz w:val="18"/>
                <w:szCs w:val="18"/>
              </w:rPr>
              <w:t>Sofija</w:t>
            </w:r>
            <w:r w:rsidRPr="00532B50">
              <w:rPr>
                <w:sz w:val="18"/>
                <w:szCs w:val="18"/>
                <w:lang w:val="sr-Cyrl-CS"/>
              </w:rPr>
              <w:t xml:space="preserve"> </w:t>
            </w:r>
            <w:r w:rsidRPr="00CB4D63">
              <w:rPr>
                <w:sz w:val="18"/>
                <w:szCs w:val="18"/>
              </w:rPr>
              <w:t>Petrovi</w:t>
            </w:r>
            <w:r w:rsidRPr="00532B50">
              <w:rPr>
                <w:sz w:val="18"/>
                <w:szCs w:val="18"/>
                <w:lang w:val="sr-Cyrl-CS"/>
              </w:rPr>
              <w:t xml:space="preserve">ć, </w:t>
            </w:r>
            <w:r w:rsidRPr="00CB4D63">
              <w:rPr>
                <w:b/>
                <w:sz w:val="18"/>
                <w:szCs w:val="18"/>
              </w:rPr>
              <w:t>Jan</w:t>
            </w:r>
            <w:r w:rsidRPr="00532B50">
              <w:rPr>
                <w:b/>
                <w:sz w:val="18"/>
                <w:szCs w:val="18"/>
                <w:lang w:val="sr-Cyrl-CS"/>
              </w:rPr>
              <w:t xml:space="preserve"> </w:t>
            </w:r>
            <w:r w:rsidRPr="00CB4D63">
              <w:rPr>
                <w:b/>
                <w:sz w:val="18"/>
                <w:szCs w:val="18"/>
              </w:rPr>
              <w:t>Bo</w:t>
            </w:r>
            <w:r w:rsidRPr="00532B50">
              <w:rPr>
                <w:b/>
                <w:sz w:val="18"/>
                <w:szCs w:val="18"/>
                <w:lang w:val="sr-Cyrl-CS"/>
              </w:rPr>
              <w:t>ć</w:t>
            </w:r>
            <w:r w:rsidRPr="00CB4D63">
              <w:rPr>
                <w:b/>
                <w:sz w:val="18"/>
                <w:szCs w:val="18"/>
              </w:rPr>
              <w:t>anski</w:t>
            </w:r>
            <w:r w:rsidRPr="00532B50">
              <w:rPr>
                <w:sz w:val="18"/>
                <w:szCs w:val="18"/>
                <w:lang w:val="sr-Cyrl-CS"/>
              </w:rPr>
              <w:t xml:space="preserve">: </w:t>
            </w:r>
            <w:r w:rsidRPr="00CB4D63">
              <w:rPr>
                <w:sz w:val="18"/>
                <w:szCs w:val="18"/>
              </w:rPr>
              <w:t>Genetic</w:t>
            </w:r>
            <w:r w:rsidRPr="00532B50">
              <w:rPr>
                <w:sz w:val="18"/>
                <w:szCs w:val="18"/>
                <w:lang w:val="sr-Cyrl-CS"/>
              </w:rPr>
              <w:t xml:space="preserve"> </w:t>
            </w:r>
            <w:r w:rsidRPr="00CB4D63">
              <w:rPr>
                <w:sz w:val="18"/>
                <w:szCs w:val="18"/>
              </w:rPr>
              <w:t>control</w:t>
            </w:r>
            <w:r w:rsidRPr="00532B50">
              <w:rPr>
                <w:sz w:val="18"/>
                <w:szCs w:val="18"/>
                <w:lang w:val="sr-Cyrl-CS"/>
              </w:rPr>
              <w:t xml:space="preserve"> </w:t>
            </w:r>
            <w:r w:rsidRPr="00CB4D63">
              <w:rPr>
                <w:sz w:val="18"/>
                <w:szCs w:val="18"/>
              </w:rPr>
              <w:t>of</w:t>
            </w:r>
            <w:r w:rsidRPr="00532B50">
              <w:rPr>
                <w:sz w:val="18"/>
                <w:szCs w:val="18"/>
                <w:lang w:val="sr-Cyrl-CS"/>
              </w:rPr>
              <w:t xml:space="preserve"> </w:t>
            </w:r>
            <w:r w:rsidRPr="00CB4D63">
              <w:rPr>
                <w:sz w:val="18"/>
                <w:szCs w:val="18"/>
              </w:rPr>
              <w:t>agronomic</w:t>
            </w:r>
            <w:r w:rsidRPr="00532B50">
              <w:rPr>
                <w:sz w:val="18"/>
                <w:szCs w:val="18"/>
                <w:lang w:val="sr-Cyrl-CS"/>
              </w:rPr>
              <w:t xml:space="preserve"> </w:t>
            </w:r>
            <w:r w:rsidRPr="00CB4D63">
              <w:rPr>
                <w:sz w:val="18"/>
                <w:szCs w:val="18"/>
              </w:rPr>
              <w:t>traits</w:t>
            </w:r>
            <w:r w:rsidRPr="00532B50">
              <w:rPr>
                <w:sz w:val="18"/>
                <w:szCs w:val="18"/>
                <w:lang w:val="sr-Cyrl-CS"/>
              </w:rPr>
              <w:t xml:space="preserve"> </w:t>
            </w:r>
            <w:r w:rsidRPr="00CB4D63">
              <w:rPr>
                <w:sz w:val="18"/>
                <w:szCs w:val="18"/>
              </w:rPr>
              <w:t>in</w:t>
            </w:r>
            <w:r w:rsidRPr="00532B50">
              <w:rPr>
                <w:sz w:val="18"/>
                <w:szCs w:val="18"/>
                <w:lang w:val="sr-Cyrl-CS"/>
              </w:rPr>
              <w:t xml:space="preserve"> </w:t>
            </w:r>
            <w:r w:rsidRPr="00CB4D63">
              <w:rPr>
                <w:sz w:val="18"/>
                <w:szCs w:val="18"/>
              </w:rPr>
              <w:t>alfalfa</w:t>
            </w:r>
            <w:r w:rsidRPr="00532B50">
              <w:rPr>
                <w:sz w:val="18"/>
                <w:szCs w:val="18"/>
                <w:lang w:val="sr-Cyrl-CS"/>
              </w:rPr>
              <w:t xml:space="preserve"> (</w:t>
            </w:r>
            <w:r w:rsidRPr="00CB4D63">
              <w:rPr>
                <w:sz w:val="18"/>
                <w:szCs w:val="18"/>
              </w:rPr>
              <w:t>M</w:t>
            </w:r>
            <w:r w:rsidRPr="00532B50">
              <w:rPr>
                <w:sz w:val="18"/>
                <w:szCs w:val="18"/>
                <w:lang w:val="sr-Cyrl-CS"/>
              </w:rPr>
              <w:t xml:space="preserve">. </w:t>
            </w:r>
            <w:r w:rsidRPr="00CB4D63">
              <w:rPr>
                <w:sz w:val="18"/>
                <w:szCs w:val="18"/>
              </w:rPr>
              <w:t>sativa</w:t>
            </w:r>
            <w:r w:rsidRPr="00532B50">
              <w:rPr>
                <w:sz w:val="18"/>
                <w:szCs w:val="18"/>
                <w:lang w:val="sr-Cyrl-CS"/>
              </w:rPr>
              <w:t xml:space="preserve"> </w:t>
            </w:r>
            <w:r w:rsidRPr="00CB4D63">
              <w:rPr>
                <w:sz w:val="18"/>
                <w:szCs w:val="18"/>
              </w:rPr>
              <w:t>ssp</w:t>
            </w:r>
            <w:r w:rsidRPr="00532B50">
              <w:rPr>
                <w:sz w:val="18"/>
                <w:szCs w:val="18"/>
                <w:lang w:val="sr-Cyrl-CS"/>
              </w:rPr>
              <w:t xml:space="preserve">. </w:t>
            </w:r>
            <w:r w:rsidRPr="00CB4D63">
              <w:rPr>
                <w:sz w:val="18"/>
                <w:szCs w:val="18"/>
              </w:rPr>
              <w:t>sativa</w:t>
            </w:r>
            <w:r w:rsidRPr="00532B50">
              <w:rPr>
                <w:sz w:val="18"/>
                <w:szCs w:val="18"/>
                <w:lang w:val="sr-Cyrl-CS"/>
              </w:rPr>
              <w:t xml:space="preserve"> </w:t>
            </w:r>
            <w:r w:rsidRPr="00CB4D63">
              <w:rPr>
                <w:sz w:val="18"/>
                <w:szCs w:val="18"/>
              </w:rPr>
              <w:t>L</w:t>
            </w:r>
            <w:r w:rsidRPr="00532B50">
              <w:rPr>
                <w:sz w:val="18"/>
                <w:szCs w:val="18"/>
                <w:lang w:val="sr-Cyrl-CS"/>
              </w:rPr>
              <w:t xml:space="preserve">.). </w:t>
            </w:r>
            <w:r w:rsidRPr="00CB4D63">
              <w:rPr>
                <w:sz w:val="18"/>
                <w:szCs w:val="18"/>
              </w:rPr>
              <w:t>Euphytica, 182 (1): 25-33, 2011.</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М21</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spacing w:line="240" w:lineRule="atLeast"/>
              <w:jc w:val="both"/>
              <w:rPr>
                <w:sz w:val="18"/>
                <w:szCs w:val="18"/>
                <w:lang w:val="sr-Cyrl-CS"/>
              </w:rPr>
            </w:pPr>
            <w:r w:rsidRPr="00CB4D63">
              <w:rPr>
                <w:b/>
                <w:sz w:val="18"/>
                <w:szCs w:val="18"/>
              </w:rPr>
              <w:t>Jan</w:t>
            </w:r>
            <w:r w:rsidRPr="00532B50">
              <w:rPr>
                <w:b/>
                <w:sz w:val="18"/>
                <w:szCs w:val="18"/>
                <w:lang w:val="sr-Cyrl-CS"/>
              </w:rPr>
              <w:t xml:space="preserve"> </w:t>
            </w:r>
            <w:r w:rsidRPr="00CB4D63">
              <w:rPr>
                <w:b/>
                <w:sz w:val="18"/>
                <w:szCs w:val="18"/>
              </w:rPr>
              <w:t>B</w:t>
            </w:r>
            <w:r w:rsidRPr="00CB4D63">
              <w:rPr>
                <w:b/>
                <w:sz w:val="18"/>
                <w:szCs w:val="18"/>
                <w:lang w:val="sr-Cyrl-CS"/>
              </w:rPr>
              <w:t>оćanski</w:t>
            </w:r>
            <w:r w:rsidRPr="00532B50">
              <w:rPr>
                <w:sz w:val="18"/>
                <w:szCs w:val="18"/>
                <w:lang w:val="sr-Cyrl-CS"/>
              </w:rPr>
              <w:t xml:space="preserve">, </w:t>
            </w:r>
            <w:r w:rsidRPr="00CB4D63">
              <w:rPr>
                <w:sz w:val="18"/>
                <w:szCs w:val="18"/>
              </w:rPr>
              <w:t>Aleksandra</w:t>
            </w:r>
            <w:r w:rsidRPr="00532B50">
              <w:rPr>
                <w:sz w:val="18"/>
                <w:szCs w:val="18"/>
                <w:lang w:val="sr-Cyrl-CS"/>
              </w:rPr>
              <w:t xml:space="preserve"> </w:t>
            </w:r>
            <w:r w:rsidRPr="00CB4D63">
              <w:rPr>
                <w:sz w:val="18"/>
                <w:szCs w:val="18"/>
              </w:rPr>
              <w:t>NASTASI</w:t>
            </w:r>
            <w:r w:rsidRPr="00532B50">
              <w:rPr>
                <w:sz w:val="18"/>
                <w:szCs w:val="18"/>
                <w:lang w:val="sr-Cyrl-CS"/>
              </w:rPr>
              <w:t xml:space="preserve">Ć, </w:t>
            </w:r>
            <w:r w:rsidRPr="00CB4D63">
              <w:rPr>
                <w:sz w:val="18"/>
                <w:szCs w:val="18"/>
              </w:rPr>
              <w:t>Du</w:t>
            </w:r>
            <w:r w:rsidRPr="00532B50">
              <w:rPr>
                <w:sz w:val="18"/>
                <w:szCs w:val="18"/>
                <w:lang w:val="sr-Cyrl-CS"/>
              </w:rPr>
              <w:t>š</w:t>
            </w:r>
            <w:r w:rsidRPr="00CB4D63">
              <w:rPr>
                <w:sz w:val="18"/>
                <w:szCs w:val="18"/>
              </w:rPr>
              <w:t>an</w:t>
            </w:r>
            <w:r w:rsidRPr="00532B50">
              <w:rPr>
                <w:sz w:val="18"/>
                <w:szCs w:val="18"/>
                <w:lang w:val="sr-Cyrl-CS"/>
              </w:rPr>
              <w:t xml:space="preserve"> </w:t>
            </w:r>
            <w:r w:rsidRPr="00CB4D63">
              <w:rPr>
                <w:sz w:val="18"/>
                <w:szCs w:val="18"/>
              </w:rPr>
              <w:t>STANISAVLJEVI</w:t>
            </w:r>
            <w:r w:rsidRPr="00532B50">
              <w:rPr>
                <w:sz w:val="18"/>
                <w:szCs w:val="18"/>
                <w:lang w:val="sr-Cyrl-CS"/>
              </w:rPr>
              <w:t xml:space="preserve">Ć, </w:t>
            </w:r>
            <w:r w:rsidRPr="00CB4D63">
              <w:rPr>
                <w:sz w:val="18"/>
                <w:szCs w:val="18"/>
              </w:rPr>
              <w:t>Zorana</w:t>
            </w:r>
            <w:r w:rsidRPr="00532B50">
              <w:rPr>
                <w:sz w:val="18"/>
                <w:szCs w:val="18"/>
                <w:lang w:val="sr-Cyrl-CS"/>
              </w:rPr>
              <w:t xml:space="preserve"> </w:t>
            </w:r>
            <w:r w:rsidRPr="00CB4D63">
              <w:rPr>
                <w:sz w:val="18"/>
                <w:szCs w:val="18"/>
              </w:rPr>
              <w:t>SRE</w:t>
            </w:r>
            <w:r w:rsidRPr="00532B50">
              <w:rPr>
                <w:sz w:val="18"/>
                <w:szCs w:val="18"/>
                <w:lang w:val="sr-Cyrl-CS"/>
              </w:rPr>
              <w:t>Ć</w:t>
            </w:r>
            <w:r w:rsidRPr="00CB4D63">
              <w:rPr>
                <w:sz w:val="18"/>
                <w:szCs w:val="18"/>
              </w:rPr>
              <w:t>KOV</w:t>
            </w:r>
            <w:r w:rsidRPr="00532B50">
              <w:rPr>
                <w:sz w:val="18"/>
                <w:szCs w:val="18"/>
                <w:lang w:val="sr-Cyrl-CS"/>
              </w:rPr>
              <w:t xml:space="preserve">, </w:t>
            </w:r>
            <w:r w:rsidRPr="00CB4D63">
              <w:rPr>
                <w:sz w:val="18"/>
                <w:szCs w:val="18"/>
              </w:rPr>
              <w:t>Bojan</w:t>
            </w:r>
            <w:r w:rsidRPr="00532B50">
              <w:rPr>
                <w:sz w:val="18"/>
                <w:szCs w:val="18"/>
                <w:lang w:val="sr-Cyrl-CS"/>
              </w:rPr>
              <w:t xml:space="preserve"> </w:t>
            </w:r>
            <w:r w:rsidRPr="00CB4D63">
              <w:rPr>
                <w:sz w:val="18"/>
                <w:szCs w:val="18"/>
              </w:rPr>
              <w:t>MITROVI</w:t>
            </w:r>
            <w:r w:rsidRPr="00532B50">
              <w:rPr>
                <w:sz w:val="18"/>
                <w:szCs w:val="18"/>
                <w:lang w:val="sr-Cyrl-CS"/>
              </w:rPr>
              <w:t xml:space="preserve">Ć, </w:t>
            </w:r>
            <w:r w:rsidRPr="00CB4D63">
              <w:rPr>
                <w:sz w:val="18"/>
                <w:szCs w:val="18"/>
              </w:rPr>
              <w:t>Sanja</w:t>
            </w:r>
            <w:r w:rsidRPr="00532B50">
              <w:rPr>
                <w:sz w:val="18"/>
                <w:szCs w:val="18"/>
                <w:lang w:val="sr-Cyrl-CS"/>
              </w:rPr>
              <w:t xml:space="preserve"> </w:t>
            </w:r>
            <w:r w:rsidRPr="00CB4D63">
              <w:rPr>
                <w:sz w:val="18"/>
                <w:szCs w:val="18"/>
              </w:rPr>
              <w:t>TRESKI</w:t>
            </w:r>
            <w:r w:rsidRPr="00532B50">
              <w:rPr>
                <w:sz w:val="18"/>
                <w:szCs w:val="18"/>
                <w:lang w:val="sr-Cyrl-CS"/>
              </w:rPr>
              <w:t xml:space="preserve">Ć, </w:t>
            </w:r>
            <w:r w:rsidRPr="00CB4D63">
              <w:rPr>
                <w:sz w:val="18"/>
                <w:szCs w:val="18"/>
              </w:rPr>
              <w:t>Mirjana</w:t>
            </w:r>
            <w:r w:rsidRPr="00532B50">
              <w:rPr>
                <w:sz w:val="18"/>
                <w:szCs w:val="18"/>
                <w:lang w:val="sr-Cyrl-CS"/>
              </w:rPr>
              <w:t xml:space="preserve"> </w:t>
            </w:r>
            <w:r w:rsidRPr="00CB4D63">
              <w:rPr>
                <w:sz w:val="18"/>
                <w:szCs w:val="18"/>
              </w:rPr>
              <w:t>VUKOSAVLJEV</w:t>
            </w:r>
            <w:r w:rsidRPr="00532B50">
              <w:rPr>
                <w:sz w:val="18"/>
                <w:szCs w:val="18"/>
                <w:lang w:val="sr-Cyrl-CS"/>
              </w:rPr>
              <w:t xml:space="preserve">: </w:t>
            </w:r>
            <w:r w:rsidRPr="00CB4D63">
              <w:rPr>
                <w:sz w:val="18"/>
                <w:szCs w:val="18"/>
              </w:rPr>
              <w:t>Analiza</w:t>
            </w:r>
            <w:r w:rsidRPr="00532B50">
              <w:rPr>
                <w:sz w:val="18"/>
                <w:szCs w:val="18"/>
                <w:lang w:val="sr-Cyrl-CS"/>
              </w:rPr>
              <w:t xml:space="preserve"> </w:t>
            </w:r>
            <w:r w:rsidRPr="00CB4D63">
              <w:rPr>
                <w:sz w:val="18"/>
                <w:szCs w:val="18"/>
              </w:rPr>
              <w:t>NS</w:t>
            </w:r>
            <w:r w:rsidRPr="00532B50">
              <w:rPr>
                <w:sz w:val="18"/>
                <w:szCs w:val="18"/>
                <w:lang w:val="sr-Cyrl-CS"/>
              </w:rPr>
              <w:t xml:space="preserve"> </w:t>
            </w:r>
            <w:r w:rsidRPr="00CB4D63">
              <w:rPr>
                <w:sz w:val="18"/>
                <w:szCs w:val="18"/>
              </w:rPr>
              <w:t>inbred</w:t>
            </w:r>
            <w:r w:rsidRPr="00532B50">
              <w:rPr>
                <w:sz w:val="18"/>
                <w:szCs w:val="18"/>
                <w:lang w:val="sr-Cyrl-CS"/>
              </w:rPr>
              <w:t xml:space="preserve"> </w:t>
            </w:r>
            <w:r w:rsidRPr="00CB4D63">
              <w:rPr>
                <w:sz w:val="18"/>
                <w:szCs w:val="18"/>
              </w:rPr>
              <w:t>linija</w:t>
            </w:r>
            <w:r w:rsidRPr="00532B50">
              <w:rPr>
                <w:sz w:val="18"/>
                <w:szCs w:val="18"/>
                <w:lang w:val="sr-Cyrl-CS"/>
              </w:rPr>
              <w:t xml:space="preserve"> </w:t>
            </w:r>
            <w:r w:rsidRPr="00CB4D63">
              <w:rPr>
                <w:sz w:val="18"/>
                <w:szCs w:val="18"/>
              </w:rPr>
              <w:t>kukuruza</w:t>
            </w:r>
            <w:r w:rsidRPr="00532B50">
              <w:rPr>
                <w:sz w:val="18"/>
                <w:szCs w:val="18"/>
                <w:lang w:val="sr-Cyrl-CS"/>
              </w:rPr>
              <w:t xml:space="preserve">. </w:t>
            </w:r>
            <w:r w:rsidRPr="00CB4D63">
              <w:rPr>
                <w:sz w:val="18"/>
                <w:szCs w:val="18"/>
              </w:rPr>
              <w:t xml:space="preserve">Genetika, </w:t>
            </w:r>
            <w:r w:rsidRPr="00CB4D63">
              <w:rPr>
                <w:color w:val="000000"/>
                <w:sz w:val="18"/>
                <w:szCs w:val="18"/>
              </w:rPr>
              <w:t xml:space="preserve">Vol. 43, broj 2: </w:t>
            </w:r>
            <w:r w:rsidRPr="00CB4D63">
              <w:rPr>
                <w:sz w:val="18"/>
                <w:szCs w:val="18"/>
              </w:rPr>
              <w:t xml:space="preserve">277 -284, </w:t>
            </w:r>
            <w:r w:rsidRPr="00CB4D63">
              <w:rPr>
                <w:color w:val="000000"/>
                <w:sz w:val="18"/>
                <w:szCs w:val="18"/>
              </w:rPr>
              <w:t>2011.</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М24</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rPr>
            </w:pPr>
            <w:r w:rsidRPr="00CB4D63">
              <w:rPr>
                <w:rFonts w:ascii="Times New Roman" w:hAnsi="Times New Roman"/>
                <w:b/>
                <w:color w:val="auto"/>
                <w:sz w:val="18"/>
                <w:szCs w:val="18"/>
                <w:lang w:val="sr-Cyrl-CS"/>
              </w:rPr>
              <w:t>Боћански, Ј</w:t>
            </w:r>
            <w:r w:rsidRPr="00CB4D63">
              <w:rPr>
                <w:rFonts w:ascii="Times New Roman" w:hAnsi="Times New Roman"/>
                <w:color w:val="auto"/>
                <w:sz w:val="18"/>
                <w:szCs w:val="18"/>
                <w:lang w:val="sr-Cyrl-CS"/>
              </w:rPr>
              <w:t xml:space="preserve">., Н. Васић, А. Настасић: </w:t>
            </w:r>
            <w:r w:rsidRPr="00CB4D63">
              <w:rPr>
                <w:rFonts w:ascii="Times New Roman" w:hAnsi="Times New Roman"/>
                <w:color w:val="auto"/>
                <w:sz w:val="18"/>
                <w:szCs w:val="18"/>
              </w:rPr>
              <w:t>Using recurrent selection in maize breeding for high oil content. Book of Abstracts, A. R. Hallauer International Symposium on Plant Breeding, 106, 2003.</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М33</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lang w:val="sr-Cyrl-CS"/>
              </w:rPr>
            </w:pPr>
            <w:r w:rsidRPr="00CB4D63">
              <w:rPr>
                <w:rFonts w:ascii="Times New Roman" w:hAnsi="Times New Roman"/>
                <w:b/>
                <w:color w:val="auto"/>
                <w:sz w:val="18"/>
                <w:szCs w:val="18"/>
                <w:lang w:val="sr-Cyrl-CS"/>
              </w:rPr>
              <w:t>Боћански, Ј.</w:t>
            </w:r>
            <w:r w:rsidRPr="00CB4D63">
              <w:rPr>
                <w:rFonts w:ascii="Times New Roman" w:hAnsi="Times New Roman"/>
                <w:color w:val="auto"/>
                <w:sz w:val="18"/>
                <w:szCs w:val="18"/>
                <w:lang w:val="sr-Cyrl-CS"/>
              </w:rPr>
              <w:t xml:space="preserve">, Зорана Срећков, Н. Васић: Наслеђивање масе 100 зрна и приноса зрна кукуруза. Селекција и Семенарство, </w:t>
            </w:r>
            <w:r w:rsidRPr="00CB4D63">
              <w:rPr>
                <w:rFonts w:ascii="Times New Roman" w:hAnsi="Times New Roman"/>
                <w:color w:val="auto"/>
                <w:sz w:val="18"/>
                <w:szCs w:val="18"/>
                <w:lang w:val="sl-SI"/>
              </w:rPr>
              <w:t xml:space="preserve">X </w:t>
            </w:r>
            <w:r w:rsidRPr="00CB4D63">
              <w:rPr>
                <w:rFonts w:ascii="Times New Roman" w:hAnsi="Times New Roman"/>
                <w:color w:val="auto"/>
                <w:sz w:val="18"/>
                <w:szCs w:val="18"/>
                <w:lang w:val="sr-Cyrl-CS"/>
              </w:rPr>
              <w:t>(1-4): 75-82, 2004.</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М51</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rPr>
            </w:pPr>
            <w:r w:rsidRPr="00CB4D63">
              <w:rPr>
                <w:rFonts w:ascii="Times New Roman" w:hAnsi="Times New Roman"/>
                <w:b/>
                <w:color w:val="auto"/>
                <w:sz w:val="18"/>
                <w:szCs w:val="18"/>
                <w:lang w:val="sr-Cyrl-CS"/>
              </w:rPr>
              <w:t>Боћански, Ј.</w:t>
            </w:r>
            <w:r w:rsidRPr="00CB4D63">
              <w:rPr>
                <w:rFonts w:ascii="Times New Roman" w:hAnsi="Times New Roman"/>
                <w:color w:val="auto"/>
                <w:sz w:val="18"/>
                <w:szCs w:val="18"/>
                <w:lang w:val="sr-Cyrl-CS"/>
              </w:rPr>
              <w:t>, Зорана Срећков, Александра Настасић: Генетичка анализа дужине, ширине и приноса зрна кукуруза. Летопис научних радова Пољоп. факултета Нови Сад, 28 (1): 182-190, 2004.</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М51</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rPr>
            </w:pPr>
            <w:r w:rsidRPr="00CB4D63">
              <w:rPr>
                <w:rFonts w:ascii="Times New Roman" w:hAnsi="Times New Roman"/>
                <w:b/>
                <w:color w:val="auto"/>
                <w:sz w:val="18"/>
                <w:szCs w:val="18"/>
                <w:lang w:val="sr-Cyrl-CS"/>
              </w:rPr>
              <w:t>Боћански, Ј.</w:t>
            </w:r>
            <w:r w:rsidRPr="00CB4D63">
              <w:rPr>
                <w:rFonts w:ascii="Times New Roman" w:hAnsi="Times New Roman"/>
                <w:color w:val="auto"/>
                <w:sz w:val="18"/>
                <w:szCs w:val="18"/>
                <w:lang w:val="sr-Cyrl-CS"/>
              </w:rPr>
              <w:t xml:space="preserve">, Зорана Срећков, Александра Настасић: Генетичка анализа масе окласка и приноса зрна кукуруза </w:t>
            </w:r>
            <w:r w:rsidRPr="00CB4D63">
              <w:rPr>
                <w:rFonts w:ascii="Times New Roman" w:hAnsi="Times New Roman"/>
                <w:color w:val="auto"/>
                <w:sz w:val="18"/>
                <w:szCs w:val="18"/>
                <w:lang w:val="sl-SI"/>
              </w:rPr>
              <w:t>(Zea mays L.)</w:t>
            </w:r>
            <w:r w:rsidRPr="00CB4D63">
              <w:rPr>
                <w:rFonts w:ascii="Times New Roman" w:hAnsi="Times New Roman"/>
                <w:color w:val="auto"/>
                <w:sz w:val="18"/>
                <w:szCs w:val="18"/>
                <w:lang w:val="sr-Cyrl-CS"/>
              </w:rPr>
              <w:t>. Летопис научних радова Пољоп. факултета, 29 (1): 113-121, 2005.</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М51</w:t>
            </w:r>
          </w:p>
        </w:tc>
      </w:tr>
      <w:tr w:rsidR="00D71D52" w:rsidRPr="00CB4D63" w:rsidTr="00532B50">
        <w:tc>
          <w:tcPr>
            <w:tcW w:w="506" w:type="dxa"/>
            <w:tcBorders>
              <w:top w:val="single" w:sz="4" w:space="0" w:color="auto"/>
              <w:left w:val="single" w:sz="4" w:space="0" w:color="auto"/>
              <w:bottom w:val="single" w:sz="4" w:space="0" w:color="auto"/>
              <w:right w:val="single" w:sz="4" w:space="0" w:color="auto"/>
            </w:tcBorders>
          </w:tcPr>
          <w:p w:rsidR="00D71D52" w:rsidRPr="00CB4D63" w:rsidRDefault="00D71D52" w:rsidP="00532B50">
            <w:pPr>
              <w:rPr>
                <w:sz w:val="18"/>
                <w:szCs w:val="18"/>
                <w:lang w:val="sr-Cyrl-CS"/>
              </w:rPr>
            </w:pPr>
          </w:p>
        </w:tc>
        <w:tc>
          <w:tcPr>
            <w:tcW w:w="8564" w:type="dxa"/>
            <w:gridSpan w:val="9"/>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pStyle w:val="Default"/>
              <w:spacing w:before="40" w:after="40"/>
              <w:rPr>
                <w:rFonts w:ascii="Times New Roman" w:hAnsi="Times New Roman"/>
                <w:color w:val="auto"/>
                <w:sz w:val="18"/>
                <w:szCs w:val="18"/>
                <w:lang w:val="sl-SI"/>
              </w:rPr>
            </w:pPr>
            <w:r w:rsidRPr="00CB4D63">
              <w:rPr>
                <w:rFonts w:ascii="Times New Roman" w:hAnsi="Times New Roman"/>
                <w:color w:val="auto"/>
                <w:sz w:val="18"/>
                <w:szCs w:val="18"/>
                <w:lang w:val="sl-SI"/>
              </w:rPr>
              <w:t xml:space="preserve">Srećkov, Z., </w:t>
            </w:r>
            <w:r w:rsidRPr="00CB4D63">
              <w:rPr>
                <w:rFonts w:ascii="Times New Roman" w:hAnsi="Times New Roman"/>
                <w:b/>
                <w:bCs/>
                <w:color w:val="auto"/>
                <w:sz w:val="18"/>
                <w:szCs w:val="18"/>
                <w:lang w:val="sl-SI"/>
              </w:rPr>
              <w:t>J. Boćanski</w:t>
            </w:r>
            <w:r w:rsidRPr="00CB4D63">
              <w:rPr>
                <w:rFonts w:ascii="Times New Roman" w:hAnsi="Times New Roman"/>
                <w:color w:val="auto"/>
                <w:sz w:val="18"/>
                <w:szCs w:val="18"/>
                <w:lang w:val="sl-SI"/>
              </w:rPr>
              <w:t>, and M. Ivanović: Genetic and phenot</w:t>
            </w:r>
            <w:r w:rsidRPr="00CB4D63">
              <w:rPr>
                <w:rFonts w:ascii="Times New Roman" w:hAnsi="Times New Roman"/>
                <w:color w:val="auto"/>
                <w:sz w:val="18"/>
                <w:szCs w:val="18"/>
                <w:lang w:val="sr-Latn-CS"/>
              </w:rPr>
              <w:t>y</w:t>
            </w:r>
            <w:r w:rsidRPr="00CB4D63">
              <w:rPr>
                <w:rFonts w:ascii="Times New Roman" w:hAnsi="Times New Roman"/>
                <w:color w:val="auto"/>
                <w:sz w:val="18"/>
                <w:szCs w:val="18"/>
                <w:lang w:val="sl-SI"/>
              </w:rPr>
              <w:t>pic correlations between oil content and morphological traits in high oil maize population NSU1. Genetika, Vo. 30, No. 2: 103-112, 2007.</w:t>
            </w:r>
          </w:p>
        </w:tc>
        <w:tc>
          <w:tcPr>
            <w:tcW w:w="50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ru-RU"/>
              </w:rPr>
            </w:pPr>
            <w:r w:rsidRPr="00CB4D63">
              <w:rPr>
                <w:sz w:val="18"/>
                <w:szCs w:val="18"/>
                <w:lang w:val="ru-RU"/>
              </w:rPr>
              <w:t>М51</w:t>
            </w:r>
          </w:p>
        </w:tc>
      </w:tr>
      <w:tr w:rsidR="00D71D52" w:rsidRPr="00CB4D63" w:rsidTr="00532B50">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b/>
                <w:sz w:val="18"/>
                <w:szCs w:val="18"/>
              </w:rPr>
              <w:t>Collective data on teacher’s scientific activity</w:t>
            </w:r>
          </w:p>
        </w:tc>
      </w:tr>
      <w:tr w:rsidR="00D71D52" w:rsidRPr="00CB4D63"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 xml:space="preserve">Citation number without self-citations </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10</w:t>
            </w:r>
          </w:p>
        </w:tc>
      </w:tr>
      <w:tr w:rsidR="00D71D52" w:rsidRPr="00CB4D63"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Number of SCIorSSCIpapers</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4</w:t>
            </w:r>
          </w:p>
        </w:tc>
      </w:tr>
      <w:tr w:rsidR="00D71D52" w:rsidRPr="00CB4D63"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 xml:space="preserve">Current project participation </w:t>
            </w:r>
          </w:p>
        </w:tc>
        <w:tc>
          <w:tcPr>
            <w:tcW w:w="2336" w:type="dxa"/>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National 1</w:t>
            </w:r>
          </w:p>
        </w:tc>
        <w:tc>
          <w:tcPr>
            <w:tcW w:w="2452" w:type="dxa"/>
            <w:gridSpan w:val="5"/>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International</w:t>
            </w:r>
          </w:p>
        </w:tc>
      </w:tr>
      <w:tr w:rsidR="00D71D52" w:rsidRPr="00CB4D63" w:rsidTr="00532B50">
        <w:tc>
          <w:tcPr>
            <w:tcW w:w="4788" w:type="dxa"/>
            <w:gridSpan w:val="5"/>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Specialization</w:t>
            </w:r>
          </w:p>
        </w:tc>
        <w:tc>
          <w:tcPr>
            <w:tcW w:w="4788" w:type="dxa"/>
            <w:gridSpan w:val="6"/>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lang w:val="sr-Cyrl-CS"/>
              </w:rPr>
            </w:pPr>
            <w:r w:rsidRPr="00CB4D63">
              <w:rPr>
                <w:sz w:val="18"/>
                <w:szCs w:val="18"/>
              </w:rPr>
              <w:t>CIMMYT, 1996; 8 months, Germany, 1month 2004; University of Minnesota 2006.</w:t>
            </w:r>
          </w:p>
        </w:tc>
      </w:tr>
      <w:tr w:rsidR="00D71D52" w:rsidRPr="00CB4D63" w:rsidTr="00532B50">
        <w:trPr>
          <w:trHeight w:val="386"/>
        </w:trPr>
        <w:tc>
          <w:tcPr>
            <w:tcW w:w="9576" w:type="dxa"/>
            <w:gridSpan w:val="11"/>
            <w:tcBorders>
              <w:top w:val="single" w:sz="4" w:space="0" w:color="auto"/>
              <w:left w:val="single" w:sz="4" w:space="0" w:color="auto"/>
              <w:bottom w:val="single" w:sz="4" w:space="0" w:color="auto"/>
              <w:right w:val="single" w:sz="4" w:space="0" w:color="auto"/>
            </w:tcBorders>
            <w:hideMark/>
          </w:tcPr>
          <w:p w:rsidR="00D71D52" w:rsidRPr="00CB4D63" w:rsidRDefault="00D71D52" w:rsidP="00532B50">
            <w:pPr>
              <w:rPr>
                <w:sz w:val="18"/>
                <w:szCs w:val="18"/>
              </w:rPr>
            </w:pPr>
            <w:r w:rsidRPr="00CB4D63">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1A6B6F" w:rsidRDefault="00D71D52" w:rsidP="00D71D52">
      <w:pPr>
        <w:widowControl w:val="0"/>
        <w:autoSpaceDE w:val="0"/>
        <w:autoSpaceDN w:val="0"/>
        <w:adjustRightInd w:val="0"/>
        <w:rPr>
          <w:b/>
          <w:sz w:val="18"/>
          <w:szCs w:val="18"/>
        </w:rPr>
      </w:pPr>
      <w:r w:rsidRPr="001A6B6F">
        <w:rPr>
          <w:b/>
          <w:sz w:val="18"/>
          <w:szCs w:val="18"/>
        </w:rPr>
        <w:lastRenderedPageBreak/>
        <w:t>Table 9.3 Teacher competencies</w:t>
      </w:r>
    </w:p>
    <w:p w:rsidR="00D71D52" w:rsidRPr="001A6B6F" w:rsidRDefault="00D71D52" w:rsidP="00D71D52">
      <w:pPr>
        <w:widowControl w:val="0"/>
        <w:autoSpaceDE w:val="0"/>
        <w:autoSpaceDN w:val="0"/>
        <w:adjustRightInd w:val="0"/>
        <w:rPr>
          <w:b/>
          <w:sz w:val="18"/>
          <w:szCs w:val="18"/>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180"/>
        <w:gridCol w:w="648"/>
      </w:tblGrid>
      <w:tr w:rsidR="00D71D52" w:rsidRPr="001A6B6F" w:rsidTr="00532B50">
        <w:tc>
          <w:tcPr>
            <w:tcW w:w="3620" w:type="dxa"/>
            <w:gridSpan w:val="4"/>
          </w:tcPr>
          <w:p w:rsidR="00D71D52" w:rsidRPr="001A6B6F" w:rsidRDefault="00D71D52" w:rsidP="00532B50">
            <w:pPr>
              <w:rPr>
                <w:b/>
                <w:sz w:val="18"/>
                <w:szCs w:val="18"/>
                <w:lang w:val="sr-Cyrl-CS"/>
              </w:rPr>
            </w:pPr>
            <w:r w:rsidRPr="001A6B6F">
              <w:rPr>
                <w:b/>
                <w:sz w:val="18"/>
                <w:szCs w:val="18"/>
              </w:rPr>
              <w:t>Surname, middle initial, name</w:t>
            </w:r>
          </w:p>
        </w:tc>
        <w:tc>
          <w:tcPr>
            <w:tcW w:w="5956" w:type="dxa"/>
            <w:gridSpan w:val="7"/>
          </w:tcPr>
          <w:p w:rsidR="00D71D52" w:rsidRPr="001A6B6F" w:rsidRDefault="00D71D52" w:rsidP="00532B50">
            <w:pPr>
              <w:rPr>
                <w:sz w:val="18"/>
                <w:szCs w:val="18"/>
                <w:lang w:val="sr-Latn-CS"/>
              </w:rPr>
            </w:pPr>
            <w:r w:rsidRPr="001A6B6F">
              <w:rPr>
                <w:sz w:val="18"/>
                <w:szCs w:val="18"/>
              </w:rPr>
              <w:t>Ivanišević M Dragoslav</w:t>
            </w:r>
          </w:p>
        </w:tc>
      </w:tr>
      <w:tr w:rsidR="00D71D52" w:rsidRPr="001A6B6F" w:rsidTr="00532B50">
        <w:tc>
          <w:tcPr>
            <w:tcW w:w="3620" w:type="dxa"/>
            <w:gridSpan w:val="4"/>
          </w:tcPr>
          <w:p w:rsidR="00D71D52" w:rsidRPr="001A6B6F" w:rsidRDefault="00D71D52" w:rsidP="00532B50">
            <w:pPr>
              <w:rPr>
                <w:sz w:val="18"/>
                <w:szCs w:val="18"/>
              </w:rPr>
            </w:pPr>
            <w:r w:rsidRPr="001A6B6F">
              <w:rPr>
                <w:b/>
                <w:sz w:val="18"/>
                <w:szCs w:val="18"/>
              </w:rPr>
              <w:t>Title</w:t>
            </w:r>
          </w:p>
        </w:tc>
        <w:tc>
          <w:tcPr>
            <w:tcW w:w="5956" w:type="dxa"/>
            <w:gridSpan w:val="7"/>
          </w:tcPr>
          <w:p w:rsidR="00D71D52" w:rsidRPr="001A6B6F" w:rsidRDefault="00D71D52" w:rsidP="00532B50">
            <w:pPr>
              <w:rPr>
                <w:sz w:val="18"/>
                <w:szCs w:val="18"/>
              </w:rPr>
            </w:pPr>
            <w:r w:rsidRPr="001A6B6F">
              <w:rPr>
                <w:sz w:val="18"/>
                <w:szCs w:val="18"/>
                <w:lang w:val="sr-Latn-CS"/>
              </w:rPr>
              <w:t>Assistant professor</w:t>
            </w:r>
          </w:p>
        </w:tc>
      </w:tr>
      <w:tr w:rsidR="00D71D52" w:rsidRPr="001A6B6F" w:rsidTr="00532B50">
        <w:tc>
          <w:tcPr>
            <w:tcW w:w="3620" w:type="dxa"/>
            <w:gridSpan w:val="4"/>
          </w:tcPr>
          <w:p w:rsidR="00D71D52" w:rsidRPr="001A6B6F" w:rsidRDefault="00D71D52" w:rsidP="00532B50">
            <w:pPr>
              <w:rPr>
                <w:sz w:val="18"/>
                <w:szCs w:val="18"/>
              </w:rPr>
            </w:pPr>
            <w:r w:rsidRPr="001A6B6F">
              <w:rPr>
                <w:b/>
                <w:sz w:val="18"/>
                <w:szCs w:val="18"/>
              </w:rPr>
              <w:t>Field of research</w:t>
            </w:r>
          </w:p>
        </w:tc>
        <w:tc>
          <w:tcPr>
            <w:tcW w:w="5956" w:type="dxa"/>
            <w:gridSpan w:val="7"/>
          </w:tcPr>
          <w:p w:rsidR="00D71D52" w:rsidRPr="001A6B6F" w:rsidRDefault="00D71D52" w:rsidP="00532B50">
            <w:pPr>
              <w:rPr>
                <w:sz w:val="18"/>
                <w:szCs w:val="18"/>
              </w:rPr>
            </w:pPr>
            <w:r w:rsidRPr="001A6B6F">
              <w:rPr>
                <w:sz w:val="18"/>
                <w:szCs w:val="18"/>
              </w:rPr>
              <w:t>Viticulture</w:t>
            </w:r>
          </w:p>
        </w:tc>
      </w:tr>
      <w:tr w:rsidR="00D71D52" w:rsidRPr="001A6B6F" w:rsidTr="00532B50">
        <w:tc>
          <w:tcPr>
            <w:tcW w:w="2394" w:type="dxa"/>
            <w:gridSpan w:val="3"/>
          </w:tcPr>
          <w:p w:rsidR="00D71D52" w:rsidRPr="001A6B6F" w:rsidRDefault="00D71D52" w:rsidP="00532B50">
            <w:pPr>
              <w:rPr>
                <w:sz w:val="18"/>
                <w:szCs w:val="18"/>
                <w:lang w:val="sr-Cyrl-CS"/>
              </w:rPr>
            </w:pPr>
            <w:r w:rsidRPr="001A6B6F">
              <w:rPr>
                <w:b/>
                <w:sz w:val="18"/>
                <w:szCs w:val="18"/>
              </w:rPr>
              <w:t>Academic career</w:t>
            </w:r>
          </w:p>
        </w:tc>
        <w:tc>
          <w:tcPr>
            <w:tcW w:w="1226" w:type="dxa"/>
          </w:tcPr>
          <w:p w:rsidR="00D71D52" w:rsidRPr="001A6B6F" w:rsidRDefault="00D71D52" w:rsidP="00532B50">
            <w:pPr>
              <w:rPr>
                <w:sz w:val="18"/>
                <w:szCs w:val="18"/>
                <w:lang w:val="sr-Cyrl-CS"/>
              </w:rPr>
            </w:pPr>
            <w:r w:rsidRPr="001A6B6F">
              <w:rPr>
                <w:sz w:val="18"/>
                <w:szCs w:val="18"/>
              </w:rPr>
              <w:t>Year</w:t>
            </w:r>
          </w:p>
        </w:tc>
        <w:tc>
          <w:tcPr>
            <w:tcW w:w="3562" w:type="dxa"/>
            <w:gridSpan w:val="3"/>
          </w:tcPr>
          <w:p w:rsidR="00D71D52" w:rsidRPr="001A6B6F" w:rsidRDefault="00D71D52" w:rsidP="00532B50">
            <w:pPr>
              <w:rPr>
                <w:sz w:val="18"/>
                <w:szCs w:val="18"/>
                <w:lang w:val="sr-Cyrl-CS"/>
              </w:rPr>
            </w:pPr>
            <w:r w:rsidRPr="001A6B6F">
              <w:rPr>
                <w:sz w:val="18"/>
                <w:szCs w:val="18"/>
              </w:rPr>
              <w:t>Institution</w:t>
            </w:r>
          </w:p>
        </w:tc>
        <w:tc>
          <w:tcPr>
            <w:tcW w:w="2394" w:type="dxa"/>
            <w:gridSpan w:val="4"/>
          </w:tcPr>
          <w:p w:rsidR="00D71D52" w:rsidRPr="001A6B6F" w:rsidRDefault="00D71D52" w:rsidP="00532B50">
            <w:pPr>
              <w:rPr>
                <w:sz w:val="18"/>
                <w:szCs w:val="18"/>
                <w:lang w:val="sr-Cyrl-CS"/>
              </w:rPr>
            </w:pPr>
            <w:r w:rsidRPr="001A6B6F">
              <w:rPr>
                <w:sz w:val="18"/>
                <w:szCs w:val="18"/>
              </w:rPr>
              <w:t>Field of research</w:t>
            </w:r>
          </w:p>
        </w:tc>
      </w:tr>
      <w:tr w:rsidR="00D71D52" w:rsidRPr="001A6B6F" w:rsidTr="00532B50">
        <w:tc>
          <w:tcPr>
            <w:tcW w:w="2394" w:type="dxa"/>
            <w:gridSpan w:val="3"/>
          </w:tcPr>
          <w:p w:rsidR="00D71D52" w:rsidRPr="001A6B6F" w:rsidRDefault="00D71D52" w:rsidP="00532B50">
            <w:pPr>
              <w:rPr>
                <w:sz w:val="18"/>
                <w:szCs w:val="18"/>
                <w:lang w:val="sr-Cyrl-CS"/>
              </w:rPr>
            </w:pPr>
            <w:r w:rsidRPr="001A6B6F">
              <w:rPr>
                <w:sz w:val="18"/>
                <w:szCs w:val="18"/>
              </w:rPr>
              <w:t>Election to the position</w:t>
            </w:r>
          </w:p>
        </w:tc>
        <w:tc>
          <w:tcPr>
            <w:tcW w:w="1226" w:type="dxa"/>
          </w:tcPr>
          <w:p w:rsidR="00D71D52" w:rsidRPr="001A6B6F" w:rsidRDefault="00D71D52" w:rsidP="00532B50">
            <w:pPr>
              <w:rPr>
                <w:sz w:val="18"/>
                <w:szCs w:val="18"/>
              </w:rPr>
            </w:pPr>
            <w:r w:rsidRPr="001A6B6F">
              <w:rPr>
                <w:sz w:val="18"/>
                <w:szCs w:val="18"/>
              </w:rPr>
              <w:t xml:space="preserve">In progress </w:t>
            </w:r>
          </w:p>
        </w:tc>
        <w:tc>
          <w:tcPr>
            <w:tcW w:w="3562" w:type="dxa"/>
            <w:gridSpan w:val="3"/>
          </w:tcPr>
          <w:p w:rsidR="00D71D52" w:rsidRPr="001A6B6F" w:rsidRDefault="00D71D52" w:rsidP="00532B50">
            <w:pPr>
              <w:rPr>
                <w:sz w:val="18"/>
                <w:szCs w:val="18"/>
              </w:rPr>
            </w:pPr>
            <w:r w:rsidRPr="001A6B6F">
              <w:rPr>
                <w:sz w:val="18"/>
                <w:szCs w:val="18"/>
              </w:rPr>
              <w:t>Faculty of Agriculture, N. Sad</w:t>
            </w:r>
          </w:p>
        </w:tc>
        <w:tc>
          <w:tcPr>
            <w:tcW w:w="2394" w:type="dxa"/>
            <w:gridSpan w:val="4"/>
          </w:tcPr>
          <w:p w:rsidR="00D71D52" w:rsidRPr="001A6B6F" w:rsidRDefault="00D71D52" w:rsidP="00532B50">
            <w:pPr>
              <w:rPr>
                <w:sz w:val="18"/>
                <w:szCs w:val="18"/>
              </w:rPr>
            </w:pPr>
            <w:r w:rsidRPr="001A6B6F">
              <w:rPr>
                <w:sz w:val="18"/>
                <w:szCs w:val="18"/>
              </w:rPr>
              <w:t>Viticulture</w:t>
            </w:r>
          </w:p>
        </w:tc>
      </w:tr>
      <w:tr w:rsidR="00D71D52" w:rsidRPr="001A6B6F" w:rsidTr="00532B50">
        <w:tc>
          <w:tcPr>
            <w:tcW w:w="2394" w:type="dxa"/>
            <w:gridSpan w:val="3"/>
          </w:tcPr>
          <w:p w:rsidR="00D71D52" w:rsidRPr="001A6B6F" w:rsidRDefault="00D71D52" w:rsidP="00532B50">
            <w:pPr>
              <w:rPr>
                <w:sz w:val="18"/>
                <w:szCs w:val="18"/>
              </w:rPr>
            </w:pPr>
            <w:r w:rsidRPr="001A6B6F">
              <w:rPr>
                <w:sz w:val="18"/>
                <w:szCs w:val="18"/>
              </w:rPr>
              <w:t>Ph.D.</w:t>
            </w:r>
          </w:p>
        </w:tc>
        <w:tc>
          <w:tcPr>
            <w:tcW w:w="1226" w:type="dxa"/>
          </w:tcPr>
          <w:p w:rsidR="00D71D52" w:rsidRPr="001A6B6F" w:rsidRDefault="00D71D52" w:rsidP="00532B50">
            <w:pPr>
              <w:rPr>
                <w:sz w:val="18"/>
                <w:szCs w:val="18"/>
              </w:rPr>
            </w:pPr>
            <w:r w:rsidRPr="001A6B6F">
              <w:rPr>
                <w:sz w:val="18"/>
                <w:szCs w:val="18"/>
              </w:rPr>
              <w:t>2012</w:t>
            </w:r>
          </w:p>
        </w:tc>
        <w:tc>
          <w:tcPr>
            <w:tcW w:w="3562" w:type="dxa"/>
            <w:gridSpan w:val="3"/>
          </w:tcPr>
          <w:p w:rsidR="00D71D52" w:rsidRPr="001A6B6F" w:rsidRDefault="00D71D52" w:rsidP="00532B50">
            <w:pPr>
              <w:rPr>
                <w:sz w:val="18"/>
                <w:szCs w:val="18"/>
              </w:rPr>
            </w:pPr>
            <w:r w:rsidRPr="001A6B6F">
              <w:rPr>
                <w:sz w:val="18"/>
                <w:szCs w:val="18"/>
              </w:rPr>
              <w:t>Faculty of Agriculture</w:t>
            </w:r>
          </w:p>
        </w:tc>
        <w:tc>
          <w:tcPr>
            <w:tcW w:w="2394" w:type="dxa"/>
            <w:gridSpan w:val="4"/>
          </w:tcPr>
          <w:p w:rsidR="00D71D52" w:rsidRPr="001A6B6F" w:rsidRDefault="00D71D52" w:rsidP="00532B50">
            <w:pPr>
              <w:rPr>
                <w:sz w:val="18"/>
                <w:szCs w:val="18"/>
              </w:rPr>
            </w:pPr>
            <w:r w:rsidRPr="001A6B6F">
              <w:rPr>
                <w:sz w:val="18"/>
                <w:szCs w:val="18"/>
              </w:rPr>
              <w:t>Viticulture</w:t>
            </w:r>
          </w:p>
        </w:tc>
      </w:tr>
      <w:tr w:rsidR="00D71D52" w:rsidRPr="001A6B6F" w:rsidTr="00532B50">
        <w:tc>
          <w:tcPr>
            <w:tcW w:w="2394" w:type="dxa"/>
            <w:gridSpan w:val="3"/>
          </w:tcPr>
          <w:p w:rsidR="00D71D52" w:rsidRPr="001A6B6F" w:rsidRDefault="00D71D52" w:rsidP="00532B50">
            <w:pPr>
              <w:rPr>
                <w:sz w:val="18"/>
                <w:szCs w:val="18"/>
              </w:rPr>
            </w:pPr>
            <w:r w:rsidRPr="001A6B6F">
              <w:rPr>
                <w:sz w:val="18"/>
                <w:szCs w:val="18"/>
              </w:rPr>
              <w:t>B.Sc.</w:t>
            </w:r>
          </w:p>
        </w:tc>
        <w:tc>
          <w:tcPr>
            <w:tcW w:w="1226" w:type="dxa"/>
          </w:tcPr>
          <w:p w:rsidR="00D71D52" w:rsidRPr="001A6B6F" w:rsidRDefault="00D71D52" w:rsidP="00532B50">
            <w:pPr>
              <w:rPr>
                <w:sz w:val="18"/>
                <w:szCs w:val="18"/>
              </w:rPr>
            </w:pPr>
            <w:r w:rsidRPr="001A6B6F">
              <w:rPr>
                <w:sz w:val="18"/>
                <w:szCs w:val="18"/>
              </w:rPr>
              <w:t>2005</w:t>
            </w:r>
          </w:p>
        </w:tc>
        <w:tc>
          <w:tcPr>
            <w:tcW w:w="3562" w:type="dxa"/>
            <w:gridSpan w:val="3"/>
          </w:tcPr>
          <w:p w:rsidR="00D71D52" w:rsidRPr="001A6B6F" w:rsidRDefault="00D71D52" w:rsidP="00532B50">
            <w:pPr>
              <w:rPr>
                <w:sz w:val="18"/>
                <w:szCs w:val="18"/>
              </w:rPr>
            </w:pPr>
            <w:r w:rsidRPr="001A6B6F">
              <w:rPr>
                <w:sz w:val="18"/>
                <w:szCs w:val="18"/>
              </w:rPr>
              <w:t>Faculty of Agriculture</w:t>
            </w:r>
          </w:p>
        </w:tc>
        <w:tc>
          <w:tcPr>
            <w:tcW w:w="2394" w:type="dxa"/>
            <w:gridSpan w:val="4"/>
          </w:tcPr>
          <w:p w:rsidR="00D71D52" w:rsidRPr="001A6B6F" w:rsidRDefault="00D71D52" w:rsidP="00532B50">
            <w:pPr>
              <w:rPr>
                <w:sz w:val="18"/>
                <w:szCs w:val="18"/>
              </w:rPr>
            </w:pPr>
            <w:r w:rsidRPr="001A6B6F">
              <w:rPr>
                <w:sz w:val="18"/>
                <w:szCs w:val="18"/>
              </w:rPr>
              <w:t>Viticulture</w:t>
            </w:r>
          </w:p>
        </w:tc>
      </w:tr>
      <w:tr w:rsidR="00D71D52" w:rsidRPr="001A6B6F" w:rsidTr="00532B50">
        <w:tc>
          <w:tcPr>
            <w:tcW w:w="9576" w:type="dxa"/>
            <w:gridSpan w:val="11"/>
          </w:tcPr>
          <w:p w:rsidR="00D71D52" w:rsidRPr="001A6B6F" w:rsidRDefault="00D71D52" w:rsidP="00532B50">
            <w:pPr>
              <w:rPr>
                <w:sz w:val="18"/>
                <w:szCs w:val="18"/>
                <w:lang w:val="ru-RU"/>
              </w:rPr>
            </w:pPr>
            <w:r w:rsidRPr="001A6B6F">
              <w:rPr>
                <w:b/>
                <w:sz w:val="18"/>
                <w:szCs w:val="18"/>
              </w:rPr>
              <w:t xml:space="preserve">Courses taught at doctoral program studies </w:t>
            </w:r>
          </w:p>
        </w:tc>
      </w:tr>
      <w:tr w:rsidR="00D71D52" w:rsidRPr="001A6B6F" w:rsidTr="00532B50">
        <w:trPr>
          <w:trHeight w:val="265"/>
        </w:trPr>
        <w:tc>
          <w:tcPr>
            <w:tcW w:w="895" w:type="dxa"/>
            <w:gridSpan w:val="2"/>
          </w:tcPr>
          <w:p w:rsidR="00D71D52" w:rsidRPr="001A6B6F" w:rsidRDefault="00D71D52" w:rsidP="00532B50">
            <w:pPr>
              <w:rPr>
                <w:sz w:val="18"/>
                <w:szCs w:val="18"/>
              </w:rPr>
            </w:pPr>
            <w:r w:rsidRPr="001A6B6F">
              <w:rPr>
                <w:sz w:val="18"/>
                <w:szCs w:val="18"/>
              </w:rPr>
              <w:t>Course number</w:t>
            </w:r>
          </w:p>
        </w:tc>
        <w:tc>
          <w:tcPr>
            <w:tcW w:w="7133" w:type="dxa"/>
            <w:gridSpan w:val="6"/>
          </w:tcPr>
          <w:p w:rsidR="00D71D52" w:rsidRPr="001A6B6F" w:rsidRDefault="00D71D52" w:rsidP="00532B50">
            <w:pPr>
              <w:rPr>
                <w:sz w:val="18"/>
                <w:szCs w:val="18"/>
              </w:rPr>
            </w:pPr>
            <w:r w:rsidRPr="001A6B6F">
              <w:rPr>
                <w:iCs/>
                <w:sz w:val="18"/>
                <w:szCs w:val="18"/>
              </w:rPr>
              <w:t>Course title</w:t>
            </w:r>
          </w:p>
        </w:tc>
        <w:tc>
          <w:tcPr>
            <w:tcW w:w="720" w:type="dxa"/>
            <w:shd w:val="clear" w:color="auto" w:fill="auto"/>
          </w:tcPr>
          <w:p w:rsidR="00D71D52" w:rsidRPr="001A6B6F" w:rsidRDefault="00D71D52" w:rsidP="00532B50">
            <w:pPr>
              <w:rPr>
                <w:sz w:val="18"/>
                <w:szCs w:val="18"/>
                <w:highlight w:val="yellow"/>
                <w:lang w:val="sr-Cyrl-CS"/>
              </w:rPr>
            </w:pPr>
            <w:r w:rsidRPr="001A6B6F">
              <w:rPr>
                <w:sz w:val="18"/>
                <w:szCs w:val="18"/>
                <w:lang w:val="sr-Cyrl-CS"/>
              </w:rPr>
              <w:t>U</w:t>
            </w:r>
          </w:p>
        </w:tc>
        <w:tc>
          <w:tcPr>
            <w:tcW w:w="828" w:type="dxa"/>
            <w:gridSpan w:val="2"/>
            <w:shd w:val="clear" w:color="auto" w:fill="auto"/>
          </w:tcPr>
          <w:p w:rsidR="00D71D52" w:rsidRPr="001A6B6F" w:rsidRDefault="00D71D52" w:rsidP="00532B50">
            <w:pPr>
              <w:rPr>
                <w:sz w:val="18"/>
                <w:szCs w:val="18"/>
                <w:highlight w:val="yellow"/>
              </w:rPr>
            </w:pPr>
            <w:r w:rsidRPr="001A6B6F">
              <w:rPr>
                <w:sz w:val="18"/>
                <w:szCs w:val="18"/>
              </w:rPr>
              <w:t>Other U</w:t>
            </w:r>
          </w:p>
        </w:tc>
      </w:tr>
      <w:tr w:rsidR="00D71D52" w:rsidRPr="001A6B6F" w:rsidTr="00532B50">
        <w:trPr>
          <w:trHeight w:val="265"/>
        </w:trPr>
        <w:tc>
          <w:tcPr>
            <w:tcW w:w="895" w:type="dxa"/>
            <w:gridSpan w:val="2"/>
          </w:tcPr>
          <w:p w:rsidR="00D71D52" w:rsidRPr="001A6B6F" w:rsidRDefault="00D71D52" w:rsidP="00532B50">
            <w:pPr>
              <w:rPr>
                <w:sz w:val="18"/>
                <w:szCs w:val="18"/>
              </w:rPr>
            </w:pPr>
            <w:r w:rsidRPr="001A6B6F">
              <w:rPr>
                <w:sz w:val="18"/>
                <w:szCs w:val="18"/>
              </w:rPr>
              <w:t>1</w:t>
            </w:r>
          </w:p>
        </w:tc>
        <w:tc>
          <w:tcPr>
            <w:tcW w:w="7133" w:type="dxa"/>
            <w:gridSpan w:val="6"/>
          </w:tcPr>
          <w:p w:rsidR="00D71D52" w:rsidRPr="001A6B6F" w:rsidRDefault="00D71D52" w:rsidP="00532B50">
            <w:pPr>
              <w:rPr>
                <w:sz w:val="18"/>
                <w:szCs w:val="18"/>
              </w:rPr>
            </w:pPr>
            <w:r w:rsidRPr="001A6B6F">
              <w:rPr>
                <w:sz w:val="18"/>
                <w:szCs w:val="18"/>
              </w:rPr>
              <w:t>Grapeimprovement - optional</w:t>
            </w:r>
          </w:p>
        </w:tc>
        <w:tc>
          <w:tcPr>
            <w:tcW w:w="720" w:type="dxa"/>
            <w:shd w:val="clear" w:color="auto" w:fill="auto"/>
          </w:tcPr>
          <w:p w:rsidR="00D71D52" w:rsidRPr="001A6B6F" w:rsidRDefault="00D71D52" w:rsidP="00532B50">
            <w:pPr>
              <w:rPr>
                <w:sz w:val="18"/>
                <w:szCs w:val="18"/>
                <w:lang w:val="sr-Cyrl-CS"/>
              </w:rPr>
            </w:pPr>
          </w:p>
        </w:tc>
        <w:tc>
          <w:tcPr>
            <w:tcW w:w="828" w:type="dxa"/>
            <w:gridSpan w:val="2"/>
            <w:shd w:val="clear" w:color="auto" w:fill="auto"/>
          </w:tcPr>
          <w:p w:rsidR="00D71D52" w:rsidRPr="001A6B6F" w:rsidRDefault="00D71D52" w:rsidP="00532B50">
            <w:pPr>
              <w:rPr>
                <w:sz w:val="18"/>
                <w:szCs w:val="18"/>
                <w:lang w:val="sr-Cyrl-CS"/>
              </w:rPr>
            </w:pPr>
          </w:p>
        </w:tc>
      </w:tr>
      <w:tr w:rsidR="00D71D52" w:rsidRPr="001A6B6F" w:rsidTr="00532B50">
        <w:tc>
          <w:tcPr>
            <w:tcW w:w="9576" w:type="dxa"/>
            <w:gridSpan w:val="11"/>
          </w:tcPr>
          <w:p w:rsidR="00D71D52" w:rsidRPr="001A6B6F" w:rsidRDefault="00D71D52" w:rsidP="00532B50">
            <w:pPr>
              <w:rPr>
                <w:b/>
                <w:sz w:val="18"/>
                <w:szCs w:val="18"/>
              </w:rPr>
            </w:pPr>
            <w:r w:rsidRPr="001A6B6F">
              <w:rPr>
                <w:sz w:val="18"/>
                <w:szCs w:val="18"/>
              </w:rPr>
              <w:t>Significant papers in accordance with additional standard requirements for given field (minimum 10, maximum 20)</w:t>
            </w:r>
          </w:p>
        </w:tc>
      </w:tr>
      <w:tr w:rsidR="00D71D52" w:rsidRPr="001A6B6F" w:rsidTr="00532B50">
        <w:tc>
          <w:tcPr>
            <w:tcW w:w="506" w:type="dxa"/>
          </w:tcPr>
          <w:p w:rsidR="00D71D52" w:rsidRPr="001A6B6F" w:rsidRDefault="00D71D52" w:rsidP="00532B50">
            <w:pPr>
              <w:rPr>
                <w:sz w:val="18"/>
                <w:szCs w:val="18"/>
              </w:rPr>
            </w:pPr>
            <w:r w:rsidRPr="001A6B6F">
              <w:rPr>
                <w:sz w:val="18"/>
                <w:szCs w:val="18"/>
              </w:rPr>
              <w:t>1.</w:t>
            </w:r>
          </w:p>
        </w:tc>
        <w:tc>
          <w:tcPr>
            <w:tcW w:w="8422" w:type="dxa"/>
            <w:gridSpan w:val="9"/>
            <w:shd w:val="clear" w:color="auto" w:fill="auto"/>
          </w:tcPr>
          <w:p w:rsidR="00D71D52" w:rsidRPr="001A6B6F" w:rsidRDefault="00D71D52" w:rsidP="00532B50">
            <w:pPr>
              <w:rPr>
                <w:sz w:val="18"/>
                <w:szCs w:val="18"/>
                <w:lang w:val="sl-SI"/>
              </w:rPr>
            </w:pPr>
            <w:r w:rsidRPr="001A6B6F">
              <w:rPr>
                <w:sz w:val="18"/>
                <w:szCs w:val="18"/>
              </w:rPr>
              <w:t>Korać Nada</w:t>
            </w:r>
            <w:r w:rsidRPr="001A6B6F">
              <w:rPr>
                <w:b/>
                <w:sz w:val="18"/>
                <w:szCs w:val="18"/>
              </w:rPr>
              <w:t xml:space="preserve">, </w:t>
            </w:r>
            <w:r w:rsidRPr="001A6B6F">
              <w:rPr>
                <w:sz w:val="18"/>
                <w:szCs w:val="18"/>
              </w:rPr>
              <w:t>Cindrić P</w:t>
            </w:r>
            <w:r w:rsidRPr="001A6B6F">
              <w:rPr>
                <w:b/>
                <w:sz w:val="18"/>
                <w:szCs w:val="18"/>
              </w:rPr>
              <w:t xml:space="preserve">., </w:t>
            </w:r>
            <w:r w:rsidRPr="001A6B6F">
              <w:rPr>
                <w:sz w:val="18"/>
                <w:szCs w:val="18"/>
              </w:rPr>
              <w:t>Regner F</w:t>
            </w:r>
            <w:r w:rsidRPr="001A6B6F">
              <w:rPr>
                <w:b/>
                <w:sz w:val="18"/>
                <w:szCs w:val="18"/>
              </w:rPr>
              <w:t xml:space="preserve">., </w:t>
            </w:r>
            <w:r w:rsidRPr="001A6B6F">
              <w:rPr>
                <w:sz w:val="18"/>
                <w:szCs w:val="18"/>
              </w:rPr>
              <w:t xml:space="preserve">Paprić Đ.,Kuljančić I., </w:t>
            </w:r>
            <w:r w:rsidRPr="001A6B6F">
              <w:rPr>
                <w:b/>
                <w:sz w:val="18"/>
                <w:szCs w:val="18"/>
              </w:rPr>
              <w:t>Ivanišević D.,</w:t>
            </w:r>
            <w:r w:rsidRPr="001A6B6F">
              <w:rPr>
                <w:sz w:val="18"/>
                <w:szCs w:val="18"/>
              </w:rPr>
              <w:t xml:space="preserve"> Puškaš Vladimir, Injac M., Krajovan Petra</w:t>
            </w:r>
            <w:r w:rsidRPr="001A6B6F">
              <w:rPr>
                <w:b/>
                <w:sz w:val="18"/>
                <w:szCs w:val="18"/>
              </w:rPr>
              <w:t xml:space="preserve">: </w:t>
            </w:r>
            <w:r w:rsidRPr="001A6B6F">
              <w:rPr>
                <w:sz w:val="18"/>
                <w:szCs w:val="18"/>
              </w:rPr>
              <w:t xml:space="preserve">Priručnik za proizvođače grožđa i vina. </w:t>
            </w:r>
            <w:r w:rsidRPr="00532B50">
              <w:rPr>
                <w:sz w:val="18"/>
                <w:szCs w:val="18"/>
                <w:lang w:val="de-DE"/>
              </w:rPr>
              <w:t>Izdavač: Univerzitet u Novom sadu, Poljoprivredni fakultet, Novi Sad. ISBN: 978-86-7520-207-3, 2011</w:t>
            </w:r>
          </w:p>
        </w:tc>
        <w:tc>
          <w:tcPr>
            <w:tcW w:w="648" w:type="dxa"/>
          </w:tcPr>
          <w:p w:rsidR="00D71D52" w:rsidRPr="001A6B6F" w:rsidRDefault="00D71D52" w:rsidP="00532B50">
            <w:pPr>
              <w:rPr>
                <w:sz w:val="18"/>
                <w:szCs w:val="18"/>
              </w:rPr>
            </w:pPr>
            <w:r w:rsidRPr="001A6B6F">
              <w:rPr>
                <w:sz w:val="18"/>
                <w:szCs w:val="18"/>
              </w:rPr>
              <w:t>M49</w:t>
            </w:r>
          </w:p>
        </w:tc>
      </w:tr>
      <w:tr w:rsidR="00D71D52" w:rsidRPr="001A6B6F" w:rsidTr="00532B50">
        <w:tc>
          <w:tcPr>
            <w:tcW w:w="506" w:type="dxa"/>
          </w:tcPr>
          <w:p w:rsidR="00D71D52" w:rsidRPr="001A6B6F" w:rsidRDefault="00D71D52" w:rsidP="00532B50">
            <w:pPr>
              <w:rPr>
                <w:sz w:val="18"/>
                <w:szCs w:val="18"/>
              </w:rPr>
            </w:pPr>
            <w:r w:rsidRPr="001A6B6F">
              <w:rPr>
                <w:sz w:val="18"/>
                <w:szCs w:val="18"/>
              </w:rPr>
              <w:t>2.</w:t>
            </w:r>
          </w:p>
        </w:tc>
        <w:tc>
          <w:tcPr>
            <w:tcW w:w="8422" w:type="dxa"/>
            <w:gridSpan w:val="9"/>
            <w:shd w:val="clear" w:color="auto" w:fill="auto"/>
          </w:tcPr>
          <w:p w:rsidR="00D71D52" w:rsidRPr="001A6B6F" w:rsidRDefault="00D71D52" w:rsidP="00532B50">
            <w:pPr>
              <w:rPr>
                <w:sz w:val="18"/>
                <w:szCs w:val="18"/>
                <w:lang w:val="sr-Cyrl-CS"/>
              </w:rPr>
            </w:pPr>
            <w:r w:rsidRPr="001A6B6F">
              <w:rPr>
                <w:sz w:val="18"/>
                <w:szCs w:val="18"/>
              </w:rPr>
              <w:t xml:space="preserve">Bistrai D., Cindrić P., Hajdu Edit,  </w:t>
            </w:r>
            <w:r w:rsidRPr="001A6B6F">
              <w:rPr>
                <w:b/>
                <w:sz w:val="18"/>
                <w:szCs w:val="18"/>
              </w:rPr>
              <w:t>Ivanišević Dragoslav</w:t>
            </w:r>
            <w:r w:rsidRPr="001A6B6F">
              <w:rPr>
                <w:sz w:val="18"/>
                <w:szCs w:val="18"/>
              </w:rPr>
              <w:t xml:space="preserve">, Korać Nada, Lazar J., Medić Mira, Szegedi E.: Szőlőfajtak, szaporitóanyaguk és betegségeik. ISBN: 978-963-502-940-2. Izdavač: Agroinform Kiadó és Nyomda Kft. Budapest, Hungaria, 2011. </w:t>
            </w:r>
          </w:p>
        </w:tc>
        <w:tc>
          <w:tcPr>
            <w:tcW w:w="648" w:type="dxa"/>
          </w:tcPr>
          <w:p w:rsidR="00D71D52" w:rsidRPr="001A6B6F" w:rsidRDefault="00D71D52" w:rsidP="00532B50">
            <w:pPr>
              <w:rPr>
                <w:sz w:val="18"/>
                <w:szCs w:val="18"/>
              </w:rPr>
            </w:pPr>
            <w:r w:rsidRPr="001A6B6F">
              <w:rPr>
                <w:sz w:val="18"/>
                <w:szCs w:val="18"/>
              </w:rPr>
              <w:t>M45</w:t>
            </w:r>
          </w:p>
        </w:tc>
      </w:tr>
      <w:tr w:rsidR="00D71D52" w:rsidRPr="001A6B6F" w:rsidTr="00532B50">
        <w:tc>
          <w:tcPr>
            <w:tcW w:w="506" w:type="dxa"/>
          </w:tcPr>
          <w:p w:rsidR="00D71D52" w:rsidRPr="001A6B6F" w:rsidRDefault="00D71D52" w:rsidP="00532B50">
            <w:pPr>
              <w:rPr>
                <w:sz w:val="18"/>
                <w:szCs w:val="18"/>
              </w:rPr>
            </w:pPr>
            <w:r w:rsidRPr="001A6B6F">
              <w:rPr>
                <w:sz w:val="18"/>
                <w:szCs w:val="18"/>
              </w:rPr>
              <w:t>3.</w:t>
            </w:r>
          </w:p>
        </w:tc>
        <w:tc>
          <w:tcPr>
            <w:tcW w:w="8422" w:type="dxa"/>
            <w:gridSpan w:val="9"/>
            <w:shd w:val="clear" w:color="auto" w:fill="auto"/>
          </w:tcPr>
          <w:p w:rsidR="00D71D52" w:rsidRPr="001A6B6F" w:rsidRDefault="00D71D52" w:rsidP="00532B50">
            <w:pPr>
              <w:rPr>
                <w:sz w:val="18"/>
                <w:szCs w:val="18"/>
                <w:lang w:val="sr-Cyrl-CS"/>
              </w:rPr>
            </w:pPr>
            <w:r w:rsidRPr="001A6B6F">
              <w:rPr>
                <w:sz w:val="18"/>
                <w:szCs w:val="18"/>
              </w:rPr>
              <w:t xml:space="preserve">Čabilovski R., </w:t>
            </w:r>
            <w:r w:rsidRPr="001A6B6F">
              <w:rPr>
                <w:b/>
                <w:sz w:val="18"/>
                <w:szCs w:val="18"/>
              </w:rPr>
              <w:t>Ivanišević D</w:t>
            </w:r>
            <w:r w:rsidRPr="001A6B6F">
              <w:rPr>
                <w:sz w:val="18"/>
                <w:szCs w:val="18"/>
              </w:rPr>
              <w:t>., Korać Nada, Manojlović Maja, Bogdanović Darinka, Paprić Đ., Kuljančić I., Medić Mira: Forage pea and seed rape as nitrogen sources in organic vineyard. 22 nd International Symposium Food safety production, Proceedings, Trebinje, Bosnia and Herzegovina, 19-25 June, 2011. 256-258 pp.,  ISBN: 978-86-7520-219-6;  UDC: 439.4:616-092.1, 2011.</w:t>
            </w:r>
          </w:p>
        </w:tc>
        <w:tc>
          <w:tcPr>
            <w:tcW w:w="648" w:type="dxa"/>
          </w:tcPr>
          <w:p w:rsidR="00D71D52" w:rsidRPr="001A6B6F" w:rsidRDefault="00D71D52" w:rsidP="00532B50">
            <w:pPr>
              <w:rPr>
                <w:sz w:val="18"/>
                <w:szCs w:val="18"/>
              </w:rPr>
            </w:pPr>
            <w:r w:rsidRPr="001A6B6F">
              <w:rPr>
                <w:sz w:val="18"/>
                <w:szCs w:val="18"/>
              </w:rPr>
              <w:t>M33</w:t>
            </w:r>
          </w:p>
        </w:tc>
      </w:tr>
      <w:tr w:rsidR="00D71D52" w:rsidRPr="001A6B6F" w:rsidTr="00532B50">
        <w:tc>
          <w:tcPr>
            <w:tcW w:w="506" w:type="dxa"/>
          </w:tcPr>
          <w:p w:rsidR="00D71D52" w:rsidRPr="001A6B6F" w:rsidRDefault="00D71D52" w:rsidP="00532B50">
            <w:pPr>
              <w:rPr>
                <w:sz w:val="18"/>
                <w:szCs w:val="18"/>
              </w:rPr>
            </w:pPr>
            <w:r w:rsidRPr="001A6B6F">
              <w:rPr>
                <w:sz w:val="18"/>
                <w:szCs w:val="18"/>
              </w:rPr>
              <w:t>4.</w:t>
            </w:r>
          </w:p>
        </w:tc>
        <w:tc>
          <w:tcPr>
            <w:tcW w:w="8422" w:type="dxa"/>
            <w:gridSpan w:val="9"/>
            <w:shd w:val="clear" w:color="auto" w:fill="auto"/>
          </w:tcPr>
          <w:p w:rsidR="00D71D52" w:rsidRPr="001A6B6F" w:rsidRDefault="00D71D52" w:rsidP="00532B50">
            <w:pPr>
              <w:rPr>
                <w:sz w:val="18"/>
                <w:szCs w:val="18"/>
                <w:lang w:val="sr-Cyrl-CS"/>
              </w:rPr>
            </w:pPr>
            <w:r w:rsidRPr="001A6B6F">
              <w:rPr>
                <w:b/>
                <w:sz w:val="18"/>
                <w:szCs w:val="18"/>
              </w:rPr>
              <w:t>Ivanišević D.,</w:t>
            </w:r>
            <w:r w:rsidRPr="001A6B6F">
              <w:rPr>
                <w:sz w:val="18"/>
                <w:szCs w:val="18"/>
              </w:rPr>
              <w:t xml:space="preserve"> Korać Nada, Cindrić P., Paprić Dj., Kuljančić I., Medić  Mira, Božović P.: Some white wine varieties suit able for organic production of grapes. International Symposium Food safety production, Proceedings, Trebinje, Bosnia and Herzegovina, 19-25 June, 2011., </w:t>
            </w:r>
            <w:r w:rsidRPr="001A6B6F">
              <w:rPr>
                <w:b/>
                <w:sz w:val="18"/>
                <w:szCs w:val="18"/>
              </w:rPr>
              <w:t>262-264</w:t>
            </w:r>
            <w:r w:rsidRPr="001A6B6F">
              <w:rPr>
                <w:sz w:val="18"/>
                <w:szCs w:val="18"/>
              </w:rPr>
              <w:t xml:space="preserve"> pp.,  ISBN: 978-86-7520-219-6;  UDC: 439.4:616-092.11 Organizator: Poljoprivredni fakultet, Novi Sad.  2011.</w:t>
            </w:r>
          </w:p>
        </w:tc>
        <w:tc>
          <w:tcPr>
            <w:tcW w:w="648" w:type="dxa"/>
          </w:tcPr>
          <w:p w:rsidR="00D71D52" w:rsidRPr="001A6B6F" w:rsidRDefault="00D71D52" w:rsidP="00532B50">
            <w:pPr>
              <w:rPr>
                <w:sz w:val="18"/>
                <w:szCs w:val="18"/>
              </w:rPr>
            </w:pPr>
            <w:r w:rsidRPr="001A6B6F">
              <w:rPr>
                <w:sz w:val="18"/>
                <w:szCs w:val="18"/>
              </w:rPr>
              <w:t>M33</w:t>
            </w:r>
          </w:p>
        </w:tc>
      </w:tr>
      <w:tr w:rsidR="00D71D52" w:rsidRPr="001A6B6F" w:rsidTr="00532B50">
        <w:tc>
          <w:tcPr>
            <w:tcW w:w="506" w:type="dxa"/>
          </w:tcPr>
          <w:p w:rsidR="00D71D52" w:rsidRPr="001A6B6F" w:rsidRDefault="00D71D52" w:rsidP="00532B50">
            <w:pPr>
              <w:rPr>
                <w:sz w:val="18"/>
                <w:szCs w:val="18"/>
              </w:rPr>
            </w:pPr>
            <w:r w:rsidRPr="001A6B6F">
              <w:rPr>
                <w:sz w:val="18"/>
                <w:szCs w:val="18"/>
              </w:rPr>
              <w:t>5.</w:t>
            </w:r>
          </w:p>
        </w:tc>
        <w:tc>
          <w:tcPr>
            <w:tcW w:w="8422" w:type="dxa"/>
            <w:gridSpan w:val="9"/>
            <w:shd w:val="clear" w:color="auto" w:fill="auto"/>
          </w:tcPr>
          <w:p w:rsidR="00D71D52" w:rsidRPr="001A6B6F" w:rsidRDefault="00D71D52" w:rsidP="00532B50">
            <w:pPr>
              <w:rPr>
                <w:b/>
                <w:sz w:val="18"/>
                <w:szCs w:val="18"/>
                <w:lang w:val="sr-Cyrl-CS"/>
              </w:rPr>
            </w:pPr>
            <w:r w:rsidRPr="001A6B6F">
              <w:rPr>
                <w:rStyle w:val="Strong"/>
                <w:sz w:val="18"/>
                <w:szCs w:val="18"/>
              </w:rPr>
              <w:t xml:space="preserve">Hajdu,E. ,Korac,Nada. ,Cindric, P., Ivanisevic,D. ,Medic,Mira: The importance of clonal selection of grapevine and the role of selected clones in production of healthy propagating stocks. </w:t>
            </w:r>
            <w:r w:rsidRPr="001A6B6F">
              <w:rPr>
                <w:sz w:val="18"/>
                <w:szCs w:val="18"/>
              </w:rPr>
              <w:t>International Journal ofHoticultural Science</w:t>
            </w:r>
            <w:r w:rsidRPr="001A6B6F">
              <w:rPr>
                <w:b/>
                <w:sz w:val="18"/>
                <w:szCs w:val="18"/>
              </w:rPr>
              <w:t xml:space="preserve">, </w:t>
            </w:r>
            <w:r w:rsidRPr="001A6B6F">
              <w:rPr>
                <w:rStyle w:val="Strong"/>
                <w:sz w:val="18"/>
                <w:szCs w:val="18"/>
              </w:rPr>
              <w:t>Agroinform. Budapest. VOL. 17, Number 3, 2011.(68) pp.15-24. HU ISSN 1585-0404, 2011.</w:t>
            </w:r>
          </w:p>
        </w:tc>
        <w:tc>
          <w:tcPr>
            <w:tcW w:w="648" w:type="dxa"/>
          </w:tcPr>
          <w:p w:rsidR="00D71D52" w:rsidRPr="001A6B6F" w:rsidRDefault="00D71D52" w:rsidP="00532B50">
            <w:pPr>
              <w:rPr>
                <w:sz w:val="18"/>
                <w:szCs w:val="18"/>
              </w:rPr>
            </w:pPr>
            <w:r w:rsidRPr="001A6B6F">
              <w:rPr>
                <w:sz w:val="18"/>
                <w:szCs w:val="18"/>
              </w:rPr>
              <w:t>M51</w:t>
            </w:r>
          </w:p>
        </w:tc>
      </w:tr>
      <w:tr w:rsidR="00D71D52" w:rsidRPr="001A6B6F" w:rsidTr="00532B50">
        <w:tc>
          <w:tcPr>
            <w:tcW w:w="506" w:type="dxa"/>
          </w:tcPr>
          <w:p w:rsidR="00D71D52" w:rsidRPr="001A6B6F" w:rsidRDefault="00D71D52" w:rsidP="00532B50">
            <w:pPr>
              <w:rPr>
                <w:sz w:val="18"/>
                <w:szCs w:val="18"/>
              </w:rPr>
            </w:pPr>
            <w:r w:rsidRPr="001A6B6F">
              <w:rPr>
                <w:sz w:val="18"/>
                <w:szCs w:val="18"/>
              </w:rPr>
              <w:t>6.</w:t>
            </w:r>
          </w:p>
        </w:tc>
        <w:tc>
          <w:tcPr>
            <w:tcW w:w="8422" w:type="dxa"/>
            <w:gridSpan w:val="9"/>
            <w:shd w:val="clear" w:color="auto" w:fill="auto"/>
          </w:tcPr>
          <w:p w:rsidR="00D71D52" w:rsidRPr="001A6B6F" w:rsidRDefault="00D71D52" w:rsidP="00532B50">
            <w:pPr>
              <w:autoSpaceDE w:val="0"/>
              <w:autoSpaceDN w:val="0"/>
              <w:adjustRightInd w:val="0"/>
              <w:rPr>
                <w:rStyle w:val="Strong"/>
                <w:rFonts w:eastAsia="Calibri"/>
                <w:b w:val="0"/>
                <w:sz w:val="18"/>
                <w:szCs w:val="18"/>
              </w:rPr>
            </w:pPr>
            <w:r w:rsidRPr="001A6B6F">
              <w:rPr>
                <w:rFonts w:eastAsia="Calibri"/>
                <w:bCs/>
                <w:sz w:val="18"/>
                <w:szCs w:val="18"/>
              </w:rPr>
              <w:t xml:space="preserve">Kuljančić I., Djordje Paprić, Nada Korać, Predrag Božović, Milan Borišev, Mira Medić and </w:t>
            </w:r>
            <w:r w:rsidRPr="001A6B6F">
              <w:rPr>
                <w:rFonts w:eastAsia="Calibri"/>
                <w:b/>
                <w:bCs/>
                <w:sz w:val="18"/>
                <w:szCs w:val="18"/>
              </w:rPr>
              <w:t xml:space="preserve">Dragoslav Ivanišević: </w:t>
            </w:r>
            <w:r w:rsidRPr="001A6B6F">
              <w:rPr>
                <w:rFonts w:eastAsia="Calibri"/>
                <w:bCs/>
                <w:sz w:val="18"/>
                <w:szCs w:val="18"/>
              </w:rPr>
              <w:t xml:space="preserve">Photosynthetic activity in leaves on laterals and top leaves on main shoots of Sila cultivar before grape harvest. </w:t>
            </w:r>
            <w:r w:rsidRPr="001A6B6F">
              <w:rPr>
                <w:rFonts w:eastAsia="Calibri"/>
                <w:sz w:val="18"/>
                <w:szCs w:val="18"/>
              </w:rPr>
              <w:t>African Journal of Agricultural Research Vol. 7(13), pp. 2072-2074, 5 April, 2012 Available online at http://www.academicjournals.org/AJARDOI: 10.5897/AJAR11.1418, ISSN 1991-637X © 2012</w:t>
            </w:r>
          </w:p>
        </w:tc>
        <w:tc>
          <w:tcPr>
            <w:tcW w:w="648" w:type="dxa"/>
          </w:tcPr>
          <w:p w:rsidR="00D71D52" w:rsidRPr="001A6B6F" w:rsidRDefault="00D71D52" w:rsidP="00532B50">
            <w:pPr>
              <w:rPr>
                <w:sz w:val="18"/>
                <w:szCs w:val="18"/>
              </w:rPr>
            </w:pPr>
            <w:r w:rsidRPr="001A6B6F">
              <w:rPr>
                <w:sz w:val="18"/>
                <w:szCs w:val="18"/>
              </w:rPr>
              <w:t>M23</w:t>
            </w:r>
          </w:p>
        </w:tc>
      </w:tr>
      <w:tr w:rsidR="00D71D52" w:rsidRPr="001A6B6F" w:rsidTr="00532B50">
        <w:tc>
          <w:tcPr>
            <w:tcW w:w="506" w:type="dxa"/>
          </w:tcPr>
          <w:p w:rsidR="00D71D52" w:rsidRPr="001A6B6F" w:rsidRDefault="00D71D52" w:rsidP="00532B50">
            <w:pPr>
              <w:rPr>
                <w:sz w:val="18"/>
                <w:szCs w:val="18"/>
              </w:rPr>
            </w:pPr>
            <w:r w:rsidRPr="001A6B6F">
              <w:rPr>
                <w:sz w:val="18"/>
                <w:szCs w:val="18"/>
              </w:rPr>
              <w:t>7.</w:t>
            </w:r>
          </w:p>
        </w:tc>
        <w:tc>
          <w:tcPr>
            <w:tcW w:w="8422" w:type="dxa"/>
            <w:gridSpan w:val="9"/>
            <w:shd w:val="clear" w:color="auto" w:fill="auto"/>
          </w:tcPr>
          <w:p w:rsidR="00D71D52" w:rsidRPr="001A6B6F" w:rsidRDefault="00D71D52" w:rsidP="00532B50">
            <w:pPr>
              <w:rPr>
                <w:sz w:val="18"/>
                <w:szCs w:val="18"/>
                <w:lang w:val="sr-Cyrl-CS"/>
              </w:rPr>
            </w:pPr>
            <w:r w:rsidRPr="001A6B6F">
              <w:rPr>
                <w:rFonts w:eastAsia="Calibri"/>
                <w:sz w:val="18"/>
                <w:szCs w:val="18"/>
              </w:rPr>
              <w:t xml:space="preserve"> Ivanišević D., Korać Nada</w:t>
            </w:r>
            <w:r w:rsidRPr="001A6B6F">
              <w:rPr>
                <w:rFonts w:eastAsia="Calibri"/>
                <w:b/>
                <w:sz w:val="18"/>
                <w:szCs w:val="18"/>
              </w:rPr>
              <w:t>,</w:t>
            </w:r>
            <w:r w:rsidRPr="001A6B6F">
              <w:rPr>
                <w:rFonts w:eastAsia="Calibri"/>
                <w:sz w:val="18"/>
                <w:szCs w:val="18"/>
              </w:rPr>
              <w:t xml:space="preserve"> Cindrić P., Paprić Đ., Kuljančić I., Medić Mira: Riesling italico subclones. GENETIKA, Vol. 44, No.2, 299-306, UDC 575:634, DOI: 10.2298/GENSR1202299I</w:t>
            </w:r>
            <w:r w:rsidRPr="001A6B6F">
              <w:rPr>
                <w:rFonts w:eastAsia="Calibri"/>
                <w:i/>
                <w:iCs/>
                <w:sz w:val="18"/>
                <w:szCs w:val="18"/>
              </w:rPr>
              <w:t xml:space="preserve">, </w:t>
            </w:r>
            <w:r w:rsidRPr="001A6B6F">
              <w:rPr>
                <w:rFonts w:eastAsia="Calibri"/>
                <w:iCs/>
                <w:sz w:val="18"/>
                <w:szCs w:val="18"/>
              </w:rPr>
              <w:t xml:space="preserve">Berograd, </w:t>
            </w:r>
            <w:r w:rsidRPr="001A6B6F">
              <w:rPr>
                <w:rFonts w:eastAsia="Calibri"/>
                <w:sz w:val="18"/>
                <w:szCs w:val="18"/>
              </w:rPr>
              <w:t>2012</w:t>
            </w:r>
          </w:p>
        </w:tc>
        <w:tc>
          <w:tcPr>
            <w:tcW w:w="648" w:type="dxa"/>
          </w:tcPr>
          <w:p w:rsidR="00D71D52" w:rsidRPr="001A6B6F" w:rsidRDefault="00D71D52" w:rsidP="00532B50">
            <w:pPr>
              <w:rPr>
                <w:sz w:val="18"/>
                <w:szCs w:val="18"/>
              </w:rPr>
            </w:pPr>
            <w:r w:rsidRPr="001A6B6F">
              <w:rPr>
                <w:sz w:val="18"/>
                <w:szCs w:val="18"/>
              </w:rPr>
              <w:t>M23</w:t>
            </w:r>
          </w:p>
        </w:tc>
      </w:tr>
      <w:tr w:rsidR="00D71D52" w:rsidRPr="001A6B6F" w:rsidTr="00532B50">
        <w:tc>
          <w:tcPr>
            <w:tcW w:w="506" w:type="dxa"/>
          </w:tcPr>
          <w:p w:rsidR="00D71D52" w:rsidRPr="001A6B6F" w:rsidRDefault="00D71D52" w:rsidP="00532B50">
            <w:pPr>
              <w:rPr>
                <w:sz w:val="18"/>
                <w:szCs w:val="18"/>
              </w:rPr>
            </w:pPr>
            <w:r w:rsidRPr="001A6B6F">
              <w:rPr>
                <w:sz w:val="18"/>
                <w:szCs w:val="18"/>
              </w:rPr>
              <w:t>8.</w:t>
            </w:r>
          </w:p>
        </w:tc>
        <w:tc>
          <w:tcPr>
            <w:tcW w:w="8422" w:type="dxa"/>
            <w:gridSpan w:val="9"/>
            <w:shd w:val="clear" w:color="auto" w:fill="auto"/>
          </w:tcPr>
          <w:p w:rsidR="00D71D52" w:rsidRPr="001A6B6F" w:rsidRDefault="00D71D52" w:rsidP="00532B50">
            <w:pPr>
              <w:pStyle w:val="ListParagraph"/>
              <w:suppressAutoHyphens/>
              <w:ind w:left="0"/>
              <w:jc w:val="both"/>
              <w:rPr>
                <w:b/>
                <w:sz w:val="18"/>
                <w:szCs w:val="18"/>
                <w:lang w:val="pl-PL"/>
              </w:rPr>
            </w:pPr>
            <w:r w:rsidRPr="001A6B6F">
              <w:rPr>
                <w:sz w:val="18"/>
                <w:szCs w:val="18"/>
                <w:lang w:val="pl-PL"/>
              </w:rPr>
              <w:t>Kora</w:t>
            </w:r>
            <w:r w:rsidRPr="001A6B6F">
              <w:rPr>
                <w:sz w:val="18"/>
                <w:szCs w:val="18"/>
                <w:lang w:val="sr-Cyrl-CS"/>
              </w:rPr>
              <w:t xml:space="preserve">ć </w:t>
            </w:r>
            <w:r w:rsidRPr="001A6B6F">
              <w:rPr>
                <w:sz w:val="18"/>
                <w:szCs w:val="18"/>
                <w:lang w:val="pl-PL"/>
              </w:rPr>
              <w:t>N.</w:t>
            </w:r>
            <w:r w:rsidRPr="001A6B6F">
              <w:rPr>
                <w:sz w:val="18"/>
                <w:szCs w:val="18"/>
                <w:lang w:val="sr-Cyrl-CS"/>
              </w:rPr>
              <w:t xml:space="preserve">, </w:t>
            </w:r>
            <w:r w:rsidRPr="001A6B6F">
              <w:rPr>
                <w:sz w:val="18"/>
                <w:szCs w:val="18"/>
                <w:lang w:val="pl-PL"/>
              </w:rPr>
              <w:t>Papri</w:t>
            </w:r>
            <w:r w:rsidRPr="001A6B6F">
              <w:rPr>
                <w:sz w:val="18"/>
                <w:szCs w:val="18"/>
                <w:lang w:val="sr-Cyrl-CS"/>
              </w:rPr>
              <w:t xml:space="preserve">ć Đ., </w:t>
            </w:r>
            <w:r w:rsidRPr="001A6B6F">
              <w:rPr>
                <w:sz w:val="18"/>
                <w:szCs w:val="18"/>
                <w:lang w:val="pl-PL"/>
              </w:rPr>
              <w:t>Kuljan</w:t>
            </w:r>
            <w:r w:rsidRPr="001A6B6F">
              <w:rPr>
                <w:sz w:val="18"/>
                <w:szCs w:val="18"/>
                <w:lang w:val="sr-Cyrl-CS"/>
              </w:rPr>
              <w:t>č</w:t>
            </w:r>
            <w:r w:rsidRPr="001A6B6F">
              <w:rPr>
                <w:sz w:val="18"/>
                <w:szCs w:val="18"/>
                <w:lang w:val="pl-PL"/>
              </w:rPr>
              <w:t>i</w:t>
            </w:r>
            <w:r w:rsidRPr="001A6B6F">
              <w:rPr>
                <w:sz w:val="18"/>
                <w:szCs w:val="18"/>
                <w:lang w:val="sr-Cyrl-CS"/>
              </w:rPr>
              <w:t xml:space="preserve">ć </w:t>
            </w:r>
            <w:r w:rsidRPr="001A6B6F">
              <w:rPr>
                <w:sz w:val="18"/>
                <w:szCs w:val="18"/>
                <w:lang w:val="pl-PL"/>
              </w:rPr>
              <w:t>I</w:t>
            </w:r>
            <w:r w:rsidRPr="001A6B6F">
              <w:rPr>
                <w:sz w:val="18"/>
                <w:szCs w:val="18"/>
                <w:lang w:val="sr-Cyrl-CS"/>
              </w:rPr>
              <w:t xml:space="preserve">., </w:t>
            </w:r>
            <w:r w:rsidRPr="001A6B6F">
              <w:rPr>
                <w:sz w:val="18"/>
                <w:szCs w:val="18"/>
                <w:lang w:val="pl-PL"/>
              </w:rPr>
              <w:t>Medi</w:t>
            </w:r>
            <w:r w:rsidRPr="001A6B6F">
              <w:rPr>
                <w:sz w:val="18"/>
                <w:szCs w:val="18"/>
                <w:lang w:val="sr-Cyrl-CS"/>
              </w:rPr>
              <w:t xml:space="preserve">ć </w:t>
            </w:r>
            <w:r w:rsidRPr="001A6B6F">
              <w:rPr>
                <w:sz w:val="18"/>
                <w:szCs w:val="18"/>
                <w:lang w:val="pl-PL"/>
              </w:rPr>
              <w:t xml:space="preserve">M., </w:t>
            </w:r>
            <w:r w:rsidRPr="001A6B6F">
              <w:rPr>
                <w:b/>
                <w:sz w:val="18"/>
                <w:szCs w:val="18"/>
                <w:lang w:val="pl-PL"/>
              </w:rPr>
              <w:t>Ivanišević D.</w:t>
            </w:r>
            <w:r w:rsidRPr="001A6B6F">
              <w:rPr>
                <w:sz w:val="18"/>
                <w:szCs w:val="18"/>
                <w:lang w:val="sr-Cyrl-CS"/>
              </w:rPr>
              <w:t xml:space="preserve">: </w:t>
            </w:r>
            <w:r w:rsidRPr="001A6B6F">
              <w:rPr>
                <w:sz w:val="18"/>
                <w:szCs w:val="18"/>
                <w:lang w:val="pl-PL"/>
              </w:rPr>
              <w:t>Novostvorene doma</w:t>
            </w:r>
            <w:r w:rsidRPr="001A6B6F">
              <w:rPr>
                <w:sz w:val="18"/>
                <w:szCs w:val="18"/>
                <w:lang w:val="sr-Cyrl-CS"/>
              </w:rPr>
              <w:t>ć</w:t>
            </w:r>
            <w:r w:rsidRPr="001A6B6F">
              <w:rPr>
                <w:sz w:val="18"/>
                <w:szCs w:val="18"/>
                <w:lang w:val="pl-PL"/>
              </w:rPr>
              <w:t>e sorte vinove loze za ekolo</w:t>
            </w:r>
            <w:r w:rsidRPr="001A6B6F">
              <w:rPr>
                <w:sz w:val="18"/>
                <w:szCs w:val="18"/>
                <w:lang w:val="sr-Cyrl-CS"/>
              </w:rPr>
              <w:t>š</w:t>
            </w:r>
            <w:r w:rsidRPr="001A6B6F">
              <w:rPr>
                <w:sz w:val="18"/>
                <w:szCs w:val="18"/>
                <w:lang w:val="pl-PL"/>
              </w:rPr>
              <w:t>ku proizvodnju gro</w:t>
            </w:r>
            <w:r w:rsidRPr="001A6B6F">
              <w:rPr>
                <w:sz w:val="18"/>
                <w:szCs w:val="18"/>
                <w:lang w:val="sr-Cyrl-CS"/>
              </w:rPr>
              <w:t>žđ</w:t>
            </w:r>
            <w:r w:rsidRPr="001A6B6F">
              <w:rPr>
                <w:sz w:val="18"/>
                <w:szCs w:val="18"/>
                <w:lang w:val="pl-PL"/>
              </w:rPr>
              <w:t>a i vina</w:t>
            </w:r>
            <w:r w:rsidRPr="001A6B6F">
              <w:rPr>
                <w:sz w:val="18"/>
                <w:szCs w:val="18"/>
                <w:lang w:val="sr-Cyrl-CS"/>
              </w:rPr>
              <w:t xml:space="preserve">. </w:t>
            </w:r>
            <w:r w:rsidRPr="001A6B6F">
              <w:rPr>
                <w:sz w:val="18"/>
                <w:szCs w:val="18"/>
              </w:rPr>
              <w:t>IVMe</w:t>
            </w:r>
            <w:r w:rsidRPr="001A6B6F">
              <w:rPr>
                <w:sz w:val="18"/>
                <w:szCs w:val="18"/>
                <w:lang w:val="sr-Cyrl-CS"/>
              </w:rPr>
              <w:t>đ</w:t>
            </w:r>
            <w:r w:rsidRPr="001A6B6F">
              <w:rPr>
                <w:sz w:val="18"/>
                <w:szCs w:val="18"/>
              </w:rPr>
              <w:t>unarodnaEKOkonferencija</w:t>
            </w:r>
            <w:r w:rsidRPr="001A6B6F">
              <w:rPr>
                <w:sz w:val="18"/>
                <w:szCs w:val="18"/>
                <w:lang w:val="sr-Cyrl-CS"/>
              </w:rPr>
              <w:t xml:space="preserve">, 20-23 </w:t>
            </w:r>
            <w:r w:rsidRPr="001A6B6F">
              <w:rPr>
                <w:sz w:val="18"/>
                <w:szCs w:val="18"/>
              </w:rPr>
              <w:t>IX</w:t>
            </w:r>
            <w:r w:rsidRPr="001A6B6F">
              <w:rPr>
                <w:sz w:val="18"/>
                <w:szCs w:val="18"/>
                <w:lang w:val="sr-Cyrl-CS"/>
              </w:rPr>
              <w:t xml:space="preserve"> 2006. </w:t>
            </w:r>
            <w:r w:rsidRPr="001A6B6F">
              <w:rPr>
                <w:sz w:val="18"/>
                <w:szCs w:val="18"/>
              </w:rPr>
              <w:t>ZDRAVSTVENOBEZBEDNAHRANA</w:t>
            </w:r>
            <w:r w:rsidRPr="001A6B6F">
              <w:rPr>
                <w:sz w:val="18"/>
                <w:szCs w:val="18"/>
                <w:lang w:val="sr-Cyrl-CS"/>
              </w:rPr>
              <w:t xml:space="preserve">. </w:t>
            </w:r>
            <w:r w:rsidRPr="001A6B6F">
              <w:rPr>
                <w:sz w:val="18"/>
                <w:szCs w:val="18"/>
              </w:rPr>
              <w:t>SAFEFOOD</w:t>
            </w:r>
            <w:r w:rsidRPr="001A6B6F">
              <w:rPr>
                <w:sz w:val="18"/>
                <w:szCs w:val="18"/>
                <w:lang w:val="sr-Cyrl-CS"/>
              </w:rPr>
              <w:t xml:space="preserve">. </w:t>
            </w:r>
            <w:r w:rsidRPr="001A6B6F">
              <w:rPr>
                <w:sz w:val="18"/>
                <w:szCs w:val="18"/>
              </w:rPr>
              <w:t>Tematskizbornik</w:t>
            </w:r>
            <w:r w:rsidRPr="001A6B6F">
              <w:rPr>
                <w:sz w:val="18"/>
                <w:szCs w:val="18"/>
                <w:lang w:val="sr-Cyrl-CS"/>
              </w:rPr>
              <w:t xml:space="preserve">, </w:t>
            </w:r>
            <w:r w:rsidRPr="001A6B6F">
              <w:rPr>
                <w:sz w:val="18"/>
                <w:szCs w:val="18"/>
              </w:rPr>
              <w:t>Proceedings</w:t>
            </w:r>
            <w:r w:rsidRPr="001A6B6F">
              <w:rPr>
                <w:sz w:val="18"/>
                <w:szCs w:val="18"/>
                <w:lang w:val="sr-Cyrl-CS"/>
              </w:rPr>
              <w:t xml:space="preserve">, 229-235, </w:t>
            </w:r>
            <w:r w:rsidRPr="001A6B6F">
              <w:rPr>
                <w:sz w:val="18"/>
                <w:szCs w:val="18"/>
              </w:rPr>
              <w:t>NoviSad</w:t>
            </w:r>
            <w:r w:rsidRPr="001A6B6F">
              <w:rPr>
                <w:sz w:val="18"/>
                <w:szCs w:val="18"/>
                <w:lang w:val="sr-Cyrl-CS"/>
              </w:rPr>
              <w:t xml:space="preserve">, 2006.     </w:t>
            </w:r>
          </w:p>
        </w:tc>
        <w:tc>
          <w:tcPr>
            <w:tcW w:w="648" w:type="dxa"/>
          </w:tcPr>
          <w:p w:rsidR="00D71D52" w:rsidRPr="001A6B6F" w:rsidRDefault="00D71D52" w:rsidP="00532B50">
            <w:pPr>
              <w:rPr>
                <w:sz w:val="18"/>
                <w:szCs w:val="18"/>
              </w:rPr>
            </w:pPr>
            <w:r w:rsidRPr="001A6B6F">
              <w:rPr>
                <w:sz w:val="18"/>
                <w:szCs w:val="18"/>
              </w:rPr>
              <w:t>M33</w:t>
            </w:r>
          </w:p>
        </w:tc>
      </w:tr>
      <w:tr w:rsidR="00D71D52" w:rsidRPr="001A6B6F" w:rsidTr="00532B50">
        <w:tc>
          <w:tcPr>
            <w:tcW w:w="506" w:type="dxa"/>
          </w:tcPr>
          <w:p w:rsidR="00D71D52" w:rsidRPr="001A6B6F" w:rsidRDefault="00D71D52" w:rsidP="00532B50">
            <w:pPr>
              <w:rPr>
                <w:sz w:val="18"/>
                <w:szCs w:val="18"/>
              </w:rPr>
            </w:pPr>
            <w:r w:rsidRPr="001A6B6F">
              <w:rPr>
                <w:sz w:val="18"/>
                <w:szCs w:val="18"/>
              </w:rPr>
              <w:t>9.</w:t>
            </w:r>
          </w:p>
        </w:tc>
        <w:tc>
          <w:tcPr>
            <w:tcW w:w="8422" w:type="dxa"/>
            <w:gridSpan w:val="9"/>
            <w:shd w:val="clear" w:color="auto" w:fill="auto"/>
          </w:tcPr>
          <w:p w:rsidR="00D71D52" w:rsidRPr="001A6B6F" w:rsidRDefault="00D71D52" w:rsidP="00532B50">
            <w:pPr>
              <w:pStyle w:val="ListParagraph"/>
              <w:suppressAutoHyphens/>
              <w:ind w:left="0"/>
              <w:jc w:val="both"/>
              <w:rPr>
                <w:rStyle w:val="Strong"/>
                <w:bCs w:val="0"/>
                <w:sz w:val="18"/>
                <w:szCs w:val="18"/>
                <w:lang w:val="pl-PL"/>
              </w:rPr>
            </w:pPr>
            <w:r w:rsidRPr="001A6B6F">
              <w:rPr>
                <w:sz w:val="18"/>
                <w:szCs w:val="18"/>
                <w:lang w:val="pl-PL"/>
              </w:rPr>
              <w:t>Kora</w:t>
            </w:r>
            <w:r w:rsidRPr="001A6B6F">
              <w:rPr>
                <w:sz w:val="18"/>
                <w:szCs w:val="18"/>
                <w:lang w:val="sr-Cyrl-CS"/>
              </w:rPr>
              <w:t xml:space="preserve">ć </w:t>
            </w:r>
            <w:r w:rsidRPr="001A6B6F">
              <w:rPr>
                <w:sz w:val="18"/>
                <w:szCs w:val="18"/>
                <w:lang w:val="pl-PL"/>
              </w:rPr>
              <w:t>N.</w:t>
            </w:r>
            <w:r w:rsidRPr="001A6B6F">
              <w:rPr>
                <w:sz w:val="18"/>
                <w:szCs w:val="18"/>
                <w:lang w:val="sr-Cyrl-CS"/>
              </w:rPr>
              <w:t xml:space="preserve">, </w:t>
            </w:r>
            <w:r w:rsidRPr="001A6B6F">
              <w:rPr>
                <w:rFonts w:eastAsia="Calibri"/>
                <w:sz w:val="18"/>
                <w:szCs w:val="18"/>
                <w:lang w:val="pl-PL"/>
              </w:rPr>
              <w:t>Cindri</w:t>
            </w:r>
            <w:r w:rsidRPr="001A6B6F">
              <w:rPr>
                <w:sz w:val="18"/>
                <w:szCs w:val="18"/>
                <w:lang w:val="sr-Latn-CS"/>
              </w:rPr>
              <w:t>ć</w:t>
            </w:r>
            <w:r w:rsidRPr="001A6B6F">
              <w:rPr>
                <w:rFonts w:eastAsia="Calibri"/>
                <w:sz w:val="18"/>
                <w:szCs w:val="18"/>
                <w:lang w:val="pl-PL"/>
              </w:rPr>
              <w:t xml:space="preserve"> P</w:t>
            </w:r>
            <w:r w:rsidRPr="001A6B6F">
              <w:rPr>
                <w:sz w:val="18"/>
                <w:szCs w:val="18"/>
                <w:lang w:val="pl-PL"/>
              </w:rPr>
              <w:t xml:space="preserve">. </w:t>
            </w:r>
            <w:r w:rsidRPr="001A6B6F">
              <w:rPr>
                <w:b/>
                <w:sz w:val="18"/>
                <w:szCs w:val="18"/>
                <w:lang w:val="pl-PL"/>
              </w:rPr>
              <w:t xml:space="preserve">Ivanišević D., </w:t>
            </w:r>
            <w:r w:rsidRPr="001A6B6F">
              <w:rPr>
                <w:sz w:val="18"/>
                <w:szCs w:val="18"/>
                <w:lang w:val="pl-PL"/>
              </w:rPr>
              <w:t>Kuljan</w:t>
            </w:r>
            <w:r w:rsidRPr="001A6B6F">
              <w:rPr>
                <w:sz w:val="18"/>
                <w:szCs w:val="18"/>
                <w:lang w:val="sr-Cyrl-CS"/>
              </w:rPr>
              <w:t>č</w:t>
            </w:r>
            <w:r w:rsidRPr="001A6B6F">
              <w:rPr>
                <w:sz w:val="18"/>
                <w:szCs w:val="18"/>
                <w:lang w:val="pl-PL"/>
              </w:rPr>
              <w:t>i</w:t>
            </w:r>
            <w:r w:rsidRPr="001A6B6F">
              <w:rPr>
                <w:sz w:val="18"/>
                <w:szCs w:val="18"/>
                <w:lang w:val="sr-Cyrl-CS"/>
              </w:rPr>
              <w:t xml:space="preserve">ć, </w:t>
            </w:r>
            <w:r w:rsidRPr="001A6B6F">
              <w:rPr>
                <w:sz w:val="18"/>
                <w:szCs w:val="18"/>
                <w:lang w:val="pl-PL"/>
              </w:rPr>
              <w:t>I</w:t>
            </w:r>
            <w:r w:rsidRPr="001A6B6F">
              <w:rPr>
                <w:sz w:val="18"/>
                <w:szCs w:val="18"/>
                <w:lang w:val="sr-Cyrl-CS"/>
              </w:rPr>
              <w:t xml:space="preserve">., </w:t>
            </w:r>
            <w:r w:rsidRPr="001A6B6F">
              <w:rPr>
                <w:sz w:val="18"/>
                <w:szCs w:val="18"/>
                <w:lang w:val="pl-PL"/>
              </w:rPr>
              <w:t>Medi</w:t>
            </w:r>
            <w:r w:rsidRPr="001A6B6F">
              <w:rPr>
                <w:sz w:val="18"/>
                <w:szCs w:val="18"/>
                <w:lang w:val="sr-Cyrl-CS"/>
              </w:rPr>
              <w:t xml:space="preserve">ć </w:t>
            </w:r>
            <w:r w:rsidRPr="001A6B6F">
              <w:rPr>
                <w:sz w:val="18"/>
                <w:szCs w:val="18"/>
                <w:lang w:val="pl-PL"/>
              </w:rPr>
              <w:t>M., Popov</w:t>
            </w:r>
            <w:r w:rsidRPr="001A6B6F">
              <w:rPr>
                <w:sz w:val="18"/>
                <w:szCs w:val="18"/>
                <w:lang w:val="sr-Latn-CS"/>
              </w:rPr>
              <w:t xml:space="preserve"> М.: Stvaranje crnih vinskih sorti za organsku proizvodnju </w:t>
            </w:r>
            <w:r w:rsidRPr="001A6B6F">
              <w:rPr>
                <w:i/>
                <w:sz w:val="18"/>
                <w:szCs w:val="18"/>
                <w:lang w:val="sr-Latn-CS"/>
              </w:rPr>
              <w:t>grožđa</w:t>
            </w:r>
            <w:r w:rsidRPr="001A6B6F">
              <w:rPr>
                <w:sz w:val="18"/>
                <w:szCs w:val="18"/>
                <w:lang w:val="sr-Latn-CS"/>
              </w:rPr>
              <w:t>. IV Simpozijum Sekcija za oplemenjianje organizama Dru</w:t>
            </w:r>
            <w:r w:rsidRPr="001A6B6F">
              <w:rPr>
                <w:b/>
                <w:sz w:val="18"/>
                <w:szCs w:val="18"/>
                <w:lang w:val="pl-PL"/>
              </w:rPr>
              <w:t>š</w:t>
            </w:r>
            <w:r w:rsidRPr="001A6B6F">
              <w:rPr>
                <w:sz w:val="18"/>
                <w:szCs w:val="18"/>
                <w:lang w:val="sr-Latn-CS"/>
              </w:rPr>
              <w:t>tva geneti</w:t>
            </w:r>
            <w:r w:rsidRPr="001A6B6F">
              <w:rPr>
                <w:sz w:val="18"/>
                <w:szCs w:val="18"/>
                <w:lang w:val="sr-Cyrl-CS"/>
              </w:rPr>
              <w:t>č</w:t>
            </w:r>
            <w:r w:rsidRPr="001A6B6F">
              <w:rPr>
                <w:sz w:val="18"/>
                <w:szCs w:val="18"/>
                <w:lang w:val="sr-Latn-CS"/>
              </w:rPr>
              <w:t>ara Srbije 2-6. oktobar 2011., Kladovo.</w:t>
            </w:r>
          </w:p>
        </w:tc>
        <w:tc>
          <w:tcPr>
            <w:tcW w:w="648" w:type="dxa"/>
          </w:tcPr>
          <w:p w:rsidR="00D71D52" w:rsidRPr="001A6B6F" w:rsidRDefault="00D71D52" w:rsidP="00532B50">
            <w:pPr>
              <w:rPr>
                <w:sz w:val="18"/>
                <w:szCs w:val="18"/>
              </w:rPr>
            </w:pPr>
            <w:r w:rsidRPr="001A6B6F">
              <w:rPr>
                <w:sz w:val="18"/>
                <w:szCs w:val="18"/>
              </w:rPr>
              <w:t>M34</w:t>
            </w:r>
          </w:p>
        </w:tc>
      </w:tr>
      <w:tr w:rsidR="00D71D52" w:rsidRPr="001A6B6F" w:rsidTr="00532B50">
        <w:tc>
          <w:tcPr>
            <w:tcW w:w="506" w:type="dxa"/>
          </w:tcPr>
          <w:p w:rsidR="00D71D52" w:rsidRPr="001A6B6F" w:rsidRDefault="00D71D52" w:rsidP="00532B50">
            <w:pPr>
              <w:rPr>
                <w:sz w:val="18"/>
                <w:szCs w:val="18"/>
              </w:rPr>
            </w:pPr>
            <w:r w:rsidRPr="001A6B6F">
              <w:rPr>
                <w:sz w:val="18"/>
                <w:szCs w:val="18"/>
              </w:rPr>
              <w:t>10.</w:t>
            </w:r>
          </w:p>
        </w:tc>
        <w:tc>
          <w:tcPr>
            <w:tcW w:w="8422" w:type="dxa"/>
            <w:gridSpan w:val="9"/>
            <w:shd w:val="clear" w:color="auto" w:fill="auto"/>
          </w:tcPr>
          <w:p w:rsidR="00D71D52" w:rsidRPr="001A6B6F" w:rsidRDefault="00D71D52" w:rsidP="00532B50">
            <w:pPr>
              <w:rPr>
                <w:sz w:val="18"/>
                <w:szCs w:val="18"/>
                <w:lang w:val="sr-Cyrl-CS"/>
              </w:rPr>
            </w:pPr>
            <w:r w:rsidRPr="001A6B6F">
              <w:rPr>
                <w:bCs/>
                <w:sz w:val="18"/>
                <w:szCs w:val="18"/>
              </w:rPr>
              <w:t xml:space="preserve">Tomić L., Štajner N., Korać N., </w:t>
            </w:r>
            <w:r w:rsidRPr="001A6B6F">
              <w:rPr>
                <w:b/>
                <w:bCs/>
                <w:sz w:val="18"/>
                <w:szCs w:val="18"/>
              </w:rPr>
              <w:t>Ivanišević D.</w:t>
            </w:r>
            <w:r w:rsidRPr="001A6B6F">
              <w:rPr>
                <w:bCs/>
                <w:sz w:val="18"/>
                <w:szCs w:val="18"/>
              </w:rPr>
              <w:t>, Javornik B.:Reconstruction of parentages from Balkan grapevines by microsatellite analysis. Book of abstracts. I international symposium and XVII scientific conference of agronomists of Republic of Srpska. 127 p. March 19-22, 2012., Trebinje, Bosnia and Herzegovina. ISBN: 978-99938-93-20-2.</w:t>
            </w:r>
          </w:p>
        </w:tc>
        <w:tc>
          <w:tcPr>
            <w:tcW w:w="648" w:type="dxa"/>
          </w:tcPr>
          <w:p w:rsidR="00D71D52" w:rsidRPr="001A6B6F" w:rsidRDefault="00D71D52" w:rsidP="00532B50">
            <w:pPr>
              <w:rPr>
                <w:sz w:val="18"/>
                <w:szCs w:val="18"/>
              </w:rPr>
            </w:pPr>
            <w:r w:rsidRPr="001A6B6F">
              <w:rPr>
                <w:sz w:val="18"/>
                <w:szCs w:val="18"/>
              </w:rPr>
              <w:t>M34</w:t>
            </w:r>
          </w:p>
        </w:tc>
      </w:tr>
      <w:tr w:rsidR="00D71D52" w:rsidRPr="001A6B6F" w:rsidTr="00532B50">
        <w:tc>
          <w:tcPr>
            <w:tcW w:w="9576" w:type="dxa"/>
            <w:gridSpan w:val="11"/>
          </w:tcPr>
          <w:p w:rsidR="00D71D52" w:rsidRPr="001A6B6F" w:rsidRDefault="00D71D52" w:rsidP="00532B50">
            <w:pPr>
              <w:rPr>
                <w:sz w:val="18"/>
                <w:szCs w:val="18"/>
                <w:lang w:val="sr-Cyrl-CS"/>
              </w:rPr>
            </w:pPr>
            <w:r w:rsidRPr="001A6B6F">
              <w:rPr>
                <w:b/>
                <w:sz w:val="18"/>
                <w:szCs w:val="18"/>
              </w:rPr>
              <w:t>Collective data on teacher’s scientific activity</w:t>
            </w:r>
          </w:p>
        </w:tc>
      </w:tr>
      <w:tr w:rsidR="00D71D52" w:rsidRPr="001A6B6F" w:rsidTr="00532B50">
        <w:tc>
          <w:tcPr>
            <w:tcW w:w="4788" w:type="dxa"/>
            <w:gridSpan w:val="5"/>
          </w:tcPr>
          <w:p w:rsidR="00D71D52" w:rsidRPr="001A6B6F" w:rsidRDefault="00D71D52" w:rsidP="00532B50">
            <w:pPr>
              <w:rPr>
                <w:sz w:val="18"/>
                <w:szCs w:val="18"/>
                <w:lang w:val="sr-Cyrl-CS"/>
              </w:rPr>
            </w:pPr>
            <w:r w:rsidRPr="001A6B6F">
              <w:rPr>
                <w:sz w:val="18"/>
                <w:szCs w:val="18"/>
              </w:rPr>
              <w:t xml:space="preserve">Citation number without self-citations </w:t>
            </w:r>
          </w:p>
        </w:tc>
        <w:tc>
          <w:tcPr>
            <w:tcW w:w="4788" w:type="dxa"/>
            <w:gridSpan w:val="6"/>
          </w:tcPr>
          <w:p w:rsidR="00D71D52" w:rsidRPr="001A6B6F" w:rsidRDefault="00D71D52" w:rsidP="00532B50">
            <w:pPr>
              <w:rPr>
                <w:sz w:val="18"/>
                <w:szCs w:val="18"/>
                <w:lang w:val="sr-Cyrl-CS"/>
              </w:rPr>
            </w:pPr>
          </w:p>
        </w:tc>
      </w:tr>
      <w:tr w:rsidR="00D71D52" w:rsidRPr="001A6B6F" w:rsidTr="00532B50">
        <w:tc>
          <w:tcPr>
            <w:tcW w:w="4788" w:type="dxa"/>
            <w:gridSpan w:val="5"/>
          </w:tcPr>
          <w:p w:rsidR="00D71D52" w:rsidRPr="001A6B6F" w:rsidRDefault="00D71D52" w:rsidP="00532B50">
            <w:pPr>
              <w:rPr>
                <w:sz w:val="18"/>
                <w:szCs w:val="18"/>
              </w:rPr>
            </w:pPr>
            <w:r w:rsidRPr="001A6B6F">
              <w:rPr>
                <w:sz w:val="18"/>
                <w:szCs w:val="18"/>
              </w:rPr>
              <w:t>Number of SCIorSSCIpapers</w:t>
            </w:r>
          </w:p>
        </w:tc>
        <w:tc>
          <w:tcPr>
            <w:tcW w:w="4788" w:type="dxa"/>
            <w:gridSpan w:val="6"/>
          </w:tcPr>
          <w:p w:rsidR="00D71D52" w:rsidRPr="001A6B6F" w:rsidRDefault="00D71D52" w:rsidP="00532B50">
            <w:pPr>
              <w:rPr>
                <w:sz w:val="18"/>
                <w:szCs w:val="18"/>
              </w:rPr>
            </w:pPr>
            <w:r w:rsidRPr="001A6B6F">
              <w:rPr>
                <w:sz w:val="18"/>
                <w:szCs w:val="18"/>
              </w:rPr>
              <w:t>2</w:t>
            </w:r>
          </w:p>
        </w:tc>
      </w:tr>
      <w:tr w:rsidR="00D71D52" w:rsidRPr="001A6B6F" w:rsidTr="00532B50">
        <w:tc>
          <w:tcPr>
            <w:tcW w:w="4788" w:type="dxa"/>
            <w:gridSpan w:val="5"/>
          </w:tcPr>
          <w:p w:rsidR="00D71D52" w:rsidRPr="001A6B6F" w:rsidRDefault="00D71D52" w:rsidP="00532B50">
            <w:pPr>
              <w:rPr>
                <w:sz w:val="18"/>
                <w:szCs w:val="18"/>
                <w:lang w:val="sr-Cyrl-CS"/>
              </w:rPr>
            </w:pPr>
            <w:r w:rsidRPr="001A6B6F">
              <w:rPr>
                <w:sz w:val="18"/>
                <w:szCs w:val="18"/>
              </w:rPr>
              <w:t xml:space="preserve">Current project participation </w:t>
            </w:r>
          </w:p>
        </w:tc>
        <w:tc>
          <w:tcPr>
            <w:tcW w:w="2336" w:type="dxa"/>
          </w:tcPr>
          <w:p w:rsidR="00D71D52" w:rsidRPr="001A6B6F" w:rsidRDefault="00D71D52" w:rsidP="00532B50">
            <w:pPr>
              <w:rPr>
                <w:sz w:val="18"/>
                <w:szCs w:val="18"/>
              </w:rPr>
            </w:pPr>
            <w:r w:rsidRPr="001A6B6F">
              <w:rPr>
                <w:sz w:val="18"/>
                <w:szCs w:val="18"/>
              </w:rPr>
              <w:t>National 1</w:t>
            </w:r>
          </w:p>
        </w:tc>
        <w:tc>
          <w:tcPr>
            <w:tcW w:w="2452" w:type="dxa"/>
            <w:gridSpan w:val="5"/>
          </w:tcPr>
          <w:p w:rsidR="00D71D52" w:rsidRPr="001A6B6F" w:rsidRDefault="00D71D52" w:rsidP="00532B50">
            <w:pPr>
              <w:rPr>
                <w:sz w:val="18"/>
                <w:szCs w:val="18"/>
              </w:rPr>
            </w:pPr>
            <w:r w:rsidRPr="001A6B6F">
              <w:rPr>
                <w:sz w:val="18"/>
                <w:szCs w:val="18"/>
              </w:rPr>
              <w:t>International 1</w:t>
            </w:r>
          </w:p>
        </w:tc>
      </w:tr>
      <w:tr w:rsidR="00D71D52" w:rsidRPr="001A6B6F" w:rsidTr="00532B50">
        <w:tc>
          <w:tcPr>
            <w:tcW w:w="4788" w:type="dxa"/>
            <w:gridSpan w:val="5"/>
          </w:tcPr>
          <w:p w:rsidR="00D71D52" w:rsidRPr="001A6B6F" w:rsidRDefault="00D71D52" w:rsidP="00532B50">
            <w:pPr>
              <w:rPr>
                <w:sz w:val="18"/>
                <w:szCs w:val="18"/>
              </w:rPr>
            </w:pPr>
            <w:r w:rsidRPr="001A6B6F">
              <w:rPr>
                <w:sz w:val="18"/>
                <w:szCs w:val="18"/>
              </w:rPr>
              <w:t>Specialization2</w:t>
            </w:r>
          </w:p>
        </w:tc>
        <w:tc>
          <w:tcPr>
            <w:tcW w:w="4788" w:type="dxa"/>
            <w:gridSpan w:val="6"/>
          </w:tcPr>
          <w:p w:rsidR="00D71D52" w:rsidRPr="001A6B6F" w:rsidRDefault="00D71D52" w:rsidP="00532B50">
            <w:pPr>
              <w:rPr>
                <w:sz w:val="18"/>
                <w:szCs w:val="18"/>
                <w:lang w:val="sr-Cyrl-CS"/>
              </w:rPr>
            </w:pPr>
          </w:p>
        </w:tc>
      </w:tr>
      <w:tr w:rsidR="00D71D52" w:rsidRPr="001A6B6F" w:rsidTr="00532B50">
        <w:trPr>
          <w:trHeight w:val="386"/>
        </w:trPr>
        <w:tc>
          <w:tcPr>
            <w:tcW w:w="9576" w:type="dxa"/>
            <w:gridSpan w:val="11"/>
          </w:tcPr>
          <w:p w:rsidR="00D71D52" w:rsidRPr="001A6B6F" w:rsidRDefault="00D71D52" w:rsidP="00532B50">
            <w:pPr>
              <w:rPr>
                <w:sz w:val="18"/>
                <w:szCs w:val="18"/>
              </w:rPr>
            </w:pPr>
            <w:r w:rsidRPr="001A6B6F">
              <w:rPr>
                <w:sz w:val="18"/>
                <w:szCs w:val="18"/>
              </w:rPr>
              <w:t>Other relevant information</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022856" w:rsidRDefault="00D71D52" w:rsidP="00D71D52">
      <w:pPr>
        <w:widowControl w:val="0"/>
        <w:autoSpaceDE w:val="0"/>
        <w:autoSpaceDN w:val="0"/>
        <w:adjustRightInd w:val="0"/>
        <w:rPr>
          <w:b/>
          <w:bCs/>
          <w:sz w:val="18"/>
          <w:szCs w:val="18"/>
        </w:rPr>
      </w:pPr>
      <w:r w:rsidRPr="00022856">
        <w:rPr>
          <w:b/>
          <w:bCs/>
          <w:sz w:val="18"/>
          <w:szCs w:val="18"/>
        </w:rPr>
        <w:lastRenderedPageBreak/>
        <w:t>Table 9.3 Teacher competencies</w:t>
      </w:r>
    </w:p>
    <w:p w:rsidR="00D71D52" w:rsidRPr="00022856" w:rsidRDefault="00D71D52" w:rsidP="00D71D52">
      <w:pPr>
        <w:widowControl w:val="0"/>
        <w:autoSpaceDE w:val="0"/>
        <w:autoSpaceDN w:val="0"/>
        <w:adjustRightInd w:val="0"/>
        <w:rPr>
          <w:b/>
          <w:bCs/>
          <w:sz w:val="18"/>
          <w:szCs w:val="18"/>
          <w:u w:val="single"/>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89"/>
        <w:gridCol w:w="1499"/>
        <w:gridCol w:w="1226"/>
        <w:gridCol w:w="1168"/>
        <w:gridCol w:w="2336"/>
        <w:gridCol w:w="58"/>
        <w:gridCol w:w="846"/>
        <w:gridCol w:w="720"/>
        <w:gridCol w:w="322"/>
        <w:gridCol w:w="506"/>
      </w:tblGrid>
      <w:tr w:rsidR="00D71D52" w:rsidRPr="00022856" w:rsidTr="00532B50">
        <w:tc>
          <w:tcPr>
            <w:tcW w:w="3620" w:type="dxa"/>
            <w:gridSpan w:val="4"/>
          </w:tcPr>
          <w:p w:rsidR="00D71D52" w:rsidRPr="00022856" w:rsidRDefault="00D71D52" w:rsidP="00532B50">
            <w:pPr>
              <w:rPr>
                <w:b/>
                <w:bCs/>
                <w:sz w:val="18"/>
                <w:szCs w:val="18"/>
                <w:lang w:val="sr-Cyrl-CS"/>
              </w:rPr>
            </w:pPr>
            <w:r w:rsidRPr="00022856">
              <w:rPr>
                <w:b/>
                <w:bCs/>
                <w:sz w:val="18"/>
                <w:szCs w:val="18"/>
              </w:rPr>
              <w:t>Surname, middle initial, name</w:t>
            </w:r>
          </w:p>
        </w:tc>
        <w:tc>
          <w:tcPr>
            <w:tcW w:w="5956" w:type="dxa"/>
            <w:gridSpan w:val="7"/>
          </w:tcPr>
          <w:p w:rsidR="00D71D52" w:rsidRPr="00022856" w:rsidRDefault="00D71D52" w:rsidP="00532B50">
            <w:pPr>
              <w:rPr>
                <w:sz w:val="18"/>
                <w:szCs w:val="18"/>
                <w:lang w:val="sr-Cyrl-CS"/>
              </w:rPr>
            </w:pPr>
            <w:r w:rsidRPr="00022856">
              <w:rPr>
                <w:b/>
                <w:bCs/>
                <w:sz w:val="18"/>
                <w:szCs w:val="18"/>
              </w:rPr>
              <w:t>Radmila S. Almaši</w:t>
            </w:r>
          </w:p>
        </w:tc>
      </w:tr>
      <w:tr w:rsidR="00D71D52" w:rsidRPr="00022856" w:rsidTr="00532B50">
        <w:tc>
          <w:tcPr>
            <w:tcW w:w="3620" w:type="dxa"/>
            <w:gridSpan w:val="4"/>
          </w:tcPr>
          <w:p w:rsidR="00D71D52" w:rsidRPr="00022856" w:rsidRDefault="00D71D52" w:rsidP="00532B50">
            <w:pPr>
              <w:rPr>
                <w:sz w:val="18"/>
                <w:szCs w:val="18"/>
              </w:rPr>
            </w:pPr>
            <w:r w:rsidRPr="00022856">
              <w:rPr>
                <w:b/>
                <w:bCs/>
                <w:sz w:val="18"/>
                <w:szCs w:val="18"/>
              </w:rPr>
              <w:t>Academic rank</w:t>
            </w:r>
          </w:p>
        </w:tc>
        <w:tc>
          <w:tcPr>
            <w:tcW w:w="5956" w:type="dxa"/>
            <w:gridSpan w:val="7"/>
          </w:tcPr>
          <w:p w:rsidR="00D71D52" w:rsidRPr="00022856" w:rsidRDefault="00D71D52" w:rsidP="00532B50">
            <w:pPr>
              <w:rPr>
                <w:sz w:val="18"/>
                <w:szCs w:val="18"/>
                <w:lang w:val="sr-Cyrl-CS"/>
              </w:rPr>
            </w:pPr>
            <w:r w:rsidRPr="00022856">
              <w:rPr>
                <w:sz w:val="18"/>
                <w:szCs w:val="18"/>
                <w:lang w:val="en-GB"/>
              </w:rPr>
              <w:t>Full Professor</w:t>
            </w:r>
          </w:p>
        </w:tc>
      </w:tr>
      <w:tr w:rsidR="00D71D52" w:rsidRPr="00022856" w:rsidTr="00532B50">
        <w:tc>
          <w:tcPr>
            <w:tcW w:w="3620" w:type="dxa"/>
            <w:gridSpan w:val="4"/>
          </w:tcPr>
          <w:p w:rsidR="00D71D52" w:rsidRPr="00022856" w:rsidRDefault="00D71D52" w:rsidP="00532B50">
            <w:pPr>
              <w:rPr>
                <w:sz w:val="18"/>
                <w:szCs w:val="18"/>
              </w:rPr>
            </w:pPr>
            <w:r w:rsidRPr="00022856">
              <w:rPr>
                <w:b/>
                <w:bCs/>
                <w:sz w:val="18"/>
                <w:szCs w:val="18"/>
              </w:rPr>
              <w:t>Field of research</w:t>
            </w:r>
          </w:p>
        </w:tc>
        <w:tc>
          <w:tcPr>
            <w:tcW w:w="5956" w:type="dxa"/>
            <w:gridSpan w:val="7"/>
          </w:tcPr>
          <w:p w:rsidR="00D71D52" w:rsidRPr="00022856" w:rsidRDefault="00D71D52" w:rsidP="00532B50">
            <w:pPr>
              <w:rPr>
                <w:sz w:val="18"/>
                <w:szCs w:val="18"/>
                <w:lang w:val="sr-Cyrl-CS"/>
              </w:rPr>
            </w:pPr>
            <w:r w:rsidRPr="00022856">
              <w:rPr>
                <w:sz w:val="18"/>
                <w:szCs w:val="18"/>
                <w:lang w:val="en-GB"/>
              </w:rPr>
              <w:t>Entomology</w:t>
            </w:r>
          </w:p>
        </w:tc>
      </w:tr>
      <w:tr w:rsidR="00D71D52" w:rsidRPr="00022856" w:rsidTr="00532B50">
        <w:trPr>
          <w:trHeight w:val="323"/>
        </w:trPr>
        <w:tc>
          <w:tcPr>
            <w:tcW w:w="2394" w:type="dxa"/>
            <w:gridSpan w:val="3"/>
          </w:tcPr>
          <w:p w:rsidR="00D71D52" w:rsidRPr="00022856" w:rsidRDefault="00D71D52" w:rsidP="00532B50">
            <w:pPr>
              <w:rPr>
                <w:sz w:val="18"/>
                <w:szCs w:val="18"/>
                <w:lang w:val="sr-Cyrl-CS"/>
              </w:rPr>
            </w:pPr>
            <w:r w:rsidRPr="00022856">
              <w:rPr>
                <w:b/>
                <w:bCs/>
                <w:sz w:val="18"/>
                <w:szCs w:val="18"/>
              </w:rPr>
              <w:t>Academic career</w:t>
            </w:r>
          </w:p>
        </w:tc>
        <w:tc>
          <w:tcPr>
            <w:tcW w:w="1226" w:type="dxa"/>
          </w:tcPr>
          <w:p w:rsidR="00D71D52" w:rsidRPr="00022856" w:rsidRDefault="00D71D52" w:rsidP="00532B50">
            <w:pPr>
              <w:rPr>
                <w:sz w:val="18"/>
                <w:szCs w:val="18"/>
                <w:lang w:val="sr-Cyrl-CS"/>
              </w:rPr>
            </w:pPr>
            <w:r w:rsidRPr="00022856">
              <w:rPr>
                <w:sz w:val="18"/>
                <w:szCs w:val="18"/>
              </w:rPr>
              <w:t>Year</w:t>
            </w:r>
          </w:p>
        </w:tc>
        <w:tc>
          <w:tcPr>
            <w:tcW w:w="3562" w:type="dxa"/>
            <w:gridSpan w:val="3"/>
          </w:tcPr>
          <w:p w:rsidR="00D71D52" w:rsidRPr="00022856" w:rsidRDefault="00D71D52" w:rsidP="00532B50">
            <w:pPr>
              <w:rPr>
                <w:sz w:val="18"/>
                <w:szCs w:val="18"/>
                <w:lang w:val="sr-Cyrl-CS"/>
              </w:rPr>
            </w:pPr>
            <w:r w:rsidRPr="00022856">
              <w:rPr>
                <w:sz w:val="18"/>
                <w:szCs w:val="18"/>
              </w:rPr>
              <w:t>Institution</w:t>
            </w:r>
          </w:p>
        </w:tc>
        <w:tc>
          <w:tcPr>
            <w:tcW w:w="2394" w:type="dxa"/>
            <w:gridSpan w:val="4"/>
          </w:tcPr>
          <w:p w:rsidR="00D71D52" w:rsidRPr="00022856" w:rsidRDefault="00D71D52" w:rsidP="00532B50">
            <w:pPr>
              <w:rPr>
                <w:sz w:val="18"/>
                <w:szCs w:val="18"/>
                <w:lang w:val="sr-Cyrl-CS"/>
              </w:rPr>
            </w:pPr>
            <w:r w:rsidRPr="00022856">
              <w:rPr>
                <w:sz w:val="18"/>
                <w:szCs w:val="18"/>
              </w:rPr>
              <w:t>Field of research</w:t>
            </w:r>
          </w:p>
        </w:tc>
      </w:tr>
      <w:tr w:rsidR="00D71D52" w:rsidRPr="00022856" w:rsidTr="00532B50">
        <w:tc>
          <w:tcPr>
            <w:tcW w:w="2394" w:type="dxa"/>
            <w:gridSpan w:val="3"/>
          </w:tcPr>
          <w:p w:rsidR="00D71D52" w:rsidRPr="00022856" w:rsidRDefault="00D71D52" w:rsidP="00532B50">
            <w:pPr>
              <w:rPr>
                <w:sz w:val="18"/>
                <w:szCs w:val="18"/>
              </w:rPr>
            </w:pPr>
            <w:r w:rsidRPr="00022856">
              <w:rPr>
                <w:sz w:val="18"/>
                <w:szCs w:val="18"/>
              </w:rPr>
              <w:t xml:space="preserve">Academic rank acquirement </w:t>
            </w:r>
          </w:p>
        </w:tc>
        <w:tc>
          <w:tcPr>
            <w:tcW w:w="1226" w:type="dxa"/>
          </w:tcPr>
          <w:p w:rsidR="00D71D52" w:rsidRPr="00022856" w:rsidRDefault="00D71D52" w:rsidP="00532B50">
            <w:pPr>
              <w:rPr>
                <w:sz w:val="18"/>
                <w:szCs w:val="18"/>
                <w:lang w:val="sr-Latn-CS"/>
              </w:rPr>
            </w:pPr>
            <w:r w:rsidRPr="00022856">
              <w:rPr>
                <w:sz w:val="18"/>
                <w:szCs w:val="18"/>
                <w:lang w:val="sr-Latn-CS"/>
              </w:rPr>
              <w:t>2000</w:t>
            </w:r>
          </w:p>
        </w:tc>
        <w:tc>
          <w:tcPr>
            <w:tcW w:w="3562" w:type="dxa"/>
            <w:gridSpan w:val="3"/>
          </w:tcPr>
          <w:p w:rsidR="00D71D52" w:rsidRPr="00022856" w:rsidRDefault="00D71D52" w:rsidP="00532B50">
            <w:pPr>
              <w:rPr>
                <w:sz w:val="18"/>
                <w:szCs w:val="18"/>
                <w:lang w:val="sr-Cyrl-CS"/>
              </w:rPr>
            </w:pPr>
            <w:r w:rsidRPr="00022856">
              <w:rPr>
                <w:rStyle w:val="apple-style-span"/>
                <w:color w:val="000000"/>
                <w:sz w:val="18"/>
                <w:szCs w:val="18"/>
              </w:rPr>
              <w:t>Faculty of Agriculture Novi Sad</w:t>
            </w:r>
          </w:p>
        </w:tc>
        <w:tc>
          <w:tcPr>
            <w:tcW w:w="2394" w:type="dxa"/>
            <w:gridSpan w:val="4"/>
          </w:tcPr>
          <w:p w:rsidR="00D71D52" w:rsidRPr="00022856" w:rsidRDefault="00D71D52" w:rsidP="00532B50">
            <w:pPr>
              <w:rPr>
                <w:sz w:val="18"/>
                <w:szCs w:val="18"/>
                <w:lang w:val="sr-Cyrl-CS"/>
              </w:rPr>
            </w:pPr>
            <w:r w:rsidRPr="00022856">
              <w:rPr>
                <w:rStyle w:val="apple-style-span"/>
                <w:color w:val="000000"/>
                <w:sz w:val="18"/>
                <w:szCs w:val="18"/>
              </w:rPr>
              <w:t>Food biotehnology-Entomology</w:t>
            </w:r>
          </w:p>
        </w:tc>
      </w:tr>
      <w:tr w:rsidR="00D71D52" w:rsidRPr="00022856" w:rsidTr="00532B50">
        <w:tc>
          <w:tcPr>
            <w:tcW w:w="2394" w:type="dxa"/>
            <w:gridSpan w:val="3"/>
          </w:tcPr>
          <w:p w:rsidR="00D71D52" w:rsidRPr="00022856" w:rsidRDefault="00D71D52" w:rsidP="00532B50">
            <w:pPr>
              <w:rPr>
                <w:sz w:val="18"/>
                <w:szCs w:val="18"/>
              </w:rPr>
            </w:pPr>
            <w:r w:rsidRPr="00022856">
              <w:rPr>
                <w:sz w:val="18"/>
                <w:szCs w:val="18"/>
              </w:rPr>
              <w:t>Ph.D.</w:t>
            </w:r>
          </w:p>
        </w:tc>
        <w:tc>
          <w:tcPr>
            <w:tcW w:w="1226" w:type="dxa"/>
          </w:tcPr>
          <w:p w:rsidR="00D71D52" w:rsidRPr="00022856" w:rsidRDefault="00D71D52" w:rsidP="00532B50">
            <w:pPr>
              <w:rPr>
                <w:sz w:val="18"/>
                <w:szCs w:val="18"/>
                <w:lang w:val="sr-Latn-CS"/>
              </w:rPr>
            </w:pPr>
            <w:r w:rsidRPr="00022856">
              <w:rPr>
                <w:sz w:val="18"/>
                <w:szCs w:val="18"/>
                <w:lang w:val="sr-Latn-CS"/>
              </w:rPr>
              <w:t>1989</w:t>
            </w:r>
          </w:p>
        </w:tc>
        <w:tc>
          <w:tcPr>
            <w:tcW w:w="3562" w:type="dxa"/>
            <w:gridSpan w:val="3"/>
          </w:tcPr>
          <w:p w:rsidR="00D71D52" w:rsidRPr="00022856" w:rsidRDefault="00D71D52" w:rsidP="00532B50">
            <w:pPr>
              <w:rPr>
                <w:sz w:val="18"/>
                <w:szCs w:val="18"/>
                <w:lang w:val="sr-Cyrl-CS"/>
              </w:rPr>
            </w:pPr>
            <w:r w:rsidRPr="00022856">
              <w:rPr>
                <w:rStyle w:val="apple-style-span"/>
                <w:color w:val="000000"/>
                <w:sz w:val="18"/>
                <w:szCs w:val="18"/>
              </w:rPr>
              <w:t>Faculty of Agriculture Novi Sad</w:t>
            </w:r>
          </w:p>
        </w:tc>
        <w:tc>
          <w:tcPr>
            <w:tcW w:w="2394" w:type="dxa"/>
            <w:gridSpan w:val="4"/>
          </w:tcPr>
          <w:p w:rsidR="00D71D52" w:rsidRPr="00022856" w:rsidRDefault="00D71D52" w:rsidP="00532B50">
            <w:pPr>
              <w:rPr>
                <w:sz w:val="18"/>
                <w:szCs w:val="18"/>
                <w:lang w:val="sr-Cyrl-CS"/>
              </w:rPr>
            </w:pPr>
            <w:r w:rsidRPr="00022856">
              <w:rPr>
                <w:rStyle w:val="apple-style-span"/>
                <w:color w:val="000000"/>
                <w:sz w:val="18"/>
                <w:szCs w:val="18"/>
              </w:rPr>
              <w:t>Food biotehnology-Entomology</w:t>
            </w:r>
          </w:p>
        </w:tc>
      </w:tr>
      <w:tr w:rsidR="00D71D52" w:rsidRPr="00022856" w:rsidTr="00532B50">
        <w:tc>
          <w:tcPr>
            <w:tcW w:w="2394" w:type="dxa"/>
            <w:gridSpan w:val="3"/>
          </w:tcPr>
          <w:p w:rsidR="00D71D52" w:rsidRPr="00022856" w:rsidRDefault="00D71D52" w:rsidP="00532B50">
            <w:pPr>
              <w:rPr>
                <w:sz w:val="18"/>
                <w:szCs w:val="18"/>
              </w:rPr>
            </w:pPr>
            <w:r w:rsidRPr="00022856">
              <w:rPr>
                <w:sz w:val="18"/>
                <w:szCs w:val="18"/>
              </w:rPr>
              <w:t>B.A.</w:t>
            </w:r>
          </w:p>
        </w:tc>
        <w:tc>
          <w:tcPr>
            <w:tcW w:w="1226" w:type="dxa"/>
          </w:tcPr>
          <w:p w:rsidR="00D71D52" w:rsidRPr="00022856" w:rsidRDefault="00D71D52" w:rsidP="00532B50">
            <w:pPr>
              <w:rPr>
                <w:sz w:val="18"/>
                <w:szCs w:val="18"/>
                <w:lang w:val="sr-Latn-CS"/>
              </w:rPr>
            </w:pPr>
            <w:r w:rsidRPr="00022856">
              <w:rPr>
                <w:sz w:val="18"/>
                <w:szCs w:val="18"/>
                <w:lang w:val="sr-Latn-CS"/>
              </w:rPr>
              <w:t>1974</w:t>
            </w:r>
          </w:p>
        </w:tc>
        <w:tc>
          <w:tcPr>
            <w:tcW w:w="3562" w:type="dxa"/>
            <w:gridSpan w:val="3"/>
          </w:tcPr>
          <w:p w:rsidR="00D71D52" w:rsidRPr="00022856" w:rsidRDefault="00D71D52" w:rsidP="00532B50">
            <w:pPr>
              <w:rPr>
                <w:sz w:val="18"/>
                <w:szCs w:val="18"/>
                <w:lang w:val="sr-Cyrl-CS"/>
              </w:rPr>
            </w:pPr>
            <w:r w:rsidRPr="00022856">
              <w:rPr>
                <w:rStyle w:val="apple-style-span"/>
                <w:color w:val="000000"/>
                <w:sz w:val="18"/>
                <w:szCs w:val="18"/>
              </w:rPr>
              <w:t>Faculty of Agriculture Novi Sad</w:t>
            </w:r>
          </w:p>
        </w:tc>
        <w:tc>
          <w:tcPr>
            <w:tcW w:w="2394" w:type="dxa"/>
            <w:gridSpan w:val="4"/>
          </w:tcPr>
          <w:p w:rsidR="00D71D52" w:rsidRPr="00022856" w:rsidRDefault="00D71D52" w:rsidP="00532B50">
            <w:pPr>
              <w:rPr>
                <w:sz w:val="18"/>
                <w:szCs w:val="18"/>
                <w:lang w:val="sr-Cyrl-CS"/>
              </w:rPr>
            </w:pPr>
            <w:r w:rsidRPr="00022856">
              <w:rPr>
                <w:sz w:val="18"/>
                <w:szCs w:val="18"/>
                <w:lang w:val="en-GB"/>
              </w:rPr>
              <w:t>Plant Protection</w:t>
            </w:r>
          </w:p>
        </w:tc>
      </w:tr>
      <w:tr w:rsidR="00D71D52" w:rsidRPr="00022856" w:rsidTr="00532B50">
        <w:tc>
          <w:tcPr>
            <w:tcW w:w="9576" w:type="dxa"/>
            <w:gridSpan w:val="11"/>
          </w:tcPr>
          <w:p w:rsidR="00D71D52" w:rsidRPr="00022856" w:rsidRDefault="00D71D52" w:rsidP="00532B50">
            <w:pPr>
              <w:rPr>
                <w:sz w:val="18"/>
                <w:szCs w:val="18"/>
                <w:lang w:val="ru-RU"/>
              </w:rPr>
            </w:pPr>
            <w:r w:rsidRPr="00022856">
              <w:rPr>
                <w:b/>
                <w:bCs/>
                <w:sz w:val="18"/>
                <w:szCs w:val="18"/>
              </w:rPr>
              <w:t xml:space="preserve">Courses taught at doctoral program studies </w:t>
            </w:r>
          </w:p>
        </w:tc>
      </w:tr>
      <w:tr w:rsidR="00D71D52" w:rsidRPr="00022856" w:rsidTr="00532B50">
        <w:trPr>
          <w:trHeight w:val="265"/>
        </w:trPr>
        <w:tc>
          <w:tcPr>
            <w:tcW w:w="895" w:type="dxa"/>
            <w:gridSpan w:val="2"/>
          </w:tcPr>
          <w:p w:rsidR="00D71D52" w:rsidRPr="00022856" w:rsidRDefault="00D71D52" w:rsidP="00532B50">
            <w:pPr>
              <w:rPr>
                <w:sz w:val="18"/>
                <w:szCs w:val="18"/>
              </w:rPr>
            </w:pPr>
            <w:r w:rsidRPr="00022856">
              <w:rPr>
                <w:sz w:val="18"/>
                <w:szCs w:val="18"/>
              </w:rPr>
              <w:t>Course number</w:t>
            </w:r>
          </w:p>
        </w:tc>
        <w:tc>
          <w:tcPr>
            <w:tcW w:w="7133" w:type="dxa"/>
            <w:gridSpan w:val="6"/>
          </w:tcPr>
          <w:p w:rsidR="00D71D52" w:rsidRPr="00022856" w:rsidRDefault="00D71D52" w:rsidP="00532B50">
            <w:pPr>
              <w:rPr>
                <w:sz w:val="18"/>
                <w:szCs w:val="18"/>
              </w:rPr>
            </w:pPr>
            <w:r w:rsidRPr="00022856">
              <w:rPr>
                <w:sz w:val="18"/>
                <w:szCs w:val="18"/>
              </w:rPr>
              <w:t>Course title</w:t>
            </w:r>
          </w:p>
        </w:tc>
        <w:tc>
          <w:tcPr>
            <w:tcW w:w="720" w:type="dxa"/>
          </w:tcPr>
          <w:p w:rsidR="00D71D52" w:rsidRPr="00022856" w:rsidRDefault="00D71D52" w:rsidP="00532B50">
            <w:pPr>
              <w:rPr>
                <w:sz w:val="18"/>
                <w:szCs w:val="18"/>
              </w:rPr>
            </w:pPr>
            <w:r w:rsidRPr="00022856">
              <w:rPr>
                <w:sz w:val="18"/>
                <w:szCs w:val="18"/>
              </w:rPr>
              <w:t>U</w:t>
            </w:r>
          </w:p>
        </w:tc>
        <w:tc>
          <w:tcPr>
            <w:tcW w:w="828" w:type="dxa"/>
            <w:gridSpan w:val="2"/>
          </w:tcPr>
          <w:p w:rsidR="00D71D52" w:rsidRPr="00022856" w:rsidRDefault="00D71D52" w:rsidP="00532B50">
            <w:pPr>
              <w:rPr>
                <w:sz w:val="18"/>
                <w:szCs w:val="18"/>
              </w:rPr>
            </w:pPr>
            <w:r w:rsidRPr="00022856">
              <w:rPr>
                <w:sz w:val="18"/>
                <w:szCs w:val="18"/>
              </w:rPr>
              <w:t>Other U</w:t>
            </w:r>
          </w:p>
        </w:tc>
      </w:tr>
      <w:tr w:rsidR="00D71D52" w:rsidRPr="00022856" w:rsidTr="00532B50">
        <w:trPr>
          <w:trHeight w:val="265"/>
        </w:trPr>
        <w:tc>
          <w:tcPr>
            <w:tcW w:w="895" w:type="dxa"/>
            <w:gridSpan w:val="2"/>
          </w:tcPr>
          <w:p w:rsidR="00D71D52" w:rsidRPr="00022856" w:rsidRDefault="00D71D52" w:rsidP="00532B50">
            <w:pPr>
              <w:rPr>
                <w:sz w:val="18"/>
                <w:szCs w:val="18"/>
                <w:lang w:val="sr-Latn-CS"/>
              </w:rPr>
            </w:pPr>
            <w:r w:rsidRPr="00022856">
              <w:rPr>
                <w:sz w:val="18"/>
                <w:szCs w:val="18"/>
                <w:lang w:val="sr-Latn-CS"/>
              </w:rPr>
              <w:t>1</w:t>
            </w:r>
          </w:p>
        </w:tc>
        <w:tc>
          <w:tcPr>
            <w:tcW w:w="7133" w:type="dxa"/>
            <w:gridSpan w:val="6"/>
          </w:tcPr>
          <w:p w:rsidR="00D71D52" w:rsidRPr="00022856" w:rsidRDefault="00D71D52" w:rsidP="00532B50">
            <w:pPr>
              <w:rPr>
                <w:sz w:val="18"/>
                <w:szCs w:val="18"/>
                <w:lang w:val="sr-Cyrl-CS"/>
              </w:rPr>
            </w:pPr>
            <w:r w:rsidRPr="00022856">
              <w:rPr>
                <w:b/>
                <w:bCs/>
                <w:sz w:val="18"/>
                <w:szCs w:val="18"/>
                <w:lang w:val="sr-Latn-CS"/>
              </w:rPr>
              <w:t>Advanced Entomology 1</w:t>
            </w:r>
          </w:p>
        </w:tc>
        <w:tc>
          <w:tcPr>
            <w:tcW w:w="720" w:type="dxa"/>
          </w:tcPr>
          <w:p w:rsidR="00D71D52" w:rsidRPr="00022856" w:rsidRDefault="00D71D52" w:rsidP="00532B50">
            <w:pPr>
              <w:rPr>
                <w:sz w:val="18"/>
                <w:szCs w:val="18"/>
                <w:lang w:val="sr-Cyrl-CS"/>
              </w:rPr>
            </w:pPr>
          </w:p>
        </w:tc>
        <w:tc>
          <w:tcPr>
            <w:tcW w:w="828" w:type="dxa"/>
            <w:gridSpan w:val="2"/>
          </w:tcPr>
          <w:p w:rsidR="00D71D52" w:rsidRPr="00022856" w:rsidRDefault="00D71D52" w:rsidP="00532B50">
            <w:pPr>
              <w:rPr>
                <w:sz w:val="18"/>
                <w:szCs w:val="18"/>
                <w:lang w:val="sr-Cyrl-CS"/>
              </w:rPr>
            </w:pP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1.</w:t>
            </w:r>
          </w:p>
        </w:tc>
        <w:tc>
          <w:tcPr>
            <w:tcW w:w="8564" w:type="dxa"/>
            <w:gridSpan w:val="9"/>
          </w:tcPr>
          <w:p w:rsidR="00D71D52" w:rsidRPr="00022856" w:rsidRDefault="00D71D52" w:rsidP="00532B50">
            <w:pPr>
              <w:rPr>
                <w:sz w:val="18"/>
                <w:szCs w:val="18"/>
                <w:lang w:val="sr-Cyrl-CS"/>
              </w:rPr>
            </w:pPr>
            <w:r w:rsidRPr="00022856">
              <w:rPr>
                <w:sz w:val="18"/>
                <w:szCs w:val="18"/>
                <w:lang w:val="sr-Latn-CS"/>
              </w:rPr>
              <w:t xml:space="preserve">Radmila Almaši </w:t>
            </w:r>
            <w:r w:rsidRPr="00022856">
              <w:rPr>
                <w:sz w:val="18"/>
                <w:szCs w:val="18"/>
                <w:lang w:val="sr-Cyrl-CS"/>
              </w:rPr>
              <w:t>(2000):</w:t>
            </w:r>
            <w:r w:rsidRPr="00022856">
              <w:rPr>
                <w:sz w:val="18"/>
                <w:szCs w:val="18"/>
                <w:lang w:val="sr-Latn-BA"/>
              </w:rPr>
              <w:t xml:space="preserve"> Hazelnut pests </w:t>
            </w:r>
            <w:r w:rsidRPr="00022856">
              <w:rPr>
                <w:sz w:val="18"/>
                <w:szCs w:val="18"/>
              </w:rPr>
              <w:t>77</w:t>
            </w:r>
            <w:r w:rsidRPr="00022856">
              <w:rPr>
                <w:sz w:val="18"/>
                <w:szCs w:val="18"/>
                <w:lang w:val="sr-Cyrl-CS"/>
              </w:rPr>
              <w:t>-</w:t>
            </w:r>
            <w:r w:rsidRPr="00022856">
              <w:rPr>
                <w:sz w:val="18"/>
                <w:szCs w:val="18"/>
              </w:rPr>
              <w:t>82 and95</w:t>
            </w:r>
            <w:r w:rsidRPr="00022856">
              <w:rPr>
                <w:sz w:val="18"/>
                <w:szCs w:val="18"/>
                <w:lang w:val="sr-Cyrl-CS"/>
              </w:rPr>
              <w:t>-</w:t>
            </w:r>
            <w:r w:rsidRPr="00022856">
              <w:rPr>
                <w:sz w:val="18"/>
                <w:szCs w:val="18"/>
              </w:rPr>
              <w:t>99</w:t>
            </w:r>
            <w:r w:rsidRPr="00022856">
              <w:rPr>
                <w:sz w:val="18"/>
                <w:szCs w:val="18"/>
                <w:lang w:val="sr-Cyrl-CS"/>
              </w:rPr>
              <w:t xml:space="preserve">. </w:t>
            </w:r>
            <w:r w:rsidRPr="00022856">
              <w:rPr>
                <w:sz w:val="18"/>
                <w:szCs w:val="18"/>
              </w:rPr>
              <w:t>In: Korać, M.</w:t>
            </w:r>
            <w:r w:rsidRPr="00022856">
              <w:rPr>
                <w:sz w:val="18"/>
                <w:szCs w:val="18"/>
                <w:lang w:val="sr-Cyrl-CS"/>
              </w:rPr>
              <w:t xml:space="preserve">  (</w:t>
            </w:r>
            <w:r w:rsidRPr="00022856">
              <w:rPr>
                <w:sz w:val="18"/>
                <w:szCs w:val="18"/>
              </w:rPr>
              <w:t>prepared by</w:t>
            </w:r>
            <w:r w:rsidRPr="00022856">
              <w:rPr>
                <w:sz w:val="18"/>
                <w:szCs w:val="18"/>
                <w:lang w:val="sr-Cyrl-CS"/>
              </w:rPr>
              <w:t xml:space="preserve">) </w:t>
            </w:r>
            <w:r w:rsidRPr="00022856">
              <w:rPr>
                <w:sz w:val="18"/>
                <w:szCs w:val="18"/>
              </w:rPr>
              <w:t>Hazelnut</w:t>
            </w:r>
            <w:r w:rsidRPr="00022856">
              <w:rPr>
                <w:sz w:val="18"/>
                <w:szCs w:val="18"/>
                <w:lang w:val="sr-Cyrl-CS"/>
              </w:rPr>
              <w:t xml:space="preserve">, 99. </w:t>
            </w:r>
            <w:r w:rsidRPr="00022856">
              <w:rPr>
                <w:sz w:val="18"/>
                <w:szCs w:val="18"/>
              </w:rPr>
              <w:t>Tehnosoft</w:t>
            </w:r>
            <w:r w:rsidRPr="00022856">
              <w:rPr>
                <w:sz w:val="18"/>
                <w:szCs w:val="18"/>
                <w:lang w:val="sr-Cyrl-CS"/>
              </w:rPr>
              <w:t xml:space="preserve">, </w:t>
            </w:r>
            <w:r w:rsidRPr="00022856">
              <w:rPr>
                <w:sz w:val="18"/>
                <w:szCs w:val="18"/>
              </w:rPr>
              <w:t xml:space="preserve"> Novi Sad</w:t>
            </w:r>
            <w:r w:rsidRPr="00022856">
              <w:rPr>
                <w:sz w:val="18"/>
                <w:szCs w:val="18"/>
                <w:lang w:val="sr-Cyrl-CS"/>
              </w:rPr>
              <w:t>.</w:t>
            </w:r>
          </w:p>
        </w:tc>
        <w:tc>
          <w:tcPr>
            <w:tcW w:w="506" w:type="dxa"/>
          </w:tcPr>
          <w:p w:rsidR="00D71D52" w:rsidRPr="00022856" w:rsidRDefault="00D71D52" w:rsidP="00532B50">
            <w:pPr>
              <w:rPr>
                <w:sz w:val="18"/>
                <w:szCs w:val="18"/>
              </w:rPr>
            </w:pPr>
            <w:r w:rsidRPr="00022856">
              <w:rPr>
                <w:sz w:val="18"/>
                <w:szCs w:val="18"/>
                <w:lang w:val="sr-Latn-CS"/>
              </w:rPr>
              <w:t>M44</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2.</w:t>
            </w:r>
          </w:p>
        </w:tc>
        <w:tc>
          <w:tcPr>
            <w:tcW w:w="8564" w:type="dxa"/>
            <w:gridSpan w:val="9"/>
          </w:tcPr>
          <w:p w:rsidR="00D71D52" w:rsidRPr="00022856" w:rsidRDefault="00D71D52" w:rsidP="00532B50">
            <w:pPr>
              <w:rPr>
                <w:sz w:val="18"/>
                <w:szCs w:val="18"/>
                <w:lang w:val="sr-Cyrl-CS"/>
              </w:rPr>
            </w:pPr>
            <w:r w:rsidRPr="00022856">
              <w:rPr>
                <w:sz w:val="18"/>
                <w:szCs w:val="18"/>
                <w:lang w:val="sr-Latn-CS"/>
              </w:rPr>
              <w:t xml:space="preserve">Radmila Almaši </w:t>
            </w:r>
            <w:r w:rsidRPr="00022856">
              <w:rPr>
                <w:sz w:val="18"/>
                <w:szCs w:val="18"/>
                <w:lang w:val="sr-Cyrl-CS"/>
              </w:rPr>
              <w:t>(2002):</w:t>
            </w:r>
            <w:r w:rsidRPr="00022856">
              <w:rPr>
                <w:sz w:val="18"/>
                <w:szCs w:val="18"/>
              </w:rPr>
              <w:t xml:space="preserve"> Pests of stored maize,</w:t>
            </w:r>
            <w:r w:rsidRPr="00022856">
              <w:rPr>
                <w:sz w:val="18"/>
                <w:szCs w:val="18"/>
                <w:lang w:val="sr-Cyrl-CS"/>
              </w:rPr>
              <w:t xml:space="preserve"> 445-471</w:t>
            </w:r>
            <w:r w:rsidRPr="00022856">
              <w:rPr>
                <w:sz w:val="18"/>
                <w:szCs w:val="18"/>
              </w:rPr>
              <w:t xml:space="preserve"> In: (Collective) Deseses, Pests  and Weed of Corn and their Control, Corn Institute „Zemun polje“, Beograd-Zemun and DOO „Školska knjiga“ Novi Sad.</w:t>
            </w:r>
          </w:p>
        </w:tc>
        <w:tc>
          <w:tcPr>
            <w:tcW w:w="506" w:type="dxa"/>
          </w:tcPr>
          <w:p w:rsidR="00D71D52" w:rsidRPr="00022856" w:rsidRDefault="00D71D52" w:rsidP="00532B50">
            <w:pPr>
              <w:rPr>
                <w:sz w:val="18"/>
                <w:szCs w:val="18"/>
                <w:lang w:val="sr-Cyrl-CS"/>
              </w:rPr>
            </w:pPr>
            <w:r w:rsidRPr="00022856">
              <w:rPr>
                <w:sz w:val="18"/>
                <w:szCs w:val="18"/>
                <w:lang w:val="sr-Latn-CS"/>
              </w:rPr>
              <w:t>M44</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3.</w:t>
            </w:r>
          </w:p>
        </w:tc>
        <w:tc>
          <w:tcPr>
            <w:tcW w:w="8564" w:type="dxa"/>
            <w:gridSpan w:val="9"/>
          </w:tcPr>
          <w:p w:rsidR="00D71D52" w:rsidRPr="00022856" w:rsidRDefault="00D71D52" w:rsidP="00532B50">
            <w:pPr>
              <w:rPr>
                <w:sz w:val="18"/>
                <w:szCs w:val="18"/>
                <w:lang w:val="sr-Cyrl-CS"/>
              </w:rPr>
            </w:pPr>
            <w:r w:rsidRPr="00022856">
              <w:rPr>
                <w:sz w:val="18"/>
                <w:szCs w:val="18"/>
              </w:rPr>
              <w:t>RadmilaAlma</w:t>
            </w:r>
            <w:r w:rsidRPr="00022856">
              <w:rPr>
                <w:sz w:val="18"/>
                <w:szCs w:val="18"/>
                <w:lang w:val="sr-Cyrl-CS"/>
              </w:rPr>
              <w:t>š</w:t>
            </w:r>
            <w:r w:rsidRPr="00022856">
              <w:rPr>
                <w:sz w:val="18"/>
                <w:szCs w:val="18"/>
              </w:rPr>
              <w:t>i</w:t>
            </w:r>
            <w:r w:rsidRPr="00022856">
              <w:rPr>
                <w:sz w:val="18"/>
                <w:szCs w:val="18"/>
                <w:lang w:val="sr-Cyrl-CS"/>
              </w:rPr>
              <w:t xml:space="preserve">, </w:t>
            </w:r>
            <w:r w:rsidRPr="00022856">
              <w:rPr>
                <w:sz w:val="18"/>
                <w:szCs w:val="18"/>
              </w:rPr>
              <w:t>Injac, M., Almaši Š.</w:t>
            </w:r>
            <w:r w:rsidRPr="00022856">
              <w:rPr>
                <w:sz w:val="18"/>
                <w:szCs w:val="18"/>
                <w:lang w:val="sr-Cyrl-CS"/>
              </w:rPr>
              <w:t xml:space="preserve"> (2004):</w:t>
            </w:r>
            <w:r w:rsidRPr="00022856">
              <w:rPr>
                <w:sz w:val="18"/>
                <w:szCs w:val="18"/>
              </w:rPr>
              <w:t xml:space="preserve"> Harmful and Useful Organisms of Pomes, </w:t>
            </w:r>
            <w:r w:rsidRPr="00022856">
              <w:rPr>
                <w:rStyle w:val="apple-style-span"/>
                <w:color w:val="000000"/>
                <w:sz w:val="18"/>
                <w:szCs w:val="18"/>
              </w:rPr>
              <w:t>Faculty of Agriculture Novi Sad</w:t>
            </w:r>
          </w:p>
        </w:tc>
        <w:tc>
          <w:tcPr>
            <w:tcW w:w="506" w:type="dxa"/>
          </w:tcPr>
          <w:p w:rsidR="00D71D52" w:rsidRPr="00022856" w:rsidRDefault="00D71D52" w:rsidP="00532B50">
            <w:pPr>
              <w:rPr>
                <w:sz w:val="18"/>
                <w:szCs w:val="18"/>
                <w:lang w:val="sr-Cyrl-CS"/>
              </w:rPr>
            </w:pPr>
            <w:r w:rsidRPr="00022856">
              <w:rPr>
                <w:sz w:val="18"/>
                <w:szCs w:val="18"/>
                <w:lang w:val="sr-Latn-CS"/>
              </w:rPr>
              <w:t>M42</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4.</w:t>
            </w:r>
          </w:p>
        </w:tc>
        <w:tc>
          <w:tcPr>
            <w:tcW w:w="8564" w:type="dxa"/>
            <w:gridSpan w:val="9"/>
          </w:tcPr>
          <w:p w:rsidR="00D71D52" w:rsidRPr="00022856" w:rsidRDefault="00D71D52" w:rsidP="00532B50">
            <w:pPr>
              <w:jc w:val="both"/>
              <w:rPr>
                <w:sz w:val="18"/>
                <w:szCs w:val="18"/>
                <w:lang w:val="sr-Latn-CS"/>
              </w:rPr>
            </w:pPr>
            <w:r w:rsidRPr="00022856">
              <w:rPr>
                <w:sz w:val="18"/>
                <w:szCs w:val="18"/>
                <w:lang w:val="sr-Latn-CS"/>
              </w:rPr>
              <w:t xml:space="preserve">Almaši, Radmila, Bodroža-Solarov, Marija,  Mastilović, Jasna, Đurić, V. (2005): </w:t>
            </w:r>
            <w:r w:rsidRPr="00022856">
              <w:rPr>
                <w:rStyle w:val="hps"/>
                <w:sz w:val="18"/>
                <w:szCs w:val="18"/>
              </w:rPr>
              <w:t xml:space="preserve">Importance ofriceweevil </w:t>
            </w:r>
            <w:r w:rsidRPr="00022856">
              <w:rPr>
                <w:sz w:val="18"/>
                <w:szCs w:val="18"/>
                <w:lang w:val="sr-Latn-CS"/>
              </w:rPr>
              <w:t>(</w:t>
            </w:r>
            <w:r w:rsidRPr="00022856">
              <w:rPr>
                <w:i/>
                <w:iCs/>
                <w:sz w:val="18"/>
                <w:szCs w:val="18"/>
                <w:lang w:val="sr-Latn-CS"/>
              </w:rPr>
              <w:t>Sitophilus oryzae</w:t>
            </w:r>
            <w:r w:rsidRPr="00022856">
              <w:rPr>
                <w:sz w:val="18"/>
                <w:szCs w:val="18"/>
                <w:lang w:val="sr-Latn-CS"/>
              </w:rPr>
              <w:t xml:space="preserve"> L.) </w:t>
            </w:r>
            <w:r w:rsidRPr="00022856">
              <w:rPr>
                <w:rStyle w:val="hps"/>
                <w:sz w:val="18"/>
                <w:szCs w:val="18"/>
              </w:rPr>
              <w:t>andlesser grain borer</w:t>
            </w:r>
            <w:r w:rsidRPr="00022856">
              <w:rPr>
                <w:sz w:val="18"/>
                <w:szCs w:val="18"/>
                <w:lang w:val="sr-Latn-CS"/>
              </w:rPr>
              <w:t xml:space="preserve"> (</w:t>
            </w:r>
            <w:r w:rsidRPr="00022856">
              <w:rPr>
                <w:i/>
                <w:iCs/>
                <w:sz w:val="18"/>
                <w:szCs w:val="18"/>
                <w:lang w:val="sr-Latn-CS"/>
              </w:rPr>
              <w:t>Rhizopertha dominica</w:t>
            </w:r>
            <w:r w:rsidRPr="00022856">
              <w:rPr>
                <w:sz w:val="18"/>
                <w:szCs w:val="18"/>
                <w:lang w:val="sr-Latn-CS"/>
              </w:rPr>
              <w:t xml:space="preserve"> F.) population density on wheat damage and meal quality, Proceedings DDD i ZUPP, 113-125, Rovinj.</w:t>
            </w:r>
            <w:r w:rsidRPr="00022856">
              <w:rPr>
                <w:sz w:val="18"/>
                <w:szCs w:val="18"/>
                <w:lang w:val="sl-SI"/>
              </w:rPr>
              <w:t xml:space="preserve"> ISBN</w:t>
            </w:r>
            <w:r w:rsidRPr="00022856">
              <w:rPr>
                <w:sz w:val="18"/>
                <w:szCs w:val="18"/>
                <w:lang w:val="sr-Latn-CS"/>
              </w:rPr>
              <w:t xml:space="preserve"> 953-7247-00-7</w:t>
            </w:r>
          </w:p>
        </w:tc>
        <w:tc>
          <w:tcPr>
            <w:tcW w:w="506" w:type="dxa"/>
          </w:tcPr>
          <w:p w:rsidR="00D71D52" w:rsidRPr="00022856" w:rsidRDefault="00D71D52" w:rsidP="00532B50">
            <w:pPr>
              <w:rPr>
                <w:sz w:val="18"/>
                <w:szCs w:val="18"/>
                <w:lang w:val="sr-Latn-CS"/>
              </w:rPr>
            </w:pPr>
            <w:r w:rsidRPr="00022856">
              <w:rPr>
                <w:sz w:val="18"/>
                <w:szCs w:val="18"/>
                <w:lang w:val="sr-Latn-CS"/>
              </w:rPr>
              <w:t>M33</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5.</w:t>
            </w:r>
          </w:p>
        </w:tc>
        <w:tc>
          <w:tcPr>
            <w:tcW w:w="8564" w:type="dxa"/>
            <w:gridSpan w:val="9"/>
          </w:tcPr>
          <w:p w:rsidR="00D71D52" w:rsidRPr="00022856" w:rsidRDefault="00D71D52" w:rsidP="00532B50">
            <w:pPr>
              <w:jc w:val="both"/>
              <w:rPr>
                <w:sz w:val="18"/>
                <w:szCs w:val="18"/>
                <w:lang w:val="sl-SI"/>
              </w:rPr>
            </w:pPr>
            <w:r w:rsidRPr="00022856">
              <w:rPr>
                <w:sz w:val="18"/>
                <w:szCs w:val="18"/>
                <w:lang w:val="sl-SI"/>
              </w:rPr>
              <w:t xml:space="preserve">Radmila Almaši (2007): </w:t>
            </w:r>
            <w:r w:rsidRPr="00022856">
              <w:rPr>
                <w:rStyle w:val="hpsalt-edited"/>
                <w:sz w:val="18"/>
                <w:szCs w:val="18"/>
              </w:rPr>
              <w:t>Damageand development of</w:t>
            </w:r>
            <w:r w:rsidRPr="00022856">
              <w:rPr>
                <w:sz w:val="18"/>
                <w:szCs w:val="18"/>
              </w:rPr>
              <w:t>Indianmealmoth</w:t>
            </w:r>
            <w:r w:rsidRPr="00022856">
              <w:rPr>
                <w:sz w:val="18"/>
                <w:szCs w:val="18"/>
                <w:lang w:val="sl-SI"/>
              </w:rPr>
              <w:t xml:space="preserve"> (</w:t>
            </w:r>
            <w:r w:rsidRPr="00022856">
              <w:rPr>
                <w:i/>
                <w:iCs/>
                <w:sz w:val="18"/>
                <w:szCs w:val="18"/>
                <w:lang w:val="sl-SI"/>
              </w:rPr>
              <w:t>Plodia interpunctella</w:t>
            </w:r>
            <w:r w:rsidRPr="00022856">
              <w:rPr>
                <w:sz w:val="18"/>
                <w:szCs w:val="18"/>
                <w:lang w:val="sl-SI"/>
              </w:rPr>
              <w:t xml:space="preserve"> Hbn.) on</w:t>
            </w:r>
            <w:r w:rsidRPr="00022856">
              <w:rPr>
                <w:rStyle w:val="hps"/>
                <w:sz w:val="18"/>
                <w:szCs w:val="18"/>
              </w:rPr>
              <w:t>driedfruits</w:t>
            </w:r>
            <w:r w:rsidRPr="00022856">
              <w:rPr>
                <w:sz w:val="18"/>
                <w:szCs w:val="18"/>
                <w:lang w:val="sl-SI"/>
              </w:rPr>
              <w:t xml:space="preserve">, </w:t>
            </w:r>
            <w:r w:rsidRPr="00022856">
              <w:rPr>
                <w:rStyle w:val="hps"/>
                <w:sz w:val="18"/>
                <w:szCs w:val="18"/>
              </w:rPr>
              <w:t>Proceedings</w:t>
            </w:r>
            <w:r w:rsidRPr="00022856">
              <w:rPr>
                <w:sz w:val="18"/>
                <w:szCs w:val="18"/>
                <w:lang w:val="sr-Latn-CS"/>
              </w:rPr>
              <w:t xml:space="preserve"> DDD i </w:t>
            </w:r>
            <w:r w:rsidRPr="00022856">
              <w:rPr>
                <w:sz w:val="18"/>
                <w:szCs w:val="18"/>
                <w:lang w:val="sl-SI"/>
              </w:rPr>
              <w:t>ZUP, 389-397, Dubrovnik. ISBN 978-953-7247-03-04</w:t>
            </w:r>
          </w:p>
        </w:tc>
        <w:tc>
          <w:tcPr>
            <w:tcW w:w="506" w:type="dxa"/>
          </w:tcPr>
          <w:p w:rsidR="00D71D52" w:rsidRPr="00022856" w:rsidRDefault="00D71D52" w:rsidP="00532B50">
            <w:pPr>
              <w:rPr>
                <w:sz w:val="18"/>
                <w:szCs w:val="18"/>
                <w:lang w:val="sr-Latn-CS"/>
              </w:rPr>
            </w:pPr>
            <w:r w:rsidRPr="00022856">
              <w:rPr>
                <w:sz w:val="18"/>
                <w:szCs w:val="18"/>
                <w:lang w:val="sr-Latn-CS"/>
              </w:rPr>
              <w:t>M33</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6.</w:t>
            </w:r>
          </w:p>
        </w:tc>
        <w:tc>
          <w:tcPr>
            <w:tcW w:w="8564" w:type="dxa"/>
            <w:gridSpan w:val="9"/>
          </w:tcPr>
          <w:p w:rsidR="00D71D52" w:rsidRPr="00022856" w:rsidRDefault="00D71D52" w:rsidP="00532B50">
            <w:pPr>
              <w:rPr>
                <w:sz w:val="18"/>
                <w:szCs w:val="18"/>
                <w:lang w:val="sr-Cyrl-CS"/>
              </w:rPr>
            </w:pPr>
            <w:r w:rsidRPr="00022856">
              <w:rPr>
                <w:sz w:val="18"/>
                <w:szCs w:val="18"/>
                <w:lang w:val="sr-Latn-CS"/>
              </w:rPr>
              <w:t>Аlmaši, Radmila (2008):</w:t>
            </w:r>
            <w:r w:rsidRPr="00022856">
              <w:rPr>
                <w:sz w:val="18"/>
                <w:szCs w:val="18"/>
              </w:rPr>
              <w:t xml:space="preserve"> Harmful Arthropods in Stored Grains and Grain Products. In Kljajić Petar (editor) Protection of Stored Plant Products from Harmful Organisms </w:t>
            </w:r>
            <w:r w:rsidRPr="00022856">
              <w:rPr>
                <w:sz w:val="18"/>
                <w:szCs w:val="18"/>
                <w:lang w:val="sr-Cyrl-CS"/>
              </w:rPr>
              <w:t xml:space="preserve">254, </w:t>
            </w:r>
            <w:r w:rsidRPr="00022856">
              <w:rPr>
                <w:sz w:val="18"/>
                <w:szCs w:val="18"/>
              </w:rPr>
              <w:t>Institute of Pesticides and Environmental Protection, Belgrade</w:t>
            </w:r>
          </w:p>
        </w:tc>
        <w:tc>
          <w:tcPr>
            <w:tcW w:w="506" w:type="dxa"/>
          </w:tcPr>
          <w:p w:rsidR="00D71D52" w:rsidRPr="00022856" w:rsidRDefault="00D71D52" w:rsidP="00532B50">
            <w:pPr>
              <w:rPr>
                <w:sz w:val="18"/>
                <w:szCs w:val="18"/>
                <w:lang w:val="sr-Cyrl-CS"/>
              </w:rPr>
            </w:pPr>
            <w:r w:rsidRPr="00022856">
              <w:rPr>
                <w:sz w:val="18"/>
                <w:szCs w:val="18"/>
                <w:lang w:val="sr-Latn-CS"/>
              </w:rPr>
              <w:t>M44</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7.</w:t>
            </w:r>
          </w:p>
        </w:tc>
        <w:tc>
          <w:tcPr>
            <w:tcW w:w="8564" w:type="dxa"/>
            <w:gridSpan w:val="9"/>
          </w:tcPr>
          <w:p w:rsidR="00D71D52" w:rsidRPr="00022856" w:rsidRDefault="00D71D52" w:rsidP="00532B50">
            <w:pPr>
              <w:rPr>
                <w:sz w:val="18"/>
                <w:szCs w:val="18"/>
                <w:lang w:val="sr-Cyrl-CS"/>
              </w:rPr>
            </w:pPr>
            <w:r w:rsidRPr="00022856">
              <w:rPr>
                <w:sz w:val="18"/>
                <w:szCs w:val="18"/>
              </w:rPr>
              <w:t>RadmilaAlma</w:t>
            </w:r>
            <w:r w:rsidRPr="00022856">
              <w:rPr>
                <w:sz w:val="18"/>
                <w:szCs w:val="18"/>
                <w:lang w:val="sr-Cyrl-CS"/>
              </w:rPr>
              <w:t>š</w:t>
            </w:r>
            <w:r w:rsidRPr="00022856">
              <w:rPr>
                <w:sz w:val="18"/>
                <w:szCs w:val="18"/>
              </w:rPr>
              <w:t>i</w:t>
            </w:r>
            <w:r w:rsidRPr="00022856">
              <w:rPr>
                <w:sz w:val="18"/>
                <w:szCs w:val="18"/>
                <w:lang w:val="sr-Cyrl-CS"/>
              </w:rPr>
              <w:t xml:space="preserve">, </w:t>
            </w:r>
            <w:r w:rsidRPr="00022856">
              <w:rPr>
                <w:sz w:val="18"/>
                <w:szCs w:val="18"/>
              </w:rPr>
              <w:t>DanijelaPoslon</w:t>
            </w:r>
            <w:r w:rsidRPr="00022856">
              <w:rPr>
                <w:sz w:val="18"/>
                <w:szCs w:val="18"/>
                <w:lang w:val="sr-Cyrl-CS"/>
              </w:rPr>
              <w:t>č</w:t>
            </w:r>
            <w:r w:rsidRPr="00022856">
              <w:rPr>
                <w:sz w:val="18"/>
                <w:szCs w:val="18"/>
              </w:rPr>
              <w:t>ec</w:t>
            </w:r>
            <w:r w:rsidRPr="00022856">
              <w:rPr>
                <w:sz w:val="18"/>
                <w:szCs w:val="18"/>
                <w:lang w:val="sr-Cyrl-CS"/>
              </w:rPr>
              <w:t xml:space="preserve"> (2010):</w:t>
            </w:r>
            <w:r w:rsidRPr="00022856">
              <w:rPr>
                <w:sz w:val="18"/>
                <w:szCs w:val="18"/>
              </w:rPr>
              <w:t xml:space="preserve"> Survival</w:t>
            </w:r>
            <w:r w:rsidRPr="00022856">
              <w:rPr>
                <w:sz w:val="18"/>
                <w:szCs w:val="18"/>
                <w:lang w:val="sr-Cyrl-CS"/>
              </w:rPr>
              <w:t xml:space="preserve">, </w:t>
            </w:r>
            <w:r w:rsidRPr="00022856">
              <w:rPr>
                <w:sz w:val="18"/>
                <w:szCs w:val="18"/>
              </w:rPr>
              <w:t>reproductionanddevelopmentofIndianmealmoth</w:t>
            </w:r>
            <w:r w:rsidRPr="00022856">
              <w:rPr>
                <w:sz w:val="18"/>
                <w:szCs w:val="18"/>
                <w:lang w:val="sr-Cyrl-CS"/>
              </w:rPr>
              <w:t xml:space="preserve"> (</w:t>
            </w:r>
            <w:r w:rsidRPr="00022856">
              <w:rPr>
                <w:i/>
                <w:iCs/>
                <w:sz w:val="18"/>
                <w:szCs w:val="18"/>
              </w:rPr>
              <w:t>Plodiainterpunctella</w:t>
            </w:r>
            <w:r w:rsidRPr="00022856">
              <w:rPr>
                <w:sz w:val="18"/>
                <w:szCs w:val="18"/>
              </w:rPr>
              <w:t>Hbn</w:t>
            </w:r>
            <w:r w:rsidRPr="00022856">
              <w:rPr>
                <w:sz w:val="18"/>
                <w:szCs w:val="18"/>
                <w:lang w:val="sr-Cyrl-CS"/>
              </w:rPr>
              <w:t xml:space="preserve">.) </w:t>
            </w:r>
            <w:r w:rsidRPr="00022856">
              <w:rPr>
                <w:sz w:val="18"/>
                <w:szCs w:val="18"/>
              </w:rPr>
              <w:t>ondriedfruits</w:t>
            </w:r>
            <w:r w:rsidRPr="00022856">
              <w:rPr>
                <w:sz w:val="18"/>
                <w:szCs w:val="18"/>
                <w:lang w:val="sr-Cyrl-CS"/>
              </w:rPr>
              <w:t>,</w:t>
            </w:r>
            <w:r w:rsidRPr="00022856">
              <w:rPr>
                <w:sz w:val="18"/>
                <w:szCs w:val="18"/>
              </w:rPr>
              <w:t xml:space="preserve"> Contemporary agriculture, Vol</w:t>
            </w:r>
            <w:r w:rsidRPr="00022856">
              <w:rPr>
                <w:sz w:val="18"/>
                <w:szCs w:val="18"/>
                <w:lang w:val="sr-Cyrl-CS"/>
              </w:rPr>
              <w:t xml:space="preserve">. 59, </w:t>
            </w:r>
            <w:r w:rsidRPr="00022856">
              <w:rPr>
                <w:sz w:val="18"/>
                <w:szCs w:val="18"/>
              </w:rPr>
              <w:t>no</w:t>
            </w:r>
            <w:r w:rsidRPr="00022856">
              <w:rPr>
                <w:sz w:val="18"/>
                <w:szCs w:val="18"/>
                <w:lang w:val="sr-Cyrl-CS"/>
              </w:rPr>
              <w:t xml:space="preserve"> 1-2.72-80. </w:t>
            </w:r>
            <w:r w:rsidRPr="00022856">
              <w:rPr>
                <w:sz w:val="18"/>
                <w:szCs w:val="18"/>
              </w:rPr>
              <w:t>UDC:63(497.1)(051)-„540.2“ ISSN: 0350 -1205.</w:t>
            </w:r>
          </w:p>
        </w:tc>
        <w:tc>
          <w:tcPr>
            <w:tcW w:w="506" w:type="dxa"/>
          </w:tcPr>
          <w:p w:rsidR="00D71D52" w:rsidRPr="00022856" w:rsidRDefault="00D71D52" w:rsidP="00532B50">
            <w:pPr>
              <w:rPr>
                <w:sz w:val="18"/>
                <w:szCs w:val="18"/>
                <w:lang w:val="sr-Cyrl-CS"/>
              </w:rPr>
            </w:pPr>
            <w:r w:rsidRPr="00022856">
              <w:rPr>
                <w:sz w:val="18"/>
                <w:szCs w:val="18"/>
                <w:lang w:val="sr-Latn-CS"/>
              </w:rPr>
              <w:t>M51</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8.</w:t>
            </w:r>
          </w:p>
        </w:tc>
        <w:tc>
          <w:tcPr>
            <w:tcW w:w="8564" w:type="dxa"/>
            <w:gridSpan w:val="9"/>
          </w:tcPr>
          <w:p w:rsidR="00D71D52" w:rsidRPr="00022856" w:rsidRDefault="00D71D52" w:rsidP="00532B50">
            <w:pPr>
              <w:rPr>
                <w:sz w:val="18"/>
                <w:szCs w:val="18"/>
              </w:rPr>
            </w:pPr>
            <w:r w:rsidRPr="00022856">
              <w:rPr>
                <w:sz w:val="18"/>
                <w:szCs w:val="18"/>
              </w:rPr>
              <w:t>RadmilaAlma</w:t>
            </w:r>
            <w:r w:rsidRPr="00022856">
              <w:rPr>
                <w:sz w:val="18"/>
                <w:szCs w:val="18"/>
                <w:lang w:val="sr-Cyrl-CS"/>
              </w:rPr>
              <w:t>š</w:t>
            </w:r>
            <w:r w:rsidRPr="00022856">
              <w:rPr>
                <w:sz w:val="18"/>
                <w:szCs w:val="18"/>
              </w:rPr>
              <w:t>i</w:t>
            </w:r>
            <w:r w:rsidRPr="00022856">
              <w:rPr>
                <w:sz w:val="18"/>
                <w:szCs w:val="18"/>
                <w:lang w:val="sr-Cyrl-CS"/>
              </w:rPr>
              <w:t>,</w:t>
            </w:r>
            <w:r w:rsidRPr="00022856">
              <w:rPr>
                <w:sz w:val="18"/>
                <w:szCs w:val="18"/>
                <w:lang w:val="sr-Latn-CS"/>
              </w:rPr>
              <w:t xml:space="preserve"> MarijaBodro</w:t>
            </w:r>
            <w:r w:rsidRPr="00022856">
              <w:rPr>
                <w:sz w:val="18"/>
                <w:szCs w:val="18"/>
                <w:lang w:val="sr-Cyrl-CS"/>
              </w:rPr>
              <w:t>ž</w:t>
            </w:r>
            <w:r w:rsidRPr="00022856">
              <w:rPr>
                <w:sz w:val="18"/>
                <w:szCs w:val="18"/>
                <w:lang w:val="sr-Latn-CS"/>
              </w:rPr>
              <w:t>a</w:t>
            </w:r>
            <w:r w:rsidRPr="00022856">
              <w:rPr>
                <w:sz w:val="18"/>
                <w:szCs w:val="18"/>
                <w:lang w:val="sr-Cyrl-CS"/>
              </w:rPr>
              <w:t>-</w:t>
            </w:r>
            <w:r w:rsidRPr="00022856">
              <w:rPr>
                <w:sz w:val="18"/>
                <w:szCs w:val="18"/>
                <w:lang w:val="sr-Latn-CS"/>
              </w:rPr>
              <w:t>Solarov,</w:t>
            </w:r>
            <w:r w:rsidRPr="00022856">
              <w:rPr>
                <w:sz w:val="18"/>
                <w:szCs w:val="18"/>
              </w:rPr>
              <w:t>DanijelaPoslon</w:t>
            </w:r>
            <w:r w:rsidRPr="00022856">
              <w:rPr>
                <w:sz w:val="18"/>
                <w:szCs w:val="18"/>
                <w:lang w:val="sr-Cyrl-CS"/>
              </w:rPr>
              <w:t>č</w:t>
            </w:r>
            <w:r w:rsidRPr="00022856">
              <w:rPr>
                <w:sz w:val="18"/>
                <w:szCs w:val="18"/>
              </w:rPr>
              <w:t>ec</w:t>
            </w:r>
            <w:r w:rsidRPr="00022856">
              <w:rPr>
                <w:sz w:val="18"/>
                <w:szCs w:val="18"/>
                <w:lang w:val="sr-Cyrl-CS"/>
              </w:rPr>
              <w:t xml:space="preserve"> (2010):</w:t>
            </w:r>
            <w:r w:rsidRPr="00022856">
              <w:rPr>
                <w:sz w:val="18"/>
                <w:szCs w:val="18"/>
                <w:lang w:val="sl-SI"/>
              </w:rPr>
              <w:t>Development of rice weevil (</w:t>
            </w:r>
            <w:r w:rsidRPr="00022856">
              <w:rPr>
                <w:i/>
                <w:iCs/>
                <w:sz w:val="18"/>
                <w:szCs w:val="18"/>
                <w:lang w:val="sl-SI"/>
              </w:rPr>
              <w:t>Sitophilus oryzae</w:t>
            </w:r>
            <w:r w:rsidRPr="00022856">
              <w:rPr>
                <w:sz w:val="18"/>
                <w:szCs w:val="18"/>
                <w:lang w:val="sl-SI"/>
              </w:rPr>
              <w:t xml:space="preserve"> L.) and lesser grain borer (</w:t>
            </w:r>
            <w:r w:rsidRPr="00022856">
              <w:rPr>
                <w:i/>
                <w:iCs/>
                <w:sz w:val="18"/>
                <w:szCs w:val="18"/>
                <w:lang w:val="sl-SI"/>
              </w:rPr>
              <w:t>Rhizopertha dominica</w:t>
            </w:r>
            <w:r w:rsidRPr="00022856">
              <w:rPr>
                <w:sz w:val="18"/>
                <w:szCs w:val="18"/>
                <w:lang w:val="sl-SI"/>
              </w:rPr>
              <w:t xml:space="preserve"> F.) on kernels and spikeles of spelt wheat,</w:t>
            </w:r>
            <w:r w:rsidRPr="00022856">
              <w:rPr>
                <w:rStyle w:val="hpsalt-edited"/>
                <w:sz w:val="18"/>
                <w:szCs w:val="18"/>
              </w:rPr>
              <w:t xml:space="preserve"> Contemporary agriculture</w:t>
            </w:r>
            <w:r w:rsidRPr="00022856">
              <w:rPr>
                <w:sz w:val="18"/>
                <w:szCs w:val="18"/>
                <w:lang w:val="sr-Latn-CS"/>
              </w:rPr>
              <w:t>Vol</w:t>
            </w:r>
            <w:r w:rsidRPr="00022856">
              <w:rPr>
                <w:sz w:val="18"/>
                <w:szCs w:val="18"/>
                <w:lang w:val="sr-Cyrl-CS"/>
              </w:rPr>
              <w:t xml:space="preserve">. 59, </w:t>
            </w:r>
            <w:r w:rsidRPr="00022856">
              <w:rPr>
                <w:sz w:val="18"/>
                <w:szCs w:val="18"/>
                <w:lang w:val="sr-Latn-CS"/>
              </w:rPr>
              <w:t>no</w:t>
            </w:r>
            <w:r w:rsidRPr="00022856">
              <w:rPr>
                <w:sz w:val="18"/>
                <w:szCs w:val="18"/>
                <w:lang w:val="sr-Cyrl-CS"/>
              </w:rPr>
              <w:t xml:space="preserve"> 1-2.72-80. </w:t>
            </w:r>
            <w:r w:rsidRPr="00022856">
              <w:rPr>
                <w:sz w:val="18"/>
                <w:szCs w:val="18"/>
                <w:lang w:val="sr-Latn-CS"/>
              </w:rPr>
              <w:t>UDC:63(497.1)(051)-„540.2“ ISSN: 0350 -1205.</w:t>
            </w:r>
          </w:p>
        </w:tc>
        <w:tc>
          <w:tcPr>
            <w:tcW w:w="506" w:type="dxa"/>
          </w:tcPr>
          <w:p w:rsidR="00D71D52" w:rsidRPr="00022856" w:rsidRDefault="00D71D52" w:rsidP="00532B50">
            <w:pPr>
              <w:rPr>
                <w:sz w:val="18"/>
                <w:szCs w:val="18"/>
                <w:lang w:val="sr-Latn-CS"/>
              </w:rPr>
            </w:pPr>
            <w:r w:rsidRPr="00022856">
              <w:rPr>
                <w:sz w:val="18"/>
                <w:szCs w:val="18"/>
                <w:lang w:val="sr-Latn-CS"/>
              </w:rPr>
              <w:t>M51</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9.</w:t>
            </w:r>
          </w:p>
        </w:tc>
        <w:tc>
          <w:tcPr>
            <w:tcW w:w="8564" w:type="dxa"/>
            <w:gridSpan w:val="9"/>
          </w:tcPr>
          <w:p w:rsidR="00D71D52" w:rsidRPr="00022856" w:rsidRDefault="00D71D52" w:rsidP="00532B50">
            <w:pPr>
              <w:rPr>
                <w:sz w:val="18"/>
                <w:szCs w:val="18"/>
                <w:lang w:val="sr-Cyrl-CS"/>
              </w:rPr>
            </w:pPr>
            <w:r w:rsidRPr="00022856">
              <w:rPr>
                <w:sz w:val="18"/>
                <w:szCs w:val="18"/>
                <w:lang w:val="sr-Latn-CS"/>
              </w:rPr>
              <w:t>MarijaBodro</w:t>
            </w:r>
            <w:r w:rsidRPr="00022856">
              <w:rPr>
                <w:sz w:val="18"/>
                <w:szCs w:val="18"/>
                <w:lang w:val="sr-Cyrl-CS"/>
              </w:rPr>
              <w:t>ž</w:t>
            </w:r>
            <w:r w:rsidRPr="00022856">
              <w:rPr>
                <w:sz w:val="18"/>
                <w:szCs w:val="18"/>
                <w:lang w:val="sr-Latn-CS"/>
              </w:rPr>
              <w:t>a</w:t>
            </w:r>
            <w:r w:rsidRPr="00022856">
              <w:rPr>
                <w:sz w:val="18"/>
                <w:szCs w:val="18"/>
                <w:lang w:val="sr-Cyrl-CS"/>
              </w:rPr>
              <w:t>-</w:t>
            </w:r>
            <w:r w:rsidRPr="00022856">
              <w:rPr>
                <w:sz w:val="18"/>
                <w:szCs w:val="18"/>
                <w:lang w:val="sr-Latn-CS"/>
              </w:rPr>
              <w:t>Solarov</w:t>
            </w:r>
            <w:r w:rsidRPr="00022856">
              <w:rPr>
                <w:sz w:val="18"/>
                <w:szCs w:val="18"/>
                <w:lang w:val="sr-Cyrl-CS"/>
              </w:rPr>
              <w:t xml:space="preserve">, </w:t>
            </w:r>
            <w:r w:rsidRPr="00022856">
              <w:rPr>
                <w:sz w:val="18"/>
                <w:szCs w:val="18"/>
                <w:lang w:val="sr-Latn-CS"/>
              </w:rPr>
              <w:t>RadmilaAlma</w:t>
            </w:r>
            <w:r w:rsidRPr="00022856">
              <w:rPr>
                <w:sz w:val="18"/>
                <w:szCs w:val="18"/>
                <w:lang w:val="sr-Cyrl-CS"/>
              </w:rPr>
              <w:t>š</w:t>
            </w:r>
            <w:r w:rsidRPr="00022856">
              <w:rPr>
                <w:sz w:val="18"/>
                <w:szCs w:val="18"/>
                <w:lang w:val="sr-Latn-CS"/>
              </w:rPr>
              <w:t>i</w:t>
            </w:r>
            <w:r w:rsidRPr="00022856">
              <w:rPr>
                <w:sz w:val="18"/>
                <w:szCs w:val="18"/>
                <w:lang w:val="sr-Cyrl-CS"/>
              </w:rPr>
              <w:t xml:space="preserve">, </w:t>
            </w:r>
            <w:r w:rsidRPr="00022856">
              <w:rPr>
                <w:sz w:val="18"/>
                <w:szCs w:val="18"/>
                <w:lang w:val="sr-Latn-CS"/>
              </w:rPr>
              <w:t>DanijelaPoslon</w:t>
            </w:r>
            <w:r w:rsidRPr="00022856">
              <w:rPr>
                <w:sz w:val="18"/>
                <w:szCs w:val="18"/>
                <w:lang w:val="sr-Cyrl-CS"/>
              </w:rPr>
              <w:t>č</w:t>
            </w:r>
            <w:r w:rsidRPr="00022856">
              <w:rPr>
                <w:sz w:val="18"/>
                <w:szCs w:val="18"/>
                <w:lang w:val="sr-Latn-CS"/>
              </w:rPr>
              <w:t>ec</w:t>
            </w:r>
            <w:r w:rsidRPr="00022856">
              <w:rPr>
                <w:sz w:val="18"/>
                <w:szCs w:val="18"/>
                <w:lang w:val="sr-Cyrl-CS"/>
              </w:rPr>
              <w:t xml:space="preserve">, </w:t>
            </w:r>
            <w:r w:rsidRPr="00022856">
              <w:rPr>
                <w:sz w:val="18"/>
                <w:szCs w:val="18"/>
                <w:lang w:val="sr-Latn-CS"/>
              </w:rPr>
              <w:t>BojanaFilip</w:t>
            </w:r>
            <w:r w:rsidRPr="00022856">
              <w:rPr>
                <w:sz w:val="18"/>
                <w:szCs w:val="18"/>
                <w:lang w:val="sr-Cyrl-CS"/>
              </w:rPr>
              <w:t>č</w:t>
            </w:r>
            <w:r w:rsidRPr="00022856">
              <w:rPr>
                <w:sz w:val="18"/>
                <w:szCs w:val="18"/>
                <w:lang w:val="sr-Latn-CS"/>
              </w:rPr>
              <w:t>ev</w:t>
            </w:r>
            <w:r w:rsidRPr="00022856">
              <w:rPr>
                <w:sz w:val="18"/>
                <w:szCs w:val="18"/>
                <w:lang w:val="sr-Cyrl-CS"/>
              </w:rPr>
              <w:t xml:space="preserve">, </w:t>
            </w:r>
            <w:r w:rsidRPr="00022856">
              <w:rPr>
                <w:sz w:val="18"/>
                <w:szCs w:val="18"/>
                <w:lang w:val="sr-Latn-CS"/>
              </w:rPr>
              <w:t>Olivera</w:t>
            </w:r>
            <w:r w:rsidRPr="00022856">
              <w:rPr>
                <w:sz w:val="18"/>
                <w:szCs w:val="18"/>
                <w:lang w:val="sr-Cyrl-CS"/>
              </w:rPr>
              <w:t xml:space="preserve"> Š</w:t>
            </w:r>
            <w:r w:rsidRPr="00022856">
              <w:rPr>
                <w:sz w:val="18"/>
                <w:szCs w:val="18"/>
                <w:lang w:val="sr-Latn-CS"/>
              </w:rPr>
              <w:t>imurina</w:t>
            </w:r>
            <w:r w:rsidRPr="00022856">
              <w:rPr>
                <w:sz w:val="18"/>
                <w:szCs w:val="18"/>
                <w:lang w:val="sr-Cyrl-CS"/>
              </w:rPr>
              <w:t xml:space="preserve"> (2010):</w:t>
            </w:r>
            <w:r w:rsidRPr="00022856">
              <w:rPr>
                <w:sz w:val="18"/>
                <w:szCs w:val="18"/>
                <w:lang w:val="sr-Latn-CS"/>
              </w:rPr>
              <w:t xml:space="preserve"> Protectiveeffectofhulls</w:t>
            </w:r>
            <w:r w:rsidRPr="00022856">
              <w:rPr>
                <w:i/>
                <w:iCs/>
                <w:sz w:val="18"/>
                <w:szCs w:val="18"/>
                <w:lang w:val="sr-Latn-CS"/>
              </w:rPr>
              <w:t>Triticumaestivumspp</w:t>
            </w:r>
            <w:r w:rsidRPr="00022856">
              <w:rPr>
                <w:i/>
                <w:iCs/>
                <w:sz w:val="18"/>
                <w:szCs w:val="18"/>
                <w:lang w:val="sr-Cyrl-CS"/>
              </w:rPr>
              <w:t xml:space="preserve">. </w:t>
            </w:r>
            <w:r w:rsidRPr="00022856">
              <w:rPr>
                <w:i/>
                <w:iCs/>
                <w:sz w:val="18"/>
                <w:szCs w:val="18"/>
                <w:lang w:val="sr-Latn-CS"/>
              </w:rPr>
              <w:t>spelta</w:t>
            </w:r>
            <w:r w:rsidRPr="00022856">
              <w:rPr>
                <w:sz w:val="18"/>
                <w:szCs w:val="18"/>
                <w:lang w:val="sr-Latn-CS"/>
              </w:rPr>
              <w:t>againstinsectinfestationduringstorage</w:t>
            </w:r>
            <w:r w:rsidRPr="00022856">
              <w:rPr>
                <w:sz w:val="18"/>
                <w:szCs w:val="18"/>
                <w:lang w:val="sr-Cyrl-CS"/>
              </w:rPr>
              <w:t xml:space="preserve">, </w:t>
            </w:r>
            <w:r w:rsidRPr="00022856">
              <w:rPr>
                <w:sz w:val="18"/>
                <w:szCs w:val="18"/>
                <w:lang w:val="sr-Latn-CS"/>
              </w:rPr>
              <w:t>XIVInternationalSymposium</w:t>
            </w:r>
            <w:r w:rsidRPr="00022856">
              <w:rPr>
                <w:sz w:val="18"/>
                <w:szCs w:val="18"/>
                <w:lang w:val="sr-Cyrl-CS"/>
              </w:rPr>
              <w:t xml:space="preserve"> „</w:t>
            </w:r>
            <w:r w:rsidRPr="00022856">
              <w:rPr>
                <w:sz w:val="18"/>
                <w:szCs w:val="18"/>
                <w:lang w:val="sr-Latn-CS"/>
              </w:rPr>
              <w:t>Feedtechnology</w:t>
            </w:r>
            <w:r w:rsidRPr="00022856">
              <w:rPr>
                <w:sz w:val="18"/>
                <w:szCs w:val="18"/>
                <w:lang w:val="sr-Cyrl-CS"/>
              </w:rPr>
              <w:t xml:space="preserve">, </w:t>
            </w:r>
            <w:r w:rsidRPr="00022856">
              <w:rPr>
                <w:sz w:val="18"/>
                <w:szCs w:val="18"/>
                <w:lang w:val="sr-Latn-CS"/>
              </w:rPr>
              <w:t>Proceedings</w:t>
            </w:r>
            <w:r w:rsidRPr="00022856">
              <w:rPr>
                <w:sz w:val="18"/>
                <w:szCs w:val="18"/>
                <w:lang w:val="sr-Cyrl-CS"/>
              </w:rPr>
              <w:t xml:space="preserve"> 183-188, </w:t>
            </w:r>
            <w:r w:rsidRPr="00022856">
              <w:rPr>
                <w:sz w:val="18"/>
                <w:szCs w:val="18"/>
                <w:lang w:val="sr-Latn-CS"/>
              </w:rPr>
              <w:t>NoviSad</w:t>
            </w:r>
            <w:r w:rsidRPr="00022856">
              <w:rPr>
                <w:sz w:val="18"/>
                <w:szCs w:val="18"/>
                <w:lang w:val="sr-Cyrl-CS"/>
              </w:rPr>
              <w:t>.</w:t>
            </w:r>
          </w:p>
        </w:tc>
        <w:tc>
          <w:tcPr>
            <w:tcW w:w="506" w:type="dxa"/>
          </w:tcPr>
          <w:p w:rsidR="00D71D52" w:rsidRPr="00022856" w:rsidRDefault="00D71D52" w:rsidP="00532B50">
            <w:pPr>
              <w:rPr>
                <w:sz w:val="18"/>
                <w:szCs w:val="18"/>
                <w:lang w:val="sr-Cyrl-CS"/>
              </w:rPr>
            </w:pPr>
            <w:r w:rsidRPr="00022856">
              <w:rPr>
                <w:sz w:val="18"/>
                <w:szCs w:val="18"/>
                <w:lang w:val="sr-Latn-CS"/>
              </w:rPr>
              <w:t>M31</w:t>
            </w:r>
          </w:p>
        </w:tc>
      </w:tr>
      <w:tr w:rsidR="00D71D52" w:rsidRPr="00022856" w:rsidTr="00532B50">
        <w:tc>
          <w:tcPr>
            <w:tcW w:w="506" w:type="dxa"/>
          </w:tcPr>
          <w:p w:rsidR="00D71D52" w:rsidRPr="00022856" w:rsidRDefault="00D71D52" w:rsidP="00532B50">
            <w:pPr>
              <w:rPr>
                <w:sz w:val="18"/>
                <w:szCs w:val="18"/>
                <w:lang w:val="sr-Latn-CS"/>
              </w:rPr>
            </w:pPr>
            <w:r w:rsidRPr="00022856">
              <w:rPr>
                <w:sz w:val="18"/>
                <w:szCs w:val="18"/>
                <w:lang w:val="sr-Latn-CS"/>
              </w:rPr>
              <w:t>10</w:t>
            </w:r>
          </w:p>
        </w:tc>
        <w:tc>
          <w:tcPr>
            <w:tcW w:w="8564" w:type="dxa"/>
            <w:gridSpan w:val="9"/>
          </w:tcPr>
          <w:p w:rsidR="00D71D52" w:rsidRPr="00022856" w:rsidRDefault="00D71D52" w:rsidP="00532B50">
            <w:pPr>
              <w:rPr>
                <w:sz w:val="18"/>
                <w:szCs w:val="18"/>
                <w:lang w:val="sr-Latn-CS"/>
              </w:rPr>
            </w:pPr>
            <w:r w:rsidRPr="00022856">
              <w:rPr>
                <w:sz w:val="18"/>
                <w:szCs w:val="18"/>
                <w:lang w:val="sr-Latn-CS"/>
              </w:rPr>
              <w:t>Du</w:t>
            </w:r>
            <w:r w:rsidRPr="00022856">
              <w:rPr>
                <w:sz w:val="18"/>
                <w:szCs w:val="18"/>
                <w:lang w:val="sr-Cyrl-CS"/>
              </w:rPr>
              <w:t>š</w:t>
            </w:r>
            <w:r w:rsidRPr="00022856">
              <w:rPr>
                <w:sz w:val="18"/>
                <w:szCs w:val="18"/>
                <w:lang w:val="sr-Latn-CS"/>
              </w:rPr>
              <w:t>anJankov</w:t>
            </w:r>
            <w:r w:rsidRPr="00022856">
              <w:rPr>
                <w:sz w:val="18"/>
                <w:szCs w:val="18"/>
                <w:lang w:val="sr-Cyrl-CS"/>
              </w:rPr>
              <w:t xml:space="preserve">, </w:t>
            </w:r>
            <w:r w:rsidRPr="00022856">
              <w:rPr>
                <w:sz w:val="18"/>
                <w:szCs w:val="18"/>
                <w:lang w:val="sr-Latn-CS"/>
              </w:rPr>
              <w:t>Du</w:t>
            </w:r>
            <w:r w:rsidRPr="00022856">
              <w:rPr>
                <w:sz w:val="18"/>
                <w:szCs w:val="18"/>
                <w:lang w:val="sr-Cyrl-CS"/>
              </w:rPr>
              <w:t>š</w:t>
            </w:r>
            <w:r w:rsidRPr="00022856">
              <w:rPr>
                <w:sz w:val="18"/>
                <w:szCs w:val="18"/>
                <w:lang w:val="sr-Latn-CS"/>
              </w:rPr>
              <w:t>ankaIn</w:t>
            </w:r>
            <w:r w:rsidRPr="00022856">
              <w:rPr>
                <w:sz w:val="18"/>
                <w:szCs w:val="18"/>
                <w:lang w:val="sr-Cyrl-CS"/>
              </w:rPr>
              <w:t>đ</w:t>
            </w:r>
            <w:r w:rsidRPr="00022856">
              <w:rPr>
                <w:sz w:val="18"/>
                <w:szCs w:val="18"/>
                <w:lang w:val="sr-Latn-CS"/>
              </w:rPr>
              <w:t>i</w:t>
            </w:r>
            <w:r w:rsidRPr="00022856">
              <w:rPr>
                <w:sz w:val="18"/>
                <w:szCs w:val="18"/>
                <w:lang w:val="sr-Cyrl-CS"/>
              </w:rPr>
              <w:t xml:space="preserve">ć, </w:t>
            </w:r>
            <w:r w:rsidRPr="00022856">
              <w:rPr>
                <w:sz w:val="18"/>
                <w:szCs w:val="18"/>
                <w:lang w:val="sr-Latn-CS"/>
              </w:rPr>
              <w:t>PetarKljaji</w:t>
            </w:r>
            <w:r w:rsidRPr="00022856">
              <w:rPr>
                <w:sz w:val="18"/>
                <w:szCs w:val="18"/>
                <w:lang w:val="sr-Cyrl-CS"/>
              </w:rPr>
              <w:t xml:space="preserve">ć, </w:t>
            </w:r>
            <w:r w:rsidRPr="00022856">
              <w:rPr>
                <w:sz w:val="18"/>
                <w:szCs w:val="18"/>
                <w:lang w:val="sr-Latn-CS"/>
              </w:rPr>
              <w:t>RadmilaAlma</w:t>
            </w:r>
            <w:r w:rsidRPr="00022856">
              <w:rPr>
                <w:sz w:val="18"/>
                <w:szCs w:val="18"/>
                <w:lang w:val="sr-Cyrl-CS"/>
              </w:rPr>
              <w:t>š</w:t>
            </w:r>
            <w:r w:rsidRPr="00022856">
              <w:rPr>
                <w:sz w:val="18"/>
                <w:szCs w:val="18"/>
                <w:lang w:val="sr-Latn-CS"/>
              </w:rPr>
              <w:t>i</w:t>
            </w:r>
            <w:r w:rsidRPr="00022856">
              <w:rPr>
                <w:sz w:val="18"/>
                <w:szCs w:val="18"/>
                <w:lang w:val="sr-Cyrl-CS"/>
              </w:rPr>
              <w:t xml:space="preserve">, </w:t>
            </w:r>
            <w:r w:rsidRPr="00022856">
              <w:rPr>
                <w:sz w:val="18"/>
                <w:szCs w:val="18"/>
                <w:lang w:val="sr-Latn-CS"/>
              </w:rPr>
              <w:t>GoranAndri</w:t>
            </w:r>
            <w:r w:rsidRPr="00022856">
              <w:rPr>
                <w:sz w:val="18"/>
                <w:szCs w:val="18"/>
                <w:lang w:val="sr-Cyrl-CS"/>
              </w:rPr>
              <w:t xml:space="preserve">ć, </w:t>
            </w:r>
            <w:r w:rsidRPr="00022856">
              <w:rPr>
                <w:sz w:val="18"/>
                <w:szCs w:val="18"/>
                <w:lang w:val="sr-Latn-CS"/>
              </w:rPr>
              <w:t>SlavicaVukovi</w:t>
            </w:r>
            <w:r w:rsidRPr="00022856">
              <w:rPr>
                <w:sz w:val="18"/>
                <w:szCs w:val="18"/>
                <w:lang w:val="sr-Cyrl-CS"/>
              </w:rPr>
              <w:t>ć &amp;</w:t>
            </w:r>
            <w:r w:rsidRPr="00022856">
              <w:rPr>
                <w:sz w:val="18"/>
                <w:szCs w:val="18"/>
                <w:lang w:val="sr-Latn-CS"/>
              </w:rPr>
              <w:t>MilaGrahovac</w:t>
            </w:r>
            <w:r w:rsidRPr="00022856">
              <w:rPr>
                <w:sz w:val="18"/>
                <w:szCs w:val="18"/>
                <w:lang w:val="sr-Cyrl-CS"/>
              </w:rPr>
              <w:t xml:space="preserve"> (2012):</w:t>
            </w:r>
            <w:r w:rsidRPr="00022856">
              <w:rPr>
                <w:sz w:val="18"/>
                <w:szCs w:val="18"/>
                <w:lang w:val="sr-Latn-CS"/>
              </w:rPr>
              <w:t xml:space="preserve"> Initialandresidualefficacyofinsecticidesondifferentsurfacesagainstriceweevil</w:t>
            </w:r>
            <w:r w:rsidRPr="00022856">
              <w:rPr>
                <w:i/>
                <w:iCs/>
                <w:sz w:val="18"/>
                <w:szCs w:val="18"/>
                <w:lang w:val="sr-Latn-CS"/>
              </w:rPr>
              <w:t>Sitophilusoryzae</w:t>
            </w:r>
            <w:r w:rsidRPr="00022856">
              <w:rPr>
                <w:sz w:val="18"/>
                <w:szCs w:val="18"/>
                <w:lang w:val="sr-Cyrl-CS"/>
              </w:rPr>
              <w:t xml:space="preserve"> (</w:t>
            </w:r>
            <w:r w:rsidRPr="00022856">
              <w:rPr>
                <w:sz w:val="18"/>
                <w:szCs w:val="18"/>
                <w:lang w:val="sr-Latn-CS"/>
              </w:rPr>
              <w:t>L</w:t>
            </w:r>
            <w:r w:rsidRPr="00022856">
              <w:rPr>
                <w:sz w:val="18"/>
                <w:szCs w:val="18"/>
                <w:lang w:val="sr-Cyrl-CS"/>
              </w:rPr>
              <w:t xml:space="preserve">.), </w:t>
            </w:r>
            <w:r w:rsidRPr="00022856">
              <w:rPr>
                <w:sz w:val="18"/>
                <w:szCs w:val="18"/>
                <w:lang w:val="sr-Latn-CS"/>
              </w:rPr>
              <w:t>JournalofPestScience</w:t>
            </w:r>
          </w:p>
        </w:tc>
        <w:tc>
          <w:tcPr>
            <w:tcW w:w="506" w:type="dxa"/>
          </w:tcPr>
          <w:p w:rsidR="00D71D52" w:rsidRPr="00022856" w:rsidRDefault="00D71D52" w:rsidP="00532B50">
            <w:pPr>
              <w:rPr>
                <w:sz w:val="18"/>
                <w:szCs w:val="18"/>
                <w:lang w:val="sr-Cyrl-CS"/>
              </w:rPr>
            </w:pPr>
            <w:r w:rsidRPr="00022856">
              <w:rPr>
                <w:sz w:val="18"/>
                <w:szCs w:val="18"/>
                <w:lang w:val="sr-Latn-CS"/>
              </w:rPr>
              <w:t>M22</w:t>
            </w:r>
          </w:p>
        </w:tc>
      </w:tr>
      <w:tr w:rsidR="00D71D52" w:rsidRPr="00022856" w:rsidTr="00532B50">
        <w:tc>
          <w:tcPr>
            <w:tcW w:w="506" w:type="dxa"/>
          </w:tcPr>
          <w:p w:rsidR="00D71D52" w:rsidRPr="00022856" w:rsidRDefault="00D71D52" w:rsidP="00532B50">
            <w:pPr>
              <w:rPr>
                <w:sz w:val="18"/>
                <w:szCs w:val="18"/>
                <w:lang w:val="sr-Latn-CS"/>
              </w:rPr>
            </w:pPr>
          </w:p>
        </w:tc>
        <w:tc>
          <w:tcPr>
            <w:tcW w:w="8564" w:type="dxa"/>
            <w:gridSpan w:val="9"/>
          </w:tcPr>
          <w:p w:rsidR="00D71D52" w:rsidRPr="00022856" w:rsidRDefault="00D71D52" w:rsidP="00532B50">
            <w:pPr>
              <w:rPr>
                <w:sz w:val="18"/>
                <w:szCs w:val="18"/>
                <w:lang w:val="sr-Cyrl-CS"/>
              </w:rPr>
            </w:pPr>
          </w:p>
        </w:tc>
        <w:tc>
          <w:tcPr>
            <w:tcW w:w="506" w:type="dxa"/>
          </w:tcPr>
          <w:p w:rsidR="00D71D52" w:rsidRPr="00022856" w:rsidRDefault="00D71D52" w:rsidP="00532B50">
            <w:pPr>
              <w:rPr>
                <w:sz w:val="18"/>
                <w:szCs w:val="18"/>
                <w:lang w:val="sr-Cyrl-CS"/>
              </w:rPr>
            </w:pPr>
          </w:p>
        </w:tc>
      </w:tr>
      <w:tr w:rsidR="00D71D52" w:rsidRPr="00022856" w:rsidTr="00532B50">
        <w:tc>
          <w:tcPr>
            <w:tcW w:w="506" w:type="dxa"/>
          </w:tcPr>
          <w:p w:rsidR="00D71D52" w:rsidRPr="00022856" w:rsidRDefault="00D71D52" w:rsidP="00532B50">
            <w:pPr>
              <w:rPr>
                <w:sz w:val="18"/>
                <w:szCs w:val="18"/>
                <w:lang w:val="sr-Cyrl-CS"/>
              </w:rPr>
            </w:pPr>
          </w:p>
        </w:tc>
        <w:tc>
          <w:tcPr>
            <w:tcW w:w="8564" w:type="dxa"/>
            <w:gridSpan w:val="9"/>
          </w:tcPr>
          <w:p w:rsidR="00D71D52" w:rsidRPr="00022856" w:rsidRDefault="00D71D52" w:rsidP="00532B50">
            <w:pPr>
              <w:rPr>
                <w:sz w:val="18"/>
                <w:szCs w:val="18"/>
                <w:lang w:val="sr-Cyrl-CS"/>
              </w:rPr>
            </w:pPr>
          </w:p>
        </w:tc>
        <w:tc>
          <w:tcPr>
            <w:tcW w:w="506" w:type="dxa"/>
          </w:tcPr>
          <w:p w:rsidR="00D71D52" w:rsidRPr="00022856" w:rsidRDefault="00D71D52" w:rsidP="00532B50">
            <w:pPr>
              <w:rPr>
                <w:sz w:val="18"/>
                <w:szCs w:val="18"/>
                <w:lang w:val="sr-Cyrl-CS"/>
              </w:rPr>
            </w:pPr>
          </w:p>
        </w:tc>
      </w:tr>
      <w:tr w:rsidR="00D71D52" w:rsidRPr="00022856" w:rsidTr="00532B50">
        <w:tc>
          <w:tcPr>
            <w:tcW w:w="9576" w:type="dxa"/>
            <w:gridSpan w:val="11"/>
          </w:tcPr>
          <w:p w:rsidR="00D71D52" w:rsidRPr="00022856" w:rsidRDefault="00D71D52" w:rsidP="00532B50">
            <w:pPr>
              <w:rPr>
                <w:sz w:val="18"/>
                <w:szCs w:val="18"/>
                <w:lang w:val="sr-Cyrl-CS"/>
              </w:rPr>
            </w:pPr>
            <w:r w:rsidRPr="00022856">
              <w:rPr>
                <w:b/>
                <w:bCs/>
                <w:sz w:val="18"/>
                <w:szCs w:val="18"/>
              </w:rPr>
              <w:t>Collective data on teacher’s scientific activity</w:t>
            </w:r>
          </w:p>
        </w:tc>
      </w:tr>
      <w:tr w:rsidR="00D71D52" w:rsidRPr="00022856" w:rsidTr="00532B50">
        <w:tc>
          <w:tcPr>
            <w:tcW w:w="4788" w:type="dxa"/>
            <w:gridSpan w:val="5"/>
          </w:tcPr>
          <w:p w:rsidR="00D71D52" w:rsidRPr="00022856" w:rsidRDefault="00D71D52" w:rsidP="00532B50">
            <w:pPr>
              <w:rPr>
                <w:sz w:val="18"/>
                <w:szCs w:val="18"/>
                <w:lang w:val="sr-Cyrl-CS"/>
              </w:rPr>
            </w:pPr>
            <w:r w:rsidRPr="00022856">
              <w:rPr>
                <w:sz w:val="18"/>
                <w:szCs w:val="18"/>
              </w:rPr>
              <w:t xml:space="preserve">Citation number without self-citations </w:t>
            </w:r>
          </w:p>
        </w:tc>
        <w:tc>
          <w:tcPr>
            <w:tcW w:w="4788" w:type="dxa"/>
            <w:gridSpan w:val="6"/>
          </w:tcPr>
          <w:p w:rsidR="00D71D52" w:rsidRPr="00022856" w:rsidRDefault="00D71D52" w:rsidP="00532B50">
            <w:pPr>
              <w:rPr>
                <w:sz w:val="18"/>
                <w:szCs w:val="18"/>
                <w:lang w:val="sr-Latn-CS"/>
              </w:rPr>
            </w:pPr>
            <w:r w:rsidRPr="00022856">
              <w:rPr>
                <w:sz w:val="18"/>
                <w:szCs w:val="18"/>
                <w:lang w:val="sr-Latn-CS"/>
              </w:rPr>
              <w:t>11</w:t>
            </w:r>
          </w:p>
        </w:tc>
      </w:tr>
      <w:tr w:rsidR="00D71D52" w:rsidRPr="00022856" w:rsidTr="00532B50">
        <w:tc>
          <w:tcPr>
            <w:tcW w:w="4788" w:type="dxa"/>
            <w:gridSpan w:val="5"/>
          </w:tcPr>
          <w:p w:rsidR="00D71D52" w:rsidRPr="00022856" w:rsidRDefault="00D71D52" w:rsidP="00532B50">
            <w:pPr>
              <w:rPr>
                <w:sz w:val="18"/>
                <w:szCs w:val="18"/>
              </w:rPr>
            </w:pPr>
            <w:r w:rsidRPr="00022856">
              <w:rPr>
                <w:sz w:val="18"/>
                <w:szCs w:val="18"/>
              </w:rPr>
              <w:t>Number of SCIorSSCIpapers</w:t>
            </w:r>
          </w:p>
        </w:tc>
        <w:tc>
          <w:tcPr>
            <w:tcW w:w="4788" w:type="dxa"/>
            <w:gridSpan w:val="6"/>
          </w:tcPr>
          <w:p w:rsidR="00D71D52" w:rsidRPr="00022856" w:rsidRDefault="00D71D52" w:rsidP="00532B50">
            <w:pPr>
              <w:rPr>
                <w:sz w:val="18"/>
                <w:szCs w:val="18"/>
                <w:lang w:val="sr-Latn-CS"/>
              </w:rPr>
            </w:pPr>
            <w:r w:rsidRPr="00022856">
              <w:rPr>
                <w:sz w:val="18"/>
                <w:szCs w:val="18"/>
                <w:lang w:val="sr-Latn-CS"/>
              </w:rPr>
              <w:t>1</w:t>
            </w:r>
          </w:p>
        </w:tc>
      </w:tr>
      <w:tr w:rsidR="00D71D52" w:rsidRPr="00022856" w:rsidTr="00532B50">
        <w:tc>
          <w:tcPr>
            <w:tcW w:w="4788" w:type="dxa"/>
            <w:gridSpan w:val="5"/>
          </w:tcPr>
          <w:p w:rsidR="00D71D52" w:rsidRPr="00022856" w:rsidRDefault="00D71D52" w:rsidP="00532B50">
            <w:pPr>
              <w:rPr>
                <w:sz w:val="18"/>
                <w:szCs w:val="18"/>
                <w:lang w:val="sr-Cyrl-CS"/>
              </w:rPr>
            </w:pPr>
            <w:r w:rsidRPr="00022856">
              <w:rPr>
                <w:sz w:val="18"/>
                <w:szCs w:val="18"/>
              </w:rPr>
              <w:t xml:space="preserve">Current project participation </w:t>
            </w:r>
          </w:p>
        </w:tc>
        <w:tc>
          <w:tcPr>
            <w:tcW w:w="2336" w:type="dxa"/>
          </w:tcPr>
          <w:p w:rsidR="00D71D52" w:rsidRPr="00022856" w:rsidRDefault="00D71D52" w:rsidP="00532B50">
            <w:pPr>
              <w:rPr>
                <w:sz w:val="18"/>
                <w:szCs w:val="18"/>
              </w:rPr>
            </w:pPr>
            <w:r w:rsidRPr="00022856">
              <w:rPr>
                <w:sz w:val="18"/>
                <w:szCs w:val="18"/>
              </w:rPr>
              <w:t>National 2</w:t>
            </w:r>
          </w:p>
        </w:tc>
        <w:tc>
          <w:tcPr>
            <w:tcW w:w="2452" w:type="dxa"/>
            <w:gridSpan w:val="5"/>
          </w:tcPr>
          <w:p w:rsidR="00D71D52" w:rsidRPr="00022856" w:rsidRDefault="00D71D52" w:rsidP="00532B50">
            <w:pPr>
              <w:rPr>
                <w:sz w:val="18"/>
                <w:szCs w:val="18"/>
              </w:rPr>
            </w:pPr>
            <w:r w:rsidRPr="00022856">
              <w:rPr>
                <w:sz w:val="18"/>
                <w:szCs w:val="18"/>
              </w:rPr>
              <w:t>International</w:t>
            </w:r>
          </w:p>
        </w:tc>
      </w:tr>
      <w:tr w:rsidR="00D71D52" w:rsidRPr="00022856" w:rsidTr="00532B50">
        <w:tc>
          <w:tcPr>
            <w:tcW w:w="4788" w:type="dxa"/>
            <w:gridSpan w:val="5"/>
          </w:tcPr>
          <w:p w:rsidR="00D71D52" w:rsidRPr="00022856" w:rsidRDefault="00D71D52" w:rsidP="00532B50">
            <w:pPr>
              <w:rPr>
                <w:sz w:val="18"/>
                <w:szCs w:val="18"/>
                <w:lang w:val="sr-Cyrl-CS"/>
              </w:rPr>
            </w:pPr>
            <w:r w:rsidRPr="00022856">
              <w:rPr>
                <w:sz w:val="18"/>
                <w:szCs w:val="18"/>
              </w:rPr>
              <w:t>Specialization</w:t>
            </w:r>
          </w:p>
        </w:tc>
        <w:tc>
          <w:tcPr>
            <w:tcW w:w="4788" w:type="dxa"/>
            <w:gridSpan w:val="6"/>
          </w:tcPr>
          <w:p w:rsidR="00D71D52" w:rsidRPr="00022856" w:rsidRDefault="00D71D52" w:rsidP="00532B50">
            <w:pPr>
              <w:rPr>
                <w:sz w:val="18"/>
                <w:szCs w:val="18"/>
                <w:lang w:val="sr-Cyrl-CS"/>
              </w:rPr>
            </w:pPr>
            <w:r w:rsidRPr="00022856">
              <w:rPr>
                <w:sz w:val="18"/>
                <w:szCs w:val="18"/>
                <w:lang w:val="sr-Cyrl-CS"/>
              </w:rPr>
              <w:t xml:space="preserve">1978 (5 </w:t>
            </w:r>
            <w:r w:rsidRPr="00022856">
              <w:rPr>
                <w:sz w:val="18"/>
                <w:szCs w:val="18"/>
              </w:rPr>
              <w:t>months</w:t>
            </w:r>
            <w:r w:rsidRPr="00022856">
              <w:rPr>
                <w:sz w:val="18"/>
                <w:szCs w:val="18"/>
                <w:lang w:val="sr-Cyrl-CS"/>
              </w:rPr>
              <w:t xml:space="preserve">), </w:t>
            </w:r>
            <w:r w:rsidRPr="00022856">
              <w:rPr>
                <w:sz w:val="18"/>
                <w:szCs w:val="18"/>
              </w:rPr>
              <w:t>USA</w:t>
            </w:r>
            <w:r w:rsidRPr="00022856">
              <w:rPr>
                <w:sz w:val="18"/>
                <w:szCs w:val="18"/>
                <w:lang w:val="sr-Cyrl-CS"/>
              </w:rPr>
              <w:t xml:space="preserve">, </w:t>
            </w:r>
            <w:r w:rsidRPr="00022856">
              <w:rPr>
                <w:sz w:val="18"/>
                <w:szCs w:val="18"/>
                <w:lang w:val="sr-Latn-CS"/>
              </w:rPr>
              <w:t xml:space="preserve">Savanah, Georgia, </w:t>
            </w:r>
            <w:r w:rsidRPr="00022856">
              <w:rPr>
                <w:sz w:val="18"/>
                <w:szCs w:val="18"/>
              </w:rPr>
              <w:t>Illinois</w:t>
            </w:r>
            <w:r w:rsidRPr="00022856">
              <w:rPr>
                <w:sz w:val="18"/>
                <w:szCs w:val="18"/>
                <w:lang w:val="sr-Cyrl-CS"/>
              </w:rPr>
              <w:t xml:space="preserve">, </w:t>
            </w:r>
            <w:r w:rsidRPr="00022856">
              <w:rPr>
                <w:sz w:val="18"/>
                <w:szCs w:val="18"/>
              </w:rPr>
              <w:t>Urbana,</w:t>
            </w:r>
            <w:r w:rsidRPr="00022856">
              <w:rPr>
                <w:sz w:val="18"/>
                <w:szCs w:val="18"/>
                <w:lang w:val="sr-Latn-CS"/>
              </w:rPr>
              <w:t>England</w:t>
            </w:r>
            <w:r w:rsidRPr="00022856">
              <w:rPr>
                <w:sz w:val="18"/>
                <w:szCs w:val="18"/>
                <w:lang w:val="sr-Cyrl-CS"/>
              </w:rPr>
              <w:t xml:space="preserve">, </w:t>
            </w:r>
            <w:r w:rsidRPr="00022856">
              <w:rPr>
                <w:sz w:val="18"/>
                <w:szCs w:val="18"/>
                <w:lang w:val="sr-Latn-CS"/>
              </w:rPr>
              <w:t>Slovakia</w:t>
            </w:r>
            <w:r w:rsidRPr="00022856">
              <w:rPr>
                <w:sz w:val="18"/>
                <w:szCs w:val="18"/>
                <w:lang w:val="sr-Cyrl-CS"/>
              </w:rPr>
              <w:t xml:space="preserve">, </w:t>
            </w:r>
            <w:r w:rsidRPr="00022856">
              <w:rPr>
                <w:sz w:val="18"/>
                <w:szCs w:val="18"/>
                <w:lang w:val="sr-Latn-CS"/>
              </w:rPr>
              <w:t xml:space="preserve"> Poland, Hungary</w:t>
            </w:r>
          </w:p>
        </w:tc>
      </w:tr>
      <w:tr w:rsidR="00D71D52" w:rsidRPr="00022856" w:rsidTr="00532B50">
        <w:trPr>
          <w:trHeight w:val="386"/>
        </w:trPr>
        <w:tc>
          <w:tcPr>
            <w:tcW w:w="9576" w:type="dxa"/>
            <w:gridSpan w:val="11"/>
          </w:tcPr>
          <w:p w:rsidR="00D71D52" w:rsidRPr="00022856" w:rsidRDefault="00D71D52" w:rsidP="00532B50">
            <w:pPr>
              <w:rPr>
                <w:sz w:val="18"/>
                <w:szCs w:val="18"/>
              </w:rPr>
            </w:pPr>
            <w:r w:rsidRPr="00022856">
              <w:rPr>
                <w:sz w:val="18"/>
                <w:szCs w:val="18"/>
              </w:rPr>
              <w:t>Other relevant information</w:t>
            </w:r>
            <w:r w:rsidRPr="00022856">
              <w:rPr>
                <w:sz w:val="18"/>
                <w:szCs w:val="18"/>
                <w:lang w:val="en-GB"/>
              </w:rPr>
              <w:t xml:space="preserve"> Mentor</w:t>
            </w:r>
            <w:r w:rsidRPr="00022856">
              <w:rPr>
                <w:sz w:val="18"/>
                <w:szCs w:val="18"/>
              </w:rPr>
              <w:t xml:space="preserve"> 3 doctoral thesis, 3Master thesis and 30 B.Sc. , member in committees of 7 Ph.D. thesis, 8 Master of science’s thesis, Master thesis and et least 100 B.Sc. thesis.</w:t>
            </w:r>
          </w:p>
        </w:tc>
      </w:tr>
    </w:tbl>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Default="00D71D52" w:rsidP="00D71D52">
      <w:pPr>
        <w:rPr>
          <w:sz w:val="18"/>
          <w:szCs w:val="18"/>
        </w:rPr>
      </w:pPr>
    </w:p>
    <w:p w:rsidR="00D71D52" w:rsidRPr="004F2FC5" w:rsidRDefault="00D71D52" w:rsidP="00D71D52">
      <w:pPr>
        <w:widowControl w:val="0"/>
        <w:autoSpaceDE w:val="0"/>
        <w:autoSpaceDN w:val="0"/>
        <w:adjustRightInd w:val="0"/>
        <w:rPr>
          <w:b/>
          <w:sz w:val="18"/>
          <w:szCs w:val="18"/>
        </w:rPr>
      </w:pPr>
      <w:r w:rsidRPr="004F2FC5">
        <w:rPr>
          <w:b/>
          <w:sz w:val="18"/>
          <w:szCs w:val="18"/>
        </w:rPr>
        <w:lastRenderedPageBreak/>
        <w:t>Table 9.3 Teacher competencies</w:t>
      </w:r>
    </w:p>
    <w:p w:rsidR="00D71D52" w:rsidRPr="004F2FC5" w:rsidRDefault="00D71D52" w:rsidP="00D71D52">
      <w:pPr>
        <w:widowControl w:val="0"/>
        <w:autoSpaceDE w:val="0"/>
        <w:autoSpaceDN w:val="0"/>
        <w:adjustRightInd w:val="0"/>
        <w:rPr>
          <w:b/>
          <w:sz w:val="18"/>
          <w:szCs w:val="18"/>
        </w:rPr>
      </w:pPr>
    </w:p>
    <w:tbl>
      <w:tblPr>
        <w:tblW w:w="54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3"/>
        <w:gridCol w:w="106"/>
        <w:gridCol w:w="794"/>
        <w:gridCol w:w="1277"/>
        <w:gridCol w:w="1167"/>
        <w:gridCol w:w="1601"/>
        <w:gridCol w:w="648"/>
        <w:gridCol w:w="86"/>
        <w:gridCol w:w="2414"/>
        <w:gridCol w:w="809"/>
      </w:tblGrid>
      <w:tr w:rsidR="00D71D52" w:rsidRPr="004F2FC5" w:rsidTr="00532B50">
        <w:tc>
          <w:tcPr>
            <w:tcW w:w="3617" w:type="dxa"/>
            <w:gridSpan w:val="5"/>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b/>
                <w:sz w:val="18"/>
                <w:szCs w:val="18"/>
                <w:lang w:val="sr-Cyrl-CS"/>
              </w:rPr>
            </w:pPr>
            <w:r w:rsidRPr="004F2FC5">
              <w:rPr>
                <w:b/>
                <w:sz w:val="18"/>
                <w:szCs w:val="18"/>
              </w:rPr>
              <w:t>Surname, middle initial, name</w:t>
            </w:r>
          </w:p>
        </w:tc>
        <w:tc>
          <w:tcPr>
            <w:tcW w:w="6725" w:type="dxa"/>
            <w:gridSpan w:val="6"/>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lang w:val="sr-Cyrl-CS"/>
              </w:rPr>
              <w:t>Ivan V. Radović</w:t>
            </w:r>
          </w:p>
        </w:tc>
      </w:tr>
      <w:tr w:rsidR="00D71D52" w:rsidRPr="004F2FC5" w:rsidTr="00532B50">
        <w:tc>
          <w:tcPr>
            <w:tcW w:w="3617" w:type="dxa"/>
            <w:gridSpan w:val="5"/>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b/>
                <w:sz w:val="18"/>
                <w:szCs w:val="18"/>
              </w:rPr>
              <w:t>Title</w:t>
            </w:r>
          </w:p>
        </w:tc>
        <w:tc>
          <w:tcPr>
            <w:tcW w:w="6725" w:type="dxa"/>
            <w:gridSpan w:val="6"/>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A</w:t>
            </w:r>
            <w:r w:rsidRPr="004F2FC5">
              <w:rPr>
                <w:sz w:val="18"/>
                <w:szCs w:val="18"/>
                <w:lang w:val="sr-Cyrl-CS"/>
              </w:rPr>
              <w:t xml:space="preserve">ssistant </w:t>
            </w:r>
            <w:r w:rsidRPr="004F2FC5">
              <w:rPr>
                <w:sz w:val="18"/>
                <w:szCs w:val="18"/>
              </w:rPr>
              <w:t>P</w:t>
            </w:r>
            <w:r w:rsidRPr="004F2FC5">
              <w:rPr>
                <w:sz w:val="18"/>
                <w:szCs w:val="18"/>
                <w:lang w:val="sr-Cyrl-CS"/>
              </w:rPr>
              <w:t>rofessor</w:t>
            </w:r>
          </w:p>
        </w:tc>
      </w:tr>
      <w:tr w:rsidR="00D71D52" w:rsidRPr="004F2FC5" w:rsidTr="00532B50">
        <w:tc>
          <w:tcPr>
            <w:tcW w:w="3617" w:type="dxa"/>
            <w:gridSpan w:val="5"/>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b/>
                <w:sz w:val="18"/>
                <w:szCs w:val="18"/>
              </w:rPr>
              <w:t>Field of research</w:t>
            </w:r>
          </w:p>
        </w:tc>
        <w:tc>
          <w:tcPr>
            <w:tcW w:w="6725" w:type="dxa"/>
            <w:gridSpan w:val="6"/>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A</w:t>
            </w:r>
            <w:r w:rsidRPr="004F2FC5">
              <w:rPr>
                <w:sz w:val="18"/>
                <w:szCs w:val="18"/>
                <w:lang w:val="sr-Cyrl-CS"/>
              </w:rPr>
              <w:t xml:space="preserve">nimal </w:t>
            </w:r>
            <w:r w:rsidRPr="004F2FC5">
              <w:rPr>
                <w:sz w:val="18"/>
                <w:szCs w:val="18"/>
              </w:rPr>
              <w:t>H</w:t>
            </w:r>
            <w:r w:rsidRPr="004F2FC5">
              <w:rPr>
                <w:sz w:val="18"/>
                <w:szCs w:val="18"/>
                <w:lang w:val="sr-Cyrl-CS"/>
              </w:rPr>
              <w:t>usbandry</w:t>
            </w:r>
          </w:p>
        </w:tc>
      </w:tr>
      <w:tr w:rsidR="00D71D52" w:rsidRPr="004F2FC5" w:rsidTr="00532B50">
        <w:tc>
          <w:tcPr>
            <w:tcW w:w="2340" w:type="dxa"/>
            <w:gridSpan w:val="4"/>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b/>
                <w:sz w:val="18"/>
                <w:szCs w:val="18"/>
              </w:rPr>
              <w:t>Academic career</w:t>
            </w:r>
          </w:p>
        </w:tc>
        <w:tc>
          <w:tcPr>
            <w:tcW w:w="1277" w:type="dxa"/>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Year</w:t>
            </w:r>
          </w:p>
        </w:tc>
        <w:tc>
          <w:tcPr>
            <w:tcW w:w="3416"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Institution</w:t>
            </w:r>
          </w:p>
        </w:tc>
        <w:tc>
          <w:tcPr>
            <w:tcW w:w="3309"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Field of research</w:t>
            </w:r>
          </w:p>
        </w:tc>
      </w:tr>
      <w:tr w:rsidR="00D71D52" w:rsidRPr="004F2FC5" w:rsidTr="00532B50">
        <w:tc>
          <w:tcPr>
            <w:tcW w:w="2340" w:type="dxa"/>
            <w:gridSpan w:val="4"/>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Election to Academi rank</w:t>
            </w:r>
          </w:p>
        </w:tc>
        <w:tc>
          <w:tcPr>
            <w:tcW w:w="1277" w:type="dxa"/>
            <w:tcBorders>
              <w:top w:val="single" w:sz="4" w:space="0" w:color="auto"/>
              <w:left w:val="single" w:sz="4" w:space="0" w:color="auto"/>
              <w:bottom w:val="single" w:sz="4" w:space="0" w:color="auto"/>
              <w:right w:val="single" w:sz="4" w:space="0" w:color="auto"/>
            </w:tcBorders>
          </w:tcPr>
          <w:p w:rsidR="00D71D52" w:rsidRPr="004F2FC5" w:rsidRDefault="00D71D52" w:rsidP="00532B50">
            <w:pPr>
              <w:rPr>
                <w:sz w:val="18"/>
                <w:szCs w:val="18"/>
              </w:rPr>
            </w:pPr>
            <w:r w:rsidRPr="004F2FC5">
              <w:rPr>
                <w:sz w:val="18"/>
                <w:szCs w:val="18"/>
              </w:rPr>
              <w:t>2088</w:t>
            </w:r>
          </w:p>
        </w:tc>
        <w:tc>
          <w:tcPr>
            <w:tcW w:w="3416" w:type="dxa"/>
            <w:gridSpan w:val="3"/>
            <w:tcBorders>
              <w:top w:val="single" w:sz="4" w:space="0" w:color="auto"/>
              <w:left w:val="single" w:sz="4" w:space="0" w:color="auto"/>
              <w:bottom w:val="single" w:sz="4" w:space="0" w:color="auto"/>
              <w:right w:val="single" w:sz="4" w:space="0" w:color="auto"/>
            </w:tcBorders>
          </w:tcPr>
          <w:p w:rsidR="00D71D52" w:rsidRPr="004F2FC5" w:rsidRDefault="00D71D52" w:rsidP="00532B50">
            <w:pPr>
              <w:rPr>
                <w:sz w:val="18"/>
                <w:szCs w:val="18"/>
                <w:lang w:val="sr-Cyrl-CS"/>
              </w:rPr>
            </w:pPr>
            <w:r w:rsidRPr="004F2FC5">
              <w:rPr>
                <w:sz w:val="18"/>
                <w:szCs w:val="18"/>
                <w:lang w:val="sr-Cyrl-CS"/>
              </w:rPr>
              <w:t>Faculty of Agriculture, Novi Sad</w:t>
            </w:r>
          </w:p>
        </w:tc>
        <w:tc>
          <w:tcPr>
            <w:tcW w:w="3309" w:type="dxa"/>
            <w:gridSpan w:val="3"/>
            <w:tcBorders>
              <w:top w:val="single" w:sz="4" w:space="0" w:color="auto"/>
              <w:left w:val="single" w:sz="4" w:space="0" w:color="auto"/>
              <w:bottom w:val="single" w:sz="4" w:space="0" w:color="auto"/>
              <w:right w:val="single" w:sz="4" w:space="0" w:color="auto"/>
            </w:tcBorders>
          </w:tcPr>
          <w:p w:rsidR="00D71D52" w:rsidRPr="004F2FC5" w:rsidRDefault="00D71D52" w:rsidP="00532B50">
            <w:pPr>
              <w:rPr>
                <w:sz w:val="18"/>
                <w:szCs w:val="18"/>
                <w:lang w:val="sr-Cyrl-CS"/>
              </w:rPr>
            </w:pPr>
            <w:r w:rsidRPr="004F2FC5">
              <w:rPr>
                <w:sz w:val="18"/>
                <w:szCs w:val="18"/>
              </w:rPr>
              <w:t>A</w:t>
            </w:r>
            <w:r w:rsidRPr="004F2FC5">
              <w:rPr>
                <w:sz w:val="18"/>
                <w:szCs w:val="18"/>
                <w:lang w:val="sr-Cyrl-CS"/>
              </w:rPr>
              <w:t xml:space="preserve">nimal </w:t>
            </w:r>
            <w:r w:rsidRPr="004F2FC5">
              <w:rPr>
                <w:sz w:val="18"/>
                <w:szCs w:val="18"/>
              </w:rPr>
              <w:t>H</w:t>
            </w:r>
            <w:r w:rsidRPr="004F2FC5">
              <w:rPr>
                <w:sz w:val="18"/>
                <w:szCs w:val="18"/>
                <w:lang w:val="sr-Cyrl-CS"/>
              </w:rPr>
              <w:t>usbandry</w:t>
            </w:r>
          </w:p>
        </w:tc>
      </w:tr>
      <w:tr w:rsidR="00D71D52" w:rsidRPr="004F2FC5" w:rsidTr="00532B50">
        <w:tc>
          <w:tcPr>
            <w:tcW w:w="2340" w:type="dxa"/>
            <w:gridSpan w:val="4"/>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Ph.D.</w:t>
            </w:r>
          </w:p>
        </w:tc>
        <w:tc>
          <w:tcPr>
            <w:tcW w:w="1277" w:type="dxa"/>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2007.</w:t>
            </w:r>
          </w:p>
        </w:tc>
        <w:tc>
          <w:tcPr>
            <w:tcW w:w="3416"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lang w:val="sr-Cyrl-CS"/>
              </w:rPr>
              <w:t>Faculty of Agriculture, Novi Sad</w:t>
            </w:r>
          </w:p>
        </w:tc>
        <w:tc>
          <w:tcPr>
            <w:tcW w:w="3309"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A</w:t>
            </w:r>
            <w:r w:rsidRPr="004F2FC5">
              <w:rPr>
                <w:sz w:val="18"/>
                <w:szCs w:val="18"/>
                <w:lang w:val="sr-Cyrl-CS"/>
              </w:rPr>
              <w:t xml:space="preserve">nimal </w:t>
            </w:r>
            <w:r w:rsidRPr="004F2FC5">
              <w:rPr>
                <w:sz w:val="18"/>
                <w:szCs w:val="18"/>
              </w:rPr>
              <w:t>H</w:t>
            </w:r>
            <w:r w:rsidRPr="004F2FC5">
              <w:rPr>
                <w:sz w:val="18"/>
                <w:szCs w:val="18"/>
                <w:lang w:val="sr-Cyrl-CS"/>
              </w:rPr>
              <w:t>usbandry</w:t>
            </w:r>
          </w:p>
        </w:tc>
      </w:tr>
      <w:tr w:rsidR="00D71D52" w:rsidRPr="004F2FC5" w:rsidTr="00532B50">
        <w:tc>
          <w:tcPr>
            <w:tcW w:w="2340" w:type="dxa"/>
            <w:gridSpan w:val="4"/>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B.A.</w:t>
            </w:r>
          </w:p>
        </w:tc>
        <w:tc>
          <w:tcPr>
            <w:tcW w:w="1277" w:type="dxa"/>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1996.</w:t>
            </w:r>
          </w:p>
        </w:tc>
        <w:tc>
          <w:tcPr>
            <w:tcW w:w="3416"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lang w:val="sr-Cyrl-CS"/>
              </w:rPr>
              <w:t>Faculty of Agriculture, Novi Sad</w:t>
            </w:r>
          </w:p>
        </w:tc>
        <w:tc>
          <w:tcPr>
            <w:tcW w:w="3309"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rPr>
              <w:t>A</w:t>
            </w:r>
            <w:r w:rsidRPr="004F2FC5">
              <w:rPr>
                <w:sz w:val="18"/>
                <w:szCs w:val="18"/>
                <w:lang w:val="sr-Cyrl-CS"/>
              </w:rPr>
              <w:t xml:space="preserve">nimal </w:t>
            </w:r>
            <w:r w:rsidRPr="004F2FC5">
              <w:rPr>
                <w:sz w:val="18"/>
                <w:szCs w:val="18"/>
              </w:rPr>
              <w:t>H</w:t>
            </w:r>
            <w:r w:rsidRPr="004F2FC5">
              <w:rPr>
                <w:sz w:val="18"/>
                <w:szCs w:val="18"/>
                <w:lang w:val="sr-Cyrl-CS"/>
              </w:rPr>
              <w:t>usbandry</w:t>
            </w:r>
          </w:p>
        </w:tc>
      </w:tr>
      <w:tr w:rsidR="00D71D52" w:rsidRPr="004F2FC5" w:rsidTr="00532B50">
        <w:tc>
          <w:tcPr>
            <w:tcW w:w="10342" w:type="dxa"/>
            <w:gridSpan w:val="11"/>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ru-RU"/>
              </w:rPr>
            </w:pPr>
            <w:r w:rsidRPr="004F2FC5">
              <w:rPr>
                <w:b/>
                <w:sz w:val="18"/>
                <w:szCs w:val="18"/>
              </w:rPr>
              <w:t xml:space="preserve">Courses taught at doctoral program studies </w:t>
            </w:r>
          </w:p>
        </w:tc>
      </w:tr>
      <w:tr w:rsidR="00D71D52" w:rsidRPr="004F2FC5" w:rsidTr="00532B50">
        <w:trPr>
          <w:trHeight w:val="265"/>
        </w:trPr>
        <w:tc>
          <w:tcPr>
            <w:tcW w:w="1440" w:type="dxa"/>
            <w:gridSpan w:val="2"/>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Course number</w:t>
            </w:r>
          </w:p>
        </w:tc>
        <w:tc>
          <w:tcPr>
            <w:tcW w:w="4945" w:type="dxa"/>
            <w:gridSpan w:val="5"/>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iCs/>
                <w:sz w:val="18"/>
                <w:szCs w:val="18"/>
              </w:rPr>
              <w:t>Course title</w:t>
            </w:r>
          </w:p>
        </w:tc>
        <w:tc>
          <w:tcPr>
            <w:tcW w:w="3148"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highlight w:val="yellow"/>
                <w:lang w:val="sr-Cyrl-CS"/>
              </w:rPr>
            </w:pPr>
            <w:r w:rsidRPr="004F2FC5">
              <w:rPr>
                <w:sz w:val="18"/>
                <w:szCs w:val="18"/>
                <w:lang w:val="sr-Cyrl-CS"/>
              </w:rPr>
              <w:t>U</w:t>
            </w:r>
          </w:p>
        </w:tc>
        <w:tc>
          <w:tcPr>
            <w:tcW w:w="809" w:type="dxa"/>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highlight w:val="yellow"/>
              </w:rPr>
            </w:pPr>
            <w:r w:rsidRPr="004F2FC5">
              <w:rPr>
                <w:sz w:val="18"/>
                <w:szCs w:val="18"/>
              </w:rPr>
              <w:t>Other U</w:t>
            </w:r>
          </w:p>
        </w:tc>
      </w:tr>
      <w:tr w:rsidR="00D71D52" w:rsidRPr="004F2FC5" w:rsidTr="00532B50">
        <w:trPr>
          <w:trHeight w:val="265"/>
        </w:trPr>
        <w:tc>
          <w:tcPr>
            <w:tcW w:w="1440" w:type="dxa"/>
            <w:gridSpan w:val="2"/>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rPr>
            </w:pPr>
            <w:r w:rsidRPr="004F2FC5">
              <w:rPr>
                <w:sz w:val="18"/>
                <w:szCs w:val="18"/>
              </w:rPr>
              <w:t>1.</w:t>
            </w:r>
          </w:p>
        </w:tc>
        <w:tc>
          <w:tcPr>
            <w:tcW w:w="4945" w:type="dxa"/>
            <w:gridSpan w:val="5"/>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Latn-CS"/>
              </w:rPr>
            </w:pPr>
            <w:r w:rsidRPr="004F2FC5">
              <w:rPr>
                <w:sz w:val="18"/>
                <w:szCs w:val="18"/>
                <w:lang w:val="sr-Cyrl-CS"/>
              </w:rPr>
              <w:t>New technologies in the production of pork</w:t>
            </w:r>
            <w:r w:rsidRPr="004F2FC5">
              <w:rPr>
                <w:sz w:val="18"/>
                <w:szCs w:val="18"/>
                <w:lang w:val="sr-Latn-CS"/>
              </w:rPr>
              <w:t>I</w:t>
            </w:r>
          </w:p>
        </w:tc>
        <w:tc>
          <w:tcPr>
            <w:tcW w:w="3148" w:type="dxa"/>
            <w:gridSpan w:val="3"/>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r w:rsidRPr="004F2FC5">
              <w:rPr>
                <w:sz w:val="18"/>
                <w:szCs w:val="18"/>
                <w:lang w:val="sr-Latn-CS"/>
              </w:rPr>
              <w:t>D</w:t>
            </w:r>
            <w:r w:rsidRPr="004F2FC5">
              <w:rPr>
                <w:sz w:val="18"/>
                <w:szCs w:val="18"/>
                <w:lang w:val="sr-Cyrl-CS"/>
              </w:rPr>
              <w:t xml:space="preserve">octoral studies, </w:t>
            </w:r>
            <w:r w:rsidRPr="004F2FC5">
              <w:rPr>
                <w:sz w:val="18"/>
                <w:szCs w:val="18"/>
                <w:lang w:val="sr-Latn-CS"/>
              </w:rPr>
              <w:t>A</w:t>
            </w:r>
            <w:r w:rsidRPr="004F2FC5">
              <w:rPr>
                <w:sz w:val="18"/>
                <w:szCs w:val="18"/>
                <w:lang w:val="sr-Cyrl-CS"/>
              </w:rPr>
              <w:t>gronomy</w:t>
            </w:r>
          </w:p>
        </w:tc>
        <w:tc>
          <w:tcPr>
            <w:tcW w:w="809" w:type="dxa"/>
            <w:tcBorders>
              <w:top w:val="single" w:sz="4" w:space="0" w:color="auto"/>
              <w:left w:val="single" w:sz="4" w:space="0" w:color="auto"/>
              <w:bottom w:val="single" w:sz="4" w:space="0" w:color="auto"/>
              <w:right w:val="single" w:sz="4" w:space="0" w:color="auto"/>
            </w:tcBorders>
            <w:hideMark/>
          </w:tcPr>
          <w:p w:rsidR="00D71D52" w:rsidRPr="004F2FC5" w:rsidRDefault="00D71D52" w:rsidP="00532B50">
            <w:pPr>
              <w:rPr>
                <w:sz w:val="18"/>
                <w:szCs w:val="18"/>
                <w:lang w:val="sr-Cyrl-CS"/>
              </w:rPr>
            </w:pPr>
          </w:p>
        </w:tc>
      </w:tr>
      <w:tr w:rsidR="00D71D52" w:rsidTr="00532B50">
        <w:tc>
          <w:tcPr>
            <w:tcW w:w="10342" w:type="dxa"/>
            <w:gridSpan w:val="11"/>
            <w:tcBorders>
              <w:top w:val="single" w:sz="4" w:space="0" w:color="auto"/>
              <w:left w:val="single" w:sz="4" w:space="0" w:color="auto"/>
              <w:bottom w:val="single" w:sz="4" w:space="0" w:color="auto"/>
              <w:right w:val="single" w:sz="4" w:space="0" w:color="auto"/>
            </w:tcBorders>
            <w:hideMark/>
          </w:tcPr>
          <w:p w:rsidR="00D71D52" w:rsidRDefault="00D71D52" w:rsidP="00532B50">
            <w:pPr>
              <w:rPr>
                <w:b/>
                <w:sz w:val="20"/>
                <w:szCs w:val="20"/>
              </w:rPr>
            </w:pPr>
            <w:r>
              <w:rPr>
                <w:sz w:val="20"/>
                <w:szCs w:val="20"/>
              </w:rPr>
              <w:t>Significant papers in accordance with additional standard requirements for given field (minimum 10, maximum 20)</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1.</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Radović I., Trivunović Snežana, Stančić I., Stančić B., Dragin S., Urošević M.: The Feed Conversion, Daily Gain, Average Backfat Thickness and Meat Percentage in Perfomance Test of Landrace Boars (Genotypic Parameters). Contemporary Agriculture ISSN 0350-1205, vol.61, br.1-2, str.44-53, 2011 (eng)</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lang w:val="sr-Cyrl-CS"/>
              </w:rPr>
              <w:t>М</w:t>
            </w:r>
            <w:r>
              <w:rPr>
                <w:sz w:val="18"/>
                <w:szCs w:val="18"/>
              </w:rPr>
              <w:t xml:space="preserve"> 52</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2.</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Radovic I, Dragin S., A Christmas., M Cincović., B Belic.: Testing genotype representation of stress-isomerase enzyme phosphohexose in swine populations. Serbian Republic Veterinary Journal, ISSN 1840-2887, Vol.11, No. 1, p.115-117, 2011</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lang w:val="sr-Latn-CS"/>
              </w:rPr>
            </w:pPr>
            <w:r>
              <w:rPr>
                <w:sz w:val="18"/>
                <w:szCs w:val="18"/>
                <w:lang w:val="sr-Latn-CS"/>
              </w:rPr>
              <w:t>M52</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3.</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 xml:space="preserve">Stancic I, Bosnjak D, Radovic I, Stancic B, Harvey R, Anderson R. (2012): Ovarian reaction and estrus manifestation in delayed puberty gilts after treatment with equine chorionic gonadotropin. Reproductive Biology and Endocrinology 10:61, </w:t>
            </w:r>
            <w:hyperlink r:id="rId167" w:tgtFrame="_blank" w:history="1">
              <w:r>
                <w:rPr>
                  <w:rStyle w:val="Hyperlink"/>
                  <w:sz w:val="18"/>
                  <w:szCs w:val="18"/>
                </w:rPr>
                <w:t>"http://www.ncbi.nlm.nih.gov/pubmed?term=Stancic%20IB"</w:t>
              </w:r>
            </w:hyperlink>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M23</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4.</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Stančić B., Božić A., Radović I., Stančić I., Dragin S. (2010): Fertility of sows after intracervical or intrauterine insemination with different spermatozoa number in reduced volumen doses. Acta veterinaria, ISSN 0567-8315, Vol.60, No.2-3,257-262.</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M23</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5.</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Cincović M., Belić B., Toholj B., Potkonjak A., Stevančević M., Lako B., Radović I. (2011): Metabolic Acclimation to Heat Stress in Farm Housed Holstein Cows with Different Body Condition Scores.African Journal of Biotechnology, ISSN 1684-5315, Vol.10(50), pp.10293-10303</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M23</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6.</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Radović I., Dragin S., Stančić I., Stančić B., Božić A., Cincović R.(2011): Litter Size in First Litter Sows in Relation to Age in the Mating. Proceedings, 22nd International Symposium "Food safety production", Trebinje, Bosnia and Herzegovina, 19.-25.June, str.534-537, ISBN 978-86-7520-219-6 (eng), by invitation.</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M31</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7.</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Stan</w:t>
            </w:r>
            <w:r>
              <w:rPr>
                <w:sz w:val="18"/>
                <w:szCs w:val="18"/>
              </w:rPr>
              <w:t>č</w:t>
            </w:r>
            <w:r>
              <w:rPr>
                <w:sz w:val="18"/>
                <w:szCs w:val="18"/>
                <w:lang w:val="sr-Cyrl-CS"/>
              </w:rPr>
              <w:t>i</w:t>
            </w:r>
            <w:r>
              <w:rPr>
                <w:sz w:val="18"/>
                <w:szCs w:val="18"/>
              </w:rPr>
              <w:t>ć</w:t>
            </w:r>
            <w:r>
              <w:rPr>
                <w:sz w:val="18"/>
                <w:szCs w:val="18"/>
                <w:lang w:val="sr-Cyrl-CS"/>
              </w:rPr>
              <w:t>, B.; Božic, A.; Stancic, I.; Harvej, R.; Radovic, I.; Anderson, R.; Dragin, S.; Erdeljan, M.; Jotanovic, Stoja (2011); The Possibility of Increasing AI Boars Reproductive Exploatation in AP Vojvodina (Serbia). Proceedings, 22nd International Symposium "Food safety production", Trebinje, Bosnia and Herzegovina, 19.-25.June, str. 66-69, by invitation.</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M31</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8.</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Radović I., Trivunović Snežana, Stančić I., Stančić B., Dragin S., Urošević M.</w:t>
            </w:r>
            <w:r>
              <w:rPr>
                <w:sz w:val="18"/>
                <w:szCs w:val="18"/>
              </w:rPr>
              <w:t xml:space="preserve"> (2012)</w:t>
            </w:r>
            <w:r>
              <w:rPr>
                <w:sz w:val="18"/>
                <w:szCs w:val="18"/>
                <w:lang w:val="sr-Cyrl-CS"/>
              </w:rPr>
              <w:t>: The Feed Conversion, Daily Gain, Average Backfat Thickness and Meat Percentage in Perfomance Test of Landrace Boars (Genotypic Parameters). Contemporary Agriculture ISSN 0350-1205, 61</w:t>
            </w:r>
            <w:r>
              <w:rPr>
                <w:sz w:val="18"/>
                <w:szCs w:val="18"/>
              </w:rPr>
              <w:t>(</w:t>
            </w:r>
            <w:r>
              <w:rPr>
                <w:sz w:val="18"/>
                <w:szCs w:val="18"/>
                <w:lang w:val="sr-Cyrl-CS"/>
              </w:rPr>
              <w:t>1-2</w:t>
            </w:r>
            <w:r>
              <w:rPr>
                <w:sz w:val="18"/>
                <w:szCs w:val="18"/>
              </w:rPr>
              <w:t>) p</w:t>
            </w:r>
            <w:r>
              <w:rPr>
                <w:sz w:val="18"/>
                <w:szCs w:val="18"/>
                <w:lang w:val="sr-Cyrl-CS"/>
              </w:rPr>
              <w:t>.44-53</w:t>
            </w:r>
            <w:r>
              <w:rPr>
                <w:sz w:val="18"/>
                <w:szCs w:val="18"/>
              </w:rPr>
              <w: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M51</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9.</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Radović I., Trivunović S., Gvozdenović N.</w:t>
            </w:r>
            <w:r>
              <w:rPr>
                <w:sz w:val="18"/>
                <w:szCs w:val="18"/>
              </w:rPr>
              <w:t xml:space="preserve"> (2011)</w:t>
            </w:r>
            <w:r>
              <w:rPr>
                <w:sz w:val="18"/>
                <w:szCs w:val="18"/>
                <w:lang w:val="sr-Cyrl-CS"/>
              </w:rPr>
              <w:t>: Results of Feed Conversion, Daily Gain Average Thickness of the Back and Side Bacon and Percent of Meat in Performance Test of Boars Landrace Race (Phenotypic Parameters). Contemporary Agriculture, ISSN 0350-1205, 60</w:t>
            </w:r>
            <w:r>
              <w:rPr>
                <w:sz w:val="18"/>
                <w:szCs w:val="18"/>
              </w:rPr>
              <w:t>(</w:t>
            </w:r>
            <w:r>
              <w:rPr>
                <w:sz w:val="18"/>
                <w:szCs w:val="18"/>
                <w:lang w:val="sr-Cyrl-CS"/>
              </w:rPr>
              <w:t>3-4</w:t>
            </w:r>
            <w:r>
              <w:rPr>
                <w:sz w:val="18"/>
                <w:szCs w:val="18"/>
              </w:rPr>
              <w:t>) p</w:t>
            </w:r>
            <w:r>
              <w:rPr>
                <w:sz w:val="18"/>
                <w:szCs w:val="18"/>
                <w:lang w:val="sr-Cyrl-CS"/>
              </w:rPr>
              <w:t>.348-358</w:t>
            </w:r>
            <w:r>
              <w:rPr>
                <w:sz w:val="18"/>
                <w:szCs w:val="18"/>
              </w:rPr>
              <w: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M51</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10.</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Radovic I, Stancic B., R. Popov, V. Vasiljevic (2008): The correlation between the fattening and reproductive traits of sows. First Correlation between body weight at the end of the test and the size of the litter. Contemporary Agriculture, ISSN 0350-1205, 57 (1-2) p. 33-37.</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M51</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11.</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Radović I., Cincović M, Toholj B., Đokić S. (2009): Uticaj primene lokalne anestezije na prirast posle kastracije kod različitih starosnih kategorija nerastova. Veterinarski žurnal Republike Srpske ISSN: 1840-2887</w:t>
            </w:r>
            <w:r>
              <w:rPr>
                <w:sz w:val="18"/>
                <w:szCs w:val="18"/>
              </w:rPr>
              <w:t xml:space="preserve">, </w:t>
            </w:r>
            <w:r>
              <w:rPr>
                <w:sz w:val="18"/>
                <w:szCs w:val="18"/>
                <w:lang w:val="sr-Cyrl-CS"/>
              </w:rPr>
              <w:t>9</w:t>
            </w:r>
            <w:r>
              <w:rPr>
                <w:sz w:val="18"/>
                <w:szCs w:val="18"/>
              </w:rPr>
              <w:t>(</w:t>
            </w:r>
            <w:r>
              <w:rPr>
                <w:sz w:val="18"/>
                <w:szCs w:val="18"/>
                <w:lang w:val="sr-Cyrl-CS"/>
              </w:rPr>
              <w:t>1</w:t>
            </w:r>
            <w:r>
              <w:rPr>
                <w:sz w:val="18"/>
                <w:szCs w:val="18"/>
              </w:rPr>
              <w:t>) p.</w:t>
            </w:r>
            <w:r>
              <w:rPr>
                <w:sz w:val="18"/>
                <w:szCs w:val="18"/>
                <w:lang w:val="sr-Cyrl-CS"/>
              </w:rPr>
              <w:t>84-88.</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M53</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12.</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 xml:space="preserve">Stančić I., Radović I., Stančić B., Stevančević O., Stevančević M. (2012):’’Boar effect’’ influence on gilts estrual reaction. Jurnal of Microbiology, Biotechnology and Food sciences ISSN: 1338-5178. 1(6) </w:t>
            </w:r>
            <w:r>
              <w:rPr>
                <w:sz w:val="18"/>
                <w:szCs w:val="18"/>
              </w:rPr>
              <w:t>p.</w:t>
            </w:r>
            <w:r>
              <w:rPr>
                <w:sz w:val="18"/>
                <w:szCs w:val="18"/>
                <w:lang w:val="sr-Cyrl-CS"/>
              </w:rPr>
              <w:t>1540-1550.</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lang w:val="sr-Cyrl-CS"/>
              </w:rPr>
            </w:pPr>
            <w:r>
              <w:rPr>
                <w:sz w:val="18"/>
                <w:szCs w:val="18"/>
              </w:rPr>
              <w:t>M53</w:t>
            </w:r>
          </w:p>
        </w:tc>
      </w:tr>
      <w:tr w:rsidR="00D71D52" w:rsidTr="00532B50">
        <w:tc>
          <w:tcPr>
            <w:tcW w:w="737"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20"/>
                <w:szCs w:val="20"/>
              </w:rPr>
            </w:pPr>
            <w:r>
              <w:rPr>
                <w:sz w:val="20"/>
                <w:szCs w:val="20"/>
              </w:rPr>
              <w:t>13.</w:t>
            </w:r>
          </w:p>
        </w:tc>
        <w:tc>
          <w:tcPr>
            <w:tcW w:w="8796" w:type="dxa"/>
            <w:gridSpan w:val="9"/>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rPr>
                <w:sz w:val="18"/>
                <w:szCs w:val="18"/>
                <w:lang w:val="sr-Cyrl-CS"/>
              </w:rPr>
            </w:pPr>
            <w:r>
              <w:rPr>
                <w:sz w:val="18"/>
                <w:szCs w:val="18"/>
                <w:lang w:val="sr-Cyrl-CS"/>
              </w:rPr>
              <w:t>Stancic B., I. Radovic, I. Stancic, Gagrčin, M., Bozic, A., S. Kragić, Grafenau P., Chrenek P., J. Pivko (2010): Fertility of sows after intracervical and intrauterine insemination doses reduced volume. Biotechology in Animal Husbandry, 22 p.273-281st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1D52" w:rsidRDefault="00D71D52" w:rsidP="00532B50">
            <w:pPr>
              <w:jc w:val="center"/>
              <w:rPr>
                <w:sz w:val="18"/>
                <w:szCs w:val="18"/>
              </w:rPr>
            </w:pPr>
            <w:r>
              <w:rPr>
                <w:sz w:val="18"/>
                <w:szCs w:val="18"/>
              </w:rPr>
              <w:t>M51</w:t>
            </w:r>
          </w:p>
        </w:tc>
      </w:tr>
      <w:tr w:rsidR="00D71D52" w:rsidTr="00532B50">
        <w:tc>
          <w:tcPr>
            <w:tcW w:w="10342" w:type="dxa"/>
            <w:gridSpan w:val="11"/>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lang w:val="sr-Cyrl-CS"/>
              </w:rPr>
            </w:pPr>
            <w:r w:rsidRPr="00A424A9">
              <w:rPr>
                <w:b/>
                <w:sz w:val="16"/>
                <w:szCs w:val="16"/>
              </w:rPr>
              <w:t>Collective data on teacher’s scientific activity</w:t>
            </w:r>
          </w:p>
        </w:tc>
      </w:tr>
      <w:tr w:rsidR="00D71D52" w:rsidTr="00532B50">
        <w:tc>
          <w:tcPr>
            <w:tcW w:w="4784" w:type="dxa"/>
            <w:gridSpan w:val="6"/>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lang w:val="sr-Cyrl-CS"/>
              </w:rPr>
            </w:pPr>
            <w:r w:rsidRPr="00A424A9">
              <w:rPr>
                <w:sz w:val="16"/>
                <w:szCs w:val="16"/>
              </w:rPr>
              <w:t xml:space="preserve">Citation number without self-citations </w:t>
            </w:r>
          </w:p>
        </w:tc>
        <w:tc>
          <w:tcPr>
            <w:tcW w:w="5558" w:type="dxa"/>
            <w:gridSpan w:val="5"/>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2</w:t>
            </w:r>
          </w:p>
        </w:tc>
      </w:tr>
      <w:tr w:rsidR="00D71D52" w:rsidTr="00532B50">
        <w:tc>
          <w:tcPr>
            <w:tcW w:w="4784" w:type="dxa"/>
            <w:gridSpan w:val="6"/>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Number of SCIorSSCIpapers</w:t>
            </w:r>
          </w:p>
        </w:tc>
        <w:tc>
          <w:tcPr>
            <w:tcW w:w="5558" w:type="dxa"/>
            <w:gridSpan w:val="5"/>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3</w:t>
            </w:r>
          </w:p>
        </w:tc>
      </w:tr>
      <w:tr w:rsidR="00D71D52" w:rsidTr="00532B50">
        <w:tc>
          <w:tcPr>
            <w:tcW w:w="4784" w:type="dxa"/>
            <w:gridSpan w:val="6"/>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lang w:val="sr-Cyrl-CS"/>
              </w:rPr>
            </w:pPr>
            <w:r w:rsidRPr="00A424A9">
              <w:rPr>
                <w:sz w:val="16"/>
                <w:szCs w:val="16"/>
              </w:rPr>
              <w:t xml:space="preserve">Current project participation </w:t>
            </w:r>
          </w:p>
        </w:tc>
        <w:tc>
          <w:tcPr>
            <w:tcW w:w="2335" w:type="dxa"/>
            <w:gridSpan w:val="3"/>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National 2</w:t>
            </w:r>
          </w:p>
        </w:tc>
        <w:tc>
          <w:tcPr>
            <w:tcW w:w="3223" w:type="dxa"/>
            <w:gridSpan w:val="2"/>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International  -</w:t>
            </w:r>
          </w:p>
        </w:tc>
      </w:tr>
      <w:tr w:rsidR="00D71D52" w:rsidTr="00532B50">
        <w:tc>
          <w:tcPr>
            <w:tcW w:w="1546" w:type="dxa"/>
            <w:gridSpan w:val="3"/>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lang w:val="sr-Cyrl-CS"/>
              </w:rPr>
            </w:pPr>
            <w:r w:rsidRPr="00A424A9">
              <w:rPr>
                <w:sz w:val="16"/>
                <w:szCs w:val="16"/>
              </w:rPr>
              <w:t>Specialization</w:t>
            </w:r>
          </w:p>
        </w:tc>
        <w:tc>
          <w:tcPr>
            <w:tcW w:w="8796" w:type="dxa"/>
            <w:gridSpan w:val="8"/>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lang w:val="sr-Cyrl-CS"/>
              </w:rPr>
            </w:pPr>
            <w:r w:rsidRPr="00A424A9">
              <w:rPr>
                <w:sz w:val="16"/>
                <w:szCs w:val="16"/>
                <w:lang w:val="sr-Cyrl-CS"/>
              </w:rPr>
              <w:t>Centaar Training Azienda Sperimentale "Vittorio Tadini" and University of Udine, Italy</w:t>
            </w:r>
          </w:p>
        </w:tc>
      </w:tr>
      <w:tr w:rsidR="00D71D52" w:rsidTr="00532B50">
        <w:trPr>
          <w:trHeight w:val="386"/>
        </w:trPr>
        <w:tc>
          <w:tcPr>
            <w:tcW w:w="10342" w:type="dxa"/>
            <w:gridSpan w:val="11"/>
            <w:tcBorders>
              <w:top w:val="single" w:sz="4" w:space="0" w:color="auto"/>
              <w:left w:val="single" w:sz="4" w:space="0" w:color="auto"/>
              <w:bottom w:val="single" w:sz="4" w:space="0" w:color="auto"/>
              <w:right w:val="single" w:sz="4" w:space="0" w:color="auto"/>
            </w:tcBorders>
            <w:hideMark/>
          </w:tcPr>
          <w:p w:rsidR="00D71D52" w:rsidRPr="00A424A9" w:rsidRDefault="00D71D52" w:rsidP="00532B50">
            <w:pPr>
              <w:rPr>
                <w:sz w:val="16"/>
                <w:szCs w:val="16"/>
              </w:rPr>
            </w:pPr>
            <w:r w:rsidRPr="00A424A9">
              <w:rPr>
                <w:sz w:val="16"/>
                <w:szCs w:val="16"/>
              </w:rPr>
              <w:t>Other relevant information</w:t>
            </w:r>
          </w:p>
          <w:p w:rsidR="00D71D52" w:rsidRPr="00A424A9" w:rsidRDefault="00D71D52" w:rsidP="00532B50">
            <w:pPr>
              <w:jc w:val="both"/>
              <w:rPr>
                <w:sz w:val="16"/>
                <w:szCs w:val="16"/>
              </w:rPr>
            </w:pPr>
            <w:r w:rsidRPr="00A424A9">
              <w:rPr>
                <w:sz w:val="16"/>
                <w:szCs w:val="16"/>
              </w:rPr>
              <w:t>Member of the scientific and professional council in livestock. Manager of selection services in the pig in the main breeding organizations. Members of the evaluating exhibits of live pigs on international agricultural fair in novi sad. Member of the working group to write the laws and regulations on animal husbandry</w:t>
            </w:r>
          </w:p>
        </w:tc>
      </w:tr>
    </w:tbl>
    <w:p w:rsidR="00532B50" w:rsidRDefault="00532B50">
      <w:pPr>
        <w:rPr>
          <w:b/>
          <w:sz w:val="18"/>
          <w:szCs w:val="18"/>
        </w:rPr>
      </w:pPr>
      <w:r>
        <w:rPr>
          <w:b/>
          <w:sz w:val="18"/>
          <w:szCs w:val="18"/>
        </w:rPr>
        <w:br w:type="page"/>
      </w:r>
    </w:p>
    <w:p w:rsidR="00D71D52" w:rsidRPr="00447D94" w:rsidRDefault="00D71D52" w:rsidP="00D71D52">
      <w:pPr>
        <w:widowControl w:val="0"/>
        <w:autoSpaceDE w:val="0"/>
        <w:autoSpaceDN w:val="0"/>
        <w:adjustRightInd w:val="0"/>
        <w:rPr>
          <w:b/>
          <w:sz w:val="18"/>
          <w:szCs w:val="18"/>
        </w:rPr>
      </w:pPr>
      <w:r w:rsidRPr="00447D94">
        <w:rPr>
          <w:b/>
          <w:sz w:val="18"/>
          <w:szCs w:val="18"/>
        </w:rPr>
        <w:lastRenderedPageBreak/>
        <w:t>Table 9.3 Teacher competencies</w:t>
      </w:r>
    </w:p>
    <w:p w:rsidR="00D71D52" w:rsidRPr="00447D94" w:rsidRDefault="00D71D52" w:rsidP="00D71D52">
      <w:pPr>
        <w:widowControl w:val="0"/>
        <w:autoSpaceDE w:val="0"/>
        <w:autoSpaceDN w:val="0"/>
        <w:adjustRightInd w:val="0"/>
        <w:rPr>
          <w:b/>
          <w:sz w:val="18"/>
          <w:szCs w:val="18"/>
        </w:rPr>
      </w:pPr>
    </w:p>
    <w:tbl>
      <w:tblPr>
        <w:tblW w:w="52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16"/>
        <w:gridCol w:w="1154"/>
        <w:gridCol w:w="1219"/>
        <w:gridCol w:w="733"/>
        <w:gridCol w:w="268"/>
        <w:gridCol w:w="734"/>
        <w:gridCol w:w="760"/>
        <w:gridCol w:w="563"/>
        <w:gridCol w:w="2207"/>
        <w:gridCol w:w="709"/>
        <w:gridCol w:w="833"/>
      </w:tblGrid>
      <w:tr w:rsidR="00D71D52" w:rsidRPr="00447D94" w:rsidTr="00532B50">
        <w:tc>
          <w:tcPr>
            <w:tcW w:w="4424" w:type="dxa"/>
            <w:gridSpan w:val="6"/>
          </w:tcPr>
          <w:p w:rsidR="00D71D52" w:rsidRPr="00447D94" w:rsidRDefault="00D71D52" w:rsidP="00532B50">
            <w:pPr>
              <w:rPr>
                <w:b/>
                <w:bCs/>
                <w:sz w:val="18"/>
                <w:szCs w:val="18"/>
                <w:lang w:val="sr-Cyrl-CS"/>
              </w:rPr>
            </w:pPr>
            <w:r w:rsidRPr="00447D94">
              <w:rPr>
                <w:b/>
                <w:sz w:val="18"/>
                <w:szCs w:val="18"/>
              </w:rPr>
              <w:t>Surname, middle initial, name</w:t>
            </w:r>
          </w:p>
        </w:tc>
        <w:tc>
          <w:tcPr>
            <w:tcW w:w="6200" w:type="dxa"/>
            <w:gridSpan w:val="6"/>
          </w:tcPr>
          <w:p w:rsidR="00D71D52" w:rsidRPr="00447D94" w:rsidRDefault="00D71D52" w:rsidP="00532B50">
            <w:pPr>
              <w:rPr>
                <w:b/>
                <w:bCs/>
                <w:sz w:val="18"/>
                <w:szCs w:val="18"/>
              </w:rPr>
            </w:pPr>
            <w:r w:rsidRPr="00447D94">
              <w:rPr>
                <w:b/>
                <w:bCs/>
                <w:sz w:val="18"/>
                <w:szCs w:val="18"/>
              </w:rPr>
              <w:t>Bošković T. Olgica</w:t>
            </w:r>
          </w:p>
        </w:tc>
      </w:tr>
      <w:tr w:rsidR="00D71D52" w:rsidRPr="00447D94" w:rsidTr="00532B50">
        <w:tc>
          <w:tcPr>
            <w:tcW w:w="4424" w:type="dxa"/>
            <w:gridSpan w:val="6"/>
          </w:tcPr>
          <w:p w:rsidR="00D71D52" w:rsidRPr="00447D94" w:rsidRDefault="00D71D52" w:rsidP="00532B50">
            <w:pPr>
              <w:rPr>
                <w:b/>
                <w:bCs/>
                <w:sz w:val="18"/>
                <w:szCs w:val="18"/>
                <w:lang w:val="sr-Cyrl-CS"/>
              </w:rPr>
            </w:pPr>
            <w:r w:rsidRPr="00447D94">
              <w:rPr>
                <w:b/>
                <w:sz w:val="18"/>
                <w:szCs w:val="18"/>
              </w:rPr>
              <w:t>Title</w:t>
            </w:r>
          </w:p>
        </w:tc>
        <w:tc>
          <w:tcPr>
            <w:tcW w:w="6200" w:type="dxa"/>
            <w:gridSpan w:val="6"/>
          </w:tcPr>
          <w:p w:rsidR="00D71D52" w:rsidRPr="00447D94" w:rsidRDefault="00D71D52" w:rsidP="00532B50">
            <w:pPr>
              <w:rPr>
                <w:sz w:val="18"/>
                <w:szCs w:val="18"/>
              </w:rPr>
            </w:pPr>
            <w:r w:rsidRPr="00447D94">
              <w:rPr>
                <w:sz w:val="18"/>
                <w:szCs w:val="18"/>
              </w:rPr>
              <w:t>Assistant professor</w:t>
            </w:r>
          </w:p>
        </w:tc>
      </w:tr>
      <w:tr w:rsidR="00D71D52" w:rsidRPr="00447D94" w:rsidTr="00532B50">
        <w:tc>
          <w:tcPr>
            <w:tcW w:w="4424" w:type="dxa"/>
            <w:gridSpan w:val="6"/>
          </w:tcPr>
          <w:p w:rsidR="00D71D52" w:rsidRPr="00447D94" w:rsidRDefault="00D71D52" w:rsidP="00532B50">
            <w:pPr>
              <w:rPr>
                <w:b/>
                <w:bCs/>
                <w:sz w:val="18"/>
                <w:szCs w:val="18"/>
                <w:lang w:val="sr-Cyrl-CS"/>
              </w:rPr>
            </w:pPr>
            <w:r w:rsidRPr="00447D94">
              <w:rPr>
                <w:b/>
                <w:sz w:val="18"/>
                <w:szCs w:val="18"/>
              </w:rPr>
              <w:t>Field of research</w:t>
            </w:r>
          </w:p>
        </w:tc>
        <w:tc>
          <w:tcPr>
            <w:tcW w:w="6200" w:type="dxa"/>
            <w:gridSpan w:val="6"/>
          </w:tcPr>
          <w:p w:rsidR="00D71D52" w:rsidRPr="00447D94" w:rsidRDefault="00D71D52" w:rsidP="00532B50">
            <w:pPr>
              <w:rPr>
                <w:sz w:val="18"/>
                <w:szCs w:val="18"/>
              </w:rPr>
            </w:pPr>
            <w:r w:rsidRPr="00447D94">
              <w:rPr>
                <w:sz w:val="18"/>
                <w:szCs w:val="18"/>
              </w:rPr>
              <w:t>Statistics</w:t>
            </w:r>
          </w:p>
        </w:tc>
      </w:tr>
      <w:tr w:rsidR="00D71D52" w:rsidRPr="00447D94" w:rsidTr="00532B50">
        <w:tc>
          <w:tcPr>
            <w:tcW w:w="2069" w:type="dxa"/>
            <w:gridSpan w:val="3"/>
            <w:vAlign w:val="center"/>
          </w:tcPr>
          <w:p w:rsidR="00D71D52" w:rsidRPr="00447D94" w:rsidRDefault="00D71D52" w:rsidP="00532B50">
            <w:pPr>
              <w:rPr>
                <w:sz w:val="18"/>
                <w:szCs w:val="18"/>
                <w:lang w:val="sr-Cyrl-CS"/>
              </w:rPr>
            </w:pPr>
            <w:r w:rsidRPr="00447D94">
              <w:rPr>
                <w:b/>
                <w:sz w:val="18"/>
                <w:szCs w:val="18"/>
              </w:rPr>
              <w:t>Academic career</w:t>
            </w:r>
          </w:p>
        </w:tc>
        <w:tc>
          <w:tcPr>
            <w:tcW w:w="1285" w:type="dxa"/>
          </w:tcPr>
          <w:p w:rsidR="00D71D52" w:rsidRPr="00447D94" w:rsidRDefault="00D71D52" w:rsidP="00532B50">
            <w:pPr>
              <w:rPr>
                <w:sz w:val="18"/>
                <w:szCs w:val="18"/>
                <w:lang w:val="sr-Cyrl-CS"/>
              </w:rPr>
            </w:pPr>
            <w:r w:rsidRPr="00447D94">
              <w:rPr>
                <w:sz w:val="18"/>
                <w:szCs w:val="18"/>
              </w:rPr>
              <w:t>Year</w:t>
            </w:r>
          </w:p>
        </w:tc>
        <w:tc>
          <w:tcPr>
            <w:tcW w:w="3243" w:type="dxa"/>
            <w:gridSpan w:val="5"/>
          </w:tcPr>
          <w:p w:rsidR="00D71D52" w:rsidRPr="00447D94" w:rsidRDefault="00D71D52" w:rsidP="00532B50">
            <w:pPr>
              <w:rPr>
                <w:sz w:val="18"/>
                <w:szCs w:val="18"/>
                <w:lang w:val="sr-Cyrl-CS"/>
              </w:rPr>
            </w:pPr>
            <w:r w:rsidRPr="00447D94">
              <w:rPr>
                <w:sz w:val="18"/>
                <w:szCs w:val="18"/>
              </w:rPr>
              <w:t>Institution</w:t>
            </w:r>
          </w:p>
        </w:tc>
        <w:tc>
          <w:tcPr>
            <w:tcW w:w="4027" w:type="dxa"/>
            <w:gridSpan w:val="3"/>
          </w:tcPr>
          <w:p w:rsidR="00D71D52" w:rsidRPr="00447D94" w:rsidRDefault="00D71D52" w:rsidP="00532B50">
            <w:pPr>
              <w:rPr>
                <w:sz w:val="18"/>
                <w:szCs w:val="18"/>
                <w:lang w:val="sr-Cyrl-CS"/>
              </w:rPr>
            </w:pPr>
            <w:r w:rsidRPr="00447D94">
              <w:rPr>
                <w:sz w:val="18"/>
                <w:szCs w:val="18"/>
              </w:rPr>
              <w:t>Field of research</w:t>
            </w:r>
          </w:p>
        </w:tc>
      </w:tr>
      <w:tr w:rsidR="00D71D52" w:rsidRPr="00447D94" w:rsidTr="00532B50">
        <w:tc>
          <w:tcPr>
            <w:tcW w:w="2069" w:type="dxa"/>
            <w:gridSpan w:val="3"/>
            <w:vAlign w:val="center"/>
          </w:tcPr>
          <w:p w:rsidR="00D71D52" w:rsidRPr="00447D94" w:rsidRDefault="00D71D52" w:rsidP="00532B50">
            <w:pPr>
              <w:rPr>
                <w:sz w:val="18"/>
                <w:szCs w:val="18"/>
              </w:rPr>
            </w:pPr>
            <w:r w:rsidRPr="00447D94">
              <w:rPr>
                <w:sz w:val="18"/>
                <w:szCs w:val="18"/>
              </w:rPr>
              <w:t>Election</w:t>
            </w:r>
          </w:p>
        </w:tc>
        <w:tc>
          <w:tcPr>
            <w:tcW w:w="1285" w:type="dxa"/>
            <w:vAlign w:val="center"/>
          </w:tcPr>
          <w:p w:rsidR="00D71D52" w:rsidRPr="00447D94" w:rsidRDefault="00D71D52" w:rsidP="00532B50">
            <w:pPr>
              <w:rPr>
                <w:sz w:val="18"/>
                <w:szCs w:val="18"/>
                <w:lang w:val="sr-Cyrl-CS"/>
              </w:rPr>
            </w:pPr>
            <w:r w:rsidRPr="00447D94">
              <w:rPr>
                <w:sz w:val="18"/>
                <w:szCs w:val="18"/>
                <w:lang w:val="sr-Cyrl-CS"/>
              </w:rPr>
              <w:t>2012.</w:t>
            </w:r>
          </w:p>
        </w:tc>
        <w:tc>
          <w:tcPr>
            <w:tcW w:w="3243" w:type="dxa"/>
            <w:gridSpan w:val="5"/>
            <w:vAlign w:val="center"/>
          </w:tcPr>
          <w:p w:rsidR="00D71D52" w:rsidRPr="00447D94" w:rsidRDefault="00D71D52" w:rsidP="00532B50">
            <w:pPr>
              <w:rPr>
                <w:sz w:val="18"/>
                <w:szCs w:val="18"/>
              </w:rPr>
            </w:pPr>
            <w:r w:rsidRPr="00447D94">
              <w:rPr>
                <w:sz w:val="18"/>
                <w:szCs w:val="18"/>
              </w:rPr>
              <w:t>Faculty of Economy, Belgrade</w:t>
            </w:r>
          </w:p>
        </w:tc>
        <w:tc>
          <w:tcPr>
            <w:tcW w:w="4027" w:type="dxa"/>
            <w:gridSpan w:val="3"/>
            <w:vAlign w:val="center"/>
          </w:tcPr>
          <w:p w:rsidR="00D71D52" w:rsidRPr="00447D94" w:rsidRDefault="00D71D52" w:rsidP="00532B50">
            <w:pPr>
              <w:rPr>
                <w:sz w:val="18"/>
                <w:szCs w:val="18"/>
              </w:rPr>
            </w:pPr>
            <w:r w:rsidRPr="00447D94">
              <w:rPr>
                <w:sz w:val="18"/>
                <w:szCs w:val="18"/>
              </w:rPr>
              <w:t>Basis of Statistical analyses</w:t>
            </w:r>
          </w:p>
        </w:tc>
      </w:tr>
      <w:tr w:rsidR="00D71D52" w:rsidRPr="00447D94" w:rsidTr="00532B50">
        <w:tc>
          <w:tcPr>
            <w:tcW w:w="2069" w:type="dxa"/>
            <w:gridSpan w:val="3"/>
          </w:tcPr>
          <w:p w:rsidR="00D71D52" w:rsidRPr="00447D94" w:rsidRDefault="00D71D52" w:rsidP="00532B50">
            <w:pPr>
              <w:rPr>
                <w:sz w:val="18"/>
                <w:szCs w:val="18"/>
              </w:rPr>
            </w:pPr>
            <w:r w:rsidRPr="00447D94">
              <w:rPr>
                <w:sz w:val="18"/>
                <w:szCs w:val="18"/>
              </w:rPr>
              <w:t>Ph.D.</w:t>
            </w:r>
          </w:p>
        </w:tc>
        <w:tc>
          <w:tcPr>
            <w:tcW w:w="1285" w:type="dxa"/>
            <w:vAlign w:val="center"/>
          </w:tcPr>
          <w:p w:rsidR="00D71D52" w:rsidRPr="00447D94" w:rsidRDefault="00D71D52" w:rsidP="00532B50">
            <w:pPr>
              <w:rPr>
                <w:sz w:val="18"/>
                <w:szCs w:val="18"/>
              </w:rPr>
            </w:pPr>
            <w:r w:rsidRPr="00447D94">
              <w:rPr>
                <w:sz w:val="18"/>
                <w:szCs w:val="18"/>
              </w:rPr>
              <w:t>2000.</w:t>
            </w:r>
          </w:p>
        </w:tc>
        <w:tc>
          <w:tcPr>
            <w:tcW w:w="3243" w:type="dxa"/>
            <w:gridSpan w:val="5"/>
            <w:vAlign w:val="center"/>
          </w:tcPr>
          <w:p w:rsidR="00D71D52" w:rsidRPr="00447D94" w:rsidRDefault="00D71D52" w:rsidP="00532B50">
            <w:pPr>
              <w:rPr>
                <w:sz w:val="18"/>
                <w:szCs w:val="18"/>
                <w:lang w:val="sr-Cyrl-CS"/>
              </w:rPr>
            </w:pPr>
            <w:r w:rsidRPr="00447D94">
              <w:rPr>
                <w:sz w:val="18"/>
                <w:szCs w:val="18"/>
              </w:rPr>
              <w:t>Faculty of Economy, Belgrade</w:t>
            </w:r>
          </w:p>
        </w:tc>
        <w:tc>
          <w:tcPr>
            <w:tcW w:w="4027" w:type="dxa"/>
            <w:gridSpan w:val="3"/>
            <w:vAlign w:val="center"/>
          </w:tcPr>
          <w:p w:rsidR="00D71D52" w:rsidRPr="00447D94" w:rsidRDefault="00D71D52" w:rsidP="00532B50">
            <w:pPr>
              <w:rPr>
                <w:sz w:val="18"/>
                <w:szCs w:val="18"/>
                <w:lang w:val="ru-RU"/>
              </w:rPr>
            </w:pPr>
            <w:r w:rsidRPr="00447D94">
              <w:rPr>
                <w:sz w:val="18"/>
                <w:szCs w:val="18"/>
                <w:lang w:val="ru-RU"/>
              </w:rPr>
              <w:t>The analysis of contingency tables, classic and alternative models of assessment and testing</w:t>
            </w:r>
          </w:p>
        </w:tc>
      </w:tr>
      <w:tr w:rsidR="00D71D52" w:rsidRPr="00447D94" w:rsidTr="00532B50">
        <w:tc>
          <w:tcPr>
            <w:tcW w:w="2069" w:type="dxa"/>
            <w:gridSpan w:val="3"/>
          </w:tcPr>
          <w:p w:rsidR="00D71D52" w:rsidRPr="00447D94" w:rsidRDefault="00D71D52" w:rsidP="00532B50">
            <w:pPr>
              <w:rPr>
                <w:sz w:val="18"/>
                <w:szCs w:val="18"/>
              </w:rPr>
            </w:pPr>
            <w:r w:rsidRPr="00447D94">
              <w:rPr>
                <w:sz w:val="18"/>
                <w:szCs w:val="18"/>
              </w:rPr>
              <w:t>B.A.</w:t>
            </w:r>
          </w:p>
        </w:tc>
        <w:tc>
          <w:tcPr>
            <w:tcW w:w="1285" w:type="dxa"/>
            <w:vAlign w:val="center"/>
          </w:tcPr>
          <w:p w:rsidR="00D71D52" w:rsidRPr="00447D94" w:rsidRDefault="00D71D52" w:rsidP="00532B50">
            <w:pPr>
              <w:rPr>
                <w:sz w:val="18"/>
                <w:szCs w:val="18"/>
                <w:lang w:val="sr-Cyrl-CS"/>
              </w:rPr>
            </w:pPr>
            <w:r w:rsidRPr="00447D94">
              <w:rPr>
                <w:sz w:val="18"/>
                <w:szCs w:val="18"/>
                <w:lang w:val="sr-Cyrl-CS"/>
              </w:rPr>
              <w:t>1988.</w:t>
            </w:r>
          </w:p>
        </w:tc>
        <w:tc>
          <w:tcPr>
            <w:tcW w:w="3243" w:type="dxa"/>
            <w:gridSpan w:val="5"/>
            <w:vAlign w:val="center"/>
          </w:tcPr>
          <w:p w:rsidR="00D71D52" w:rsidRPr="00447D94" w:rsidRDefault="00D71D52" w:rsidP="00532B50">
            <w:pPr>
              <w:rPr>
                <w:sz w:val="18"/>
                <w:szCs w:val="18"/>
                <w:lang w:val="sr-Cyrl-CS"/>
              </w:rPr>
            </w:pPr>
            <w:r w:rsidRPr="00447D94">
              <w:rPr>
                <w:sz w:val="18"/>
                <w:szCs w:val="18"/>
              </w:rPr>
              <w:t>Faculty of Economy, Belgrade</w:t>
            </w:r>
          </w:p>
        </w:tc>
        <w:tc>
          <w:tcPr>
            <w:tcW w:w="4027" w:type="dxa"/>
            <w:gridSpan w:val="3"/>
            <w:vAlign w:val="center"/>
          </w:tcPr>
          <w:p w:rsidR="00D71D52" w:rsidRPr="00447D94" w:rsidRDefault="00D71D52" w:rsidP="00532B50">
            <w:pPr>
              <w:rPr>
                <w:sz w:val="18"/>
                <w:szCs w:val="18"/>
              </w:rPr>
            </w:pPr>
            <w:r w:rsidRPr="00447D94">
              <w:rPr>
                <w:sz w:val="18"/>
                <w:szCs w:val="18"/>
              </w:rPr>
              <w:t>Information Systems and Cybernetics</w:t>
            </w:r>
          </w:p>
        </w:tc>
      </w:tr>
      <w:tr w:rsidR="00D71D52" w:rsidRPr="00447D94" w:rsidTr="00532B50">
        <w:tc>
          <w:tcPr>
            <w:tcW w:w="10624" w:type="dxa"/>
            <w:gridSpan w:val="12"/>
          </w:tcPr>
          <w:p w:rsidR="00D71D52" w:rsidRPr="00447D94" w:rsidRDefault="00D71D52" w:rsidP="00532B50">
            <w:pPr>
              <w:rPr>
                <w:sz w:val="18"/>
                <w:szCs w:val="18"/>
                <w:lang w:val="ru-RU"/>
              </w:rPr>
            </w:pPr>
            <w:r w:rsidRPr="00447D94">
              <w:rPr>
                <w:b/>
                <w:sz w:val="18"/>
                <w:szCs w:val="18"/>
              </w:rPr>
              <w:t>Courses taught at doctoral program studies</w:t>
            </w:r>
          </w:p>
        </w:tc>
      </w:tr>
      <w:tr w:rsidR="00D71D52" w:rsidRPr="00447D94" w:rsidTr="00532B50">
        <w:tc>
          <w:tcPr>
            <w:tcW w:w="810" w:type="dxa"/>
            <w:gridSpan w:val="2"/>
            <w:vAlign w:val="center"/>
          </w:tcPr>
          <w:p w:rsidR="00D71D52" w:rsidRPr="00447D94" w:rsidRDefault="00D71D52" w:rsidP="00532B50">
            <w:pPr>
              <w:jc w:val="center"/>
              <w:rPr>
                <w:sz w:val="18"/>
                <w:szCs w:val="18"/>
                <w:lang w:val="sr-Cyrl-CS"/>
              </w:rPr>
            </w:pPr>
          </w:p>
        </w:tc>
        <w:tc>
          <w:tcPr>
            <w:tcW w:w="4387" w:type="dxa"/>
            <w:gridSpan w:val="5"/>
            <w:vAlign w:val="center"/>
          </w:tcPr>
          <w:p w:rsidR="00D71D52" w:rsidRPr="00447D94" w:rsidRDefault="00D71D52" w:rsidP="00532B50">
            <w:pPr>
              <w:rPr>
                <w:sz w:val="18"/>
                <w:szCs w:val="18"/>
                <w:lang w:val="sr-Cyrl-CS"/>
              </w:rPr>
            </w:pPr>
            <w:r w:rsidRPr="00447D94">
              <w:rPr>
                <w:sz w:val="18"/>
                <w:szCs w:val="18"/>
              </w:rPr>
              <w:t>Н</w:t>
            </w:r>
            <w:r w:rsidRPr="00447D94">
              <w:rPr>
                <w:sz w:val="18"/>
                <w:szCs w:val="18"/>
                <w:lang w:val="sr-Cyrl-CS"/>
              </w:rPr>
              <w:t xml:space="preserve">азив предмета   </w:t>
            </w:r>
          </w:p>
        </w:tc>
        <w:tc>
          <w:tcPr>
            <w:tcW w:w="3789" w:type="dxa"/>
            <w:gridSpan w:val="3"/>
            <w:vAlign w:val="center"/>
          </w:tcPr>
          <w:p w:rsidR="00D71D52" w:rsidRPr="00447D94" w:rsidRDefault="00D71D52" w:rsidP="00532B50">
            <w:pPr>
              <w:rPr>
                <w:sz w:val="18"/>
                <w:szCs w:val="18"/>
              </w:rPr>
            </w:pPr>
            <w:r w:rsidRPr="00447D94">
              <w:rPr>
                <w:sz w:val="18"/>
                <w:szCs w:val="18"/>
              </w:rPr>
              <w:t>U</w:t>
            </w:r>
          </w:p>
        </w:tc>
        <w:tc>
          <w:tcPr>
            <w:tcW w:w="1638" w:type="dxa"/>
            <w:gridSpan w:val="2"/>
            <w:vAlign w:val="center"/>
          </w:tcPr>
          <w:p w:rsidR="00D71D52" w:rsidRPr="00447D94" w:rsidRDefault="00D71D52" w:rsidP="00532B50">
            <w:pPr>
              <w:jc w:val="center"/>
              <w:rPr>
                <w:sz w:val="18"/>
                <w:szCs w:val="18"/>
              </w:rPr>
            </w:pPr>
            <w:r w:rsidRPr="00447D94">
              <w:rPr>
                <w:sz w:val="18"/>
                <w:szCs w:val="18"/>
              </w:rPr>
              <w:t>Other U</w:t>
            </w:r>
          </w:p>
        </w:tc>
      </w:tr>
      <w:tr w:rsidR="00D71D52" w:rsidRPr="00447D94" w:rsidTr="00532B50">
        <w:tc>
          <w:tcPr>
            <w:tcW w:w="810" w:type="dxa"/>
            <w:gridSpan w:val="2"/>
            <w:vAlign w:val="center"/>
          </w:tcPr>
          <w:p w:rsidR="00D71D52" w:rsidRPr="00447D94" w:rsidRDefault="00D71D52" w:rsidP="00532B50">
            <w:pPr>
              <w:jc w:val="center"/>
              <w:rPr>
                <w:sz w:val="18"/>
                <w:szCs w:val="18"/>
              </w:rPr>
            </w:pPr>
            <w:r w:rsidRPr="00447D94">
              <w:rPr>
                <w:sz w:val="18"/>
                <w:szCs w:val="18"/>
              </w:rPr>
              <w:t>1.</w:t>
            </w:r>
          </w:p>
        </w:tc>
        <w:tc>
          <w:tcPr>
            <w:tcW w:w="4387" w:type="dxa"/>
            <w:gridSpan w:val="5"/>
            <w:vAlign w:val="center"/>
          </w:tcPr>
          <w:p w:rsidR="00D71D52" w:rsidRPr="00447D94" w:rsidRDefault="00D71D52" w:rsidP="00532B50">
            <w:pPr>
              <w:rPr>
                <w:sz w:val="18"/>
                <w:szCs w:val="18"/>
              </w:rPr>
            </w:pPr>
            <w:r w:rsidRPr="00447D94">
              <w:rPr>
                <w:sz w:val="18"/>
                <w:szCs w:val="18"/>
              </w:rPr>
              <w:t>Biostatistics</w:t>
            </w:r>
          </w:p>
        </w:tc>
        <w:tc>
          <w:tcPr>
            <w:tcW w:w="3789" w:type="dxa"/>
            <w:gridSpan w:val="3"/>
          </w:tcPr>
          <w:p w:rsidR="00D71D52" w:rsidRPr="00447D94" w:rsidRDefault="00D71D52" w:rsidP="00532B50">
            <w:pPr>
              <w:rPr>
                <w:sz w:val="18"/>
                <w:szCs w:val="18"/>
              </w:rPr>
            </w:pPr>
            <w:r w:rsidRPr="00447D94">
              <w:rPr>
                <w:rStyle w:val="hps"/>
                <w:color w:val="333333"/>
                <w:sz w:val="18"/>
                <w:szCs w:val="18"/>
              </w:rPr>
              <w:t>Faculty of Agriculture</w:t>
            </w:r>
            <w:r w:rsidRPr="00447D94">
              <w:rPr>
                <w:rStyle w:val="shorttext"/>
                <w:color w:val="333333"/>
                <w:sz w:val="18"/>
                <w:szCs w:val="18"/>
              </w:rPr>
              <w:t xml:space="preserve">, Novi </w:t>
            </w:r>
            <w:r w:rsidRPr="00447D94">
              <w:rPr>
                <w:rStyle w:val="hps"/>
                <w:color w:val="333333"/>
                <w:sz w:val="18"/>
                <w:szCs w:val="18"/>
              </w:rPr>
              <w:t>Sad</w:t>
            </w:r>
          </w:p>
        </w:tc>
        <w:tc>
          <w:tcPr>
            <w:tcW w:w="1638" w:type="dxa"/>
            <w:gridSpan w:val="2"/>
            <w:vAlign w:val="center"/>
          </w:tcPr>
          <w:p w:rsidR="00D71D52" w:rsidRPr="00447D94" w:rsidRDefault="00D71D52" w:rsidP="00532B50">
            <w:pPr>
              <w:jc w:val="center"/>
              <w:rPr>
                <w:sz w:val="18"/>
                <w:szCs w:val="18"/>
              </w:rPr>
            </w:pPr>
          </w:p>
        </w:tc>
      </w:tr>
      <w:tr w:rsidR="00D71D52" w:rsidRPr="00447D94" w:rsidTr="00532B50">
        <w:tc>
          <w:tcPr>
            <w:tcW w:w="810" w:type="dxa"/>
            <w:gridSpan w:val="2"/>
            <w:vAlign w:val="center"/>
          </w:tcPr>
          <w:p w:rsidR="00D71D52" w:rsidRPr="00447D94" w:rsidRDefault="00D71D52" w:rsidP="00532B50">
            <w:pPr>
              <w:jc w:val="center"/>
              <w:rPr>
                <w:sz w:val="18"/>
                <w:szCs w:val="18"/>
              </w:rPr>
            </w:pPr>
            <w:r w:rsidRPr="00447D94">
              <w:rPr>
                <w:sz w:val="18"/>
                <w:szCs w:val="18"/>
              </w:rPr>
              <w:t>2.</w:t>
            </w:r>
          </w:p>
        </w:tc>
        <w:tc>
          <w:tcPr>
            <w:tcW w:w="4387" w:type="dxa"/>
            <w:gridSpan w:val="5"/>
            <w:vAlign w:val="center"/>
          </w:tcPr>
          <w:p w:rsidR="00D71D52" w:rsidRPr="00447D94" w:rsidRDefault="00D71D52" w:rsidP="00532B50">
            <w:pPr>
              <w:rPr>
                <w:sz w:val="18"/>
                <w:szCs w:val="18"/>
              </w:rPr>
            </w:pPr>
            <w:r w:rsidRPr="00447D94">
              <w:rPr>
                <w:sz w:val="18"/>
                <w:szCs w:val="18"/>
              </w:rPr>
              <w:t>Biometric</w:t>
            </w:r>
          </w:p>
        </w:tc>
        <w:tc>
          <w:tcPr>
            <w:tcW w:w="3789" w:type="dxa"/>
            <w:gridSpan w:val="3"/>
          </w:tcPr>
          <w:p w:rsidR="00D71D52" w:rsidRPr="00447D94" w:rsidRDefault="00D71D52" w:rsidP="00532B50">
            <w:pPr>
              <w:rPr>
                <w:sz w:val="18"/>
                <w:szCs w:val="18"/>
              </w:rPr>
            </w:pPr>
            <w:r w:rsidRPr="00447D94">
              <w:rPr>
                <w:rStyle w:val="hps"/>
                <w:color w:val="333333"/>
                <w:sz w:val="18"/>
                <w:szCs w:val="18"/>
              </w:rPr>
              <w:t>Faculty of Agriculture</w:t>
            </w:r>
            <w:r w:rsidRPr="00447D94">
              <w:rPr>
                <w:rStyle w:val="shorttext"/>
                <w:color w:val="333333"/>
                <w:sz w:val="18"/>
                <w:szCs w:val="18"/>
              </w:rPr>
              <w:t xml:space="preserve">, Novi </w:t>
            </w:r>
            <w:r w:rsidRPr="00447D94">
              <w:rPr>
                <w:rStyle w:val="hps"/>
                <w:color w:val="333333"/>
                <w:sz w:val="18"/>
                <w:szCs w:val="18"/>
              </w:rPr>
              <w:t>Sad</w:t>
            </w:r>
          </w:p>
        </w:tc>
        <w:tc>
          <w:tcPr>
            <w:tcW w:w="1638" w:type="dxa"/>
            <w:gridSpan w:val="2"/>
            <w:vAlign w:val="center"/>
          </w:tcPr>
          <w:p w:rsidR="00D71D52" w:rsidRPr="00447D94" w:rsidRDefault="00D71D52" w:rsidP="00532B50">
            <w:pPr>
              <w:jc w:val="center"/>
              <w:rPr>
                <w:sz w:val="18"/>
                <w:szCs w:val="18"/>
              </w:rPr>
            </w:pPr>
          </w:p>
        </w:tc>
      </w:tr>
      <w:tr w:rsidR="00D71D52" w:rsidRPr="00447D94" w:rsidTr="00532B50">
        <w:tc>
          <w:tcPr>
            <w:tcW w:w="810" w:type="dxa"/>
            <w:gridSpan w:val="2"/>
            <w:vAlign w:val="center"/>
          </w:tcPr>
          <w:p w:rsidR="00D71D52" w:rsidRPr="00447D94" w:rsidRDefault="00D71D52" w:rsidP="00532B50">
            <w:pPr>
              <w:jc w:val="center"/>
              <w:rPr>
                <w:sz w:val="18"/>
                <w:szCs w:val="18"/>
              </w:rPr>
            </w:pPr>
            <w:r w:rsidRPr="00447D94">
              <w:rPr>
                <w:sz w:val="18"/>
                <w:szCs w:val="18"/>
              </w:rPr>
              <w:t>3.</w:t>
            </w:r>
          </w:p>
        </w:tc>
        <w:tc>
          <w:tcPr>
            <w:tcW w:w="4387" w:type="dxa"/>
            <w:gridSpan w:val="5"/>
            <w:vAlign w:val="center"/>
          </w:tcPr>
          <w:p w:rsidR="00D71D52" w:rsidRPr="00447D94" w:rsidRDefault="00D71D52" w:rsidP="00532B50">
            <w:pPr>
              <w:rPr>
                <w:sz w:val="18"/>
                <w:szCs w:val="18"/>
              </w:rPr>
            </w:pPr>
            <w:r w:rsidRPr="00447D94">
              <w:rPr>
                <w:sz w:val="18"/>
                <w:szCs w:val="18"/>
              </w:rPr>
              <w:t>Applied statistical methods</w:t>
            </w:r>
          </w:p>
        </w:tc>
        <w:tc>
          <w:tcPr>
            <w:tcW w:w="3789" w:type="dxa"/>
            <w:gridSpan w:val="3"/>
          </w:tcPr>
          <w:p w:rsidR="00D71D52" w:rsidRPr="00447D94" w:rsidRDefault="00D71D52" w:rsidP="00532B50">
            <w:pPr>
              <w:rPr>
                <w:sz w:val="18"/>
                <w:szCs w:val="18"/>
              </w:rPr>
            </w:pPr>
            <w:r w:rsidRPr="00447D94">
              <w:rPr>
                <w:rStyle w:val="hps"/>
                <w:color w:val="333333"/>
                <w:sz w:val="18"/>
                <w:szCs w:val="18"/>
              </w:rPr>
              <w:t>Faculty of Agriculture</w:t>
            </w:r>
            <w:r w:rsidRPr="00447D94">
              <w:rPr>
                <w:rStyle w:val="shorttext"/>
                <w:color w:val="333333"/>
                <w:sz w:val="18"/>
                <w:szCs w:val="18"/>
              </w:rPr>
              <w:t xml:space="preserve">, Novi </w:t>
            </w:r>
            <w:r w:rsidRPr="00447D94">
              <w:rPr>
                <w:rStyle w:val="hps"/>
                <w:color w:val="333333"/>
                <w:sz w:val="18"/>
                <w:szCs w:val="18"/>
              </w:rPr>
              <w:t>Sad</w:t>
            </w:r>
          </w:p>
        </w:tc>
        <w:tc>
          <w:tcPr>
            <w:tcW w:w="1638" w:type="dxa"/>
            <w:gridSpan w:val="2"/>
            <w:vAlign w:val="center"/>
          </w:tcPr>
          <w:p w:rsidR="00D71D52" w:rsidRPr="00447D94" w:rsidRDefault="00D71D52" w:rsidP="00532B50">
            <w:pPr>
              <w:jc w:val="center"/>
              <w:rPr>
                <w:sz w:val="18"/>
                <w:szCs w:val="18"/>
              </w:rPr>
            </w:pPr>
          </w:p>
        </w:tc>
      </w:tr>
      <w:tr w:rsidR="00D71D52" w:rsidRPr="00447D94" w:rsidTr="00532B50">
        <w:tc>
          <w:tcPr>
            <w:tcW w:w="10624" w:type="dxa"/>
            <w:gridSpan w:val="12"/>
          </w:tcPr>
          <w:p w:rsidR="00D71D52" w:rsidRPr="00447D94" w:rsidRDefault="00D71D52" w:rsidP="00532B50">
            <w:pPr>
              <w:rPr>
                <w:b/>
                <w:bCs/>
                <w:sz w:val="18"/>
                <w:szCs w:val="18"/>
                <w:lang w:val="sr-Cyrl-CS"/>
              </w:rPr>
            </w:pPr>
            <w:r w:rsidRPr="00447D94">
              <w:rPr>
                <w:sz w:val="18"/>
                <w:szCs w:val="18"/>
              </w:rPr>
              <w:t>Significant papers in accordance with additional standard requirements for given field (minimum 10, maximum 20)</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1</w:t>
            </w:r>
          </w:p>
        </w:tc>
        <w:tc>
          <w:tcPr>
            <w:tcW w:w="9069" w:type="dxa"/>
            <w:gridSpan w:val="10"/>
          </w:tcPr>
          <w:p w:rsidR="00D71D52" w:rsidRPr="00447D94" w:rsidRDefault="00D71D52" w:rsidP="00532B50">
            <w:pPr>
              <w:jc w:val="both"/>
              <w:rPr>
                <w:sz w:val="18"/>
                <w:szCs w:val="18"/>
                <w:lang w:val="sr-Cyrl-CS"/>
              </w:rPr>
            </w:pPr>
            <w:r w:rsidRPr="00447D94">
              <w:rPr>
                <w:sz w:val="18"/>
                <w:szCs w:val="18"/>
                <w:lang w:val="sr-Latn-CS"/>
              </w:rPr>
              <w:t>Bošković, O., Njegovan, Z. (2012), Uticaj turizma na poboljšanje situacije na tržištu rada u Republici Srbiji, tematski zbornik radova, , Beograd, str. 313-321, Ekonomski institut, Beograd i Sajamski grad Trebinje, Trebinje</w:t>
            </w:r>
          </w:p>
        </w:tc>
        <w:tc>
          <w:tcPr>
            <w:tcW w:w="865" w:type="dxa"/>
            <w:vAlign w:val="center"/>
          </w:tcPr>
          <w:p w:rsidR="00D71D52" w:rsidRPr="00447D94" w:rsidRDefault="00D71D52" w:rsidP="00532B50">
            <w:pPr>
              <w:jc w:val="center"/>
              <w:rPr>
                <w:sz w:val="18"/>
                <w:szCs w:val="18"/>
              </w:rPr>
            </w:pPr>
            <w:r w:rsidRPr="00447D94">
              <w:rPr>
                <w:sz w:val="18"/>
                <w:szCs w:val="18"/>
              </w:rPr>
              <w:t>M 33</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2</w:t>
            </w:r>
          </w:p>
        </w:tc>
        <w:tc>
          <w:tcPr>
            <w:tcW w:w="9069" w:type="dxa"/>
            <w:gridSpan w:val="10"/>
          </w:tcPr>
          <w:p w:rsidR="00D71D52" w:rsidRPr="00447D94" w:rsidRDefault="00D71D52" w:rsidP="00532B50">
            <w:pPr>
              <w:jc w:val="both"/>
              <w:rPr>
                <w:sz w:val="18"/>
                <w:szCs w:val="18"/>
                <w:lang w:val="sr-Latn-CS"/>
              </w:rPr>
            </w:pPr>
            <w:r w:rsidRPr="00447D94">
              <w:rPr>
                <w:sz w:val="18"/>
                <w:szCs w:val="18"/>
                <w:lang w:val="sr-Latn-CS"/>
              </w:rPr>
              <w:t>Bošković O., Njegovan N. (2012), „Gender Inequality in the LabourMarket in Serbia”, Economic Annals, pp. 113-136, Faculty of Economics, University of Belgrade.</w:t>
            </w:r>
          </w:p>
        </w:tc>
        <w:tc>
          <w:tcPr>
            <w:tcW w:w="865" w:type="dxa"/>
            <w:vAlign w:val="center"/>
          </w:tcPr>
          <w:p w:rsidR="00D71D52" w:rsidRPr="00447D94" w:rsidRDefault="00D71D52" w:rsidP="00532B50">
            <w:pPr>
              <w:jc w:val="center"/>
              <w:rPr>
                <w:sz w:val="18"/>
                <w:szCs w:val="18"/>
              </w:rPr>
            </w:pPr>
            <w:r w:rsidRPr="00447D94">
              <w:rPr>
                <w:sz w:val="18"/>
                <w:szCs w:val="18"/>
              </w:rPr>
              <w:t>M 24</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3</w:t>
            </w:r>
          </w:p>
        </w:tc>
        <w:tc>
          <w:tcPr>
            <w:tcW w:w="9069" w:type="dxa"/>
            <w:gridSpan w:val="10"/>
          </w:tcPr>
          <w:p w:rsidR="00D71D52" w:rsidRPr="00447D94" w:rsidRDefault="00D71D52" w:rsidP="00532B50">
            <w:pPr>
              <w:jc w:val="both"/>
              <w:rPr>
                <w:sz w:val="18"/>
                <w:szCs w:val="18"/>
                <w:lang w:val="sr-Latn-CS"/>
              </w:rPr>
            </w:pPr>
            <w:r w:rsidRPr="00447D94">
              <w:rPr>
                <w:sz w:val="18"/>
                <w:szCs w:val="18"/>
                <w:lang w:val="sr-Latn-CS"/>
              </w:rPr>
              <w:t>Z. Njegovan, R. Pejanović, O. Bošković, N., Njegovan (2010.); Vojvodina između ruralnog i urbannog društva – metodološki i praktični aspekti ruralne regionalizacije, Tranzicija, Vol.12 No.25-26, str. 184-193,  Ekonomski institut Tuzla, IEP Beograda</w:t>
            </w:r>
          </w:p>
        </w:tc>
        <w:tc>
          <w:tcPr>
            <w:tcW w:w="865" w:type="dxa"/>
            <w:vAlign w:val="center"/>
          </w:tcPr>
          <w:p w:rsidR="00D71D52" w:rsidRPr="00447D94" w:rsidRDefault="00D71D52" w:rsidP="00532B50">
            <w:pPr>
              <w:jc w:val="center"/>
              <w:rPr>
                <w:sz w:val="18"/>
                <w:szCs w:val="18"/>
              </w:rPr>
            </w:pPr>
            <w:r w:rsidRPr="00447D94">
              <w:rPr>
                <w:sz w:val="18"/>
                <w:szCs w:val="18"/>
              </w:rPr>
              <w:t>M 51</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4</w:t>
            </w:r>
          </w:p>
        </w:tc>
        <w:tc>
          <w:tcPr>
            <w:tcW w:w="9069" w:type="dxa"/>
            <w:gridSpan w:val="10"/>
          </w:tcPr>
          <w:p w:rsidR="00D71D52" w:rsidRPr="00447D94" w:rsidRDefault="00D71D52" w:rsidP="00532B50">
            <w:pPr>
              <w:jc w:val="both"/>
              <w:rPr>
                <w:sz w:val="18"/>
                <w:szCs w:val="18"/>
                <w:lang w:val="sr-Cyrl-CS"/>
              </w:rPr>
            </w:pPr>
            <w:r w:rsidRPr="00447D94">
              <w:rPr>
                <w:sz w:val="18"/>
                <w:szCs w:val="18"/>
                <w:lang w:val="sr-Latn-CS"/>
              </w:rPr>
              <w:t>O. Bošković, Z. Njegovan, Jonel Subić (2011.), Primena statističke analize u analizi motivacionih faktora u ponašanju turista, str. 104-114, Međunarodni naučni skup,  „Mediteranski dani Trebinje 2011.“, Tematski zbornik.</w:t>
            </w:r>
          </w:p>
        </w:tc>
        <w:tc>
          <w:tcPr>
            <w:tcW w:w="865" w:type="dxa"/>
            <w:vAlign w:val="center"/>
          </w:tcPr>
          <w:p w:rsidR="00D71D52" w:rsidRPr="00447D94" w:rsidRDefault="00D71D52" w:rsidP="00532B50">
            <w:pPr>
              <w:jc w:val="center"/>
              <w:rPr>
                <w:sz w:val="18"/>
                <w:szCs w:val="18"/>
              </w:rPr>
            </w:pPr>
            <w:r w:rsidRPr="00447D94">
              <w:rPr>
                <w:sz w:val="18"/>
                <w:szCs w:val="18"/>
              </w:rPr>
              <w:t>M 14</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5</w:t>
            </w:r>
          </w:p>
        </w:tc>
        <w:tc>
          <w:tcPr>
            <w:tcW w:w="9069" w:type="dxa"/>
            <w:gridSpan w:val="10"/>
          </w:tcPr>
          <w:p w:rsidR="00D71D52" w:rsidRPr="00447D94" w:rsidRDefault="00D71D52" w:rsidP="00532B50">
            <w:pPr>
              <w:jc w:val="both"/>
              <w:rPr>
                <w:sz w:val="18"/>
                <w:szCs w:val="18"/>
                <w:lang w:val="sr-Cyrl-CS"/>
              </w:rPr>
            </w:pPr>
            <w:r w:rsidRPr="00447D94">
              <w:rPr>
                <w:sz w:val="18"/>
                <w:szCs w:val="18"/>
                <w:lang w:val="sr-Latn-CS"/>
              </w:rPr>
              <w:t>Bošković O., Njegovan N. (2012), ”Selected Aspects of Labour Market Regional Structure Analysis in AP Vojvodina” International Journal of Sustainable Economies Management, 1(2), 1-11, April-June 2012, DOI: 10.4018/ijsem.2012040101,</w:t>
            </w:r>
          </w:p>
        </w:tc>
        <w:tc>
          <w:tcPr>
            <w:tcW w:w="865" w:type="dxa"/>
            <w:vAlign w:val="center"/>
          </w:tcPr>
          <w:p w:rsidR="00D71D52" w:rsidRPr="00447D94" w:rsidRDefault="00D71D52" w:rsidP="00532B50">
            <w:pPr>
              <w:jc w:val="center"/>
              <w:rPr>
                <w:sz w:val="18"/>
                <w:szCs w:val="18"/>
              </w:rPr>
            </w:pPr>
            <w:r w:rsidRPr="00447D94">
              <w:rPr>
                <w:sz w:val="18"/>
                <w:szCs w:val="18"/>
              </w:rPr>
              <w:t>M 51</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6</w:t>
            </w:r>
          </w:p>
        </w:tc>
        <w:tc>
          <w:tcPr>
            <w:tcW w:w="9069" w:type="dxa"/>
            <w:gridSpan w:val="10"/>
          </w:tcPr>
          <w:p w:rsidR="00D71D52" w:rsidRPr="00447D94" w:rsidRDefault="00D71D52" w:rsidP="00532B50">
            <w:pPr>
              <w:pStyle w:val="BodyTextIndent"/>
              <w:tabs>
                <w:tab w:val="num" w:pos="612"/>
              </w:tabs>
              <w:spacing w:after="0"/>
              <w:ind w:left="0"/>
              <w:jc w:val="both"/>
              <w:rPr>
                <w:sz w:val="18"/>
                <w:szCs w:val="18"/>
                <w:lang w:val="sr-Latn-CS"/>
              </w:rPr>
            </w:pPr>
            <w:r w:rsidRPr="00447D94">
              <w:rPr>
                <w:sz w:val="18"/>
                <w:szCs w:val="18"/>
                <w:lang w:val="sr-Latn-CS"/>
              </w:rPr>
              <w:t>Бошковић О., Драгутиновић</w:t>
            </w:r>
            <w:r w:rsidRPr="00447D94">
              <w:rPr>
                <w:spacing w:val="-3"/>
                <w:sz w:val="18"/>
                <w:szCs w:val="18"/>
                <w:lang w:val="sr-Latn-CS"/>
              </w:rPr>
              <w:t xml:space="preserve"> Митровић Р. Павличић Д.</w:t>
            </w:r>
            <w:r w:rsidRPr="00447D94">
              <w:rPr>
                <w:sz w:val="18"/>
                <w:szCs w:val="18"/>
                <w:lang w:val="sr-Latn-CS"/>
              </w:rPr>
              <w:t xml:space="preserve">, </w:t>
            </w:r>
            <w:r w:rsidRPr="00447D94">
              <w:rPr>
                <w:spacing w:val="-3"/>
                <w:sz w:val="18"/>
                <w:szCs w:val="18"/>
                <w:lang w:val="sr-Latn-CS"/>
              </w:rPr>
              <w:t>(2009.)</w:t>
            </w:r>
            <w:r w:rsidRPr="00447D94">
              <w:rPr>
                <w:i/>
                <w:iCs/>
                <w:sz w:val="18"/>
                <w:szCs w:val="18"/>
                <w:lang w:val="sr-Latn-CS"/>
              </w:rPr>
              <w:t>, Zbirka rešenih zadataka,</w:t>
            </w:r>
            <w:r w:rsidRPr="00447D94">
              <w:rPr>
                <w:spacing w:val="-3"/>
                <w:sz w:val="18"/>
                <w:szCs w:val="18"/>
                <w:lang w:val="sr-Latn-CS"/>
              </w:rPr>
              <w:t>"</w:t>
            </w:r>
            <w:r w:rsidRPr="00447D94">
              <w:rPr>
                <w:sz w:val="18"/>
                <w:szCs w:val="18"/>
                <w:lang w:val="sr-Latn-CS"/>
              </w:rPr>
              <w:t>Metodi statističke analize</w:t>
            </w:r>
            <w:r w:rsidRPr="00447D94">
              <w:rPr>
                <w:spacing w:val="-3"/>
                <w:sz w:val="18"/>
                <w:szCs w:val="18"/>
                <w:lang w:val="sr-Latn-CS"/>
              </w:rPr>
              <w:t>",</w:t>
            </w:r>
            <w:r w:rsidRPr="00447D94">
              <w:rPr>
                <w:sz w:val="18"/>
                <w:szCs w:val="18"/>
                <w:lang w:val="sr-Latn-CS"/>
              </w:rPr>
              <w:t xml:space="preserve"> sedmo izmenjeno izdanje, CID - Centar za izdavačku delatnost, Ekonomski fakultet, Beograd,  ISBN 978-86-403-0972-1,  </w:t>
            </w:r>
            <w:r w:rsidRPr="00447D94">
              <w:rPr>
                <w:rStyle w:val="ptbrand"/>
                <w:sz w:val="18"/>
                <w:szCs w:val="18"/>
                <w:lang w:val="sr-Latn-CS"/>
              </w:rPr>
              <w:t>COBISS.SR-ID 156746764</w:t>
            </w:r>
          </w:p>
        </w:tc>
        <w:tc>
          <w:tcPr>
            <w:tcW w:w="865" w:type="dxa"/>
            <w:vAlign w:val="center"/>
          </w:tcPr>
          <w:p w:rsidR="00D71D52" w:rsidRPr="00447D94" w:rsidRDefault="00D71D52" w:rsidP="00532B50">
            <w:pPr>
              <w:pStyle w:val="BodyTextIndent"/>
              <w:tabs>
                <w:tab w:val="num" w:pos="612"/>
              </w:tabs>
              <w:spacing w:after="0"/>
              <w:ind w:left="0"/>
              <w:jc w:val="center"/>
              <w:rPr>
                <w:sz w:val="18"/>
                <w:szCs w:val="18"/>
                <w:lang w:val="sr-Cyrl-CS"/>
              </w:rPr>
            </w:pPr>
            <w:r w:rsidRPr="00447D94">
              <w:rPr>
                <w:sz w:val="18"/>
                <w:szCs w:val="18"/>
                <w:lang w:val="sr-Cyrl-CS"/>
              </w:rPr>
              <w:t>М 42</w:t>
            </w:r>
          </w:p>
        </w:tc>
      </w:tr>
      <w:tr w:rsidR="00D71D52" w:rsidRPr="00447D94" w:rsidTr="00532B50">
        <w:tc>
          <w:tcPr>
            <w:tcW w:w="690" w:type="dxa"/>
            <w:vAlign w:val="center"/>
          </w:tcPr>
          <w:p w:rsidR="00D71D52" w:rsidRPr="00447D94" w:rsidRDefault="00D71D52" w:rsidP="00532B50">
            <w:pPr>
              <w:ind w:left="180"/>
              <w:jc w:val="center"/>
              <w:rPr>
                <w:sz w:val="18"/>
                <w:szCs w:val="18"/>
                <w:lang w:val="sr-Cyrl-CS"/>
              </w:rPr>
            </w:pPr>
            <w:r w:rsidRPr="00447D94">
              <w:rPr>
                <w:sz w:val="18"/>
                <w:szCs w:val="18"/>
                <w:lang w:val="sr-Cyrl-CS"/>
              </w:rPr>
              <w:t>7</w:t>
            </w:r>
          </w:p>
        </w:tc>
        <w:tc>
          <w:tcPr>
            <w:tcW w:w="9069" w:type="dxa"/>
            <w:gridSpan w:val="10"/>
          </w:tcPr>
          <w:p w:rsidR="00D71D52" w:rsidRPr="00447D94" w:rsidRDefault="00D71D52" w:rsidP="00532B50">
            <w:pPr>
              <w:pStyle w:val="BodyTextIndent"/>
              <w:tabs>
                <w:tab w:val="num" w:pos="612"/>
              </w:tabs>
              <w:spacing w:after="0"/>
              <w:ind w:left="0"/>
              <w:jc w:val="both"/>
              <w:rPr>
                <w:i/>
                <w:iCs/>
                <w:sz w:val="18"/>
                <w:szCs w:val="18"/>
                <w:lang w:val="sr-Latn-CS"/>
              </w:rPr>
            </w:pPr>
            <w:r w:rsidRPr="00447D94">
              <w:rPr>
                <w:sz w:val="18"/>
                <w:szCs w:val="18"/>
                <w:lang w:val="sr-Latn-CS"/>
              </w:rPr>
              <w:t>Бошковић О., Драгутиновић</w:t>
            </w:r>
            <w:r w:rsidRPr="00447D94">
              <w:rPr>
                <w:spacing w:val="-3"/>
                <w:sz w:val="18"/>
                <w:szCs w:val="18"/>
                <w:lang w:val="sr-Latn-CS"/>
              </w:rPr>
              <w:t xml:space="preserve"> Митровић Р.</w:t>
            </w:r>
            <w:r w:rsidRPr="00447D94">
              <w:rPr>
                <w:sz w:val="18"/>
                <w:szCs w:val="18"/>
                <w:lang w:val="sr-Cyrl-CS"/>
              </w:rPr>
              <w:t>(2009</w:t>
            </w:r>
            <w:r w:rsidRPr="00447D94">
              <w:rPr>
                <w:sz w:val="18"/>
                <w:szCs w:val="18"/>
                <w:lang w:val="sr-Latn-CS"/>
              </w:rPr>
              <w:t>.</w:t>
            </w:r>
            <w:r w:rsidRPr="00447D94">
              <w:rPr>
                <w:sz w:val="18"/>
                <w:szCs w:val="18"/>
                <w:lang w:val="sr-Cyrl-CS"/>
              </w:rPr>
              <w:t>)</w:t>
            </w:r>
            <w:r w:rsidRPr="00447D94">
              <w:rPr>
                <w:sz w:val="18"/>
                <w:szCs w:val="18"/>
                <w:lang w:val="sr-Latn-CS"/>
              </w:rPr>
              <w:t>, Основи статистичке анализе</w:t>
            </w:r>
            <w:r w:rsidRPr="00447D94">
              <w:rPr>
                <w:i/>
                <w:iCs/>
                <w:sz w:val="18"/>
                <w:szCs w:val="18"/>
                <w:lang w:val="sr-Latn-CS"/>
              </w:rPr>
              <w:t>: „</w:t>
            </w:r>
            <w:r w:rsidRPr="00447D94">
              <w:rPr>
                <w:sz w:val="18"/>
                <w:szCs w:val="18"/>
                <w:lang w:val="sr-Latn-CS"/>
              </w:rPr>
              <w:t>Елементи  анализе временских серија</w:t>
            </w:r>
            <w:r w:rsidRPr="00447D94">
              <w:rPr>
                <w:i/>
                <w:iCs/>
                <w:sz w:val="18"/>
                <w:szCs w:val="18"/>
                <w:lang w:val="sr-Latn-CS"/>
              </w:rPr>
              <w:t xml:space="preserve"> „</w:t>
            </w:r>
            <w:r w:rsidRPr="00447D94">
              <w:rPr>
                <w:sz w:val="18"/>
                <w:szCs w:val="18"/>
                <w:lang w:val="sr-Latn-CS"/>
              </w:rPr>
              <w:t xml:space="preserve">CID - Centar za izdavačku delatnost, Ekonomski fakultet, Beograd,  ISBN: 978-86-403-0981-3, </w:t>
            </w:r>
            <w:r w:rsidRPr="00447D94">
              <w:rPr>
                <w:rStyle w:val="ptbrand"/>
                <w:sz w:val="18"/>
                <w:szCs w:val="18"/>
                <w:lang w:val="sr-Latn-CS"/>
              </w:rPr>
              <w:t>COBISS.SR-ID 158547724</w:t>
            </w:r>
          </w:p>
        </w:tc>
        <w:tc>
          <w:tcPr>
            <w:tcW w:w="865" w:type="dxa"/>
            <w:vAlign w:val="center"/>
          </w:tcPr>
          <w:p w:rsidR="00D71D52" w:rsidRPr="00447D94" w:rsidRDefault="00D71D52" w:rsidP="00532B50">
            <w:pPr>
              <w:pStyle w:val="BodyTextIndent"/>
              <w:tabs>
                <w:tab w:val="num" w:pos="612"/>
              </w:tabs>
              <w:spacing w:after="0"/>
              <w:ind w:left="0"/>
              <w:jc w:val="center"/>
              <w:rPr>
                <w:i/>
                <w:iCs/>
                <w:sz w:val="18"/>
                <w:szCs w:val="18"/>
                <w:lang w:val="sr-Latn-CS"/>
              </w:rPr>
            </w:pPr>
            <w:r w:rsidRPr="00447D94">
              <w:rPr>
                <w:sz w:val="18"/>
                <w:szCs w:val="18"/>
                <w:lang w:val="sr-Cyrl-CS"/>
              </w:rPr>
              <w:t>М 42</w:t>
            </w:r>
          </w:p>
        </w:tc>
      </w:tr>
      <w:tr w:rsidR="00D71D52" w:rsidRPr="00447D94" w:rsidTr="00532B50">
        <w:tc>
          <w:tcPr>
            <w:tcW w:w="10624" w:type="dxa"/>
            <w:gridSpan w:val="12"/>
          </w:tcPr>
          <w:p w:rsidR="00D71D52" w:rsidRPr="00447D94" w:rsidRDefault="00D71D52" w:rsidP="00532B50">
            <w:pPr>
              <w:rPr>
                <w:b/>
                <w:bCs/>
                <w:sz w:val="18"/>
                <w:szCs w:val="18"/>
                <w:lang w:val="sr-Cyrl-CS"/>
              </w:rPr>
            </w:pPr>
            <w:r w:rsidRPr="00447D94">
              <w:rPr>
                <w:b/>
                <w:sz w:val="18"/>
                <w:szCs w:val="18"/>
              </w:rPr>
              <w:t>Collective data on teacher’s scientific activity</w:t>
            </w:r>
          </w:p>
        </w:tc>
      </w:tr>
      <w:tr w:rsidR="00D71D52" w:rsidRPr="00447D94" w:rsidTr="00532B50">
        <w:tc>
          <w:tcPr>
            <w:tcW w:w="4144" w:type="dxa"/>
            <w:gridSpan w:val="5"/>
          </w:tcPr>
          <w:p w:rsidR="00D71D52" w:rsidRPr="00447D94" w:rsidRDefault="00D71D52" w:rsidP="00532B50">
            <w:pPr>
              <w:rPr>
                <w:sz w:val="18"/>
                <w:szCs w:val="18"/>
                <w:lang w:val="sr-Cyrl-CS"/>
              </w:rPr>
            </w:pPr>
            <w:r w:rsidRPr="00447D94">
              <w:rPr>
                <w:sz w:val="18"/>
                <w:szCs w:val="18"/>
              </w:rPr>
              <w:t xml:space="preserve">Citation number without self-citations </w:t>
            </w:r>
          </w:p>
        </w:tc>
        <w:tc>
          <w:tcPr>
            <w:tcW w:w="6480" w:type="dxa"/>
            <w:gridSpan w:val="7"/>
          </w:tcPr>
          <w:p w:rsidR="00D71D52" w:rsidRPr="00447D94" w:rsidRDefault="00D71D52" w:rsidP="00532B50">
            <w:pPr>
              <w:rPr>
                <w:b/>
                <w:bCs/>
                <w:sz w:val="18"/>
                <w:szCs w:val="18"/>
              </w:rPr>
            </w:pPr>
            <w:r w:rsidRPr="00447D94">
              <w:rPr>
                <w:b/>
                <w:bCs/>
                <w:sz w:val="18"/>
                <w:szCs w:val="18"/>
              </w:rPr>
              <w:t>30</w:t>
            </w:r>
          </w:p>
        </w:tc>
      </w:tr>
      <w:tr w:rsidR="00D71D52" w:rsidRPr="00447D94" w:rsidTr="00532B50">
        <w:tc>
          <w:tcPr>
            <w:tcW w:w="4144" w:type="dxa"/>
            <w:gridSpan w:val="5"/>
          </w:tcPr>
          <w:p w:rsidR="00D71D52" w:rsidRPr="00447D94" w:rsidRDefault="00D71D52" w:rsidP="00532B50">
            <w:pPr>
              <w:rPr>
                <w:sz w:val="18"/>
                <w:szCs w:val="18"/>
              </w:rPr>
            </w:pPr>
            <w:r w:rsidRPr="00447D94">
              <w:rPr>
                <w:sz w:val="18"/>
                <w:szCs w:val="18"/>
              </w:rPr>
              <w:t>Number of SCIorSSCIpapers</w:t>
            </w:r>
          </w:p>
        </w:tc>
        <w:tc>
          <w:tcPr>
            <w:tcW w:w="6480" w:type="dxa"/>
            <w:gridSpan w:val="7"/>
          </w:tcPr>
          <w:p w:rsidR="00D71D52" w:rsidRPr="00447D94" w:rsidRDefault="00D71D52" w:rsidP="00532B50">
            <w:pPr>
              <w:rPr>
                <w:b/>
                <w:bCs/>
                <w:sz w:val="18"/>
                <w:szCs w:val="18"/>
              </w:rPr>
            </w:pPr>
            <w:r w:rsidRPr="00447D94">
              <w:rPr>
                <w:b/>
                <w:bCs/>
                <w:sz w:val="18"/>
                <w:szCs w:val="18"/>
              </w:rPr>
              <w:t>1</w:t>
            </w:r>
          </w:p>
        </w:tc>
      </w:tr>
      <w:tr w:rsidR="00D71D52" w:rsidRPr="00447D94" w:rsidTr="00532B50">
        <w:tc>
          <w:tcPr>
            <w:tcW w:w="4144" w:type="dxa"/>
            <w:gridSpan w:val="5"/>
          </w:tcPr>
          <w:p w:rsidR="00D71D52" w:rsidRPr="00447D94" w:rsidRDefault="00D71D52" w:rsidP="00532B50">
            <w:pPr>
              <w:rPr>
                <w:sz w:val="18"/>
                <w:szCs w:val="18"/>
                <w:lang w:val="sr-Cyrl-CS"/>
              </w:rPr>
            </w:pPr>
            <w:r w:rsidRPr="00447D94">
              <w:rPr>
                <w:sz w:val="18"/>
                <w:szCs w:val="18"/>
              </w:rPr>
              <w:t xml:space="preserve">Current project participation </w:t>
            </w:r>
          </w:p>
        </w:tc>
        <w:tc>
          <w:tcPr>
            <w:tcW w:w="1853" w:type="dxa"/>
            <w:gridSpan w:val="3"/>
          </w:tcPr>
          <w:p w:rsidR="00D71D52" w:rsidRPr="00447D94" w:rsidRDefault="00D71D52" w:rsidP="00532B50">
            <w:pPr>
              <w:rPr>
                <w:sz w:val="18"/>
                <w:szCs w:val="18"/>
              </w:rPr>
            </w:pPr>
            <w:r w:rsidRPr="00447D94">
              <w:rPr>
                <w:sz w:val="18"/>
                <w:szCs w:val="18"/>
              </w:rPr>
              <w:t>National</w:t>
            </w:r>
            <w:r w:rsidRPr="00447D94">
              <w:rPr>
                <w:b/>
                <w:bCs/>
                <w:sz w:val="18"/>
                <w:szCs w:val="18"/>
              </w:rPr>
              <w:t>2</w:t>
            </w:r>
          </w:p>
        </w:tc>
        <w:tc>
          <w:tcPr>
            <w:tcW w:w="4627" w:type="dxa"/>
            <w:gridSpan w:val="4"/>
          </w:tcPr>
          <w:p w:rsidR="00D71D52" w:rsidRPr="00447D94" w:rsidRDefault="00D71D52" w:rsidP="00532B50">
            <w:pPr>
              <w:rPr>
                <w:sz w:val="18"/>
                <w:szCs w:val="18"/>
              </w:rPr>
            </w:pPr>
            <w:r w:rsidRPr="00447D94">
              <w:rPr>
                <w:sz w:val="18"/>
                <w:szCs w:val="18"/>
              </w:rPr>
              <w:t>International</w:t>
            </w:r>
          </w:p>
        </w:tc>
      </w:tr>
      <w:tr w:rsidR="00D71D52" w:rsidRPr="00447D94" w:rsidTr="00532B50">
        <w:tc>
          <w:tcPr>
            <w:tcW w:w="4144" w:type="dxa"/>
            <w:gridSpan w:val="5"/>
          </w:tcPr>
          <w:p w:rsidR="00D71D52" w:rsidRPr="00447D94" w:rsidRDefault="00D71D52" w:rsidP="00532B50">
            <w:pPr>
              <w:rPr>
                <w:sz w:val="18"/>
                <w:szCs w:val="18"/>
                <w:lang w:val="sr-Cyrl-CS"/>
              </w:rPr>
            </w:pPr>
            <w:r w:rsidRPr="00447D94">
              <w:rPr>
                <w:sz w:val="18"/>
                <w:szCs w:val="18"/>
              </w:rPr>
              <w:t>Specialization</w:t>
            </w:r>
          </w:p>
        </w:tc>
        <w:tc>
          <w:tcPr>
            <w:tcW w:w="6480" w:type="dxa"/>
            <w:gridSpan w:val="7"/>
          </w:tcPr>
          <w:p w:rsidR="00D71D52" w:rsidRPr="00447D94" w:rsidRDefault="00D71D52" w:rsidP="00532B50">
            <w:pPr>
              <w:rPr>
                <w:sz w:val="18"/>
                <w:szCs w:val="18"/>
                <w:lang w:val="sr-Cyrl-CS"/>
              </w:rPr>
            </w:pPr>
          </w:p>
        </w:tc>
      </w:tr>
      <w:tr w:rsidR="00D71D52" w:rsidRPr="00447D94" w:rsidTr="00532B50">
        <w:tc>
          <w:tcPr>
            <w:tcW w:w="10624" w:type="dxa"/>
            <w:gridSpan w:val="12"/>
          </w:tcPr>
          <w:p w:rsidR="00D71D52" w:rsidRPr="00447D94" w:rsidRDefault="00D71D52" w:rsidP="00532B50">
            <w:pPr>
              <w:rPr>
                <w:sz w:val="18"/>
                <w:szCs w:val="18"/>
                <w:lang w:val="sr-Cyrl-CS"/>
              </w:rPr>
            </w:pPr>
            <w:r w:rsidRPr="00447D94">
              <w:rPr>
                <w:sz w:val="18"/>
                <w:szCs w:val="18"/>
              </w:rPr>
              <w:t>Other relevant information</w:t>
            </w:r>
          </w:p>
        </w:tc>
      </w:tr>
      <w:tr w:rsidR="00D71D52" w:rsidRPr="00447D94" w:rsidTr="00532B50">
        <w:tc>
          <w:tcPr>
            <w:tcW w:w="10624" w:type="dxa"/>
            <w:gridSpan w:val="12"/>
          </w:tcPr>
          <w:p w:rsidR="00D71D52" w:rsidRPr="00447D94" w:rsidRDefault="00D71D52" w:rsidP="00532B50">
            <w:pPr>
              <w:rPr>
                <w:sz w:val="18"/>
                <w:szCs w:val="18"/>
                <w:lang w:val="sr-Latn-CS"/>
              </w:rPr>
            </w:pPr>
            <w:r w:rsidRPr="00447D94">
              <w:rPr>
                <w:sz w:val="18"/>
                <w:szCs w:val="18"/>
                <w:lang w:val="sr-Latn-CS"/>
              </w:rPr>
              <w:t xml:space="preserve">Membership in professional and scientific associations: </w:t>
            </w:r>
          </w:p>
          <w:p w:rsidR="00D71D52" w:rsidRPr="00447D94" w:rsidRDefault="00D71D52" w:rsidP="00532B50">
            <w:pPr>
              <w:rPr>
                <w:sz w:val="18"/>
                <w:szCs w:val="18"/>
                <w:lang w:val="ru-RU"/>
              </w:rPr>
            </w:pPr>
            <w:r w:rsidRPr="00447D94">
              <w:rPr>
                <w:sz w:val="18"/>
                <w:szCs w:val="18"/>
                <w:lang w:val="sr-Latn-CS"/>
              </w:rPr>
              <w:t>Statistical Society of Serbia - a regular member; Statistical Society of Serbia - nadrzornog member body; Scientific Society of Economists (NDEJ)-Associate Member.</w:t>
            </w:r>
          </w:p>
        </w:tc>
      </w:tr>
    </w:tbl>
    <w:p w:rsidR="00D71D52" w:rsidRPr="001A6B6F" w:rsidRDefault="00D71D52" w:rsidP="00D71D52">
      <w:pPr>
        <w:rPr>
          <w:sz w:val="18"/>
          <w:szCs w:val="18"/>
        </w:rPr>
      </w:pPr>
      <w:bookmarkStart w:id="5" w:name="_GoBack"/>
      <w:bookmarkEnd w:id="5"/>
    </w:p>
    <w:p w:rsidR="00D71D52" w:rsidRDefault="00D71D52"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pPr>
        <w:rPr>
          <w:b/>
          <w:sz w:val="28"/>
          <w:szCs w:val="28"/>
        </w:rPr>
      </w:pPr>
      <w:r>
        <w:rPr>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44"/>
        <w:gridCol w:w="1247"/>
        <w:gridCol w:w="1181"/>
        <w:gridCol w:w="1166"/>
        <w:gridCol w:w="635"/>
        <w:gridCol w:w="1619"/>
        <w:gridCol w:w="86"/>
        <w:gridCol w:w="1615"/>
        <w:gridCol w:w="147"/>
        <w:gridCol w:w="690"/>
      </w:tblGrid>
      <w:tr w:rsidR="00532B50" w:rsidRPr="00532B50" w:rsidTr="00532B50">
        <w:tc>
          <w:tcPr>
            <w:tcW w:w="3634" w:type="dxa"/>
            <w:gridSpan w:val="4"/>
          </w:tcPr>
          <w:p w:rsidR="00532B50" w:rsidRPr="00532B50" w:rsidRDefault="00532B50" w:rsidP="00532B50">
            <w:pPr>
              <w:rPr>
                <w:b/>
                <w:color w:val="000000"/>
                <w:sz w:val="18"/>
                <w:szCs w:val="18"/>
                <w:lang w:val="sr-Cyrl-CS"/>
              </w:rPr>
            </w:pPr>
            <w:r w:rsidRPr="00532B50">
              <w:rPr>
                <w:b/>
                <w:color w:val="000000"/>
                <w:sz w:val="18"/>
                <w:szCs w:val="18"/>
              </w:rPr>
              <w:lastRenderedPageBreak/>
              <w:t>Surname, middle initial, name</w:t>
            </w:r>
          </w:p>
        </w:tc>
        <w:tc>
          <w:tcPr>
            <w:tcW w:w="5986" w:type="dxa"/>
            <w:gridSpan w:val="7"/>
            <w:vAlign w:val="bottom"/>
          </w:tcPr>
          <w:p w:rsidR="00532B50" w:rsidRPr="00532B50" w:rsidRDefault="00532B50" w:rsidP="00532B50">
            <w:pPr>
              <w:rPr>
                <w:color w:val="000000"/>
                <w:sz w:val="18"/>
                <w:szCs w:val="18"/>
              </w:rPr>
            </w:pPr>
            <w:r w:rsidRPr="00532B50">
              <w:rPr>
                <w:color w:val="000000"/>
                <w:sz w:val="18"/>
                <w:szCs w:val="18"/>
              </w:rPr>
              <w:t>Zorić Z. Miroslav</w:t>
            </w:r>
          </w:p>
        </w:tc>
      </w:tr>
      <w:tr w:rsidR="00532B50" w:rsidRPr="00532B50" w:rsidTr="00532B50">
        <w:tc>
          <w:tcPr>
            <w:tcW w:w="3634" w:type="dxa"/>
            <w:gridSpan w:val="4"/>
          </w:tcPr>
          <w:p w:rsidR="00532B50" w:rsidRPr="00532B50" w:rsidRDefault="00532B50" w:rsidP="00532B50">
            <w:pPr>
              <w:rPr>
                <w:color w:val="000000"/>
                <w:sz w:val="18"/>
                <w:szCs w:val="18"/>
              </w:rPr>
            </w:pPr>
            <w:r w:rsidRPr="00532B50">
              <w:rPr>
                <w:b/>
                <w:color w:val="000000"/>
                <w:sz w:val="18"/>
                <w:szCs w:val="18"/>
              </w:rPr>
              <w:t>Title</w:t>
            </w:r>
          </w:p>
        </w:tc>
        <w:tc>
          <w:tcPr>
            <w:tcW w:w="5986" w:type="dxa"/>
            <w:gridSpan w:val="7"/>
            <w:vAlign w:val="bottom"/>
          </w:tcPr>
          <w:p w:rsidR="00532B50" w:rsidRPr="00532B50" w:rsidRDefault="00532B50" w:rsidP="00532B50">
            <w:pPr>
              <w:rPr>
                <w:color w:val="000000"/>
                <w:sz w:val="18"/>
                <w:szCs w:val="18"/>
                <w:lang w:val="sr-Latn-CS"/>
              </w:rPr>
            </w:pPr>
            <w:r w:rsidRPr="00532B50">
              <w:rPr>
                <w:color w:val="000000"/>
                <w:sz w:val="18"/>
                <w:szCs w:val="18"/>
                <w:lang w:val="sr-Latn-CS"/>
              </w:rPr>
              <w:t>Research associate</w:t>
            </w:r>
          </w:p>
        </w:tc>
      </w:tr>
      <w:tr w:rsidR="00532B50" w:rsidRPr="00532B50" w:rsidTr="00532B50">
        <w:tc>
          <w:tcPr>
            <w:tcW w:w="3634" w:type="dxa"/>
            <w:gridSpan w:val="4"/>
          </w:tcPr>
          <w:p w:rsidR="00532B50" w:rsidRPr="00532B50" w:rsidRDefault="00532B50" w:rsidP="00532B50">
            <w:pPr>
              <w:rPr>
                <w:color w:val="000000"/>
                <w:sz w:val="18"/>
                <w:szCs w:val="18"/>
              </w:rPr>
            </w:pPr>
            <w:r w:rsidRPr="00532B50">
              <w:rPr>
                <w:b/>
                <w:color w:val="000000"/>
                <w:sz w:val="18"/>
                <w:szCs w:val="18"/>
              </w:rPr>
              <w:t>Field of research</w:t>
            </w:r>
          </w:p>
        </w:tc>
        <w:tc>
          <w:tcPr>
            <w:tcW w:w="5986" w:type="dxa"/>
            <w:gridSpan w:val="7"/>
            <w:vAlign w:val="bottom"/>
          </w:tcPr>
          <w:p w:rsidR="00532B50" w:rsidRPr="00532B50" w:rsidRDefault="00532B50" w:rsidP="00532B50">
            <w:pPr>
              <w:rPr>
                <w:color w:val="000000"/>
                <w:sz w:val="18"/>
                <w:szCs w:val="18"/>
                <w:lang w:val="sr-Latn-CS"/>
              </w:rPr>
            </w:pPr>
            <w:r w:rsidRPr="00532B50">
              <w:rPr>
                <w:color w:val="000000"/>
                <w:sz w:val="18"/>
                <w:szCs w:val="18"/>
              </w:rPr>
              <w:t>Field and Vegetable Crops</w:t>
            </w:r>
          </w:p>
        </w:tc>
      </w:tr>
      <w:tr w:rsidR="00532B50" w:rsidRPr="00532B50" w:rsidTr="00532B50">
        <w:tc>
          <w:tcPr>
            <w:tcW w:w="2448" w:type="dxa"/>
            <w:gridSpan w:val="3"/>
          </w:tcPr>
          <w:p w:rsidR="00532B50" w:rsidRPr="00532B50" w:rsidRDefault="00532B50" w:rsidP="00532B50">
            <w:pPr>
              <w:rPr>
                <w:color w:val="000000"/>
                <w:sz w:val="18"/>
                <w:szCs w:val="18"/>
                <w:lang w:val="sr-Cyrl-CS"/>
              </w:rPr>
            </w:pPr>
            <w:r w:rsidRPr="00532B50">
              <w:rPr>
                <w:b/>
                <w:color w:val="000000"/>
                <w:sz w:val="18"/>
                <w:szCs w:val="18"/>
              </w:rPr>
              <w:t>Academic career</w:t>
            </w:r>
          </w:p>
        </w:tc>
        <w:tc>
          <w:tcPr>
            <w:tcW w:w="1186" w:type="dxa"/>
          </w:tcPr>
          <w:p w:rsidR="00532B50" w:rsidRPr="00532B50" w:rsidRDefault="00532B50" w:rsidP="00532B50">
            <w:pPr>
              <w:rPr>
                <w:color w:val="000000"/>
                <w:sz w:val="18"/>
                <w:szCs w:val="18"/>
                <w:lang w:val="sr-Cyrl-CS"/>
              </w:rPr>
            </w:pPr>
            <w:r w:rsidRPr="00532B50">
              <w:rPr>
                <w:color w:val="000000"/>
                <w:sz w:val="18"/>
                <w:szCs w:val="18"/>
              </w:rPr>
              <w:t>Year</w:t>
            </w:r>
            <w:r w:rsidRPr="00532B50">
              <w:rPr>
                <w:color w:val="000000"/>
                <w:sz w:val="18"/>
                <w:szCs w:val="18"/>
                <w:lang w:val="sr-Cyrl-CS"/>
              </w:rPr>
              <w:t xml:space="preserve"> </w:t>
            </w:r>
          </w:p>
        </w:tc>
        <w:tc>
          <w:tcPr>
            <w:tcW w:w="3437" w:type="dxa"/>
            <w:gridSpan w:val="3"/>
          </w:tcPr>
          <w:p w:rsidR="00532B50" w:rsidRPr="00532B50" w:rsidRDefault="00532B50" w:rsidP="00532B50">
            <w:pPr>
              <w:rPr>
                <w:color w:val="000000"/>
                <w:sz w:val="18"/>
                <w:szCs w:val="18"/>
                <w:lang w:val="sr-Cyrl-CS"/>
              </w:rPr>
            </w:pPr>
            <w:r w:rsidRPr="00532B50">
              <w:rPr>
                <w:color w:val="000000"/>
                <w:sz w:val="18"/>
                <w:szCs w:val="18"/>
              </w:rPr>
              <w:t>Institution</w:t>
            </w:r>
            <w:r w:rsidRPr="00532B50">
              <w:rPr>
                <w:color w:val="000000"/>
                <w:sz w:val="18"/>
                <w:szCs w:val="18"/>
                <w:lang w:val="sr-Cyrl-CS"/>
              </w:rPr>
              <w:t xml:space="preserve"> </w:t>
            </w:r>
          </w:p>
        </w:tc>
        <w:tc>
          <w:tcPr>
            <w:tcW w:w="2549" w:type="dxa"/>
            <w:gridSpan w:val="4"/>
          </w:tcPr>
          <w:p w:rsidR="00532B50" w:rsidRPr="00532B50" w:rsidRDefault="00532B50" w:rsidP="00532B50">
            <w:pPr>
              <w:rPr>
                <w:color w:val="000000"/>
                <w:sz w:val="18"/>
                <w:szCs w:val="18"/>
                <w:lang w:val="sr-Cyrl-CS"/>
              </w:rPr>
            </w:pPr>
            <w:r w:rsidRPr="00532B50">
              <w:rPr>
                <w:color w:val="000000"/>
                <w:sz w:val="18"/>
                <w:szCs w:val="18"/>
              </w:rPr>
              <w:t>Field of research</w:t>
            </w:r>
            <w:r w:rsidRPr="00532B50">
              <w:rPr>
                <w:color w:val="000000"/>
                <w:sz w:val="18"/>
                <w:szCs w:val="18"/>
                <w:lang w:val="sr-Cyrl-CS"/>
              </w:rPr>
              <w:t xml:space="preserve"> </w:t>
            </w:r>
          </w:p>
        </w:tc>
      </w:tr>
      <w:tr w:rsidR="00532B50" w:rsidRPr="00532B50" w:rsidTr="00532B50">
        <w:tc>
          <w:tcPr>
            <w:tcW w:w="2448" w:type="dxa"/>
            <w:gridSpan w:val="3"/>
            <w:vAlign w:val="center"/>
          </w:tcPr>
          <w:p w:rsidR="00532B50" w:rsidRPr="00532B50" w:rsidRDefault="00532B50" w:rsidP="00532B50">
            <w:pPr>
              <w:rPr>
                <w:color w:val="000000"/>
                <w:sz w:val="18"/>
                <w:szCs w:val="18"/>
              </w:rPr>
            </w:pPr>
            <w:r w:rsidRPr="00532B50">
              <w:rPr>
                <w:color w:val="000000"/>
                <w:sz w:val="18"/>
                <w:szCs w:val="18"/>
              </w:rPr>
              <w:t>Election to the position</w:t>
            </w:r>
          </w:p>
        </w:tc>
        <w:tc>
          <w:tcPr>
            <w:tcW w:w="1186" w:type="dxa"/>
            <w:vAlign w:val="center"/>
          </w:tcPr>
          <w:p w:rsidR="00532B50" w:rsidRPr="00532B50" w:rsidRDefault="00532B50" w:rsidP="00532B50">
            <w:pPr>
              <w:jc w:val="center"/>
              <w:rPr>
                <w:color w:val="000000"/>
                <w:sz w:val="18"/>
                <w:szCs w:val="18"/>
                <w:lang w:val="sr-Latn-CS"/>
              </w:rPr>
            </w:pPr>
            <w:r w:rsidRPr="00532B50">
              <w:rPr>
                <w:color w:val="000000"/>
                <w:sz w:val="18"/>
                <w:szCs w:val="18"/>
                <w:lang w:val="sr-Latn-CS"/>
              </w:rPr>
              <w:t>2009</w:t>
            </w:r>
          </w:p>
        </w:tc>
        <w:tc>
          <w:tcPr>
            <w:tcW w:w="3437" w:type="dxa"/>
            <w:gridSpan w:val="3"/>
          </w:tcPr>
          <w:p w:rsidR="00532B50" w:rsidRPr="00532B50" w:rsidRDefault="00532B50" w:rsidP="00532B50">
            <w:pPr>
              <w:rPr>
                <w:color w:val="000000"/>
                <w:sz w:val="18"/>
                <w:szCs w:val="18"/>
              </w:rPr>
            </w:pPr>
            <w:r w:rsidRPr="00532B50">
              <w:rPr>
                <w:color w:val="000000"/>
                <w:sz w:val="18"/>
                <w:szCs w:val="18"/>
              </w:rPr>
              <w:t>Institute for Science Application in Agriculture</w:t>
            </w:r>
          </w:p>
        </w:tc>
        <w:tc>
          <w:tcPr>
            <w:tcW w:w="2549" w:type="dxa"/>
            <w:gridSpan w:val="4"/>
          </w:tcPr>
          <w:p w:rsidR="00532B50" w:rsidRPr="00532B50" w:rsidRDefault="00532B50" w:rsidP="00532B50">
            <w:pPr>
              <w:rPr>
                <w:color w:val="000000"/>
                <w:sz w:val="18"/>
                <w:szCs w:val="18"/>
              </w:rPr>
            </w:pPr>
            <w:r w:rsidRPr="00532B50">
              <w:rPr>
                <w:color w:val="000000"/>
                <w:sz w:val="18"/>
                <w:szCs w:val="18"/>
              </w:rPr>
              <w:t>Field and Vegetable Crops</w:t>
            </w:r>
          </w:p>
        </w:tc>
      </w:tr>
      <w:tr w:rsidR="00532B50" w:rsidRPr="00532B50" w:rsidTr="00532B50">
        <w:tc>
          <w:tcPr>
            <w:tcW w:w="2448" w:type="dxa"/>
            <w:gridSpan w:val="3"/>
            <w:vAlign w:val="center"/>
          </w:tcPr>
          <w:p w:rsidR="00532B50" w:rsidRPr="00532B50" w:rsidRDefault="00532B50" w:rsidP="00532B50">
            <w:pPr>
              <w:rPr>
                <w:color w:val="000000"/>
                <w:sz w:val="18"/>
                <w:szCs w:val="18"/>
              </w:rPr>
            </w:pPr>
            <w:r w:rsidRPr="00532B50">
              <w:rPr>
                <w:color w:val="000000"/>
                <w:sz w:val="18"/>
                <w:szCs w:val="18"/>
              </w:rPr>
              <w:t>Ph.D.</w:t>
            </w:r>
          </w:p>
        </w:tc>
        <w:tc>
          <w:tcPr>
            <w:tcW w:w="1186" w:type="dxa"/>
            <w:vAlign w:val="center"/>
          </w:tcPr>
          <w:p w:rsidR="00532B50" w:rsidRPr="00532B50" w:rsidRDefault="00532B50" w:rsidP="00532B50">
            <w:pPr>
              <w:jc w:val="center"/>
              <w:rPr>
                <w:color w:val="000000"/>
                <w:sz w:val="18"/>
                <w:szCs w:val="18"/>
              </w:rPr>
            </w:pPr>
            <w:r w:rsidRPr="00532B50">
              <w:rPr>
                <w:color w:val="000000"/>
                <w:sz w:val="18"/>
                <w:szCs w:val="18"/>
              </w:rPr>
              <w:t>2008</w:t>
            </w:r>
          </w:p>
        </w:tc>
        <w:tc>
          <w:tcPr>
            <w:tcW w:w="3437" w:type="dxa"/>
            <w:gridSpan w:val="3"/>
          </w:tcPr>
          <w:p w:rsidR="00532B50" w:rsidRPr="00532B50" w:rsidRDefault="00532B50" w:rsidP="00532B50">
            <w:pPr>
              <w:rPr>
                <w:color w:val="000000"/>
                <w:sz w:val="18"/>
                <w:szCs w:val="18"/>
              </w:rPr>
            </w:pPr>
            <w:r w:rsidRPr="00532B50">
              <w:rPr>
                <w:color w:val="000000"/>
                <w:sz w:val="18"/>
                <w:szCs w:val="18"/>
              </w:rPr>
              <w:t>Faculty of Agriculture Belgrade</w:t>
            </w:r>
          </w:p>
        </w:tc>
        <w:tc>
          <w:tcPr>
            <w:tcW w:w="2549" w:type="dxa"/>
            <w:gridSpan w:val="4"/>
          </w:tcPr>
          <w:p w:rsidR="00532B50" w:rsidRPr="00532B50" w:rsidRDefault="00532B50" w:rsidP="00532B50">
            <w:pPr>
              <w:rPr>
                <w:color w:val="000000"/>
                <w:sz w:val="18"/>
                <w:szCs w:val="18"/>
              </w:rPr>
            </w:pPr>
            <w:r w:rsidRPr="00532B50">
              <w:rPr>
                <w:color w:val="000000"/>
                <w:sz w:val="18"/>
                <w:szCs w:val="18"/>
              </w:rPr>
              <w:t>Genetics and plant breeding</w:t>
            </w:r>
          </w:p>
        </w:tc>
      </w:tr>
      <w:tr w:rsidR="00532B50" w:rsidRPr="00532B50" w:rsidTr="00532B50">
        <w:tc>
          <w:tcPr>
            <w:tcW w:w="2448" w:type="dxa"/>
            <w:gridSpan w:val="3"/>
            <w:vAlign w:val="center"/>
          </w:tcPr>
          <w:p w:rsidR="00532B50" w:rsidRPr="00532B50" w:rsidRDefault="00532B50" w:rsidP="00532B50">
            <w:pPr>
              <w:rPr>
                <w:color w:val="000000"/>
                <w:sz w:val="18"/>
                <w:szCs w:val="18"/>
              </w:rPr>
            </w:pPr>
            <w:r w:rsidRPr="00532B50">
              <w:rPr>
                <w:color w:val="000000"/>
                <w:sz w:val="18"/>
                <w:szCs w:val="18"/>
              </w:rPr>
              <w:t>BSc</w:t>
            </w:r>
          </w:p>
        </w:tc>
        <w:tc>
          <w:tcPr>
            <w:tcW w:w="1186" w:type="dxa"/>
            <w:vAlign w:val="center"/>
          </w:tcPr>
          <w:p w:rsidR="00532B50" w:rsidRPr="00532B50" w:rsidRDefault="00532B50" w:rsidP="00532B50">
            <w:pPr>
              <w:jc w:val="center"/>
              <w:rPr>
                <w:color w:val="000000"/>
                <w:sz w:val="18"/>
                <w:szCs w:val="18"/>
              </w:rPr>
            </w:pPr>
            <w:r w:rsidRPr="00532B50">
              <w:rPr>
                <w:color w:val="000000"/>
                <w:sz w:val="18"/>
                <w:szCs w:val="18"/>
              </w:rPr>
              <w:t>2001</w:t>
            </w:r>
          </w:p>
        </w:tc>
        <w:tc>
          <w:tcPr>
            <w:tcW w:w="3437" w:type="dxa"/>
            <w:gridSpan w:val="3"/>
          </w:tcPr>
          <w:p w:rsidR="00532B50" w:rsidRPr="00532B50" w:rsidRDefault="00532B50" w:rsidP="00532B50">
            <w:pPr>
              <w:rPr>
                <w:color w:val="000000"/>
                <w:sz w:val="18"/>
                <w:szCs w:val="18"/>
              </w:rPr>
            </w:pPr>
            <w:r w:rsidRPr="00532B50">
              <w:rPr>
                <w:color w:val="000000"/>
                <w:sz w:val="18"/>
                <w:szCs w:val="18"/>
              </w:rPr>
              <w:t>Faculty of Agriculture Novi Sad</w:t>
            </w:r>
          </w:p>
        </w:tc>
        <w:tc>
          <w:tcPr>
            <w:tcW w:w="2549" w:type="dxa"/>
            <w:gridSpan w:val="4"/>
          </w:tcPr>
          <w:p w:rsidR="00532B50" w:rsidRPr="00532B50" w:rsidRDefault="00532B50" w:rsidP="00532B50">
            <w:pPr>
              <w:rPr>
                <w:color w:val="000000"/>
                <w:sz w:val="18"/>
                <w:szCs w:val="18"/>
                <w:lang w:val="sr-Cyrl-CS"/>
              </w:rPr>
            </w:pPr>
            <w:r w:rsidRPr="00532B50">
              <w:rPr>
                <w:color w:val="000000"/>
                <w:sz w:val="18"/>
                <w:szCs w:val="18"/>
              </w:rPr>
              <w:t>Field and Vegetable Crops</w:t>
            </w:r>
          </w:p>
        </w:tc>
      </w:tr>
      <w:tr w:rsidR="00532B50" w:rsidRPr="00532B50" w:rsidTr="00532B50">
        <w:tc>
          <w:tcPr>
            <w:tcW w:w="9620" w:type="dxa"/>
            <w:gridSpan w:val="11"/>
          </w:tcPr>
          <w:p w:rsidR="00532B50" w:rsidRPr="00532B50" w:rsidRDefault="00532B50" w:rsidP="00532B50">
            <w:pPr>
              <w:rPr>
                <w:color w:val="000000"/>
                <w:sz w:val="18"/>
                <w:szCs w:val="18"/>
                <w:lang w:val="ru-RU"/>
              </w:rPr>
            </w:pPr>
            <w:r w:rsidRPr="00532B50">
              <w:rPr>
                <w:b/>
                <w:color w:val="000000"/>
                <w:sz w:val="18"/>
                <w:szCs w:val="18"/>
              </w:rPr>
              <w:t xml:space="preserve">Courses taught at doctoral program studies </w:t>
            </w:r>
          </w:p>
        </w:tc>
      </w:tr>
      <w:tr w:rsidR="00532B50" w:rsidRPr="00532B50" w:rsidTr="00532B50">
        <w:trPr>
          <w:trHeight w:val="64"/>
        </w:trPr>
        <w:tc>
          <w:tcPr>
            <w:tcW w:w="1195" w:type="dxa"/>
            <w:gridSpan w:val="2"/>
          </w:tcPr>
          <w:p w:rsidR="00532B50" w:rsidRPr="00532B50" w:rsidRDefault="00532B50" w:rsidP="00532B50">
            <w:pPr>
              <w:rPr>
                <w:color w:val="000000"/>
                <w:sz w:val="18"/>
                <w:szCs w:val="18"/>
              </w:rPr>
            </w:pPr>
            <w:r w:rsidRPr="00532B50">
              <w:rPr>
                <w:color w:val="000000"/>
                <w:sz w:val="18"/>
                <w:szCs w:val="18"/>
              </w:rPr>
              <w:t>Course number</w:t>
            </w:r>
          </w:p>
        </w:tc>
        <w:tc>
          <w:tcPr>
            <w:tcW w:w="4249" w:type="dxa"/>
            <w:gridSpan w:val="4"/>
          </w:tcPr>
          <w:p w:rsidR="00532B50" w:rsidRPr="00532B50" w:rsidRDefault="00532B50" w:rsidP="00532B50">
            <w:pPr>
              <w:rPr>
                <w:color w:val="000000"/>
                <w:sz w:val="18"/>
                <w:szCs w:val="18"/>
              </w:rPr>
            </w:pPr>
            <w:r w:rsidRPr="00532B50">
              <w:rPr>
                <w:iCs/>
                <w:color w:val="000000"/>
                <w:sz w:val="18"/>
                <w:szCs w:val="18"/>
              </w:rPr>
              <w:t>Course title</w:t>
            </w:r>
          </w:p>
        </w:tc>
        <w:tc>
          <w:tcPr>
            <w:tcW w:w="3336" w:type="dxa"/>
            <w:gridSpan w:val="3"/>
          </w:tcPr>
          <w:p w:rsidR="00532B50" w:rsidRPr="00532B50" w:rsidRDefault="00532B50" w:rsidP="00532B50">
            <w:pPr>
              <w:rPr>
                <w:color w:val="000000"/>
                <w:sz w:val="18"/>
                <w:szCs w:val="18"/>
                <w:highlight w:val="yellow"/>
                <w:lang w:val="sr-Cyrl-CS"/>
              </w:rPr>
            </w:pPr>
            <w:r w:rsidRPr="00532B50">
              <w:rPr>
                <w:color w:val="000000"/>
                <w:sz w:val="18"/>
                <w:szCs w:val="18"/>
                <w:lang w:val="sr-Cyrl-CS"/>
              </w:rPr>
              <w:t>U</w:t>
            </w:r>
          </w:p>
        </w:tc>
        <w:tc>
          <w:tcPr>
            <w:tcW w:w="840" w:type="dxa"/>
            <w:gridSpan w:val="2"/>
          </w:tcPr>
          <w:p w:rsidR="00532B50" w:rsidRPr="00532B50" w:rsidRDefault="00532B50" w:rsidP="00532B50">
            <w:pPr>
              <w:rPr>
                <w:color w:val="000000"/>
                <w:sz w:val="18"/>
                <w:szCs w:val="18"/>
                <w:highlight w:val="yellow"/>
              </w:rPr>
            </w:pPr>
            <w:r w:rsidRPr="00532B50">
              <w:rPr>
                <w:color w:val="000000"/>
                <w:sz w:val="18"/>
                <w:szCs w:val="18"/>
              </w:rPr>
              <w:t>Other U</w:t>
            </w:r>
          </w:p>
        </w:tc>
      </w:tr>
      <w:tr w:rsidR="00532B50" w:rsidRPr="00532B50" w:rsidTr="00532B50">
        <w:trPr>
          <w:trHeight w:val="64"/>
        </w:trPr>
        <w:tc>
          <w:tcPr>
            <w:tcW w:w="1195" w:type="dxa"/>
            <w:gridSpan w:val="2"/>
            <w:vAlign w:val="bottom"/>
          </w:tcPr>
          <w:p w:rsidR="00532B50" w:rsidRPr="00532B50" w:rsidRDefault="00532B50" w:rsidP="00532B50">
            <w:pPr>
              <w:jc w:val="center"/>
              <w:rPr>
                <w:color w:val="000000"/>
                <w:sz w:val="18"/>
                <w:szCs w:val="18"/>
              </w:rPr>
            </w:pPr>
            <w:r w:rsidRPr="00532B50">
              <w:rPr>
                <w:color w:val="000000"/>
                <w:sz w:val="18"/>
                <w:szCs w:val="18"/>
              </w:rPr>
              <w:t>1</w:t>
            </w:r>
          </w:p>
        </w:tc>
        <w:tc>
          <w:tcPr>
            <w:tcW w:w="4249" w:type="dxa"/>
            <w:gridSpan w:val="4"/>
            <w:vAlign w:val="bottom"/>
          </w:tcPr>
          <w:p w:rsidR="00532B50" w:rsidRPr="00532B50" w:rsidRDefault="00532B50" w:rsidP="00532B50">
            <w:pPr>
              <w:rPr>
                <w:color w:val="000000"/>
                <w:sz w:val="18"/>
                <w:szCs w:val="18"/>
              </w:rPr>
            </w:pPr>
            <w:r w:rsidRPr="00532B50">
              <w:rPr>
                <w:color w:val="000000"/>
                <w:sz w:val="18"/>
                <w:szCs w:val="18"/>
              </w:rPr>
              <w:t>Biometrics</w:t>
            </w:r>
          </w:p>
        </w:tc>
        <w:tc>
          <w:tcPr>
            <w:tcW w:w="3336" w:type="dxa"/>
            <w:gridSpan w:val="3"/>
            <w:vAlign w:val="bottom"/>
          </w:tcPr>
          <w:p w:rsidR="00532B50" w:rsidRPr="00532B50" w:rsidRDefault="00532B50" w:rsidP="00532B50">
            <w:pPr>
              <w:rPr>
                <w:color w:val="000000"/>
                <w:sz w:val="18"/>
                <w:szCs w:val="18"/>
              </w:rPr>
            </w:pPr>
            <w:r w:rsidRPr="00532B50">
              <w:rPr>
                <w:color w:val="000000"/>
                <w:sz w:val="18"/>
                <w:szCs w:val="18"/>
              </w:rPr>
              <w:t>2 + 0</w:t>
            </w:r>
          </w:p>
        </w:tc>
        <w:tc>
          <w:tcPr>
            <w:tcW w:w="840" w:type="dxa"/>
            <w:gridSpan w:val="2"/>
            <w:vAlign w:val="bottom"/>
          </w:tcPr>
          <w:p w:rsidR="00532B50" w:rsidRPr="00532B50" w:rsidRDefault="00532B50" w:rsidP="00532B50">
            <w:pPr>
              <w:jc w:val="center"/>
              <w:rPr>
                <w:color w:val="000000"/>
                <w:sz w:val="18"/>
                <w:szCs w:val="18"/>
              </w:rPr>
            </w:pPr>
            <w:r w:rsidRPr="00532B50">
              <w:rPr>
                <w:color w:val="000000"/>
                <w:sz w:val="18"/>
                <w:szCs w:val="18"/>
              </w:rPr>
              <w:t>-</w:t>
            </w:r>
          </w:p>
        </w:tc>
      </w:tr>
      <w:tr w:rsidR="00532B50" w:rsidRPr="00532B50" w:rsidTr="00532B50">
        <w:tc>
          <w:tcPr>
            <w:tcW w:w="9620" w:type="dxa"/>
            <w:gridSpan w:val="11"/>
          </w:tcPr>
          <w:p w:rsidR="00532B50" w:rsidRPr="00532B50" w:rsidRDefault="00532B50" w:rsidP="00532B50">
            <w:pPr>
              <w:rPr>
                <w:b/>
                <w:color w:val="000000"/>
                <w:sz w:val="18"/>
                <w:szCs w:val="18"/>
              </w:rPr>
            </w:pPr>
            <w:r w:rsidRPr="00532B50">
              <w:rPr>
                <w:color w:val="000000"/>
                <w:sz w:val="18"/>
                <w:szCs w:val="18"/>
              </w:rPr>
              <w:t>Significant papers in accordance with additional standard requirements for given field (minimum 10, maximum 20)</w:t>
            </w:r>
          </w:p>
        </w:tc>
      </w:tr>
      <w:tr w:rsidR="00532B50" w:rsidRPr="00532B50" w:rsidTr="00532B50">
        <w:tc>
          <w:tcPr>
            <w:tcW w:w="648" w:type="dxa"/>
            <w:vAlign w:val="center"/>
          </w:tcPr>
          <w:p w:rsidR="00532B50" w:rsidRPr="00532B50" w:rsidRDefault="00532B50" w:rsidP="00532B50">
            <w:pPr>
              <w:jc w:val="center"/>
              <w:rPr>
                <w:sz w:val="18"/>
                <w:szCs w:val="18"/>
              </w:rPr>
            </w:pPr>
            <w:r w:rsidRPr="00532B50">
              <w:rPr>
                <w:sz w:val="18"/>
                <w:szCs w:val="18"/>
              </w:rPr>
              <w:t>1.</w:t>
            </w:r>
          </w:p>
        </w:tc>
        <w:tc>
          <w:tcPr>
            <w:tcW w:w="8280" w:type="dxa"/>
            <w:gridSpan w:val="9"/>
          </w:tcPr>
          <w:p w:rsidR="00532B50" w:rsidRPr="00532B50" w:rsidRDefault="00532B50" w:rsidP="00532B50">
            <w:pPr>
              <w:jc w:val="both"/>
              <w:rPr>
                <w:sz w:val="18"/>
                <w:szCs w:val="18"/>
                <w:lang w:val="sr-Cyrl-CS"/>
              </w:rPr>
            </w:pPr>
            <w:r w:rsidRPr="00532B50">
              <w:rPr>
                <w:color w:val="0D0D0D"/>
                <w:sz w:val="18"/>
                <w:szCs w:val="18"/>
              </w:rPr>
              <w:t>Zoric M, Dodig D, Kobiljski, B, Quarrie S, Barnes J. 2012. Population structure in a wheat core collection and genomic loci associated with yield under contrasting environments. Genetica 140: 259-275.</w:t>
            </w:r>
          </w:p>
        </w:tc>
        <w:tc>
          <w:tcPr>
            <w:tcW w:w="692" w:type="dxa"/>
            <w:vAlign w:val="center"/>
          </w:tcPr>
          <w:p w:rsidR="00532B50" w:rsidRPr="00532B50" w:rsidRDefault="00532B50" w:rsidP="00532B50">
            <w:pPr>
              <w:jc w:val="center"/>
              <w:rPr>
                <w:sz w:val="18"/>
                <w:szCs w:val="18"/>
              </w:rPr>
            </w:pPr>
            <w:r w:rsidRPr="00532B50">
              <w:rPr>
                <w:sz w:val="18"/>
                <w:szCs w:val="18"/>
              </w:rPr>
              <w:t>M23</w:t>
            </w:r>
          </w:p>
        </w:tc>
      </w:tr>
      <w:tr w:rsidR="00532B50" w:rsidRPr="00532B50" w:rsidTr="00532B50">
        <w:tc>
          <w:tcPr>
            <w:tcW w:w="648" w:type="dxa"/>
            <w:vAlign w:val="center"/>
          </w:tcPr>
          <w:p w:rsidR="00532B50" w:rsidRPr="00532B50" w:rsidRDefault="00532B50" w:rsidP="00532B50">
            <w:pPr>
              <w:jc w:val="center"/>
              <w:rPr>
                <w:sz w:val="18"/>
                <w:szCs w:val="18"/>
              </w:rPr>
            </w:pPr>
            <w:r w:rsidRPr="00532B50">
              <w:rPr>
                <w:sz w:val="18"/>
                <w:szCs w:val="18"/>
              </w:rPr>
              <w:t>2.</w:t>
            </w:r>
          </w:p>
        </w:tc>
        <w:tc>
          <w:tcPr>
            <w:tcW w:w="8280" w:type="dxa"/>
            <w:gridSpan w:val="9"/>
          </w:tcPr>
          <w:p w:rsidR="00532B50" w:rsidRPr="00532B50" w:rsidRDefault="00532B50" w:rsidP="00532B50">
            <w:pPr>
              <w:jc w:val="both"/>
              <w:rPr>
                <w:sz w:val="18"/>
                <w:szCs w:val="18"/>
              </w:rPr>
            </w:pPr>
            <w:r w:rsidRPr="00532B50">
              <w:rPr>
                <w:color w:val="0D0D0D"/>
                <w:sz w:val="18"/>
                <w:szCs w:val="18"/>
              </w:rPr>
              <w:t>Balalic I, Zoric M, Brankovic G, Terzic S, Crnobarac, J. 2012. Interpretation of hybrid × sowing date interaction for oil content and oil yield in sunflower. Field Crops Research. 137: 70-77.</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rPr>
            </w:pPr>
            <w:r w:rsidRPr="00532B50">
              <w:rPr>
                <w:sz w:val="18"/>
                <w:szCs w:val="18"/>
              </w:rPr>
              <w:t>3.</w:t>
            </w:r>
          </w:p>
        </w:tc>
        <w:tc>
          <w:tcPr>
            <w:tcW w:w="8280" w:type="dxa"/>
            <w:gridSpan w:val="9"/>
          </w:tcPr>
          <w:p w:rsidR="00532B50" w:rsidRPr="00532B50" w:rsidRDefault="00532B50" w:rsidP="00532B50">
            <w:pPr>
              <w:jc w:val="both"/>
              <w:rPr>
                <w:sz w:val="18"/>
                <w:szCs w:val="18"/>
                <w:lang w:val="sr-Cyrl-CS"/>
              </w:rPr>
            </w:pPr>
            <w:r w:rsidRPr="00532B50">
              <w:rPr>
                <w:color w:val="0D0D0D"/>
                <w:sz w:val="18"/>
                <w:szCs w:val="18"/>
              </w:rPr>
              <w:t xml:space="preserve">Dodig D, Zoric M, Kobiljski B, Savić J, Kandić V, Quarrie S, Barnes J. 2012. Genetic and association mapping study of wheat agronomic traits under contrasting water regimes. </w:t>
            </w:r>
            <w:r w:rsidRPr="00532B50">
              <w:rPr>
                <w:rStyle w:val="Emphasis"/>
                <w:color w:val="0D0D0D"/>
                <w:sz w:val="18"/>
                <w:szCs w:val="18"/>
              </w:rPr>
              <w:t>International Journal of Molecular Sciences 13</w:t>
            </w:r>
            <w:r w:rsidRPr="00532B50">
              <w:rPr>
                <w:color w:val="0D0D0D"/>
                <w:sz w:val="18"/>
                <w:szCs w:val="18"/>
              </w:rPr>
              <w:t>(5): 6167-6188.</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rPr>
            </w:pPr>
            <w:r w:rsidRPr="00532B50">
              <w:rPr>
                <w:sz w:val="18"/>
                <w:szCs w:val="18"/>
              </w:rPr>
              <w:t>4.</w:t>
            </w:r>
          </w:p>
        </w:tc>
        <w:tc>
          <w:tcPr>
            <w:tcW w:w="8280" w:type="dxa"/>
            <w:gridSpan w:val="9"/>
          </w:tcPr>
          <w:p w:rsidR="00532B50" w:rsidRPr="00532B50" w:rsidRDefault="00532B50" w:rsidP="00532B50">
            <w:pPr>
              <w:jc w:val="both"/>
              <w:rPr>
                <w:sz w:val="18"/>
                <w:szCs w:val="18"/>
                <w:lang w:val="sr-Cyrl-CS"/>
              </w:rPr>
            </w:pPr>
            <w:r w:rsidRPr="00532B50">
              <w:rPr>
                <w:color w:val="0D0D0D"/>
                <w:sz w:val="18"/>
                <w:szCs w:val="18"/>
              </w:rPr>
              <w:t>Dodig, D., Zori</w:t>
            </w:r>
            <w:r w:rsidRPr="00532B50">
              <w:rPr>
                <w:color w:val="0D0D0D"/>
                <w:sz w:val="18"/>
                <w:szCs w:val="18"/>
                <w:lang w:val="hr-HR"/>
              </w:rPr>
              <w:t>c, M., Kandic, V. Perovic D., Surlan-Momirovic G. 2</w:t>
            </w:r>
            <w:r w:rsidRPr="00532B50">
              <w:rPr>
                <w:color w:val="0D0D0D"/>
                <w:sz w:val="18"/>
                <w:szCs w:val="18"/>
              </w:rPr>
              <w:t>012. Comparison of responses to drought stress of 100 wheat cultivars and landraces to identify opportunities for improving wheat drought resistance. Plant Breeding 131(3): 369-379.</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5.</w:t>
            </w:r>
          </w:p>
        </w:tc>
        <w:tc>
          <w:tcPr>
            <w:tcW w:w="8280" w:type="dxa"/>
            <w:gridSpan w:val="9"/>
          </w:tcPr>
          <w:p w:rsidR="00532B50" w:rsidRPr="00532B50" w:rsidRDefault="00532B50" w:rsidP="00532B50">
            <w:pPr>
              <w:jc w:val="both"/>
              <w:rPr>
                <w:sz w:val="18"/>
                <w:szCs w:val="18"/>
                <w:lang w:val="sr-Cyrl-CS"/>
              </w:rPr>
            </w:pPr>
            <w:r w:rsidRPr="00532B50">
              <w:rPr>
                <w:sz w:val="18"/>
                <w:szCs w:val="18"/>
              </w:rPr>
              <w:t>Zivanovic T, Brankovic G, Zoric M, Surlan-Momirovic G, Jankovic S, Vasiljevic S, Pavlov J. 2012. Effect of recombination in the maize breeding population with exotic germplasm on the yield stability. Euphytica 185: 407-417.</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6.</w:t>
            </w:r>
          </w:p>
        </w:tc>
        <w:tc>
          <w:tcPr>
            <w:tcW w:w="8280" w:type="dxa"/>
            <w:gridSpan w:val="9"/>
          </w:tcPr>
          <w:p w:rsidR="00532B50" w:rsidRPr="00532B50" w:rsidRDefault="00532B50" w:rsidP="00532B50">
            <w:pPr>
              <w:jc w:val="both"/>
              <w:rPr>
                <w:color w:val="000000"/>
                <w:sz w:val="18"/>
                <w:szCs w:val="18"/>
                <w:lang w:val="sr-Cyrl-CS"/>
              </w:rPr>
            </w:pPr>
            <w:r w:rsidRPr="00532B50">
              <w:rPr>
                <w:rStyle w:val="Hyperlink"/>
                <w:color w:val="000000"/>
                <w:sz w:val="18"/>
                <w:szCs w:val="18"/>
              </w:rPr>
              <w:t>Terzic S</w:t>
            </w:r>
            <w:r w:rsidRPr="00532B50">
              <w:rPr>
                <w:color w:val="000000"/>
                <w:sz w:val="18"/>
                <w:szCs w:val="18"/>
              </w:rPr>
              <w:t xml:space="preserve">, </w:t>
            </w:r>
            <w:r w:rsidRPr="00532B50">
              <w:rPr>
                <w:rStyle w:val="Hyperlink"/>
                <w:color w:val="000000"/>
                <w:sz w:val="18"/>
                <w:szCs w:val="18"/>
              </w:rPr>
              <w:t>Atlagic</w:t>
            </w:r>
            <w:r w:rsidRPr="00532B50">
              <w:rPr>
                <w:color w:val="000000"/>
                <w:sz w:val="18"/>
                <w:szCs w:val="18"/>
              </w:rPr>
              <w:t xml:space="preserve"> </w:t>
            </w:r>
            <w:r w:rsidRPr="00532B50">
              <w:rPr>
                <w:rStyle w:val="Hyperlink"/>
                <w:color w:val="000000"/>
                <w:sz w:val="18"/>
                <w:szCs w:val="18"/>
              </w:rPr>
              <w:t>J</w:t>
            </w:r>
            <w:r w:rsidRPr="00532B50">
              <w:rPr>
                <w:color w:val="000000"/>
                <w:sz w:val="18"/>
                <w:szCs w:val="18"/>
              </w:rPr>
              <w:t xml:space="preserve">, </w:t>
            </w:r>
            <w:r w:rsidRPr="00532B50">
              <w:rPr>
                <w:rStyle w:val="Hyperlink"/>
                <w:color w:val="000000"/>
                <w:sz w:val="18"/>
                <w:szCs w:val="18"/>
              </w:rPr>
              <w:t>Maksimovic I</w:t>
            </w:r>
            <w:r w:rsidRPr="00532B50">
              <w:rPr>
                <w:color w:val="000000"/>
                <w:sz w:val="18"/>
                <w:szCs w:val="18"/>
              </w:rPr>
              <w:t xml:space="preserve">, </w:t>
            </w:r>
            <w:r w:rsidRPr="00532B50">
              <w:rPr>
                <w:rStyle w:val="Hyperlink"/>
                <w:color w:val="000000"/>
                <w:sz w:val="18"/>
                <w:szCs w:val="18"/>
              </w:rPr>
              <w:t>Zeremski T</w:t>
            </w:r>
            <w:r w:rsidRPr="00532B50">
              <w:rPr>
                <w:color w:val="000000"/>
                <w:sz w:val="18"/>
                <w:szCs w:val="18"/>
              </w:rPr>
              <w:t xml:space="preserve">, </w:t>
            </w:r>
            <w:r w:rsidRPr="00532B50">
              <w:rPr>
                <w:rStyle w:val="Hyperlink"/>
                <w:color w:val="000000"/>
                <w:sz w:val="18"/>
                <w:szCs w:val="18"/>
              </w:rPr>
              <w:t>Zoric M</w:t>
            </w:r>
            <w:r w:rsidRPr="00532B50">
              <w:rPr>
                <w:color w:val="000000"/>
                <w:sz w:val="18"/>
                <w:szCs w:val="18"/>
              </w:rPr>
              <w:t xml:space="preserve">, </w:t>
            </w:r>
            <w:r w:rsidRPr="00532B50">
              <w:rPr>
                <w:rStyle w:val="Hyperlink"/>
                <w:color w:val="000000"/>
                <w:sz w:val="18"/>
                <w:szCs w:val="18"/>
              </w:rPr>
              <w:t>Miklic V</w:t>
            </w:r>
            <w:r w:rsidRPr="00532B50">
              <w:rPr>
                <w:color w:val="000000"/>
                <w:sz w:val="18"/>
                <w:szCs w:val="18"/>
              </w:rPr>
              <w:t xml:space="preserve">,  </w:t>
            </w:r>
            <w:r w:rsidRPr="00532B50">
              <w:rPr>
                <w:rStyle w:val="Hyperlink"/>
                <w:color w:val="000000"/>
                <w:sz w:val="18"/>
                <w:szCs w:val="18"/>
              </w:rPr>
              <w:t>Balalic I</w:t>
            </w:r>
            <w:r w:rsidRPr="00532B50">
              <w:rPr>
                <w:color w:val="000000"/>
                <w:sz w:val="18"/>
                <w:szCs w:val="18"/>
              </w:rPr>
              <w:t>. 2012. Genetic variability for mineral concentrations in tubers and leaves of Jerusalem artichoke accessions. Scientia Horticulturae 136: 135-144.</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7.</w:t>
            </w:r>
          </w:p>
        </w:tc>
        <w:tc>
          <w:tcPr>
            <w:tcW w:w="8280" w:type="dxa"/>
            <w:gridSpan w:val="9"/>
          </w:tcPr>
          <w:p w:rsidR="00532B50" w:rsidRPr="00532B50" w:rsidRDefault="00532B50" w:rsidP="00532B50">
            <w:pPr>
              <w:jc w:val="both"/>
              <w:rPr>
                <w:sz w:val="18"/>
                <w:szCs w:val="18"/>
                <w:lang w:val="sr-Cyrl-CS"/>
              </w:rPr>
            </w:pPr>
            <w:r w:rsidRPr="00532B50">
              <w:rPr>
                <w:sz w:val="18"/>
                <w:szCs w:val="18"/>
              </w:rPr>
              <w:t>Dodig, D., Zoric, M., Kobiljski, B., Surlan-Momirovic, G., Quarrie, S.A. 2010. Assessing drought tolerance and regional patterns of genetic diversity among spring and winter bread wheat using SSRs and phenotypic data. Crop Pasture Science 61:812-824.</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8.</w:t>
            </w:r>
          </w:p>
        </w:tc>
        <w:tc>
          <w:tcPr>
            <w:tcW w:w="8280" w:type="dxa"/>
            <w:gridSpan w:val="9"/>
          </w:tcPr>
          <w:p w:rsidR="00532B50" w:rsidRPr="00532B50" w:rsidRDefault="00532B50" w:rsidP="00532B50">
            <w:pPr>
              <w:jc w:val="both"/>
              <w:rPr>
                <w:sz w:val="18"/>
                <w:szCs w:val="18"/>
              </w:rPr>
            </w:pPr>
            <w:r w:rsidRPr="00532B50">
              <w:rPr>
                <w:sz w:val="18"/>
                <w:szCs w:val="18"/>
              </w:rPr>
              <w:t xml:space="preserve">Brankovic G, Balalic I, Zoric M, Miklic V, Jocic S, Surlan-Momirovic G 2012. </w:t>
            </w:r>
            <w:r w:rsidRPr="00532B50">
              <w:rPr>
                <w:bCs/>
                <w:sz w:val="18"/>
                <w:szCs w:val="18"/>
              </w:rPr>
              <w:t xml:space="preserve">Characterization of sunflower testing environments in Serbia. </w:t>
            </w:r>
            <w:r w:rsidRPr="00532B50">
              <w:rPr>
                <w:sz w:val="18"/>
                <w:szCs w:val="18"/>
              </w:rPr>
              <w:t>Turkish Journal of Agriculture and Forestry 36: 275-283.</w:t>
            </w:r>
          </w:p>
        </w:tc>
        <w:tc>
          <w:tcPr>
            <w:tcW w:w="692" w:type="dxa"/>
            <w:vAlign w:val="center"/>
          </w:tcPr>
          <w:p w:rsidR="00532B50" w:rsidRPr="00532B50" w:rsidRDefault="00532B50" w:rsidP="00532B50">
            <w:pPr>
              <w:jc w:val="center"/>
              <w:rPr>
                <w:sz w:val="18"/>
                <w:szCs w:val="18"/>
              </w:rPr>
            </w:pPr>
            <w:r w:rsidRPr="00532B50">
              <w:rPr>
                <w:sz w:val="18"/>
                <w:szCs w:val="18"/>
              </w:rPr>
              <w:t>M23</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9.</w:t>
            </w:r>
          </w:p>
        </w:tc>
        <w:tc>
          <w:tcPr>
            <w:tcW w:w="8280" w:type="dxa"/>
            <w:gridSpan w:val="9"/>
          </w:tcPr>
          <w:p w:rsidR="00532B50" w:rsidRPr="00532B50" w:rsidRDefault="00532B50" w:rsidP="00532B50">
            <w:pPr>
              <w:jc w:val="both"/>
              <w:rPr>
                <w:sz w:val="18"/>
                <w:szCs w:val="18"/>
              </w:rPr>
            </w:pPr>
            <w:r w:rsidRPr="00532B50">
              <w:rPr>
                <w:sz w:val="18"/>
                <w:szCs w:val="18"/>
              </w:rPr>
              <w:t>Dodig, D., Zoric, M., Nikolic, R., Mitic, N., Surlan-Momirovic, G. 2008. Tissue culture and agronomic traits relationship in winter wheat. Plant Cell, Tissue and Organ Culture 95:107–114.</w:t>
            </w:r>
          </w:p>
        </w:tc>
        <w:tc>
          <w:tcPr>
            <w:tcW w:w="692" w:type="dxa"/>
            <w:vAlign w:val="center"/>
          </w:tcPr>
          <w:p w:rsidR="00532B50" w:rsidRPr="00532B50" w:rsidRDefault="00532B50" w:rsidP="00532B50">
            <w:pPr>
              <w:jc w:val="center"/>
              <w:rPr>
                <w:sz w:val="18"/>
                <w:szCs w:val="18"/>
              </w:rPr>
            </w:pPr>
            <w:r w:rsidRPr="00532B50">
              <w:rPr>
                <w:sz w:val="18"/>
                <w:szCs w:val="18"/>
              </w:rPr>
              <w:t>M23</w:t>
            </w:r>
          </w:p>
        </w:tc>
      </w:tr>
      <w:tr w:rsidR="00532B50" w:rsidRPr="00532B50" w:rsidTr="00532B50">
        <w:tc>
          <w:tcPr>
            <w:tcW w:w="648" w:type="dxa"/>
            <w:vAlign w:val="center"/>
          </w:tcPr>
          <w:p w:rsidR="00532B50" w:rsidRPr="00532B50" w:rsidRDefault="00532B50" w:rsidP="00532B50">
            <w:pPr>
              <w:jc w:val="center"/>
              <w:rPr>
                <w:sz w:val="18"/>
                <w:szCs w:val="18"/>
                <w:lang w:val="sr-Latn-CS"/>
              </w:rPr>
            </w:pPr>
            <w:r w:rsidRPr="00532B50">
              <w:rPr>
                <w:sz w:val="18"/>
                <w:szCs w:val="18"/>
                <w:lang w:val="sr-Latn-CS"/>
              </w:rPr>
              <w:t>10.</w:t>
            </w:r>
          </w:p>
        </w:tc>
        <w:tc>
          <w:tcPr>
            <w:tcW w:w="8280" w:type="dxa"/>
            <w:gridSpan w:val="9"/>
          </w:tcPr>
          <w:p w:rsidR="00532B50" w:rsidRPr="00532B50" w:rsidRDefault="00532B50" w:rsidP="00532B50">
            <w:pPr>
              <w:jc w:val="both"/>
              <w:rPr>
                <w:sz w:val="18"/>
                <w:szCs w:val="18"/>
                <w:lang w:val="sr-Cyrl-CS"/>
              </w:rPr>
            </w:pPr>
            <w:r w:rsidRPr="00532B50">
              <w:rPr>
                <w:sz w:val="18"/>
                <w:szCs w:val="18"/>
              </w:rPr>
              <w:t>Dodig, D., Zoric, M., Knezevic, D., King, S.R., Surlan-Momirovic, G. 2008. Genotype × environment interaction for wheat yield in different drought stress conditions and agronomic traits suitable for selection. Australian Journal of Agricultural Research 59: 536–545.</w:t>
            </w:r>
          </w:p>
        </w:tc>
        <w:tc>
          <w:tcPr>
            <w:tcW w:w="692" w:type="dxa"/>
            <w:vAlign w:val="center"/>
          </w:tcPr>
          <w:p w:rsidR="00532B50" w:rsidRPr="00532B50" w:rsidRDefault="00532B50" w:rsidP="00532B50">
            <w:pPr>
              <w:jc w:val="center"/>
              <w:rPr>
                <w:sz w:val="18"/>
                <w:szCs w:val="18"/>
              </w:rPr>
            </w:pPr>
            <w:r w:rsidRPr="00532B50">
              <w:rPr>
                <w:sz w:val="18"/>
                <w:szCs w:val="18"/>
              </w:rPr>
              <w:t>M21</w:t>
            </w:r>
          </w:p>
        </w:tc>
      </w:tr>
      <w:tr w:rsidR="00532B50" w:rsidRPr="00532B50" w:rsidTr="00532B50">
        <w:tc>
          <w:tcPr>
            <w:tcW w:w="9620" w:type="dxa"/>
            <w:gridSpan w:val="11"/>
          </w:tcPr>
          <w:p w:rsidR="00532B50" w:rsidRPr="00532B50" w:rsidRDefault="00532B50" w:rsidP="00532B50">
            <w:pPr>
              <w:rPr>
                <w:sz w:val="18"/>
                <w:szCs w:val="18"/>
                <w:lang w:val="sr-Cyrl-CS"/>
              </w:rPr>
            </w:pPr>
            <w:r w:rsidRPr="00532B50">
              <w:rPr>
                <w:b/>
                <w:sz w:val="18"/>
                <w:szCs w:val="18"/>
              </w:rPr>
              <w:t>Collective data on teacher’s scientific activity</w:t>
            </w:r>
          </w:p>
        </w:tc>
      </w:tr>
      <w:tr w:rsidR="00532B50" w:rsidRPr="00532B50" w:rsidTr="00532B50">
        <w:tc>
          <w:tcPr>
            <w:tcW w:w="4806" w:type="dxa"/>
            <w:gridSpan w:val="5"/>
          </w:tcPr>
          <w:p w:rsidR="00532B50" w:rsidRPr="00532B50" w:rsidRDefault="00532B50" w:rsidP="00532B50">
            <w:pPr>
              <w:rPr>
                <w:sz w:val="18"/>
                <w:szCs w:val="18"/>
                <w:lang w:val="sr-Cyrl-CS"/>
              </w:rPr>
            </w:pPr>
            <w:r w:rsidRPr="00532B50">
              <w:rPr>
                <w:sz w:val="18"/>
                <w:szCs w:val="18"/>
              </w:rPr>
              <w:t xml:space="preserve">Citation number without self-citations </w:t>
            </w:r>
          </w:p>
        </w:tc>
        <w:tc>
          <w:tcPr>
            <w:tcW w:w="4814" w:type="dxa"/>
            <w:gridSpan w:val="6"/>
          </w:tcPr>
          <w:p w:rsidR="00532B50" w:rsidRPr="00532B50" w:rsidRDefault="00532B50" w:rsidP="00532B50">
            <w:pPr>
              <w:rPr>
                <w:sz w:val="18"/>
                <w:szCs w:val="18"/>
                <w:lang w:val="sr-Latn-CS"/>
              </w:rPr>
            </w:pPr>
            <w:r w:rsidRPr="00532B50">
              <w:rPr>
                <w:sz w:val="18"/>
                <w:szCs w:val="18"/>
                <w:lang w:val="sr-Latn-CS"/>
              </w:rPr>
              <w:t>10</w:t>
            </w:r>
          </w:p>
        </w:tc>
      </w:tr>
      <w:tr w:rsidR="00532B50" w:rsidRPr="00532B50" w:rsidTr="00532B50">
        <w:tc>
          <w:tcPr>
            <w:tcW w:w="4806" w:type="dxa"/>
            <w:gridSpan w:val="5"/>
          </w:tcPr>
          <w:p w:rsidR="00532B50" w:rsidRPr="00532B50" w:rsidRDefault="00532B50" w:rsidP="00532B50">
            <w:pPr>
              <w:rPr>
                <w:sz w:val="18"/>
                <w:szCs w:val="18"/>
              </w:rPr>
            </w:pPr>
            <w:r w:rsidRPr="00532B50">
              <w:rPr>
                <w:sz w:val="18"/>
                <w:szCs w:val="18"/>
              </w:rPr>
              <w:t>Number of SCI</w:t>
            </w:r>
            <w:r w:rsidRPr="00532B50">
              <w:rPr>
                <w:sz w:val="18"/>
                <w:szCs w:val="18"/>
                <w:lang w:val="sr-Cyrl-CS"/>
              </w:rPr>
              <w:t xml:space="preserve"> </w:t>
            </w:r>
            <w:r w:rsidRPr="00532B50">
              <w:rPr>
                <w:sz w:val="18"/>
                <w:szCs w:val="18"/>
              </w:rPr>
              <w:t>or</w:t>
            </w:r>
            <w:r w:rsidRPr="00532B50">
              <w:rPr>
                <w:sz w:val="18"/>
                <w:szCs w:val="18"/>
                <w:lang w:val="sr-Cyrl-CS"/>
              </w:rPr>
              <w:t xml:space="preserve"> </w:t>
            </w:r>
            <w:r w:rsidRPr="00532B50">
              <w:rPr>
                <w:sz w:val="18"/>
                <w:szCs w:val="18"/>
              </w:rPr>
              <w:t>SSCI</w:t>
            </w:r>
            <w:r w:rsidRPr="00532B50">
              <w:rPr>
                <w:sz w:val="18"/>
                <w:szCs w:val="18"/>
                <w:lang w:val="sr-Cyrl-CS"/>
              </w:rPr>
              <w:t xml:space="preserve"> </w:t>
            </w:r>
            <w:r w:rsidRPr="00532B50">
              <w:rPr>
                <w:sz w:val="18"/>
                <w:szCs w:val="18"/>
              </w:rPr>
              <w:t>papers</w:t>
            </w:r>
          </w:p>
        </w:tc>
        <w:tc>
          <w:tcPr>
            <w:tcW w:w="4814" w:type="dxa"/>
            <w:gridSpan w:val="6"/>
          </w:tcPr>
          <w:p w:rsidR="00532B50" w:rsidRPr="00532B50" w:rsidRDefault="00532B50" w:rsidP="00532B50">
            <w:pPr>
              <w:rPr>
                <w:sz w:val="18"/>
                <w:szCs w:val="18"/>
                <w:lang w:val="sr-Latn-CS"/>
              </w:rPr>
            </w:pPr>
            <w:r w:rsidRPr="00532B50">
              <w:rPr>
                <w:sz w:val="18"/>
                <w:szCs w:val="18"/>
                <w:lang w:val="sr-Latn-CS"/>
              </w:rPr>
              <w:t>15</w:t>
            </w:r>
          </w:p>
        </w:tc>
      </w:tr>
      <w:tr w:rsidR="00532B50" w:rsidRPr="00532B50" w:rsidTr="00532B50">
        <w:tc>
          <w:tcPr>
            <w:tcW w:w="4806" w:type="dxa"/>
            <w:gridSpan w:val="5"/>
          </w:tcPr>
          <w:p w:rsidR="00532B50" w:rsidRPr="00532B50" w:rsidRDefault="00532B50" w:rsidP="00532B50">
            <w:pPr>
              <w:rPr>
                <w:sz w:val="18"/>
                <w:szCs w:val="18"/>
                <w:lang w:val="sr-Cyrl-CS"/>
              </w:rPr>
            </w:pPr>
            <w:r w:rsidRPr="00532B50">
              <w:rPr>
                <w:sz w:val="18"/>
                <w:szCs w:val="18"/>
              </w:rPr>
              <w:t xml:space="preserve">Current project participation </w:t>
            </w:r>
          </w:p>
        </w:tc>
        <w:tc>
          <w:tcPr>
            <w:tcW w:w="2351" w:type="dxa"/>
            <w:gridSpan w:val="3"/>
          </w:tcPr>
          <w:p w:rsidR="00532B50" w:rsidRPr="00532B50" w:rsidRDefault="00532B50" w:rsidP="00532B50">
            <w:pPr>
              <w:rPr>
                <w:sz w:val="18"/>
                <w:szCs w:val="18"/>
              </w:rPr>
            </w:pPr>
            <w:r w:rsidRPr="00532B50">
              <w:rPr>
                <w:sz w:val="18"/>
                <w:szCs w:val="18"/>
              </w:rPr>
              <w:t xml:space="preserve">National  </w:t>
            </w:r>
          </w:p>
        </w:tc>
        <w:tc>
          <w:tcPr>
            <w:tcW w:w="2463" w:type="dxa"/>
            <w:gridSpan w:val="3"/>
          </w:tcPr>
          <w:p w:rsidR="00532B50" w:rsidRPr="00532B50" w:rsidRDefault="00532B50" w:rsidP="00532B50">
            <w:pPr>
              <w:rPr>
                <w:sz w:val="18"/>
                <w:szCs w:val="18"/>
              </w:rPr>
            </w:pPr>
            <w:r w:rsidRPr="00532B50">
              <w:rPr>
                <w:sz w:val="18"/>
                <w:szCs w:val="18"/>
              </w:rPr>
              <w:t>International</w:t>
            </w:r>
          </w:p>
        </w:tc>
      </w:tr>
      <w:tr w:rsidR="00532B50" w:rsidRPr="00532B50" w:rsidTr="00532B50">
        <w:tc>
          <w:tcPr>
            <w:tcW w:w="4806" w:type="dxa"/>
            <w:gridSpan w:val="5"/>
          </w:tcPr>
          <w:p w:rsidR="00532B50" w:rsidRPr="00532B50" w:rsidRDefault="00532B50" w:rsidP="00532B50">
            <w:pPr>
              <w:rPr>
                <w:sz w:val="18"/>
                <w:szCs w:val="18"/>
                <w:lang w:val="sr-Cyrl-CS"/>
              </w:rPr>
            </w:pPr>
            <w:r w:rsidRPr="00532B50">
              <w:rPr>
                <w:sz w:val="18"/>
                <w:szCs w:val="18"/>
              </w:rPr>
              <w:t>Specialization</w:t>
            </w:r>
            <w:r w:rsidRPr="00532B50">
              <w:rPr>
                <w:sz w:val="18"/>
                <w:szCs w:val="18"/>
                <w:lang w:val="sr-Cyrl-CS"/>
              </w:rPr>
              <w:t xml:space="preserve"> </w:t>
            </w:r>
          </w:p>
        </w:tc>
        <w:tc>
          <w:tcPr>
            <w:tcW w:w="4814" w:type="dxa"/>
            <w:gridSpan w:val="6"/>
          </w:tcPr>
          <w:p w:rsidR="00532B50" w:rsidRPr="00532B50" w:rsidRDefault="00532B50" w:rsidP="00532B50">
            <w:pPr>
              <w:rPr>
                <w:sz w:val="18"/>
                <w:szCs w:val="18"/>
                <w:lang w:val="sr-Cyrl-CS"/>
              </w:rPr>
            </w:pPr>
          </w:p>
        </w:tc>
      </w:tr>
      <w:tr w:rsidR="00532B50" w:rsidRPr="00532B50" w:rsidTr="00532B50">
        <w:trPr>
          <w:trHeight w:val="64"/>
        </w:trPr>
        <w:tc>
          <w:tcPr>
            <w:tcW w:w="9620" w:type="dxa"/>
            <w:gridSpan w:val="11"/>
          </w:tcPr>
          <w:p w:rsidR="00532B50" w:rsidRPr="00532B50" w:rsidRDefault="00532B50" w:rsidP="00532B50">
            <w:pPr>
              <w:rPr>
                <w:sz w:val="18"/>
                <w:szCs w:val="18"/>
              </w:rPr>
            </w:pPr>
            <w:r w:rsidRPr="00532B50">
              <w:rPr>
                <w:sz w:val="18"/>
                <w:szCs w:val="18"/>
              </w:rPr>
              <w:t>Other relevant information</w:t>
            </w:r>
          </w:p>
        </w:tc>
      </w:tr>
      <w:tr w:rsidR="00532B50" w:rsidRPr="00532B50" w:rsidTr="00532B50">
        <w:trPr>
          <w:trHeight w:val="64"/>
        </w:trPr>
        <w:tc>
          <w:tcPr>
            <w:tcW w:w="9620" w:type="dxa"/>
            <w:gridSpan w:val="11"/>
          </w:tcPr>
          <w:p w:rsidR="00532B50" w:rsidRPr="00532B50" w:rsidRDefault="00532B50" w:rsidP="00532B50">
            <w:pPr>
              <w:rPr>
                <w:sz w:val="18"/>
                <w:szCs w:val="18"/>
                <w:lang w:val="sr-Cyrl-CS"/>
              </w:rPr>
            </w:pPr>
            <w:r w:rsidRPr="00532B50">
              <w:rPr>
                <w:sz w:val="18"/>
                <w:szCs w:val="18"/>
              </w:rPr>
              <w:t>Maximum size: 1 page A4 format</w:t>
            </w:r>
          </w:p>
        </w:tc>
      </w:tr>
    </w:tbl>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Default="00532B50" w:rsidP="0040656E">
      <w:pPr>
        <w:widowControl w:val="0"/>
        <w:autoSpaceDE w:val="0"/>
        <w:autoSpaceDN w:val="0"/>
        <w:adjustRightInd w:val="0"/>
        <w:rPr>
          <w:b/>
          <w:sz w:val="28"/>
          <w:szCs w:val="28"/>
        </w:rPr>
      </w:pPr>
    </w:p>
    <w:p w:rsidR="00532B50" w:rsidRPr="00D71D52" w:rsidRDefault="00532B50" w:rsidP="0040656E">
      <w:pPr>
        <w:widowControl w:val="0"/>
        <w:autoSpaceDE w:val="0"/>
        <w:autoSpaceDN w:val="0"/>
        <w:adjustRightInd w:val="0"/>
        <w:rPr>
          <w:b/>
          <w:sz w:val="28"/>
          <w:szCs w:val="28"/>
        </w:rPr>
      </w:pPr>
    </w:p>
    <w:sectPr w:rsidR="00532B50" w:rsidRPr="00D71D52" w:rsidSect="00237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 Times">
    <w:altName w:val="Times New Roman"/>
    <w:panose1 w:val="00000000000000000000"/>
    <w:charset w:val="00"/>
    <w:family w:val="roman"/>
    <w:notTrueType/>
    <w:pitch w:val="default"/>
    <w:sig w:usb0="00000003" w:usb1="00000000" w:usb2="00000000" w:usb3="00000000" w:csb0="00000001" w:csb1="00000000"/>
  </w:font>
  <w:font w:name="Dutch">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Roman YU">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yriadPro-Light">
    <w:altName w:val="MS Mincho"/>
    <w:panose1 w:val="00000000000000000000"/>
    <w:charset w:val="80"/>
    <w:family w:val="auto"/>
    <w:notTrueType/>
    <w:pitch w:val="default"/>
    <w:sig w:usb0="00000000" w:usb1="08070000" w:usb2="00000010" w:usb3="00000000" w:csb0="00020000" w:csb1="00000000"/>
  </w:font>
  <w:font w:name="Helvetica-Bold">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B60"/>
    <w:multiLevelType w:val="hybridMultilevel"/>
    <w:tmpl w:val="1DBA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B35F6"/>
    <w:multiLevelType w:val="hybridMultilevel"/>
    <w:tmpl w:val="A7F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74BCB"/>
    <w:multiLevelType w:val="hybridMultilevel"/>
    <w:tmpl w:val="DFCC3E2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
    <w:nsid w:val="271C0880"/>
    <w:multiLevelType w:val="hybridMultilevel"/>
    <w:tmpl w:val="D7E2B46C"/>
    <w:lvl w:ilvl="0" w:tplc="7B34F288">
      <w:start w:val="1"/>
      <w:numFmt w:val="decimal"/>
      <w:lvlText w:val="%1."/>
      <w:lvlJc w:val="left"/>
      <w:pPr>
        <w:tabs>
          <w:tab w:val="num" w:pos="720"/>
        </w:tabs>
        <w:ind w:left="720" w:hanging="360"/>
      </w:pPr>
      <w:rPr>
        <w:b w:val="0"/>
        <w:i w:val="0"/>
      </w:rPr>
    </w:lvl>
    <w:lvl w:ilvl="1" w:tplc="BB82E3E8">
      <w:start w:val="65"/>
      <w:numFmt w:val="decimal"/>
      <w:lvlText w:val="%2."/>
      <w:lvlJc w:val="left"/>
      <w:pPr>
        <w:tabs>
          <w:tab w:val="num" w:pos="720"/>
        </w:tabs>
        <w:ind w:left="720" w:hanging="360"/>
      </w:pPr>
      <w:rPr>
        <w:rFonts w:hint="default"/>
        <w:b w:val="0"/>
        <w:i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6D41B2"/>
    <w:multiLevelType w:val="hybridMultilevel"/>
    <w:tmpl w:val="4A366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0B2575"/>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07306"/>
    <w:multiLevelType w:val="hybridMultilevel"/>
    <w:tmpl w:val="8124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F1455"/>
    <w:multiLevelType w:val="hybridMultilevel"/>
    <w:tmpl w:val="A7F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D79BD"/>
    <w:multiLevelType w:val="hybridMultilevel"/>
    <w:tmpl w:val="1DBA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717B8"/>
    <w:multiLevelType w:val="hybridMultilevel"/>
    <w:tmpl w:val="3F40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4230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8B7D10"/>
    <w:multiLevelType w:val="hybridMultilevel"/>
    <w:tmpl w:val="4FD2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44D2A"/>
    <w:multiLevelType w:val="hybridMultilevel"/>
    <w:tmpl w:val="F84C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7"/>
  </w:num>
  <w:num w:numId="5">
    <w:abstractNumId w:val="5"/>
  </w:num>
  <w:num w:numId="6">
    <w:abstractNumId w:val="10"/>
  </w:num>
  <w:num w:numId="7">
    <w:abstractNumId w:val="9"/>
  </w:num>
  <w:num w:numId="8">
    <w:abstractNumId w:val="8"/>
  </w:num>
  <w:num w:numId="9">
    <w:abstractNumId w:val="6"/>
  </w:num>
  <w:num w:numId="10">
    <w:abstractNumId w:val="11"/>
  </w:num>
  <w:num w:numId="11">
    <w:abstractNumId w:val="2"/>
  </w:num>
  <w:num w:numId="12">
    <w:abstractNumId w:val="0"/>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hyphenationZone w:val="425"/>
  <w:characterSpacingControl w:val="doNotCompress"/>
  <w:compat/>
  <w:rsids>
    <w:rsidRoot w:val="0040656E"/>
    <w:rsid w:val="000035A9"/>
    <w:rsid w:val="000314EF"/>
    <w:rsid w:val="00034391"/>
    <w:rsid w:val="00062CF3"/>
    <w:rsid w:val="000E0053"/>
    <w:rsid w:val="000E72C4"/>
    <w:rsid w:val="001103F2"/>
    <w:rsid w:val="0013000F"/>
    <w:rsid w:val="00144231"/>
    <w:rsid w:val="00151E09"/>
    <w:rsid w:val="001562FF"/>
    <w:rsid w:val="00170811"/>
    <w:rsid w:val="00186FA0"/>
    <w:rsid w:val="00193AB9"/>
    <w:rsid w:val="001946A5"/>
    <w:rsid w:val="001A0B04"/>
    <w:rsid w:val="001B50B2"/>
    <w:rsid w:val="001B76C6"/>
    <w:rsid w:val="001C2632"/>
    <w:rsid w:val="001F39CA"/>
    <w:rsid w:val="00237DE0"/>
    <w:rsid w:val="00261403"/>
    <w:rsid w:val="00287423"/>
    <w:rsid w:val="002C01DA"/>
    <w:rsid w:val="002D14FC"/>
    <w:rsid w:val="00306ABB"/>
    <w:rsid w:val="00370C98"/>
    <w:rsid w:val="003D56A6"/>
    <w:rsid w:val="003F3C02"/>
    <w:rsid w:val="004018A6"/>
    <w:rsid w:val="0040656E"/>
    <w:rsid w:val="004158B0"/>
    <w:rsid w:val="004326CD"/>
    <w:rsid w:val="00465730"/>
    <w:rsid w:val="004663D6"/>
    <w:rsid w:val="004B163C"/>
    <w:rsid w:val="004D20FC"/>
    <w:rsid w:val="004D5F68"/>
    <w:rsid w:val="00532B50"/>
    <w:rsid w:val="00546619"/>
    <w:rsid w:val="00555987"/>
    <w:rsid w:val="005C0B48"/>
    <w:rsid w:val="005E40BB"/>
    <w:rsid w:val="005F048C"/>
    <w:rsid w:val="00670D97"/>
    <w:rsid w:val="00692A36"/>
    <w:rsid w:val="006B033A"/>
    <w:rsid w:val="006D35A1"/>
    <w:rsid w:val="00704B3D"/>
    <w:rsid w:val="00746E93"/>
    <w:rsid w:val="0075759D"/>
    <w:rsid w:val="007D262B"/>
    <w:rsid w:val="007E44AB"/>
    <w:rsid w:val="007F0DAE"/>
    <w:rsid w:val="00855611"/>
    <w:rsid w:val="00867022"/>
    <w:rsid w:val="0088493A"/>
    <w:rsid w:val="00894A64"/>
    <w:rsid w:val="008C0902"/>
    <w:rsid w:val="009008ED"/>
    <w:rsid w:val="00901B55"/>
    <w:rsid w:val="00950337"/>
    <w:rsid w:val="009A7B9D"/>
    <w:rsid w:val="009F516C"/>
    <w:rsid w:val="00A076CD"/>
    <w:rsid w:val="00A26F70"/>
    <w:rsid w:val="00A51E5A"/>
    <w:rsid w:val="00A566F9"/>
    <w:rsid w:val="00A8533A"/>
    <w:rsid w:val="00AB6393"/>
    <w:rsid w:val="00B92E8C"/>
    <w:rsid w:val="00BF196E"/>
    <w:rsid w:val="00C07D8C"/>
    <w:rsid w:val="00C326A8"/>
    <w:rsid w:val="00C52069"/>
    <w:rsid w:val="00C641BA"/>
    <w:rsid w:val="00CC172A"/>
    <w:rsid w:val="00CC1CED"/>
    <w:rsid w:val="00CD0F39"/>
    <w:rsid w:val="00D36EDC"/>
    <w:rsid w:val="00D61375"/>
    <w:rsid w:val="00D71D52"/>
    <w:rsid w:val="00D82D52"/>
    <w:rsid w:val="00DA0EC1"/>
    <w:rsid w:val="00DA4EEF"/>
    <w:rsid w:val="00DB061C"/>
    <w:rsid w:val="00DF11CC"/>
    <w:rsid w:val="00E10B1A"/>
    <w:rsid w:val="00E12221"/>
    <w:rsid w:val="00E1549E"/>
    <w:rsid w:val="00E27F69"/>
    <w:rsid w:val="00E300FA"/>
    <w:rsid w:val="00E632EA"/>
    <w:rsid w:val="00EA3B39"/>
    <w:rsid w:val="00EA6198"/>
    <w:rsid w:val="00ED138D"/>
    <w:rsid w:val="00EF7C37"/>
    <w:rsid w:val="00F10805"/>
    <w:rsid w:val="00FA517B"/>
    <w:rsid w:val="00FD0197"/>
    <w:rsid w:val="00FF3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11"/>
    <w:rPr>
      <w:sz w:val="24"/>
      <w:szCs w:val="24"/>
    </w:rPr>
  </w:style>
  <w:style w:type="paragraph" w:styleId="Heading1">
    <w:name w:val="heading 1"/>
    <w:basedOn w:val="Normal"/>
    <w:next w:val="Normal"/>
    <w:link w:val="Heading1Char"/>
    <w:qFormat/>
    <w:rsid w:val="00D71D52"/>
    <w:pPr>
      <w:keepNext/>
      <w:keepLines/>
      <w:spacing w:before="480"/>
      <w:outlineLvl w:val="0"/>
    </w:pPr>
    <w:rPr>
      <w:rFonts w:ascii="Cambria" w:hAnsi="Cambria"/>
      <w:b/>
      <w:bCs/>
      <w:color w:val="365F91"/>
      <w:sz w:val="28"/>
      <w:szCs w:val="28"/>
    </w:rPr>
  </w:style>
  <w:style w:type="paragraph" w:styleId="Heading7">
    <w:name w:val="heading 7"/>
    <w:basedOn w:val="Normal"/>
    <w:next w:val="Normal"/>
    <w:link w:val="Heading7Char"/>
    <w:unhideWhenUsed/>
    <w:qFormat/>
    <w:rsid w:val="00D71D52"/>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5C0B48"/>
  </w:style>
  <w:style w:type="character" w:customStyle="1" w:styleId="shorttext">
    <w:name w:val="short_text"/>
    <w:basedOn w:val="DefaultParagraphFont"/>
    <w:uiPriority w:val="99"/>
    <w:rsid w:val="00D71D52"/>
  </w:style>
  <w:style w:type="character" w:styleId="Strong">
    <w:name w:val="Strong"/>
    <w:basedOn w:val="DefaultParagraphFont"/>
    <w:uiPriority w:val="22"/>
    <w:qFormat/>
    <w:rsid w:val="00D71D52"/>
    <w:rPr>
      <w:b/>
      <w:bCs/>
    </w:rPr>
  </w:style>
  <w:style w:type="character" w:customStyle="1" w:styleId="Heading1Char">
    <w:name w:val="Heading 1 Char"/>
    <w:basedOn w:val="DefaultParagraphFont"/>
    <w:link w:val="Heading1"/>
    <w:rsid w:val="00D71D52"/>
    <w:rPr>
      <w:rFonts w:ascii="Cambria" w:hAnsi="Cambria"/>
      <w:b/>
      <w:bCs/>
      <w:color w:val="365F91"/>
      <w:sz w:val="28"/>
      <w:szCs w:val="28"/>
    </w:rPr>
  </w:style>
  <w:style w:type="character" w:customStyle="1" w:styleId="Heading7Char">
    <w:name w:val="Heading 7 Char"/>
    <w:basedOn w:val="DefaultParagraphFont"/>
    <w:link w:val="Heading7"/>
    <w:rsid w:val="00D71D52"/>
    <w:rPr>
      <w:rFonts w:ascii="Cambria" w:hAnsi="Cambria"/>
      <w:i/>
      <w:iCs/>
      <w:color w:val="404040"/>
      <w:sz w:val="24"/>
      <w:szCs w:val="24"/>
    </w:rPr>
  </w:style>
  <w:style w:type="character" w:customStyle="1" w:styleId="apple-converted-space">
    <w:name w:val="apple-converted-space"/>
    <w:basedOn w:val="DefaultParagraphFont"/>
    <w:rsid w:val="00D71D52"/>
  </w:style>
  <w:style w:type="paragraph" w:styleId="Header">
    <w:name w:val="header"/>
    <w:basedOn w:val="Normal"/>
    <w:link w:val="HeaderChar"/>
    <w:uiPriority w:val="99"/>
    <w:unhideWhenUsed/>
    <w:rsid w:val="00D71D52"/>
    <w:pPr>
      <w:tabs>
        <w:tab w:val="center" w:pos="4680"/>
        <w:tab w:val="right" w:pos="9360"/>
      </w:tabs>
    </w:pPr>
  </w:style>
  <w:style w:type="character" w:customStyle="1" w:styleId="HeaderChar">
    <w:name w:val="Header Char"/>
    <w:basedOn w:val="DefaultParagraphFont"/>
    <w:link w:val="Header"/>
    <w:uiPriority w:val="99"/>
    <w:rsid w:val="00D71D52"/>
    <w:rPr>
      <w:sz w:val="24"/>
      <w:szCs w:val="24"/>
    </w:rPr>
  </w:style>
  <w:style w:type="paragraph" w:styleId="Footer">
    <w:name w:val="footer"/>
    <w:basedOn w:val="Normal"/>
    <w:link w:val="FooterChar"/>
    <w:uiPriority w:val="99"/>
    <w:unhideWhenUsed/>
    <w:rsid w:val="00D71D52"/>
    <w:pPr>
      <w:tabs>
        <w:tab w:val="center" w:pos="4680"/>
        <w:tab w:val="right" w:pos="9360"/>
      </w:tabs>
    </w:pPr>
  </w:style>
  <w:style w:type="character" w:customStyle="1" w:styleId="FooterChar">
    <w:name w:val="Footer Char"/>
    <w:basedOn w:val="DefaultParagraphFont"/>
    <w:link w:val="Footer"/>
    <w:uiPriority w:val="99"/>
    <w:rsid w:val="00D71D52"/>
    <w:rPr>
      <w:sz w:val="24"/>
      <w:szCs w:val="24"/>
    </w:rPr>
  </w:style>
  <w:style w:type="character" w:styleId="Emphasis">
    <w:name w:val="Emphasis"/>
    <w:basedOn w:val="DefaultParagraphFont"/>
    <w:qFormat/>
    <w:rsid w:val="00D71D52"/>
    <w:rPr>
      <w:i/>
      <w:iCs/>
    </w:rPr>
  </w:style>
  <w:style w:type="paragraph" w:customStyle="1" w:styleId="Default">
    <w:name w:val="Default"/>
    <w:rsid w:val="00D71D52"/>
    <w:pPr>
      <w:widowControl w:val="0"/>
      <w:autoSpaceDE w:val="0"/>
      <w:autoSpaceDN w:val="0"/>
      <w:adjustRightInd w:val="0"/>
    </w:pPr>
    <w:rPr>
      <w:rFonts w:ascii="C Times" w:hAnsi="C Times"/>
      <w:color w:val="000000"/>
      <w:sz w:val="24"/>
      <w:szCs w:val="24"/>
    </w:rPr>
  </w:style>
  <w:style w:type="paragraph" w:customStyle="1" w:styleId="Nabraj-1">
    <w:name w:val="Nabraj-1"/>
    <w:basedOn w:val="Normal"/>
    <w:rsid w:val="00D71D52"/>
    <w:pPr>
      <w:spacing w:before="96"/>
      <w:ind w:left="284" w:hanging="284"/>
      <w:jc w:val="both"/>
    </w:pPr>
    <w:rPr>
      <w:rFonts w:ascii="Dutch" w:hAnsi="Dutch"/>
      <w:sz w:val="20"/>
      <w:szCs w:val="20"/>
    </w:rPr>
  </w:style>
  <w:style w:type="paragraph" w:styleId="ListParagraph">
    <w:name w:val="List Paragraph"/>
    <w:basedOn w:val="Normal"/>
    <w:uiPriority w:val="34"/>
    <w:qFormat/>
    <w:rsid w:val="00D71D52"/>
    <w:pPr>
      <w:ind w:left="720"/>
    </w:pPr>
  </w:style>
  <w:style w:type="paragraph" w:customStyle="1" w:styleId="CharCharCharChar">
    <w:name w:val="Char Char Char Char"/>
    <w:basedOn w:val="Normal"/>
    <w:uiPriority w:val="99"/>
    <w:semiHidden/>
    <w:rsid w:val="00D71D52"/>
    <w:pPr>
      <w:spacing w:after="160" w:line="240" w:lineRule="exact"/>
    </w:pPr>
    <w:rPr>
      <w:rFonts w:ascii="Tahoma" w:hAnsi="Tahoma" w:cs="Tahoma"/>
      <w:sz w:val="20"/>
      <w:szCs w:val="20"/>
    </w:rPr>
  </w:style>
  <w:style w:type="paragraph" w:styleId="List">
    <w:name w:val="List"/>
    <w:basedOn w:val="Normal"/>
    <w:uiPriority w:val="99"/>
    <w:rsid w:val="00D71D52"/>
    <w:pPr>
      <w:ind w:left="283" w:hanging="283"/>
      <w:jc w:val="both"/>
    </w:pPr>
    <w:rPr>
      <w:rFonts w:ascii="Times Roman YU" w:hAnsi="Times Roman YU" w:cs="Times Roman YU"/>
      <w:sz w:val="26"/>
      <w:szCs w:val="26"/>
    </w:rPr>
  </w:style>
  <w:style w:type="character" w:styleId="Hyperlink">
    <w:name w:val="Hyperlink"/>
    <w:basedOn w:val="DefaultParagraphFont"/>
    <w:rsid w:val="00D71D52"/>
    <w:rPr>
      <w:rFonts w:cs="Times New Roman"/>
      <w:color w:val="0000FF"/>
      <w:u w:val="single"/>
    </w:rPr>
  </w:style>
  <w:style w:type="paragraph" w:customStyle="1" w:styleId="authorcrc">
    <w:name w:val="author_crc"/>
    <w:basedOn w:val="Normal"/>
    <w:rsid w:val="00D71D52"/>
    <w:pPr>
      <w:spacing w:after="120"/>
    </w:pPr>
    <w:rPr>
      <w:i/>
      <w:sz w:val="20"/>
      <w:szCs w:val="20"/>
      <w:lang w:val="en-GB"/>
    </w:rPr>
  </w:style>
  <w:style w:type="paragraph" w:styleId="EndnoteText">
    <w:name w:val="endnote text"/>
    <w:basedOn w:val="Normal"/>
    <w:link w:val="EndnoteTextChar"/>
    <w:unhideWhenUsed/>
    <w:rsid w:val="00D71D52"/>
    <w:pPr>
      <w:widowControl w:val="0"/>
      <w:snapToGrid w:val="0"/>
    </w:pPr>
    <w:rPr>
      <w:rFonts w:ascii="Courier New" w:hAnsi="Courier New"/>
      <w:szCs w:val="20"/>
    </w:rPr>
  </w:style>
  <w:style w:type="character" w:customStyle="1" w:styleId="EndnoteTextChar">
    <w:name w:val="Endnote Text Char"/>
    <w:basedOn w:val="DefaultParagraphFont"/>
    <w:link w:val="EndnoteText"/>
    <w:rsid w:val="00D71D52"/>
    <w:rPr>
      <w:rFonts w:ascii="Courier New" w:hAnsi="Courier New"/>
      <w:sz w:val="24"/>
    </w:rPr>
  </w:style>
  <w:style w:type="paragraph" w:styleId="BodyText">
    <w:name w:val="Body Text"/>
    <w:basedOn w:val="Normal"/>
    <w:link w:val="BodyTextChar"/>
    <w:rsid w:val="00D71D52"/>
    <w:pPr>
      <w:spacing w:after="120"/>
    </w:pPr>
  </w:style>
  <w:style w:type="character" w:customStyle="1" w:styleId="BodyTextChar">
    <w:name w:val="Body Text Char"/>
    <w:basedOn w:val="DefaultParagraphFont"/>
    <w:link w:val="BodyText"/>
    <w:rsid w:val="00D71D52"/>
    <w:rPr>
      <w:sz w:val="24"/>
      <w:szCs w:val="24"/>
    </w:rPr>
  </w:style>
  <w:style w:type="paragraph" w:styleId="NormalWeb">
    <w:name w:val="Normal (Web)"/>
    <w:basedOn w:val="Normal"/>
    <w:rsid w:val="00D71D52"/>
    <w:pPr>
      <w:spacing w:before="100" w:beforeAutospacing="1" w:after="100" w:afterAutospacing="1"/>
    </w:pPr>
    <w:rPr>
      <w:lang w:val="sr-Latn-CS" w:eastAsia="sr-Latn-CS"/>
    </w:rPr>
  </w:style>
  <w:style w:type="character" w:customStyle="1" w:styleId="A4">
    <w:name w:val="A4"/>
    <w:uiPriority w:val="99"/>
    <w:rsid w:val="00D71D52"/>
    <w:rPr>
      <w:b/>
      <w:color w:val="000000"/>
      <w:sz w:val="11"/>
    </w:rPr>
  </w:style>
  <w:style w:type="character" w:customStyle="1" w:styleId="A1">
    <w:name w:val="A1"/>
    <w:uiPriority w:val="99"/>
    <w:rsid w:val="00D71D52"/>
    <w:rPr>
      <w:color w:val="000000"/>
      <w:sz w:val="18"/>
    </w:rPr>
  </w:style>
  <w:style w:type="paragraph" w:styleId="BodyTextIndent">
    <w:name w:val="Body Text Indent"/>
    <w:basedOn w:val="Normal"/>
    <w:link w:val="BodyTextIndentChar"/>
    <w:uiPriority w:val="99"/>
    <w:unhideWhenUsed/>
    <w:rsid w:val="00D71D52"/>
    <w:pPr>
      <w:spacing w:after="120"/>
      <w:ind w:left="360"/>
    </w:pPr>
  </w:style>
  <w:style w:type="character" w:customStyle="1" w:styleId="BodyTextIndentChar">
    <w:name w:val="Body Text Indent Char"/>
    <w:basedOn w:val="DefaultParagraphFont"/>
    <w:link w:val="BodyTextIndent"/>
    <w:uiPriority w:val="99"/>
    <w:rsid w:val="00D71D52"/>
    <w:rPr>
      <w:sz w:val="24"/>
      <w:szCs w:val="24"/>
    </w:rPr>
  </w:style>
  <w:style w:type="paragraph" w:customStyle="1" w:styleId="literatura">
    <w:name w:val="literatura"/>
    <w:basedOn w:val="Normal"/>
    <w:rsid w:val="00D71D52"/>
    <w:pPr>
      <w:spacing w:line="360" w:lineRule="auto"/>
      <w:ind w:left="720" w:hanging="720"/>
      <w:jc w:val="both"/>
    </w:pPr>
    <w:rPr>
      <w:szCs w:val="20"/>
      <w:lang w:val="en-GB"/>
    </w:rPr>
  </w:style>
  <w:style w:type="paragraph" w:styleId="PlainText">
    <w:name w:val="Plain Text"/>
    <w:basedOn w:val="Normal"/>
    <w:link w:val="PlainTextChar"/>
    <w:uiPriority w:val="99"/>
    <w:rsid w:val="00D71D52"/>
    <w:rPr>
      <w:rFonts w:ascii="Courier New" w:hAnsi="Courier New" w:cs="Courier New"/>
      <w:sz w:val="20"/>
      <w:szCs w:val="20"/>
    </w:rPr>
  </w:style>
  <w:style w:type="character" w:customStyle="1" w:styleId="PlainTextChar">
    <w:name w:val="Plain Text Char"/>
    <w:basedOn w:val="DefaultParagraphFont"/>
    <w:link w:val="PlainText"/>
    <w:uiPriority w:val="99"/>
    <w:rsid w:val="00D71D52"/>
    <w:rPr>
      <w:rFonts w:ascii="Courier New" w:hAnsi="Courier New" w:cs="Courier New"/>
    </w:rPr>
  </w:style>
  <w:style w:type="character" w:customStyle="1" w:styleId="apple-style-span">
    <w:name w:val="apple-style-span"/>
    <w:basedOn w:val="DefaultParagraphFont"/>
    <w:uiPriority w:val="99"/>
    <w:rsid w:val="00D71D52"/>
  </w:style>
  <w:style w:type="character" w:customStyle="1" w:styleId="hpsatn">
    <w:name w:val="hps atn"/>
    <w:basedOn w:val="DefaultParagraphFont"/>
    <w:uiPriority w:val="99"/>
    <w:rsid w:val="00D71D52"/>
  </w:style>
  <w:style w:type="character" w:styleId="HTMLTypewriter">
    <w:name w:val="HTML Typewriter"/>
    <w:basedOn w:val="DefaultParagraphFont"/>
    <w:rsid w:val="00D71D52"/>
    <w:rPr>
      <w:rFonts w:ascii="Courier New" w:eastAsia="Courier New" w:hAnsi="Courier New" w:cs="Courier New"/>
      <w:sz w:val="20"/>
      <w:szCs w:val="20"/>
    </w:rPr>
  </w:style>
  <w:style w:type="paragraph" w:styleId="NoSpacing">
    <w:name w:val="No Spacing"/>
    <w:uiPriority w:val="1"/>
    <w:qFormat/>
    <w:rsid w:val="00D71D52"/>
    <w:rPr>
      <w:rFonts w:ascii="Calibri" w:eastAsia="Calibri" w:hAnsi="Calibri"/>
      <w:sz w:val="22"/>
      <w:szCs w:val="22"/>
      <w:lang w:val="sr-Latn-CS"/>
    </w:rPr>
  </w:style>
  <w:style w:type="character" w:customStyle="1" w:styleId="c1">
    <w:name w:val="c1"/>
    <w:basedOn w:val="DefaultParagraphFont"/>
    <w:rsid w:val="00D71D52"/>
  </w:style>
  <w:style w:type="character" w:customStyle="1" w:styleId="fn">
    <w:name w:val="fn"/>
    <w:basedOn w:val="DefaultParagraphFont"/>
    <w:rsid w:val="00D71D52"/>
  </w:style>
  <w:style w:type="paragraph" w:styleId="BalloonText">
    <w:name w:val="Balloon Text"/>
    <w:basedOn w:val="Normal"/>
    <w:link w:val="BalloonTextChar"/>
    <w:rsid w:val="00D71D52"/>
    <w:rPr>
      <w:rFonts w:ascii="Tahoma" w:hAnsi="Tahoma"/>
      <w:sz w:val="16"/>
      <w:szCs w:val="16"/>
      <w:lang w:val="en-GB"/>
    </w:rPr>
  </w:style>
  <w:style w:type="character" w:customStyle="1" w:styleId="BalloonTextChar">
    <w:name w:val="Balloon Text Char"/>
    <w:basedOn w:val="DefaultParagraphFont"/>
    <w:link w:val="BalloonText"/>
    <w:rsid w:val="00D71D52"/>
    <w:rPr>
      <w:rFonts w:ascii="Tahoma" w:hAnsi="Tahoma"/>
      <w:sz w:val="16"/>
      <w:szCs w:val="16"/>
      <w:lang w:val="en-GB"/>
    </w:rPr>
  </w:style>
  <w:style w:type="character" w:customStyle="1" w:styleId="smalltext">
    <w:name w:val="smalltext"/>
    <w:basedOn w:val="DefaultParagraphFont"/>
    <w:rsid w:val="00D71D52"/>
  </w:style>
  <w:style w:type="paragraph" w:customStyle="1" w:styleId="Pasus">
    <w:name w:val="Pasus"/>
    <w:basedOn w:val="Normal"/>
    <w:autoRedefine/>
    <w:rsid w:val="00D71D52"/>
    <w:pPr>
      <w:jc w:val="both"/>
    </w:pPr>
    <w:rPr>
      <w:bCs/>
      <w:sz w:val="20"/>
      <w:szCs w:val="20"/>
      <w:lang w:val="sr-Cyrl-CS"/>
    </w:rPr>
  </w:style>
  <w:style w:type="paragraph" w:customStyle="1" w:styleId="1Paragraph">
    <w:name w:val="1Paragraph"/>
    <w:rsid w:val="00D71D52"/>
    <w:pPr>
      <w:widowControl w:val="0"/>
      <w:tabs>
        <w:tab w:val="left" w:pos="720"/>
      </w:tabs>
      <w:autoSpaceDE w:val="0"/>
      <w:autoSpaceDN w:val="0"/>
      <w:adjustRightInd w:val="0"/>
      <w:ind w:left="720" w:hanging="720"/>
      <w:jc w:val="both"/>
    </w:pPr>
    <w:rPr>
      <w:szCs w:val="24"/>
    </w:rPr>
  </w:style>
  <w:style w:type="character" w:customStyle="1" w:styleId="hpsalt-edited">
    <w:name w:val="hps alt-edited"/>
    <w:basedOn w:val="DefaultParagraphFont"/>
    <w:uiPriority w:val="99"/>
    <w:rsid w:val="00D71D52"/>
  </w:style>
  <w:style w:type="character" w:customStyle="1" w:styleId="ptbrand">
    <w:name w:val="ptbrand"/>
    <w:uiPriority w:val="99"/>
    <w:rsid w:val="00D71D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bson.nb.rs/?autor=Malencic%20Djordje" TargetMode="External"/><Relationship Id="rId117" Type="http://schemas.openxmlformats.org/officeDocument/2006/relationships/hyperlink" Target="http://dx.doi.org/10.2298/TSCI111122106T" TargetMode="External"/><Relationship Id="rId21" Type="http://schemas.openxmlformats.org/officeDocument/2006/relationships/hyperlink" Target="http://kobson.nb.rs/nauka_u_srbiji.132.html?autor=Nollet%20L" TargetMode="External"/><Relationship Id="rId42" Type="http://schemas.openxmlformats.org/officeDocument/2006/relationships/hyperlink" Target="http://kobson.nb.rs/?autor=Anackov%20Goran%20T" TargetMode="External"/><Relationship Id="rId47" Type="http://schemas.openxmlformats.org/officeDocument/2006/relationships/hyperlink" Target="http://kobson.nb.rs/?autor=Kebert%20M" TargetMode="External"/><Relationship Id="rId63" Type="http://schemas.openxmlformats.org/officeDocument/2006/relationships/hyperlink" Target="http://kobson.nb.rs/?autor=Taski%20Ksenija%20J" TargetMode="External"/><Relationship Id="rId68" Type="http://schemas.openxmlformats.org/officeDocument/2006/relationships/hyperlink" Target="http://kobson.nb.rs/?autor=Boza%20Pal%20P" TargetMode="External"/><Relationship Id="rId84" Type="http://schemas.openxmlformats.org/officeDocument/2006/relationships/hyperlink" Target="http://kobson.nb.rs/?autor=Popovic%20Milan%20T" TargetMode="External"/><Relationship Id="rId89" Type="http://schemas.openxmlformats.org/officeDocument/2006/relationships/hyperlink" Target="http://www.hindawi.com/94293847/" TargetMode="External"/><Relationship Id="rId112" Type="http://schemas.openxmlformats.org/officeDocument/2006/relationships/hyperlink" Target="http://kobson.nb.rs/?autor=Jacimovic%20Goran%20P" TargetMode="External"/><Relationship Id="rId133" Type="http://schemas.openxmlformats.org/officeDocument/2006/relationships/hyperlink" Target="http://kobson.nb.rs/?autor=Tomic%20Milan%20D" TargetMode="External"/><Relationship Id="rId138" Type="http://schemas.openxmlformats.org/officeDocument/2006/relationships/hyperlink" Target="http://www.doiserbia.nb.rs/Article.aspx?id=0534-00121003545P" TargetMode="External"/><Relationship Id="rId154" Type="http://schemas.openxmlformats.org/officeDocument/2006/relationships/hyperlink" Target="http://kobson.nb.rs/?autor=Jacimovic%20Goran%20P" TargetMode="External"/><Relationship Id="rId159" Type="http://schemas.openxmlformats.org/officeDocument/2006/relationships/hyperlink" Target="http://dx.doi.org/10.2298/TSCI111122106T" TargetMode="External"/><Relationship Id="rId16" Type="http://schemas.openxmlformats.org/officeDocument/2006/relationships/hyperlink" Target="http://kobson.nb.rs/nauka_u_srbiji.132.html?autor=Nikolic%20Aleksandra" TargetMode="External"/><Relationship Id="rId107" Type="http://schemas.openxmlformats.org/officeDocument/2006/relationships/hyperlink" Target="http://kobson.nb.rs/?autor=Ponjican%20Ondrej%20O" TargetMode="External"/><Relationship Id="rId11" Type="http://schemas.openxmlformats.org/officeDocument/2006/relationships/hyperlink" Target="http://kobson.nb.rs/nauka_u_srbiji.132.html?autor=Spring%20P" TargetMode="External"/><Relationship Id="rId32" Type="http://schemas.openxmlformats.org/officeDocument/2006/relationships/hyperlink" Target="http://kobson.nb.rs/?autor=Taski%20Ksenija%20J" TargetMode="External"/><Relationship Id="rId37" Type="http://schemas.openxmlformats.org/officeDocument/2006/relationships/hyperlink" Target="http://kobson.nb.rs/?autor=Boza%20Pal%20P" TargetMode="External"/><Relationship Id="rId53" Type="http://schemas.openxmlformats.org/officeDocument/2006/relationships/hyperlink" Target="http://www.ncbi.nlm.nih.gov/pubmed?term=%22Zdravkovi%C4%87-Kora%C4%87%20S%22%5BAuthor%5D" TargetMode="External"/><Relationship Id="rId58" Type="http://schemas.openxmlformats.org/officeDocument/2006/relationships/hyperlink" Target="http://kobson.nb.rs/?autor=Popovic%20Boris%20M" TargetMode="External"/><Relationship Id="rId74" Type="http://schemas.openxmlformats.org/officeDocument/2006/relationships/hyperlink" Target="http://kobson.nb.rs/?autor=Popovic%20Boris%20M" TargetMode="External"/><Relationship Id="rId79" Type="http://schemas.openxmlformats.org/officeDocument/2006/relationships/hyperlink" Target="http://www.ncbi.nlm.nih.gov/pubmed?term=%22Cali%C4%87-Dragosavac%20D%22%5BAuthor%5D" TargetMode="External"/><Relationship Id="rId102" Type="http://schemas.openxmlformats.org/officeDocument/2006/relationships/hyperlink" Target="http://kobson.nb.rs/?autor=Grbovic%20Ljubica%20M" TargetMode="External"/><Relationship Id="rId123" Type="http://schemas.openxmlformats.org/officeDocument/2006/relationships/hyperlink" Target="http://www.science-journals.eu/ecology/" TargetMode="External"/><Relationship Id="rId128" Type="http://schemas.openxmlformats.org/officeDocument/2006/relationships/hyperlink" Target="http://kobson.nb.rs/?autor=Tomic%20Milan%20D" TargetMode="External"/><Relationship Id="rId144" Type="http://schemas.openxmlformats.org/officeDocument/2006/relationships/hyperlink" Target="http://gateway.isiknowledge.com/gateway/Gateway.cgi?GWVersion=2&amp;SrcAuth=SFX&amp;SrcApp=SFX&amp;DestLinkType=FullRecord&amp;KeyUT=ISI:000257150800096&amp;DestApp=WOS" TargetMode="External"/><Relationship Id="rId149" Type="http://schemas.openxmlformats.org/officeDocument/2006/relationships/hyperlink" Target="http://www.doiserbia.nb.rs/Article.aspx?id=1018-18060542107B" TargetMode="External"/><Relationship Id="rId5" Type="http://schemas.openxmlformats.org/officeDocument/2006/relationships/hyperlink" Target="http://kobson.nb.rs/nauka_u_srbiji.132.html?autor=Peric%20Lidija" TargetMode="External"/><Relationship Id="rId90" Type="http://schemas.openxmlformats.org/officeDocument/2006/relationships/hyperlink" Target="http://www.hindawi.com/64596819/" TargetMode="External"/><Relationship Id="rId95" Type="http://schemas.openxmlformats.org/officeDocument/2006/relationships/hyperlink" Target="http://kobson.nb.rs/?autor=Kevresan%20Slavko%20E" TargetMode="External"/><Relationship Id="rId160" Type="http://schemas.openxmlformats.org/officeDocument/2006/relationships/hyperlink" Target="file:///E:\data\articles\000118.pdf" TargetMode="External"/><Relationship Id="rId165" Type="http://schemas.openxmlformats.org/officeDocument/2006/relationships/hyperlink" Target="http://kobson.nb.rs/nauka_u_srbiji.132.html?autor=Guzsvany%20Valeria%20J" TargetMode="External"/><Relationship Id="rId22" Type="http://schemas.openxmlformats.org/officeDocument/2006/relationships/hyperlink" Target="http://kobson.nb.rs/nauka_u_srbiji.132.html?autor=Milosevic%20Niko%20V" TargetMode="External"/><Relationship Id="rId27" Type="http://schemas.openxmlformats.org/officeDocument/2006/relationships/hyperlink" Target="http://kobson.nb.rs/?autor=Popovic%20Milan%20T" TargetMode="External"/><Relationship Id="rId43" Type="http://schemas.openxmlformats.org/officeDocument/2006/relationships/hyperlink" Target="http://www.ncbi.nlm.nih.gov/pubmed/19943240" TargetMode="External"/><Relationship Id="rId48" Type="http://schemas.openxmlformats.org/officeDocument/2006/relationships/hyperlink" Target="http://kobson.nb.rs/?autor=Galic%20Zoran" TargetMode="External"/><Relationship Id="rId64" Type="http://schemas.openxmlformats.org/officeDocument/2006/relationships/hyperlink" Target="http://kobson.nb.rs/?autor=Stajner%20Dubravka%20I" TargetMode="External"/><Relationship Id="rId69" Type="http://schemas.openxmlformats.org/officeDocument/2006/relationships/hyperlink" Target="http://kobson.nb.rs/?autor=Kapor%20Agnes%20J" TargetMode="External"/><Relationship Id="rId113" Type="http://schemas.openxmlformats.org/officeDocument/2006/relationships/hyperlink" Target="http://kobson.nb.rs/?autor=Tomic%20Milan%20D" TargetMode="External"/><Relationship Id="rId118" Type="http://schemas.openxmlformats.org/officeDocument/2006/relationships/hyperlink" Target="http://dx.doi.org/10.2298/TSCI111122106T" TargetMode="External"/><Relationship Id="rId134" Type="http://schemas.openxmlformats.org/officeDocument/2006/relationships/hyperlink" Target="http://kobson.nb.rs/?autor=Savin%20Lazar%20D" TargetMode="External"/><Relationship Id="rId139" Type="http://schemas.openxmlformats.org/officeDocument/2006/relationships/hyperlink" Target="http://www.springerlink.com/content/1895-104x/7/1/" TargetMode="External"/><Relationship Id="rId80" Type="http://schemas.openxmlformats.org/officeDocument/2006/relationships/hyperlink" Target="http://www.ncbi.nlm.nih.gov/pubmed?term=%22Malen%C4%8Di%C4%87%20D%22%5BAuthor%5D" TargetMode="External"/><Relationship Id="rId85" Type="http://schemas.openxmlformats.org/officeDocument/2006/relationships/hyperlink" Target="http://kobson.nb.rs/?autor=Stajner%20Dubravka%20I" TargetMode="External"/><Relationship Id="rId150" Type="http://schemas.openxmlformats.org/officeDocument/2006/relationships/hyperlink" Target="http://gateway.isiknowledge.com/gateway/Gateway.cgi?GWVersion=2&amp;SrcAuth=SFX&amp;SrcApp=SFX&amp;DestLinkType=FullRecord&amp;KeyUT=ISI:000221499300010&amp;DestApp=WOS" TargetMode="External"/><Relationship Id="rId155" Type="http://schemas.openxmlformats.org/officeDocument/2006/relationships/hyperlink" Target="http://kobson.nb.rs/?autor=Tomic%20Milan%20D" TargetMode="External"/><Relationship Id="rId12" Type="http://schemas.openxmlformats.org/officeDocument/2006/relationships/hyperlink" Target="http://kobson.nb.rs/nauka_u_srbiji.132.html?autor=Bogdanovic%20Visnja%20V" TargetMode="External"/><Relationship Id="rId17" Type="http://schemas.openxmlformats.org/officeDocument/2006/relationships/hyperlink" Target="http://kobson.nb.rs/nauka_u_srbiji.132.html?autor=Solajic%20Slavica%20V" TargetMode="External"/><Relationship Id="rId33" Type="http://schemas.openxmlformats.org/officeDocument/2006/relationships/hyperlink" Target="http://kobson.nb.rs/?autor=Stajner%20Dubravka%20I" TargetMode="External"/><Relationship Id="rId38" Type="http://schemas.openxmlformats.org/officeDocument/2006/relationships/hyperlink" Target="http://kobson.nb.rs/?autor=Kapor%20Agnes%20J" TargetMode="External"/><Relationship Id="rId59" Type="http://schemas.openxmlformats.org/officeDocument/2006/relationships/hyperlink" Target="http://kobson.nb.rs/?autor=Kiprovski%20Biljana" TargetMode="External"/><Relationship Id="rId103" Type="http://schemas.openxmlformats.org/officeDocument/2006/relationships/hyperlink" Target="http://kobson.nb.rs/?autor=Cirin-Novta%20Vera" TargetMode="External"/><Relationship Id="rId108" Type="http://schemas.openxmlformats.org/officeDocument/2006/relationships/hyperlink" Target="http://kobson.nb.rs/?autor=Tomic%20Milan%20D" TargetMode="External"/><Relationship Id="rId124" Type="http://schemas.openxmlformats.org/officeDocument/2006/relationships/hyperlink" Target="http://kobson.nb.rs/?autor=Igic%20Sasa%20M" TargetMode="External"/><Relationship Id="rId129" Type="http://schemas.openxmlformats.org/officeDocument/2006/relationships/hyperlink" Target="http://kobson.nb.rs/?autor=Savin%20Lazar%20D" TargetMode="External"/><Relationship Id="rId54" Type="http://schemas.openxmlformats.org/officeDocument/2006/relationships/hyperlink" Target="http://kobson.nb.rs/?autor=Malencic%20Djordje" TargetMode="External"/><Relationship Id="rId70" Type="http://schemas.openxmlformats.org/officeDocument/2006/relationships/hyperlink" Target="http://kobson.nb.rs/?autor=Canadanovic-Brunet%20Jasna%20M" TargetMode="External"/><Relationship Id="rId75" Type="http://schemas.openxmlformats.org/officeDocument/2006/relationships/hyperlink" Target="http://kobson.nb.rs/?autor=Kebert%20M" TargetMode="External"/><Relationship Id="rId91" Type="http://schemas.openxmlformats.org/officeDocument/2006/relationships/hyperlink" Target="http://www.hindawi.com/10253721/" TargetMode="External"/><Relationship Id="rId96" Type="http://schemas.openxmlformats.org/officeDocument/2006/relationships/hyperlink" Target="http://kobson.nb.rs/?autor=Maksimovic%20Ivana%20V" TargetMode="External"/><Relationship Id="rId140" Type="http://schemas.openxmlformats.org/officeDocument/2006/relationships/hyperlink" Target="http://www.springer.com/alert/urltracking.do?id=L5022c0M94cce1Sa" TargetMode="External"/><Relationship Id="rId145" Type="http://schemas.openxmlformats.org/officeDocument/2006/relationships/hyperlink" Target="http://gateway.isiknowledge.com/gateway/Gateway.cgi?GWVersion=2&amp;SrcAuth=SFX&amp;SrcApp=SFX&amp;DestLinkType=FullRecord&amp;KeyUT=ISI:000227076600002&amp;DestApp=WOS" TargetMode="External"/><Relationship Id="rId161" Type="http://schemas.openxmlformats.org/officeDocument/2006/relationships/hyperlink" Target="http://kobson.nb.rs/nauka_u_srbiji.132.html?autor=Guzsvany%20Valeria%20J" TargetMode="External"/><Relationship Id="rId166" Type="http://schemas.openxmlformats.org/officeDocument/2006/relationships/hyperlink" Target="http://kobson.nb.rs/nauka_u_srbiji.132.html?autor=Guzsvany%20Valeria%20J" TargetMode="External"/><Relationship Id="rId1" Type="http://schemas.openxmlformats.org/officeDocument/2006/relationships/numbering" Target="numbering.xml"/><Relationship Id="rId6" Type="http://schemas.openxmlformats.org/officeDocument/2006/relationships/hyperlink" Target="http://kobson.nb.rs/nauka_u_srbiji.132.html?autor=Milosevic%20Niko%20V" TargetMode="External"/><Relationship Id="rId15" Type="http://schemas.openxmlformats.org/officeDocument/2006/relationships/hyperlink" Target="http://kobson.nb.rs/nauka_u_srbiji.132.html?autor=Zikic%20Dragan" TargetMode="External"/><Relationship Id="rId23" Type="http://schemas.openxmlformats.org/officeDocument/2006/relationships/hyperlink" Target="http://kobson.nb.rs/nauka_u_srbiji.132.html?autor=Zikic%20Dragan" TargetMode="External"/><Relationship Id="rId28" Type="http://schemas.openxmlformats.org/officeDocument/2006/relationships/hyperlink" Target="http://kobson.nb.rs/?autor=Stajner%20Dubravka%20I" TargetMode="External"/><Relationship Id="rId36" Type="http://schemas.openxmlformats.org/officeDocument/2006/relationships/hyperlink" Target="http://kobson.nb.rs/?autor=Popovic%20Boris%20M" TargetMode="External"/><Relationship Id="rId49" Type="http://schemas.openxmlformats.org/officeDocument/2006/relationships/hyperlink" Target="http://www.ncbi.nlm.nih.gov/pubmed?term=%22Stajner%20D%22%5BAuthor%5D" TargetMode="External"/><Relationship Id="rId57" Type="http://schemas.openxmlformats.org/officeDocument/2006/relationships/hyperlink" Target="http://kobson.nb.rs/?autor=Stajner%20Dubravka%20I" TargetMode="External"/><Relationship Id="rId106" Type="http://schemas.openxmlformats.org/officeDocument/2006/relationships/hyperlink" Target="http://kobson.nb.rs/?autor=Matic-Kekic%20Snezana" TargetMode="External"/><Relationship Id="rId114" Type="http://schemas.openxmlformats.org/officeDocument/2006/relationships/hyperlink" Target="http://kobson.nb.rs/?autor=Savin%20Lazar%20D" TargetMode="External"/><Relationship Id="rId119" Type="http://schemas.openxmlformats.org/officeDocument/2006/relationships/hyperlink" Target="http://www.sciencedirect.com/science?_ob=ArticleURL&amp;_udi=B6T77-4WH0JR3-1&amp;_user=10&amp;_coverDate=09%2F30%2F2009&amp;_rdoc=20&amp;_fmt=high&amp;_orig=browse&amp;_srch=doc-info(%23toc%235051%232009%23999699997%231345068%23FLA%23display%23Volume)&amp;_cdi=5051&amp;_sort=d&amp;_docanchor=&amp;_ct=29&amp;_acct=C000050221&amp;_version=1&amp;_urlVersion=0&amp;_userid=10&amp;md5=98ad0fcfefd57bf5b7f3a29cbda17e72" TargetMode="External"/><Relationship Id="rId127" Type="http://schemas.openxmlformats.org/officeDocument/2006/relationships/hyperlink" Target="http://kobson.nb.rs/?autor=Ponjican%20Ondrej%20O" TargetMode="External"/><Relationship Id="rId10" Type="http://schemas.openxmlformats.org/officeDocument/2006/relationships/hyperlink" Target="http://kobson.nb.rs/nauka_u_srbiji.132.html?autor=Nollet%20L" TargetMode="External"/><Relationship Id="rId31" Type="http://schemas.openxmlformats.org/officeDocument/2006/relationships/hyperlink" Target="http://kobson.nb.rs/?autor=Popovic%20Boris%20M" TargetMode="External"/><Relationship Id="rId44" Type="http://schemas.openxmlformats.org/officeDocument/2006/relationships/hyperlink" Target="http://kobson.nb.rs/?autor=Stajner%20Dubravka%20I" TargetMode="External"/><Relationship Id="rId52" Type="http://schemas.openxmlformats.org/officeDocument/2006/relationships/hyperlink" Target="http://www.ncbi.nlm.nih.gov/pubmed?term=%22Malen%C4%8Di%C4%87%20D%22%5BAuthor%5D" TargetMode="External"/><Relationship Id="rId60" Type="http://schemas.openxmlformats.org/officeDocument/2006/relationships/hyperlink" Target="http://kobson.nb.rs/?autor=Djuric%20Simonida" TargetMode="External"/><Relationship Id="rId65" Type="http://schemas.openxmlformats.org/officeDocument/2006/relationships/hyperlink" Target="http://kobson.nb.rs/?autor=Popovic%20Boris%20M" TargetMode="External"/><Relationship Id="rId73" Type="http://schemas.openxmlformats.org/officeDocument/2006/relationships/hyperlink" Target="http://kobson.nb.rs/?autor=Orlovic%20Sasa" TargetMode="External"/><Relationship Id="rId78" Type="http://schemas.openxmlformats.org/officeDocument/2006/relationships/hyperlink" Target="http://www.ncbi.nlm.nih.gov/pubmed?term=%22Popovi%C4%87%20BM%22%5BAuthor%5D" TargetMode="External"/><Relationship Id="rId81" Type="http://schemas.openxmlformats.org/officeDocument/2006/relationships/hyperlink" Target="http://www.ncbi.nlm.nih.gov/pubmed?term=%22Zdravkovi%C4%87-Kora%C4%87%20S%22%5BAuthor%5D" TargetMode="External"/><Relationship Id="rId86" Type="http://schemas.openxmlformats.org/officeDocument/2006/relationships/hyperlink" Target="http://kobson.nb.rs/?autor=Popovic%20Boris%20M" TargetMode="External"/><Relationship Id="rId94" Type="http://schemas.openxmlformats.org/officeDocument/2006/relationships/hyperlink" Target="http://www.hindawi.com/31689356/" TargetMode="External"/><Relationship Id="rId99" Type="http://schemas.openxmlformats.org/officeDocument/2006/relationships/hyperlink" Target="http://kobson.nb.rs/?autor=Putnik-Delic%20Marina" TargetMode="External"/><Relationship Id="rId101" Type="http://schemas.openxmlformats.org/officeDocument/2006/relationships/hyperlink" Target="http://kobson.nb.rs/?autor=Pavlovic%20Ksenija" TargetMode="External"/><Relationship Id="rId122" Type="http://schemas.openxmlformats.org/officeDocument/2006/relationships/hyperlink" Target="mailto:info@world-food.net" TargetMode="External"/><Relationship Id="rId130" Type="http://schemas.openxmlformats.org/officeDocument/2006/relationships/hyperlink" Target="http://kobson.nb.rs/?autor=Ponjican%20Ondrej%20O" TargetMode="External"/><Relationship Id="rId135" Type="http://schemas.openxmlformats.org/officeDocument/2006/relationships/hyperlink" Target="http://kobson.nb.rs/?autor=Dedovic%20Nebojsa%20A" TargetMode="External"/><Relationship Id="rId143" Type="http://schemas.openxmlformats.org/officeDocument/2006/relationships/hyperlink" Target="http://gateway.isiknowledge.com/gateway/Gateway.cgi?GWVersion=2&amp;SrcAuth=SFX&amp;SrcApp=SFX&amp;DestLinkType=FullRecord&amp;KeyUT=ISI:000252713900021&amp;DestApp=WOS" TargetMode="External"/><Relationship Id="rId148" Type="http://schemas.openxmlformats.org/officeDocument/2006/relationships/hyperlink" Target="http://gateway.isiknowledge.com/gateway/Gateway.cgi?GWVersion=2&amp;SrcAuth=SFX&amp;SrcApp=SFX&amp;DestLinkType=FullRecord&amp;KeyUT=ISI:000243275900004&amp;DestApp=WOS" TargetMode="External"/><Relationship Id="rId151" Type="http://schemas.openxmlformats.org/officeDocument/2006/relationships/hyperlink" Target="http://gateway.isiknowledge.com/gateway/Gateway.cgi?GWVersion=2&amp;SrcAuth=SFX&amp;SrcApp=SFX&amp;DestLinkType=FullRecord&amp;KeyUT=ISI:000222345200013&amp;DestApp=WOS" TargetMode="External"/><Relationship Id="rId156" Type="http://schemas.openxmlformats.org/officeDocument/2006/relationships/hyperlink" Target="http://kobson.nb.rs/?autor=Savin%20Lazar%20D" TargetMode="External"/><Relationship Id="rId164" Type="http://schemas.openxmlformats.org/officeDocument/2006/relationships/hyperlink" Target="http://kobson.nb.rs/nauka_u_srbiji.132.html?autor=Guzsvany%20Valeria%20J"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bson.nb.rs/nauka_u_srbiji.132.html?autor=Dzinic%20Natalija%20R" TargetMode="External"/><Relationship Id="rId13" Type="http://schemas.openxmlformats.org/officeDocument/2006/relationships/hyperlink" Target="http://kobson.nb.rs/nauka_u_srbiji.132.html?autor=Stankov%20Karmen" TargetMode="External"/><Relationship Id="rId18" Type="http://schemas.openxmlformats.org/officeDocument/2006/relationships/hyperlink" Target="http://kobson.nb.rs/nauka_u_srbiji.132.html?autor=Djordjevic%20Aleksandar%20N" TargetMode="External"/><Relationship Id="rId39" Type="http://schemas.openxmlformats.org/officeDocument/2006/relationships/hyperlink" Target="http://kobson.nb.rs/?autor=Stajner%20Dubravka%20I" TargetMode="External"/><Relationship Id="rId109" Type="http://schemas.openxmlformats.org/officeDocument/2006/relationships/hyperlink" Target="http://kobson.nb.rs/?autor=Savin%20Lazar%20D" TargetMode="External"/><Relationship Id="rId34" Type="http://schemas.openxmlformats.org/officeDocument/2006/relationships/hyperlink" Target="http://kobson.nb.rs/?autor=Popovic%20Boris%20M" TargetMode="External"/><Relationship Id="rId50" Type="http://schemas.openxmlformats.org/officeDocument/2006/relationships/hyperlink" Target="http://www.ncbi.nlm.nih.gov/pubmed?term=%22Popovi%C4%87%20BM%22%5BAuthor%5D" TargetMode="External"/><Relationship Id="rId55" Type="http://schemas.openxmlformats.org/officeDocument/2006/relationships/hyperlink" Target="http://kobson.nb.rs/?autor=Kevresan%20Slavko%20E" TargetMode="External"/><Relationship Id="rId76" Type="http://schemas.openxmlformats.org/officeDocument/2006/relationships/hyperlink" Target="http://kobson.nb.rs/?autor=Galic%20Zoran" TargetMode="External"/><Relationship Id="rId97" Type="http://schemas.openxmlformats.org/officeDocument/2006/relationships/hyperlink" Target="http://kobson.nb.rs/?autor=Popovic%20Boris%20M" TargetMode="External"/><Relationship Id="rId104" Type="http://schemas.openxmlformats.org/officeDocument/2006/relationships/hyperlink" Target="http://kobson.nb.rs/?autor=Igic%20Sasa%20M" TargetMode="External"/><Relationship Id="rId120" Type="http://schemas.openxmlformats.org/officeDocument/2006/relationships/hyperlink" Target="http://www.sidisa2012.dreamgest.net/pdf/879.pdf" TargetMode="External"/><Relationship Id="rId125" Type="http://schemas.openxmlformats.org/officeDocument/2006/relationships/hyperlink" Target="http://kobson.nb.rs/?autor=Janic%20Todor%20V" TargetMode="External"/><Relationship Id="rId141" Type="http://schemas.openxmlformats.org/officeDocument/2006/relationships/hyperlink" Target="http://dx.doi.org/10.1016/j.plaphy.2010.08.003" TargetMode="External"/><Relationship Id="rId146" Type="http://schemas.openxmlformats.org/officeDocument/2006/relationships/hyperlink" Target="http://gateway.isiknowledge.com/gateway/Gateway.cgi?GWVersion=2&amp;SrcAuth=SFX&amp;SrcApp=SFX&amp;DestLinkType=FullRecord&amp;KeyUT=ISI:000179707100026&amp;DestApp=WOS" TargetMode="External"/><Relationship Id="rId167" Type="http://schemas.openxmlformats.org/officeDocument/2006/relationships/hyperlink" Target="http://www.ncbi.nlm.nih.gov/pubmed?term=Stancic%20IB" TargetMode="External"/><Relationship Id="rId7" Type="http://schemas.openxmlformats.org/officeDocument/2006/relationships/hyperlink" Target="http://kobson.nb.rs/nauka_u_srbiji.132.html?autor=Zikic%20Dragan" TargetMode="External"/><Relationship Id="rId71" Type="http://schemas.openxmlformats.org/officeDocument/2006/relationships/hyperlink" Target="http://www.ncbi.nlm.nih.gov/pubmed/19943240" TargetMode="External"/><Relationship Id="rId92" Type="http://schemas.openxmlformats.org/officeDocument/2006/relationships/hyperlink" Target="http://www.hindawi.com/80539481/" TargetMode="External"/><Relationship Id="rId162" Type="http://schemas.openxmlformats.org/officeDocument/2006/relationships/hyperlink" Target="http://kobson.nb.rs/nauka_u_srbiji.132.html?autor=Shtereva%20Deyana" TargetMode="External"/><Relationship Id="rId2" Type="http://schemas.openxmlformats.org/officeDocument/2006/relationships/styles" Target="styles.xml"/><Relationship Id="rId29" Type="http://schemas.openxmlformats.org/officeDocument/2006/relationships/hyperlink" Target="http://kobson.nb.rs/?autor=Prvulovic%20Dejan" TargetMode="External"/><Relationship Id="rId24" Type="http://schemas.openxmlformats.org/officeDocument/2006/relationships/hyperlink" Target="http://www.ncbi.nlm.nih.gov/pubmed?term=Stancic%20IB" TargetMode="External"/><Relationship Id="rId40" Type="http://schemas.openxmlformats.org/officeDocument/2006/relationships/hyperlink" Target="http://kobson.nb.rs/?autor=Popovic%20Boris%20M" TargetMode="External"/><Relationship Id="rId45" Type="http://schemas.openxmlformats.org/officeDocument/2006/relationships/hyperlink" Target="http://kobson.nb.rs/?autor=Orlovic%20Sasa" TargetMode="External"/><Relationship Id="rId66" Type="http://schemas.openxmlformats.org/officeDocument/2006/relationships/hyperlink" Target="http://kobson.nb.rs/?autor=Stajner%20Dubravka%20I" TargetMode="External"/><Relationship Id="rId87" Type="http://schemas.openxmlformats.org/officeDocument/2006/relationships/hyperlink" Target="http://kobson.nb.rs/?autor=Kiprovski%20Biljana" TargetMode="External"/><Relationship Id="rId110" Type="http://schemas.openxmlformats.org/officeDocument/2006/relationships/hyperlink" Target="http://kobson.nb.rs/?autor=Ponjican%20Ondrej%20O" TargetMode="External"/><Relationship Id="rId115" Type="http://schemas.openxmlformats.org/officeDocument/2006/relationships/hyperlink" Target="http://kobson.nb.rs/?autor=Dedovic%20Nebojsa%20A" TargetMode="External"/><Relationship Id="rId131" Type="http://schemas.openxmlformats.org/officeDocument/2006/relationships/hyperlink" Target="http://kobson.nb.rs/?autor=Bajkin%20Andjelko%20M" TargetMode="External"/><Relationship Id="rId136" Type="http://schemas.openxmlformats.org/officeDocument/2006/relationships/hyperlink" Target="http://kobson.nb.rs/?autor=Simikic%20Mirko%20D" TargetMode="External"/><Relationship Id="rId157" Type="http://schemas.openxmlformats.org/officeDocument/2006/relationships/hyperlink" Target="http://kobson.nb.rs/?autor=Dedovic%20Nebojsa%20A" TargetMode="External"/><Relationship Id="rId61" Type="http://schemas.openxmlformats.org/officeDocument/2006/relationships/hyperlink" Target="http://kobson.nb.rs/?autor=Stajner%20Dubravka%20I" TargetMode="External"/><Relationship Id="rId82" Type="http://schemas.openxmlformats.org/officeDocument/2006/relationships/hyperlink" Target="http://kobson.nb.rs/?autor=Malencic%20Djordje" TargetMode="External"/><Relationship Id="rId152" Type="http://schemas.openxmlformats.org/officeDocument/2006/relationships/hyperlink" Target="http://kobson.nb.rs/?autor=Ponjican%20Ondrej%20O" TargetMode="External"/><Relationship Id="rId19" Type="http://schemas.openxmlformats.org/officeDocument/2006/relationships/hyperlink" Target="http://kobson.nb.rs/nauka_u_srbiji.132.html?autor=Bogdanovic%20Gordana%20M" TargetMode="External"/><Relationship Id="rId14" Type="http://schemas.openxmlformats.org/officeDocument/2006/relationships/hyperlink" Target="http://kobson.nb.rs/nauka_u_srbiji.132.html?autor=Icevic%20Ivana%20D" TargetMode="External"/><Relationship Id="rId30" Type="http://schemas.openxmlformats.org/officeDocument/2006/relationships/hyperlink" Target="http://kobson.nb.rs/?autor=Stajner%20Dubravka%20I" TargetMode="External"/><Relationship Id="rId35" Type="http://schemas.openxmlformats.org/officeDocument/2006/relationships/hyperlink" Target="http://kobson.nb.rs/?autor=Stajner%20Dubravka%20I" TargetMode="External"/><Relationship Id="rId56" Type="http://schemas.openxmlformats.org/officeDocument/2006/relationships/hyperlink" Target="http://kobson.nb.rs/?autor=Popovic%20Milan%20T" TargetMode="External"/><Relationship Id="rId77" Type="http://schemas.openxmlformats.org/officeDocument/2006/relationships/hyperlink" Target="http://www.ncbi.nlm.nih.gov/pubmed?term=%22Stajner%20D%22%5BAuthor%5D" TargetMode="External"/><Relationship Id="rId100" Type="http://schemas.openxmlformats.org/officeDocument/2006/relationships/hyperlink" Target="http://kobson.nb.rs/?autor=Borkovic%20Bosko" TargetMode="External"/><Relationship Id="rId105" Type="http://schemas.openxmlformats.org/officeDocument/2006/relationships/hyperlink" Target="http://kobson.nb.rs/?autor=Janic%20Todor%20V" TargetMode="External"/><Relationship Id="rId126" Type="http://schemas.openxmlformats.org/officeDocument/2006/relationships/hyperlink" Target="http://kobson.nb.rs/?autor=Matic-Kekic%20Snezana" TargetMode="External"/><Relationship Id="rId147" Type="http://schemas.openxmlformats.org/officeDocument/2006/relationships/hyperlink" Target="http://gateway.isiknowledge.com/gateway/Gateway.cgi?GWVersion=2&amp;SrcAuth=SFX&amp;SrcApp=SFX&amp;DestLinkType=FullRecord&amp;KeyUT=ISI:000245437400027&amp;DestApp=WOS" TargetMode="External"/><Relationship Id="rId168" Type="http://schemas.openxmlformats.org/officeDocument/2006/relationships/fontTable" Target="fontTable.xml"/><Relationship Id="rId8" Type="http://schemas.openxmlformats.org/officeDocument/2006/relationships/hyperlink" Target="http://kobson.nb.rs/nauka_u_srbiji.132.html?autor=Kanacki%20Zdenko" TargetMode="External"/><Relationship Id="rId51" Type="http://schemas.openxmlformats.org/officeDocument/2006/relationships/hyperlink" Target="http://www.ncbi.nlm.nih.gov/pubmed?term=%22Cali%C4%87-Dragosavac%20D%22%5BAuthor%5D" TargetMode="External"/><Relationship Id="rId72" Type="http://schemas.openxmlformats.org/officeDocument/2006/relationships/hyperlink" Target="http://kobson.nb.rs/?autor=Stajner%20Dubravka%20I" TargetMode="External"/><Relationship Id="rId93" Type="http://schemas.openxmlformats.org/officeDocument/2006/relationships/hyperlink" Target="http://www.hindawi.com/27606148/" TargetMode="External"/><Relationship Id="rId98" Type="http://schemas.openxmlformats.org/officeDocument/2006/relationships/hyperlink" Target="http://kobson.nb.rs/?autor=Stajner%20Dubravka%20I" TargetMode="External"/><Relationship Id="rId121" Type="http://schemas.openxmlformats.org/officeDocument/2006/relationships/hyperlink" Target="http://www.world-food.net" TargetMode="External"/><Relationship Id="rId142" Type="http://schemas.openxmlformats.org/officeDocument/2006/relationships/hyperlink" Target="http://gateway.isiknowledge.com/gateway/Gateway.cgi?GWVersion=2&amp;SrcAuth=SFX&amp;SrcApp=SFX&amp;DestLinkType=FullRecord&amp;KeyUT=ISI:000254756200007&amp;DestApp=WOS" TargetMode="External"/><Relationship Id="rId163" Type="http://schemas.openxmlformats.org/officeDocument/2006/relationships/hyperlink" Target="http://kobson.nb.rs/nauka_u_srbiji.132.html?autor=Guzsvany%20Valeria%20J" TargetMode="External"/><Relationship Id="rId3" Type="http://schemas.openxmlformats.org/officeDocument/2006/relationships/settings" Target="settings.xml"/><Relationship Id="rId25" Type="http://schemas.openxmlformats.org/officeDocument/2006/relationships/image" Target="media/image1.jpeg"/><Relationship Id="rId46" Type="http://schemas.openxmlformats.org/officeDocument/2006/relationships/hyperlink" Target="http://kobson.nb.rs/?autor=Popovic%20Boris%20M" TargetMode="External"/><Relationship Id="rId67" Type="http://schemas.openxmlformats.org/officeDocument/2006/relationships/hyperlink" Target="http://kobson.nb.rs/?autor=Popovic%20Boris%20M" TargetMode="External"/><Relationship Id="rId116" Type="http://schemas.openxmlformats.org/officeDocument/2006/relationships/hyperlink" Target="http://kobson.nb.rs/?autor=Simikic%20Mirko%20D" TargetMode="External"/><Relationship Id="rId137" Type="http://schemas.openxmlformats.org/officeDocument/2006/relationships/hyperlink" Target="http://dx.doi.org/10.2298/TSCI111122106T" TargetMode="External"/><Relationship Id="rId158" Type="http://schemas.openxmlformats.org/officeDocument/2006/relationships/hyperlink" Target="http://kobson.nb.rs/?autor=Simikic%20Mirko%20D" TargetMode="External"/><Relationship Id="rId20" Type="http://schemas.openxmlformats.org/officeDocument/2006/relationships/hyperlink" Target="http://kobson.nb.rs/nauka_u_srbiji.132.html?autor=Peric%20Lidija" TargetMode="External"/><Relationship Id="rId41" Type="http://schemas.openxmlformats.org/officeDocument/2006/relationships/hyperlink" Target="http://kobson.nb.rs/?autor=Canadanovic-Brunet%20Jasna%20M" TargetMode="External"/><Relationship Id="rId62" Type="http://schemas.openxmlformats.org/officeDocument/2006/relationships/hyperlink" Target="http://kobson.nb.rs/?autor=Popovic%20Boris%20M" TargetMode="External"/><Relationship Id="rId83" Type="http://schemas.openxmlformats.org/officeDocument/2006/relationships/hyperlink" Target="http://kobson.nb.rs/?autor=Kevresan%20Slavko%20E" TargetMode="External"/><Relationship Id="rId88" Type="http://schemas.openxmlformats.org/officeDocument/2006/relationships/hyperlink" Target="http://kobson.nb.rs/?autor=Djuric%20Simonida" TargetMode="External"/><Relationship Id="rId111" Type="http://schemas.openxmlformats.org/officeDocument/2006/relationships/hyperlink" Target="http://kobson.nb.rs/?autor=Bajkin%20Andjelko%20M" TargetMode="External"/><Relationship Id="rId132" Type="http://schemas.openxmlformats.org/officeDocument/2006/relationships/hyperlink" Target="http://kobson.nb.rs/?autor=Jacimovic%20Goran%20P" TargetMode="External"/><Relationship Id="rId153" Type="http://schemas.openxmlformats.org/officeDocument/2006/relationships/hyperlink" Target="http://kobson.nb.rs/?autor=Bajkin%20Andjelko%2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102</Pages>
  <Words>58792</Words>
  <Characters>335115</Characters>
  <Application>Microsoft Office Word</Application>
  <DocSecurity>0</DocSecurity>
  <Lines>2792</Lines>
  <Paragraphs>786</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 ДОКТОРСКИХ СТУДИЈА</vt:lpstr>
    </vt:vector>
  </TitlesOfParts>
  <Company>Ministarstvo</Company>
  <LinksUpToDate>false</LinksUpToDate>
  <CharactersWithSpaces>393121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cp:lastModifiedBy>mima.djukic</cp:lastModifiedBy>
  <cp:revision>6</cp:revision>
  <dcterms:created xsi:type="dcterms:W3CDTF">2013-03-02T23:45:00Z</dcterms:created>
  <dcterms:modified xsi:type="dcterms:W3CDTF">2013-03-11T09:36:00Z</dcterms:modified>
</cp:coreProperties>
</file>