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416"/>
        <w:gridCol w:w="7339"/>
        <w:gridCol w:w="1271"/>
      </w:tblGrid>
      <w:tr w:rsidR="00F03492" w:rsidRPr="008F0488" w:rsidTr="00F03492">
        <w:trPr>
          <w:trHeight w:val="699"/>
        </w:trPr>
        <w:tc>
          <w:tcPr>
            <w:tcW w:w="706" w:type="pct"/>
            <w:vMerge w:val="restart"/>
            <w:vAlign w:val="center"/>
          </w:tcPr>
          <w:p w:rsidR="00F03492" w:rsidRPr="008F0488" w:rsidRDefault="00F03492" w:rsidP="004C455F">
            <w:pPr>
              <w:rPr>
                <w:b/>
                <w:bCs/>
                <w:sz w:val="16"/>
                <w:szCs w:val="16"/>
              </w:rPr>
            </w:pPr>
            <w:r w:rsidRPr="008F0488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730250" cy="730250"/>
                  <wp:effectExtent l="19050" t="0" r="0" b="0"/>
                  <wp:docPr id="5" name="Picture 23" descr="un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un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60" w:type="pct"/>
            <w:tcBorders>
              <w:bottom w:val="single" w:sz="4" w:space="0" w:color="auto"/>
            </w:tcBorders>
          </w:tcPr>
          <w:p w:rsidR="00F03492" w:rsidRPr="008F0488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UNIVERSITY OF NOVI SAD</w:t>
            </w:r>
          </w:p>
          <w:p w:rsidR="00F03492" w:rsidRPr="008F0488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92" w:rsidRPr="008F0488" w:rsidRDefault="00F03492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FACULTY OF AGRICULTURE 21000 NOVI SAD, TRG DOSITEJA OBRADOVIĆA 8</w:t>
            </w:r>
          </w:p>
        </w:tc>
        <w:tc>
          <w:tcPr>
            <w:tcW w:w="634" w:type="pct"/>
            <w:vMerge w:val="restart"/>
            <w:vAlign w:val="center"/>
          </w:tcPr>
          <w:p w:rsidR="00F03492" w:rsidRPr="008F0488" w:rsidRDefault="00F03492" w:rsidP="004C455F">
            <w:pPr>
              <w:jc w:val="right"/>
              <w:rPr>
                <w:b/>
                <w:bCs/>
                <w:sz w:val="16"/>
                <w:szCs w:val="16"/>
                <w:lang w:val="sr-Cyrl-CS"/>
              </w:rPr>
            </w:pPr>
            <w:r w:rsidRPr="008F0488">
              <w:rPr>
                <w:b/>
                <w:bCs/>
                <w:noProof/>
                <w:sz w:val="16"/>
                <w:szCs w:val="16"/>
              </w:rPr>
              <w:drawing>
                <wp:inline distT="0" distB="0" distL="0" distR="0">
                  <wp:extent cx="641350" cy="660400"/>
                  <wp:effectExtent l="19050" t="0" r="6350" b="0"/>
                  <wp:docPr id="6" name="Picture 24" descr="Polj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Polj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lum bright="-18000" contrast="42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1350" cy="660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3492" w:rsidRPr="008F0488" w:rsidTr="00F03492">
        <w:trPr>
          <w:trHeight w:val="321"/>
        </w:trPr>
        <w:tc>
          <w:tcPr>
            <w:tcW w:w="706" w:type="pct"/>
            <w:vMerge/>
          </w:tcPr>
          <w:p w:rsidR="00F03492" w:rsidRPr="008F0488" w:rsidRDefault="00F03492" w:rsidP="00A93B05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  <w:tc>
          <w:tcPr>
            <w:tcW w:w="3660" w:type="pct"/>
            <w:shd w:val="clear" w:color="auto" w:fill="C2D69B" w:themeFill="accent3" w:themeFillTint="99"/>
            <w:vAlign w:val="center"/>
          </w:tcPr>
          <w:p w:rsidR="008F0488" w:rsidRPr="008F0488" w:rsidRDefault="008F0488" w:rsidP="008F0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8F0488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Pr="008F0488">
              <w:rPr>
                <w:rFonts w:ascii="Arial" w:hAnsi="Arial" w:cs="Arial"/>
                <w:sz w:val="16"/>
                <w:szCs w:val="16"/>
              </w:rPr>
              <w:t xml:space="preserve"> Accreditation</w:t>
            </w:r>
          </w:p>
          <w:p w:rsidR="008F0488" w:rsidRPr="008F0488" w:rsidRDefault="008F0488" w:rsidP="008F048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:rsidR="00F03492" w:rsidRPr="008F0488" w:rsidRDefault="008F0488" w:rsidP="003717C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MASTER ACADEMIC STUDIES                               </w:t>
            </w:r>
            <w:r w:rsidRPr="008F0488">
              <w:rPr>
                <w:rFonts w:ascii="Arial" w:hAnsi="Arial" w:cs="Arial"/>
                <w:i/>
                <w:sz w:val="16"/>
                <w:szCs w:val="16"/>
              </w:rPr>
              <w:t>(</w:t>
            </w:r>
            <w:r w:rsidRPr="008F0488">
              <w:rPr>
                <w:rFonts w:ascii="Arial" w:hAnsi="Arial" w:cs="Arial"/>
                <w:sz w:val="16"/>
                <w:szCs w:val="16"/>
              </w:rPr>
              <w:t>Fruit and vine growing</w:t>
            </w:r>
            <w:r w:rsidRPr="008F0488">
              <w:rPr>
                <w:rFonts w:ascii="Arial" w:hAnsi="Arial" w:cs="Arial"/>
                <w:i/>
                <w:sz w:val="16"/>
                <w:szCs w:val="16"/>
              </w:rPr>
              <w:t>)</w:t>
            </w:r>
          </w:p>
        </w:tc>
        <w:tc>
          <w:tcPr>
            <w:tcW w:w="634" w:type="pct"/>
            <w:vMerge/>
          </w:tcPr>
          <w:p w:rsidR="00F03492" w:rsidRPr="008F0488" w:rsidRDefault="00F03492" w:rsidP="00A93B05">
            <w:pPr>
              <w:rPr>
                <w:b/>
                <w:bCs/>
                <w:sz w:val="16"/>
                <w:szCs w:val="16"/>
                <w:lang w:val="sr-Cyrl-CS"/>
              </w:rPr>
            </w:pPr>
          </w:p>
        </w:tc>
      </w:tr>
    </w:tbl>
    <w:p w:rsidR="00A544E7" w:rsidRPr="008F0488" w:rsidRDefault="00FE65FF" w:rsidP="002F283C">
      <w:pPr>
        <w:rPr>
          <w:rFonts w:ascii="Arial" w:hAnsi="Arial" w:cs="Arial"/>
          <w:sz w:val="16"/>
          <w:szCs w:val="16"/>
        </w:rPr>
      </w:pPr>
      <w:bookmarkStart w:id="0" w:name="OLE_LINK1"/>
      <w:bookmarkStart w:id="1" w:name="OLE_LINK2"/>
      <w:r w:rsidRPr="008F0488">
        <w:rPr>
          <w:rFonts w:ascii="Arial" w:hAnsi="Arial" w:cs="Arial"/>
          <w:sz w:val="16"/>
          <w:szCs w:val="16"/>
        </w:rPr>
        <w:t>Table 9.1 Science, arts and professional qualifications</w:t>
      </w: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99"/>
        <w:gridCol w:w="99"/>
        <w:gridCol w:w="850"/>
        <w:gridCol w:w="9"/>
        <w:gridCol w:w="692"/>
        <w:gridCol w:w="1230"/>
        <w:gridCol w:w="904"/>
        <w:gridCol w:w="131"/>
        <w:gridCol w:w="612"/>
        <w:gridCol w:w="1420"/>
        <w:gridCol w:w="705"/>
        <w:gridCol w:w="1527"/>
        <w:gridCol w:w="1448"/>
      </w:tblGrid>
      <w:tr w:rsidR="00A544E7" w:rsidRPr="008F0488">
        <w:tc>
          <w:tcPr>
            <w:tcW w:w="4926" w:type="dxa"/>
            <w:gridSpan w:val="9"/>
          </w:tcPr>
          <w:p w:rsidR="00A544E7" w:rsidRPr="008F0488" w:rsidRDefault="00DB46B8" w:rsidP="000854DE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Name and last name:</w:t>
            </w:r>
            <w:r w:rsidR="0085383D" w:rsidRPr="008F0488">
              <w:rPr>
                <w:rFonts w:ascii="Arial" w:hAnsi="Arial" w:cs="Arial"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100" w:type="dxa"/>
            <w:gridSpan w:val="4"/>
          </w:tcPr>
          <w:p w:rsidR="00A544E7" w:rsidRPr="008F0488" w:rsidRDefault="00EE1E0E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Popović M. Boris</w:t>
            </w:r>
          </w:p>
        </w:tc>
      </w:tr>
      <w:tr w:rsidR="00A544E7" w:rsidRPr="008F0488">
        <w:tc>
          <w:tcPr>
            <w:tcW w:w="4926" w:type="dxa"/>
            <w:gridSpan w:val="9"/>
          </w:tcPr>
          <w:p w:rsidR="00A544E7" w:rsidRPr="008F0488" w:rsidRDefault="00DB46B8" w:rsidP="000854DE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Academic title:</w:t>
            </w:r>
            <w:r w:rsidR="0085383D" w:rsidRPr="008F0488">
              <w:rPr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5100" w:type="dxa"/>
            <w:gridSpan w:val="4"/>
          </w:tcPr>
          <w:p w:rsidR="00A544E7" w:rsidRPr="008F0488" w:rsidRDefault="007358F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Associate</w:t>
            </w:r>
            <w:r w:rsidR="000854DE"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Professor</w:t>
            </w:r>
          </w:p>
        </w:tc>
      </w:tr>
      <w:tr w:rsidR="00A544E7" w:rsidRPr="008F0488">
        <w:tc>
          <w:tcPr>
            <w:tcW w:w="4926" w:type="dxa"/>
            <w:gridSpan w:val="9"/>
          </w:tcPr>
          <w:p w:rsidR="00A544E7" w:rsidRPr="008F0488" w:rsidRDefault="00DB46B8" w:rsidP="000854DE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Name of the institution where the teacher works full time and starting date</w:t>
            </w:r>
          </w:p>
        </w:tc>
        <w:tc>
          <w:tcPr>
            <w:tcW w:w="5100" w:type="dxa"/>
            <w:gridSpan w:val="4"/>
          </w:tcPr>
          <w:p w:rsidR="00A544E7" w:rsidRPr="008F0488" w:rsidRDefault="000854DE" w:rsidP="007358F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Faculty of Agriculture: M</w:t>
            </w:r>
            <w:r w:rsidR="007358F7" w:rsidRPr="008F0488">
              <w:rPr>
                <w:rFonts w:ascii="Arial" w:hAnsi="Arial" w:cs="Arial"/>
                <w:bCs/>
                <w:sz w:val="16"/>
                <w:szCs w:val="16"/>
              </w:rPr>
              <w:t>arch 20</w:t>
            </w:r>
            <w:r w:rsidR="00972DF3" w:rsidRPr="008F0488">
              <w:rPr>
                <w:rFonts w:ascii="Arial" w:hAnsi="Arial" w:cs="Arial"/>
                <w:bCs/>
                <w:sz w:val="16"/>
                <w:szCs w:val="16"/>
              </w:rPr>
              <w:t>13</w:t>
            </w:r>
          </w:p>
        </w:tc>
      </w:tr>
      <w:tr w:rsidR="00A544E7" w:rsidRPr="008F0488" w:rsidTr="00722587">
        <w:tc>
          <w:tcPr>
            <w:tcW w:w="4926" w:type="dxa"/>
            <w:gridSpan w:val="9"/>
            <w:tcBorders>
              <w:bottom w:val="single" w:sz="4" w:space="0" w:color="auto"/>
            </w:tcBorders>
          </w:tcPr>
          <w:p w:rsidR="00A544E7" w:rsidRPr="008F0488" w:rsidRDefault="00DB46B8" w:rsidP="000854DE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Scientific or art field:</w:t>
            </w:r>
            <w:r w:rsidR="0085383D" w:rsidRPr="008F0488">
              <w:rPr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100" w:type="dxa"/>
            <w:gridSpan w:val="4"/>
            <w:tcBorders>
              <w:bottom w:val="single" w:sz="4" w:space="0" w:color="auto"/>
            </w:tcBorders>
          </w:tcPr>
          <w:p w:rsidR="00A544E7" w:rsidRPr="008F0488" w:rsidRDefault="000854DE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Chemistry-biochemistry</w:t>
            </w:r>
          </w:p>
        </w:tc>
      </w:tr>
      <w:tr w:rsidR="00A544E7" w:rsidRPr="008F0488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 xml:space="preserve">Academic </w:t>
            </w:r>
            <w:proofErr w:type="spellStart"/>
            <w:r w:rsidRPr="008F0488">
              <w:rPr>
                <w:rFonts w:ascii="Arial" w:hAnsi="Arial" w:cs="Arial"/>
                <w:bCs/>
                <w:sz w:val="16"/>
                <w:szCs w:val="16"/>
              </w:rPr>
              <w:t>carieer</w:t>
            </w:r>
            <w:proofErr w:type="spellEnd"/>
          </w:p>
        </w:tc>
      </w:tr>
      <w:tr w:rsidR="00A544E7" w:rsidRPr="008F0488">
        <w:tc>
          <w:tcPr>
            <w:tcW w:w="2049" w:type="dxa"/>
            <w:gridSpan w:val="5"/>
          </w:tcPr>
          <w:p w:rsidR="00A544E7" w:rsidRPr="008F0488" w:rsidRDefault="00A544E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1230" w:type="dxa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Year</w:t>
            </w:r>
          </w:p>
        </w:tc>
        <w:tc>
          <w:tcPr>
            <w:tcW w:w="3772" w:type="dxa"/>
            <w:gridSpan w:val="5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Institution</w:t>
            </w:r>
          </w:p>
        </w:tc>
        <w:tc>
          <w:tcPr>
            <w:tcW w:w="2975" w:type="dxa"/>
            <w:gridSpan w:val="2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Field</w:t>
            </w:r>
          </w:p>
        </w:tc>
      </w:tr>
      <w:tr w:rsidR="00A544E7" w:rsidRPr="008F0488">
        <w:tc>
          <w:tcPr>
            <w:tcW w:w="2049" w:type="dxa"/>
            <w:gridSpan w:val="5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Academic title election:</w:t>
            </w:r>
          </w:p>
        </w:tc>
        <w:tc>
          <w:tcPr>
            <w:tcW w:w="1230" w:type="dxa"/>
          </w:tcPr>
          <w:p w:rsidR="00A544E7" w:rsidRPr="008F0488" w:rsidRDefault="002E5240" w:rsidP="00972DF3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</w:t>
            </w:r>
            <w:r w:rsidR="00972DF3" w:rsidRPr="008F04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13</w:t>
            </w:r>
          </w:p>
        </w:tc>
        <w:tc>
          <w:tcPr>
            <w:tcW w:w="3772" w:type="dxa"/>
            <w:gridSpan w:val="5"/>
          </w:tcPr>
          <w:p w:rsidR="00A544E7" w:rsidRPr="008F0488" w:rsidRDefault="002E5240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University of Novi Sad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, Faculty of Agriculture, Novi Sad</w:t>
            </w:r>
          </w:p>
        </w:tc>
        <w:tc>
          <w:tcPr>
            <w:tcW w:w="2975" w:type="dxa"/>
            <w:gridSpan w:val="2"/>
          </w:tcPr>
          <w:p w:rsidR="00A544E7" w:rsidRPr="008F0488" w:rsidRDefault="00601056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Chemistry-biochemistry</w:t>
            </w:r>
          </w:p>
        </w:tc>
      </w:tr>
      <w:tr w:rsidR="00A544E7" w:rsidRPr="008F0488" w:rsidTr="001A265C">
        <w:tc>
          <w:tcPr>
            <w:tcW w:w="2049" w:type="dxa"/>
            <w:gridSpan w:val="5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PhD thesis:</w:t>
            </w:r>
          </w:p>
        </w:tc>
        <w:tc>
          <w:tcPr>
            <w:tcW w:w="1230" w:type="dxa"/>
          </w:tcPr>
          <w:p w:rsidR="00A544E7" w:rsidRPr="008F0488" w:rsidRDefault="00972DF3" w:rsidP="001A265C">
            <w:pPr>
              <w:spacing w:line="228" w:lineRule="auto"/>
              <w:ind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2006</w:t>
            </w:r>
          </w:p>
        </w:tc>
        <w:tc>
          <w:tcPr>
            <w:tcW w:w="3772" w:type="dxa"/>
            <w:gridSpan w:val="5"/>
          </w:tcPr>
          <w:p w:rsidR="00A544E7" w:rsidRPr="008F0488" w:rsidRDefault="00601056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University of Novi Sad, 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Faculty of Sciences</w:t>
            </w:r>
          </w:p>
        </w:tc>
        <w:tc>
          <w:tcPr>
            <w:tcW w:w="2975" w:type="dxa"/>
            <w:gridSpan w:val="2"/>
          </w:tcPr>
          <w:p w:rsidR="00A544E7" w:rsidRPr="008F0488" w:rsidRDefault="00601056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</w:pPr>
            <w:r w:rsidRPr="008F0488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 xml:space="preserve"> 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Chemistry</w:t>
            </w:r>
          </w:p>
        </w:tc>
      </w:tr>
      <w:tr w:rsidR="00A544E7" w:rsidRPr="008F0488">
        <w:tc>
          <w:tcPr>
            <w:tcW w:w="2049" w:type="dxa"/>
            <w:gridSpan w:val="5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Specialization:</w:t>
            </w:r>
          </w:p>
        </w:tc>
        <w:tc>
          <w:tcPr>
            <w:tcW w:w="1230" w:type="dxa"/>
          </w:tcPr>
          <w:p w:rsidR="00A544E7" w:rsidRPr="008F0488" w:rsidRDefault="00A544E7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3772" w:type="dxa"/>
            <w:gridSpan w:val="5"/>
          </w:tcPr>
          <w:p w:rsidR="00A544E7" w:rsidRPr="008F0488" w:rsidRDefault="00A544E7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  <w:tc>
          <w:tcPr>
            <w:tcW w:w="2975" w:type="dxa"/>
            <w:gridSpan w:val="2"/>
          </w:tcPr>
          <w:p w:rsidR="00A544E7" w:rsidRPr="008F0488" w:rsidRDefault="00A544E7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FF0000"/>
                <w:sz w:val="16"/>
                <w:szCs w:val="16"/>
                <w:lang w:val="sr-Cyrl-CS"/>
              </w:rPr>
            </w:pPr>
          </w:p>
        </w:tc>
      </w:tr>
      <w:tr w:rsidR="00A544E7" w:rsidRPr="008F0488">
        <w:tc>
          <w:tcPr>
            <w:tcW w:w="2049" w:type="dxa"/>
            <w:gridSpan w:val="5"/>
          </w:tcPr>
          <w:p w:rsidR="00A544E7" w:rsidRPr="008F0488" w:rsidRDefault="00DB46B8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Magister thesis</w:t>
            </w:r>
          </w:p>
        </w:tc>
        <w:tc>
          <w:tcPr>
            <w:tcW w:w="1230" w:type="dxa"/>
          </w:tcPr>
          <w:p w:rsidR="00A544E7" w:rsidRPr="008F0488" w:rsidRDefault="00972DF3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2004</w:t>
            </w:r>
          </w:p>
        </w:tc>
        <w:tc>
          <w:tcPr>
            <w:tcW w:w="3772" w:type="dxa"/>
            <w:gridSpan w:val="5"/>
          </w:tcPr>
          <w:p w:rsidR="00A544E7" w:rsidRPr="008F0488" w:rsidRDefault="0061429A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University of Novi Sad, 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Faculty of Sciences</w:t>
            </w:r>
          </w:p>
        </w:tc>
        <w:tc>
          <w:tcPr>
            <w:tcW w:w="2975" w:type="dxa"/>
            <w:gridSpan w:val="2"/>
          </w:tcPr>
          <w:p w:rsidR="00A544E7" w:rsidRPr="008F0488" w:rsidRDefault="0061429A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Biochemistry</w:t>
            </w:r>
          </w:p>
        </w:tc>
      </w:tr>
      <w:tr w:rsidR="00A544E7" w:rsidRPr="008F0488" w:rsidTr="00722587">
        <w:tc>
          <w:tcPr>
            <w:tcW w:w="2049" w:type="dxa"/>
            <w:gridSpan w:val="5"/>
            <w:tcBorders>
              <w:bottom w:val="single" w:sz="4" w:space="0" w:color="auto"/>
            </w:tcBorders>
          </w:tcPr>
          <w:p w:rsidR="00A544E7" w:rsidRPr="008F0488" w:rsidRDefault="00722587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Bachelor's thesis</w:t>
            </w:r>
          </w:p>
        </w:tc>
        <w:tc>
          <w:tcPr>
            <w:tcW w:w="1230" w:type="dxa"/>
            <w:tcBorders>
              <w:bottom w:val="single" w:sz="4" w:space="0" w:color="auto"/>
            </w:tcBorders>
          </w:tcPr>
          <w:p w:rsidR="00A544E7" w:rsidRPr="008F0488" w:rsidRDefault="00972DF3" w:rsidP="00A93B05">
            <w:pPr>
              <w:spacing w:line="228" w:lineRule="auto"/>
              <w:ind w:left="-62" w:right="-74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color w:val="000000"/>
                <w:sz w:val="16"/>
                <w:szCs w:val="16"/>
              </w:rPr>
              <w:t>2000</w:t>
            </w:r>
          </w:p>
        </w:tc>
        <w:tc>
          <w:tcPr>
            <w:tcW w:w="3772" w:type="dxa"/>
            <w:gridSpan w:val="5"/>
            <w:tcBorders>
              <w:bottom w:val="single" w:sz="4" w:space="0" w:color="auto"/>
            </w:tcBorders>
          </w:tcPr>
          <w:p w:rsidR="00A544E7" w:rsidRPr="008F0488" w:rsidRDefault="00163F78" w:rsidP="00A93B05">
            <w:pPr>
              <w:spacing w:line="228" w:lineRule="auto"/>
              <w:ind w:left="-89" w:right="-74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University of Novi Sad, 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Faculty of Sciences</w:t>
            </w:r>
          </w:p>
        </w:tc>
        <w:tc>
          <w:tcPr>
            <w:tcW w:w="2975" w:type="dxa"/>
            <w:gridSpan w:val="2"/>
            <w:tcBorders>
              <w:bottom w:val="single" w:sz="4" w:space="0" w:color="auto"/>
            </w:tcBorders>
          </w:tcPr>
          <w:p w:rsidR="00A544E7" w:rsidRPr="008F0488" w:rsidRDefault="00163F78" w:rsidP="00A93B05">
            <w:pPr>
              <w:spacing w:line="228" w:lineRule="auto"/>
              <w:ind w:left="-108" w:right="-109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Chemistry</w:t>
            </w:r>
          </w:p>
        </w:tc>
      </w:tr>
      <w:tr w:rsidR="00A544E7" w:rsidRPr="008F0488" w:rsidTr="00722587">
        <w:tc>
          <w:tcPr>
            <w:tcW w:w="10026" w:type="dxa"/>
            <w:gridSpan w:val="13"/>
            <w:shd w:val="clear" w:color="auto" w:fill="C2D69B" w:themeFill="accent3" w:themeFillTint="99"/>
            <w:vAlign w:val="center"/>
          </w:tcPr>
          <w:p w:rsidR="00A544E7" w:rsidRPr="008F0488" w:rsidRDefault="00722587" w:rsidP="00722587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 xml:space="preserve">List of courses being held by the teacher in the accredited study </w:t>
            </w:r>
            <w:proofErr w:type="spellStart"/>
            <w:r w:rsidRPr="008F0488">
              <w:rPr>
                <w:rFonts w:ascii="Arial" w:hAnsi="Arial" w:cs="Arial"/>
                <w:bCs/>
                <w:sz w:val="16"/>
                <w:szCs w:val="16"/>
              </w:rPr>
              <w:t>programmes</w:t>
            </w:r>
            <w:proofErr w:type="spellEnd"/>
          </w:p>
        </w:tc>
      </w:tr>
      <w:tr w:rsidR="00722587" w:rsidRPr="008F0488" w:rsidTr="008F0488">
        <w:tc>
          <w:tcPr>
            <w:tcW w:w="498" w:type="dxa"/>
            <w:gridSpan w:val="2"/>
            <w:shd w:val="clear" w:color="auto" w:fill="C2D69B" w:themeFill="accent3" w:themeFillTint="99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850" w:type="dxa"/>
            <w:shd w:val="clear" w:color="auto" w:fill="C2D69B" w:themeFill="accent3" w:themeFillTint="99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ID</w:t>
            </w:r>
          </w:p>
        </w:tc>
        <w:tc>
          <w:tcPr>
            <w:tcW w:w="2835" w:type="dxa"/>
            <w:gridSpan w:val="4"/>
            <w:shd w:val="clear" w:color="auto" w:fill="C2D69B" w:themeFill="accent3" w:themeFillTint="99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Course name</w:t>
            </w:r>
          </w:p>
        </w:tc>
        <w:tc>
          <w:tcPr>
            <w:tcW w:w="4395" w:type="dxa"/>
            <w:gridSpan w:val="5"/>
            <w:shd w:val="clear" w:color="auto" w:fill="C2D69B" w:themeFill="accent3" w:themeFillTint="99"/>
            <w:vAlign w:val="center"/>
          </w:tcPr>
          <w:p w:rsidR="00722587" w:rsidRPr="008F0488" w:rsidRDefault="00722587" w:rsidP="00722587">
            <w:pPr>
              <w:spacing w:line="228" w:lineRule="auto"/>
              <w:ind w:left="-107" w:right="-13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Study </w:t>
            </w:r>
            <w:proofErr w:type="spellStart"/>
            <w:r w:rsidRPr="008F0488">
              <w:rPr>
                <w:rFonts w:ascii="Arial" w:hAnsi="Arial" w:cs="Arial"/>
                <w:sz w:val="16"/>
                <w:szCs w:val="16"/>
              </w:rPr>
              <w:t>programme</w:t>
            </w:r>
            <w:proofErr w:type="spellEnd"/>
            <w:r w:rsidRPr="008F0488">
              <w:rPr>
                <w:rFonts w:ascii="Arial" w:hAnsi="Arial" w:cs="Arial"/>
                <w:sz w:val="16"/>
                <w:szCs w:val="16"/>
              </w:rPr>
              <w:t xml:space="preserve"> name, study type</w:t>
            </w:r>
          </w:p>
        </w:tc>
        <w:tc>
          <w:tcPr>
            <w:tcW w:w="1448" w:type="dxa"/>
            <w:shd w:val="clear" w:color="auto" w:fill="C2D69B" w:themeFill="accent3" w:themeFillTint="99"/>
            <w:vAlign w:val="center"/>
          </w:tcPr>
          <w:p w:rsidR="00722587" w:rsidRPr="008F0488" w:rsidRDefault="00722587" w:rsidP="00722587">
            <w:pPr>
              <w:spacing w:line="228" w:lineRule="auto"/>
              <w:ind w:left="-108" w:right="-109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Number of active teaching classes</w:t>
            </w:r>
          </w:p>
        </w:tc>
      </w:tr>
      <w:tr w:rsidR="00722587" w:rsidRPr="008F0488" w:rsidTr="008F0488">
        <w:trPr>
          <w:trHeight w:val="783"/>
        </w:trPr>
        <w:tc>
          <w:tcPr>
            <w:tcW w:w="498" w:type="dxa"/>
            <w:gridSpan w:val="2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850" w:type="dxa"/>
            <w:vAlign w:val="center"/>
          </w:tcPr>
          <w:p w:rsidR="00722587" w:rsidRPr="008F0488" w:rsidRDefault="0072258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22587" w:rsidRPr="008F0488" w:rsidRDefault="00DE03C2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4395" w:type="dxa"/>
            <w:gridSpan w:val="5"/>
            <w:vAlign w:val="center"/>
          </w:tcPr>
          <w:p w:rsidR="0010682E" w:rsidRPr="008F0488" w:rsidRDefault="001252AF" w:rsidP="00921052">
            <w:pPr>
              <w:spacing w:line="228" w:lineRule="auto"/>
              <w:ind w:right="-134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Crop Science</w:t>
            </w:r>
            <w:r w:rsidR="0010682E" w:rsidRPr="008F0488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Fruit Science and Viticulture</w:t>
            </w:r>
            <w:r w:rsidRPr="008F0488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Phytomedicine</w:t>
            </w:r>
            <w:r w:rsidR="0010682E" w:rsidRPr="008F0488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8F0488">
              <w:rPr>
                <w:rFonts w:ascii="Arial" w:hAnsi="Arial" w:cs="Arial"/>
                <w:sz w:val="16"/>
                <w:szCs w:val="16"/>
              </w:rPr>
              <w:t>Horticulture</w:t>
            </w:r>
            <w:r w:rsidR="0010682E" w:rsidRPr="008F0488">
              <w:rPr>
                <w:rFonts w:ascii="Arial" w:hAnsi="Arial" w:cs="Arial"/>
                <w:sz w:val="16"/>
                <w:szCs w:val="16"/>
              </w:rPr>
              <w:t xml:space="preserve">, 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Agricultural Ecology and Environmental Protection</w:t>
            </w:r>
            <w:r w:rsidR="0010682E" w:rsidRPr="008F0488">
              <w:rPr>
                <w:rFonts w:ascii="Arial" w:hAnsi="Arial" w:cs="Arial"/>
                <w:sz w:val="16"/>
                <w:szCs w:val="16"/>
                <w:lang w:val="sr-Latn-CS"/>
              </w:rPr>
              <w:t>,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Organic Agriculture</w:t>
            </w:r>
            <w:r w:rsidR="00E76043" w:rsidRPr="008F048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- </w:t>
            </w:r>
            <w:r w:rsidR="0010682E" w:rsidRPr="008F0488">
              <w:rPr>
                <w:rFonts w:ascii="Arial" w:hAnsi="Arial" w:cs="Arial"/>
                <w:sz w:val="16"/>
                <w:szCs w:val="16"/>
                <w:lang w:val="sr-Latn-CS"/>
              </w:rPr>
              <w:t>Undergraduate Academic Studies</w:t>
            </w:r>
          </w:p>
        </w:tc>
        <w:tc>
          <w:tcPr>
            <w:tcW w:w="1448" w:type="dxa"/>
            <w:vAlign w:val="center"/>
          </w:tcPr>
          <w:p w:rsidR="00722587" w:rsidRPr="008F0488" w:rsidRDefault="00876D85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2</w:t>
            </w:r>
          </w:p>
        </w:tc>
      </w:tr>
      <w:tr w:rsidR="00722587" w:rsidRPr="008F0488" w:rsidTr="008F0488">
        <w:tc>
          <w:tcPr>
            <w:tcW w:w="498" w:type="dxa"/>
            <w:gridSpan w:val="2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2.</w:t>
            </w:r>
          </w:p>
        </w:tc>
        <w:tc>
          <w:tcPr>
            <w:tcW w:w="850" w:type="dxa"/>
            <w:vAlign w:val="center"/>
          </w:tcPr>
          <w:p w:rsidR="00722587" w:rsidRPr="008F0488" w:rsidRDefault="0072258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22587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4395" w:type="dxa"/>
            <w:gridSpan w:val="5"/>
            <w:vAlign w:val="center"/>
          </w:tcPr>
          <w:p w:rsidR="00722587" w:rsidRPr="008F0488" w:rsidRDefault="00972DF3" w:rsidP="00EE6B15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Animal </w:t>
            </w:r>
            <w:r w:rsidR="00EE6B15" w:rsidRPr="008F0488">
              <w:rPr>
                <w:rFonts w:ascii="Arial" w:hAnsi="Arial" w:cs="Arial"/>
                <w:sz w:val="16"/>
                <w:szCs w:val="16"/>
              </w:rPr>
              <w:t>science-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Undergraduate Academic Studies</w:t>
            </w:r>
          </w:p>
        </w:tc>
        <w:tc>
          <w:tcPr>
            <w:tcW w:w="1448" w:type="dxa"/>
            <w:vAlign w:val="center"/>
          </w:tcPr>
          <w:p w:rsidR="00722587" w:rsidRPr="008F0488" w:rsidRDefault="00876D85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1,5</w:t>
            </w:r>
          </w:p>
        </w:tc>
      </w:tr>
      <w:tr w:rsidR="00722587" w:rsidRPr="008F0488" w:rsidTr="008F0488">
        <w:tc>
          <w:tcPr>
            <w:tcW w:w="498" w:type="dxa"/>
            <w:gridSpan w:val="2"/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3.</w:t>
            </w:r>
          </w:p>
        </w:tc>
        <w:tc>
          <w:tcPr>
            <w:tcW w:w="850" w:type="dxa"/>
            <w:vAlign w:val="center"/>
          </w:tcPr>
          <w:p w:rsidR="00722587" w:rsidRPr="008F0488" w:rsidRDefault="00722587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  <w:lang w:val="ru-RU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722587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Chemistry</w:t>
            </w:r>
          </w:p>
        </w:tc>
        <w:tc>
          <w:tcPr>
            <w:tcW w:w="4395" w:type="dxa"/>
            <w:gridSpan w:val="5"/>
            <w:vAlign w:val="center"/>
          </w:tcPr>
          <w:p w:rsidR="00722587" w:rsidRPr="008F0488" w:rsidRDefault="00972DF3" w:rsidP="00722587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Veterinary medicine-Integrated studies</w:t>
            </w:r>
          </w:p>
        </w:tc>
        <w:tc>
          <w:tcPr>
            <w:tcW w:w="1448" w:type="dxa"/>
            <w:vAlign w:val="center"/>
          </w:tcPr>
          <w:p w:rsidR="00722587" w:rsidRPr="008F0488" w:rsidRDefault="00876D85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722587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722587" w:rsidRPr="008F0488" w:rsidRDefault="00722587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>4.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722587" w:rsidRPr="008F0488" w:rsidRDefault="00722587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722587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General chemistry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722587" w:rsidRPr="008F0488" w:rsidRDefault="005C18ED" w:rsidP="00EE6B15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gricultural Engineering</w:t>
            </w:r>
            <w:r w:rsidRPr="008F0488">
              <w:rPr>
                <w:rFonts w:ascii="Arial" w:hAnsi="Arial" w:cs="Arial"/>
                <w:sz w:val="16"/>
                <w:szCs w:val="16"/>
              </w:rPr>
              <w:t xml:space="preserve">; </w:t>
            </w:r>
            <w:proofErr w:type="spellStart"/>
            <w:r w:rsidR="00362AE2" w:rsidRPr="008F0488">
              <w:rPr>
                <w:rFonts w:ascii="Arial" w:hAnsi="Arial" w:cs="Arial"/>
                <w:sz w:val="16"/>
                <w:szCs w:val="16"/>
              </w:rPr>
              <w:t>Agrindustrial</w:t>
            </w:r>
            <w:proofErr w:type="spellEnd"/>
            <w:r w:rsidRPr="008F0488">
              <w:rPr>
                <w:rFonts w:ascii="Arial" w:hAnsi="Arial" w:cs="Arial"/>
                <w:sz w:val="16"/>
                <w:szCs w:val="16"/>
              </w:rPr>
              <w:t xml:space="preserve"> Engineering; </w:t>
            </w:r>
            <w:r w:rsidR="00EE6B15" w:rsidRPr="008F0488">
              <w:rPr>
                <w:rFonts w:ascii="Arial" w:hAnsi="Arial" w:cs="Arial"/>
                <w:sz w:val="16"/>
                <w:szCs w:val="16"/>
              </w:rPr>
              <w:t>W</w:t>
            </w:r>
            <w:r w:rsidRPr="008F0488">
              <w:rPr>
                <w:rFonts w:ascii="Arial" w:hAnsi="Arial" w:cs="Arial"/>
                <w:sz w:val="16"/>
                <w:szCs w:val="16"/>
              </w:rPr>
              <w:t>ater</w:t>
            </w:r>
            <w:r w:rsidR="00EE6B15" w:rsidRPr="008F0488">
              <w:rPr>
                <w:rFonts w:ascii="Arial" w:hAnsi="Arial" w:cs="Arial"/>
                <w:sz w:val="16"/>
                <w:szCs w:val="16"/>
              </w:rPr>
              <w:t xml:space="preserve"> management</w:t>
            </w:r>
            <w:r w:rsidR="006A1901" w:rsidRPr="008F0488">
              <w:rPr>
                <w:rFonts w:ascii="Arial" w:hAnsi="Arial" w:cs="Arial"/>
                <w:sz w:val="16"/>
                <w:szCs w:val="16"/>
              </w:rPr>
              <w:t>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722587" w:rsidRPr="008F0488" w:rsidRDefault="00876D85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72DF3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72DF3" w:rsidRPr="008F0488" w:rsidRDefault="00972DF3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5.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2DF3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72DF3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Food analysis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72DF3" w:rsidRPr="008F0488" w:rsidRDefault="00EE6B15" w:rsidP="00EE6B15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Organic agriculture</w:t>
            </w:r>
            <w:r w:rsidR="001A265C" w:rsidRPr="008F0488">
              <w:rPr>
                <w:rFonts w:ascii="Arial" w:hAnsi="Arial" w:cs="Arial"/>
                <w:color w:val="000000"/>
                <w:sz w:val="16"/>
                <w:szCs w:val="16"/>
              </w:rPr>
              <w:t xml:space="preserve">, Soil and plant </w:t>
            </w:r>
            <w:r w:rsidR="006A1901" w:rsidRPr="008F0488">
              <w:rPr>
                <w:rFonts w:ascii="Arial" w:hAnsi="Arial" w:cs="Arial"/>
                <w:sz w:val="16"/>
                <w:szCs w:val="16"/>
              </w:rPr>
              <w:t>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72DF3" w:rsidRPr="008F0488" w:rsidRDefault="00876D85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72DF3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72DF3" w:rsidRPr="008F0488" w:rsidRDefault="00972DF3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6.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2DF3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72DF3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Functional food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72DF3" w:rsidRPr="008F0488" w:rsidRDefault="00EE6B15" w:rsidP="00722587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Fruit and wine growing</w:t>
            </w:r>
            <w:r w:rsidR="006A1901" w:rsidRPr="008F0488">
              <w:rPr>
                <w:rFonts w:ascii="Arial" w:hAnsi="Arial" w:cs="Arial"/>
                <w:sz w:val="16"/>
                <w:szCs w:val="16"/>
              </w:rPr>
              <w:t>- 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72DF3" w:rsidRPr="008F0488" w:rsidRDefault="00876D85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1052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7.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Мolecular mechanisms </w:t>
            </w: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of</w:t>
            </w:r>
            <w:r w:rsidRPr="008F0488"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  <w:t xml:space="preserve"> plant resistance on stress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21052" w:rsidRPr="008F0488" w:rsidRDefault="001A265C" w:rsidP="00EE6B15">
            <w:pPr>
              <w:spacing w:line="228" w:lineRule="auto"/>
              <w:ind w:left="-108" w:right="-134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 xml:space="preserve">Genetics, </w:t>
            </w:r>
            <w:r w:rsidR="00EE6B15" w:rsidRPr="008F0488">
              <w:rPr>
                <w:rFonts w:ascii="Arial" w:hAnsi="Arial" w:cs="Arial"/>
                <w:color w:val="000000"/>
                <w:sz w:val="16"/>
                <w:szCs w:val="16"/>
              </w:rPr>
              <w:t>plant breeding and seed science</w:t>
            </w:r>
            <w:r w:rsidR="006A1901" w:rsidRPr="008F0488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="003C041D" w:rsidRPr="008F0488">
              <w:rPr>
                <w:rFonts w:ascii="Arial" w:hAnsi="Arial" w:cs="Arial"/>
                <w:color w:val="000000"/>
                <w:sz w:val="16"/>
                <w:szCs w:val="16"/>
              </w:rPr>
              <w:t>Master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21052" w:rsidRPr="008F0488" w:rsidRDefault="00876D85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</w:t>
            </w:r>
          </w:p>
        </w:tc>
      </w:tr>
      <w:tr w:rsidR="00921052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8.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9008F3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Antioxidants in plants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9008F3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 Agronomy - Doctoral Studies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21052" w:rsidRPr="008F0488" w:rsidRDefault="00876D85" w:rsidP="009008F3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1,5</w:t>
            </w:r>
          </w:p>
        </w:tc>
      </w:tr>
      <w:tr w:rsidR="00921052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9.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Biologically active components in vegetal food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9008F3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 Agronomy - Doctoral Studies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21052" w:rsidRPr="008F0488" w:rsidRDefault="00876D85" w:rsidP="009008F3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1,5</w:t>
            </w:r>
          </w:p>
        </w:tc>
      </w:tr>
      <w:tr w:rsidR="00972DF3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72DF3" w:rsidRPr="008F0488" w:rsidRDefault="00921052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10.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72DF3" w:rsidRPr="008F0488" w:rsidRDefault="00972DF3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72DF3" w:rsidRPr="008F0488" w:rsidRDefault="00921052" w:rsidP="009008F3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8F0488">
              <w:rPr>
                <w:rFonts w:ascii="Arial" w:hAnsi="Arial" w:cs="Arial"/>
                <w:sz w:val="16"/>
                <w:szCs w:val="16"/>
              </w:rPr>
              <w:t>Instrymental</w:t>
            </w:r>
            <w:proofErr w:type="spellEnd"/>
            <w:r w:rsidRPr="008F0488">
              <w:rPr>
                <w:rFonts w:ascii="Arial" w:hAnsi="Arial" w:cs="Arial"/>
                <w:sz w:val="16"/>
                <w:szCs w:val="16"/>
              </w:rPr>
              <w:t xml:space="preserve"> analysis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72DF3" w:rsidRPr="008F0488" w:rsidRDefault="00921052" w:rsidP="009008F3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Agronomy - Doctoral Studies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72DF3" w:rsidRPr="008F0488" w:rsidRDefault="00876D85" w:rsidP="009008F3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1,5</w:t>
            </w:r>
          </w:p>
        </w:tc>
      </w:tr>
      <w:tr w:rsidR="00921052" w:rsidRPr="008F0488" w:rsidTr="008F0488">
        <w:tc>
          <w:tcPr>
            <w:tcW w:w="498" w:type="dxa"/>
            <w:gridSpan w:val="2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color w:val="000000"/>
                <w:sz w:val="16"/>
                <w:szCs w:val="16"/>
              </w:rPr>
              <w:t>11.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722587">
            <w:pPr>
              <w:spacing w:line="228" w:lineRule="auto"/>
              <w:ind w:left="-78" w:right="-108"/>
              <w:rPr>
                <w:rFonts w:ascii="Arial" w:hAnsi="Arial" w:cs="Arial"/>
                <w:color w:val="000000"/>
                <w:sz w:val="16"/>
                <w:szCs w:val="16"/>
                <w:lang w:val="sr-Cyrl-CS"/>
              </w:rPr>
            </w:pPr>
          </w:p>
        </w:tc>
        <w:tc>
          <w:tcPr>
            <w:tcW w:w="2835" w:type="dxa"/>
            <w:gridSpan w:val="4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9008F3">
            <w:pPr>
              <w:spacing w:line="228" w:lineRule="auto"/>
              <w:ind w:left="-78" w:right="-108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Chemical processes in plant tissue</w:t>
            </w:r>
          </w:p>
        </w:tc>
        <w:tc>
          <w:tcPr>
            <w:tcW w:w="4395" w:type="dxa"/>
            <w:gridSpan w:val="5"/>
            <w:tcBorders>
              <w:bottom w:val="single" w:sz="4" w:space="0" w:color="auto"/>
            </w:tcBorders>
            <w:vAlign w:val="center"/>
          </w:tcPr>
          <w:p w:rsidR="00921052" w:rsidRPr="008F0488" w:rsidRDefault="00921052" w:rsidP="009008F3">
            <w:pPr>
              <w:spacing w:line="228" w:lineRule="auto"/>
              <w:ind w:left="-108" w:right="-134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Agronomy - Doctoral Studies</w:t>
            </w:r>
          </w:p>
        </w:tc>
        <w:tc>
          <w:tcPr>
            <w:tcW w:w="1448" w:type="dxa"/>
            <w:tcBorders>
              <w:bottom w:val="single" w:sz="4" w:space="0" w:color="auto"/>
            </w:tcBorders>
            <w:vAlign w:val="center"/>
          </w:tcPr>
          <w:p w:rsidR="00921052" w:rsidRPr="008F0488" w:rsidRDefault="00876D85" w:rsidP="009008F3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>1,5</w:t>
            </w:r>
          </w:p>
        </w:tc>
      </w:tr>
      <w:tr w:rsidR="00A544E7" w:rsidRPr="008F0488" w:rsidTr="00722587">
        <w:tc>
          <w:tcPr>
            <w:tcW w:w="10026" w:type="dxa"/>
            <w:gridSpan w:val="13"/>
            <w:shd w:val="clear" w:color="auto" w:fill="C2D69B" w:themeFill="accent3" w:themeFillTint="99"/>
          </w:tcPr>
          <w:p w:rsidR="00A544E7" w:rsidRPr="008F0488" w:rsidRDefault="00722587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 xml:space="preserve">Representative </w:t>
            </w:r>
            <w:proofErr w:type="spellStart"/>
            <w:r w:rsidRPr="008F0488">
              <w:rPr>
                <w:rFonts w:ascii="Arial" w:hAnsi="Arial" w:cs="Arial"/>
                <w:bCs/>
                <w:sz w:val="16"/>
                <w:szCs w:val="16"/>
              </w:rPr>
              <w:t>refferences</w:t>
            </w:r>
            <w:proofErr w:type="spellEnd"/>
            <w:r w:rsidRPr="008F0488">
              <w:rPr>
                <w:rFonts w:ascii="Arial" w:hAnsi="Arial" w:cs="Arial"/>
                <w:bCs/>
                <w:sz w:val="16"/>
                <w:szCs w:val="16"/>
              </w:rPr>
              <w:t xml:space="preserve"> (minimum 5, not more than 10)</w:t>
            </w:r>
          </w:p>
        </w:tc>
      </w:tr>
      <w:tr w:rsidR="00A544E7" w:rsidRPr="008F0488" w:rsidTr="004D7016">
        <w:trPr>
          <w:trHeight w:val="535"/>
        </w:trPr>
        <w:tc>
          <w:tcPr>
            <w:tcW w:w="399" w:type="dxa"/>
          </w:tcPr>
          <w:p w:rsidR="00A544E7" w:rsidRPr="008F0488" w:rsidRDefault="00A544E7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544E7" w:rsidRPr="008F0488" w:rsidRDefault="00B93BF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sz w:val="14"/>
                <w:szCs w:val="14"/>
              </w:rPr>
              <w:t>Čanadanović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</w:rPr>
              <w:t xml:space="preserve">-Brunet, J..,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</w:rPr>
              <w:t>Ćetković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</w:rPr>
              <w:t>, G., Tumbas Šaponjac</w:t>
            </w:r>
            <w:r w:rsidRPr="008F0488">
              <w:rPr>
                <w:rFonts w:ascii="Arial" w:eastAsia="MPEDF D+ MTSY" w:hAnsi="Arial" w:cs="Arial"/>
                <w:sz w:val="14"/>
                <w:szCs w:val="14"/>
              </w:rPr>
              <w:t xml:space="preserve">, V., </w:t>
            </w:r>
            <w:proofErr w:type="spellStart"/>
            <w:r w:rsidRPr="008F0488">
              <w:rPr>
                <w:rFonts w:ascii="Arial" w:eastAsia="MPEDF D+ MTSY" w:hAnsi="Arial" w:cs="Arial"/>
                <w:sz w:val="14"/>
                <w:szCs w:val="14"/>
              </w:rPr>
              <w:t>Stajčić</w:t>
            </w:r>
            <w:proofErr w:type="spellEnd"/>
            <w:r w:rsidRPr="008F0488">
              <w:rPr>
                <w:rFonts w:ascii="Arial" w:eastAsia="MPEDF D+ MTSY" w:hAnsi="Arial" w:cs="Arial"/>
                <w:sz w:val="14"/>
                <w:szCs w:val="14"/>
              </w:rPr>
              <w:t xml:space="preserve">, S., </w:t>
            </w:r>
            <w:proofErr w:type="spellStart"/>
            <w:r w:rsidRPr="008F0488">
              <w:rPr>
                <w:rFonts w:ascii="Arial" w:eastAsia="MPEDF D+ MTSY" w:hAnsi="Arial" w:cs="Arial"/>
                <w:sz w:val="14"/>
                <w:szCs w:val="14"/>
              </w:rPr>
              <w:t>Vulić</w:t>
            </w:r>
            <w:proofErr w:type="spellEnd"/>
            <w:r w:rsidRPr="008F0488">
              <w:rPr>
                <w:rFonts w:ascii="Arial" w:eastAsia="MPEDF D+ MTSY" w:hAnsi="Arial" w:cs="Arial"/>
                <w:sz w:val="14"/>
                <w:szCs w:val="14"/>
              </w:rPr>
              <w:t xml:space="preserve">, J., Djilas, S., </w:t>
            </w:r>
            <w:proofErr w:type="spellStart"/>
            <w:r w:rsidRPr="008F0488">
              <w:rPr>
                <w:rFonts w:ascii="Arial" w:eastAsia="MPEDF D+ MTSY" w:hAnsi="Arial" w:cs="Arial"/>
                <w:sz w:val="14"/>
                <w:szCs w:val="14"/>
              </w:rPr>
              <w:t>Štajner</w:t>
            </w:r>
            <w:proofErr w:type="spellEnd"/>
            <w:r w:rsidRPr="008F0488">
              <w:rPr>
                <w:rFonts w:ascii="Arial" w:eastAsia="MPEDF D+ MTSY" w:hAnsi="Arial" w:cs="Arial"/>
                <w:sz w:val="14"/>
                <w:szCs w:val="14"/>
              </w:rPr>
              <w:t xml:space="preserve">, D.,  </w:t>
            </w:r>
            <w:proofErr w:type="spellStart"/>
            <w:r w:rsidRPr="008F0488">
              <w:rPr>
                <w:rFonts w:ascii="Arial" w:eastAsia="MPEDF D+ MTSY" w:hAnsi="Arial" w:cs="Arial"/>
                <w:sz w:val="14"/>
                <w:szCs w:val="14"/>
              </w:rPr>
              <w:t>Popović</w:t>
            </w:r>
            <w:proofErr w:type="spellEnd"/>
            <w:r w:rsidRPr="008F0488">
              <w:rPr>
                <w:rFonts w:ascii="Arial" w:eastAsia="MPEDF D+ MTSY" w:hAnsi="Arial" w:cs="Arial"/>
                <w:sz w:val="14"/>
                <w:szCs w:val="14"/>
              </w:rPr>
              <w:t xml:space="preserve">, B.M., (2014) </w:t>
            </w:r>
            <w:r w:rsidRPr="008F0488">
              <w:rPr>
                <w:rFonts w:ascii="Arial" w:hAnsi="Arial" w:cs="Arial"/>
                <w:sz w:val="14"/>
                <w:szCs w:val="14"/>
              </w:rPr>
              <w:t xml:space="preserve">Evaluation of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</w:rPr>
              <w:t>phenolic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</w:rPr>
              <w:t xml:space="preserve"> content, antioxidant activity and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</w:rPr>
              <w:t>sensorycharacteristics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</w:rPr>
              <w:t xml:space="preserve"> of Serbian honey-based product, </w:t>
            </w:r>
            <w:r w:rsidRPr="008F0488">
              <w:rPr>
                <w:rFonts w:ascii="Arial" w:hAnsi="Arial" w:cs="Arial"/>
                <w:i/>
                <w:sz w:val="14"/>
                <w:szCs w:val="14"/>
              </w:rPr>
              <w:t>Industrial Crops and Products 62</w:t>
            </w:r>
            <w:r w:rsidRPr="008F0488">
              <w:rPr>
                <w:rFonts w:ascii="Arial" w:hAnsi="Arial" w:cs="Arial"/>
                <w:sz w:val="14"/>
                <w:szCs w:val="14"/>
              </w:rPr>
              <w:t>,1–7.</w:t>
            </w:r>
          </w:p>
        </w:tc>
      </w:tr>
      <w:tr w:rsidR="00A544E7" w:rsidRPr="008F0488">
        <w:tc>
          <w:tcPr>
            <w:tcW w:w="399" w:type="dxa"/>
          </w:tcPr>
          <w:p w:rsidR="00A544E7" w:rsidRPr="008F0488" w:rsidRDefault="00A544E7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544E7" w:rsidRPr="008F0488" w:rsidRDefault="00B93BF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Štajner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D., 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Popović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B.M.,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Čanadanović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-Brunet, J.,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Ðilas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S.,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Ćetković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G. (2014)  Nutritive composition and free radical scavenger activity of honey enriched with of  </w:t>
            </w:r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>Rosa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spp</w:t>
            </w:r>
            <w:proofErr w:type="spellEnd"/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>, LWT - Food Science and Technology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55, 408-413.</w:t>
            </w:r>
          </w:p>
        </w:tc>
      </w:tr>
      <w:tr w:rsidR="00A544E7" w:rsidRPr="008F0488">
        <w:tc>
          <w:tcPr>
            <w:tcW w:w="399" w:type="dxa"/>
          </w:tcPr>
          <w:p w:rsidR="00A544E7" w:rsidRPr="008F0488" w:rsidRDefault="00A544E7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544E7" w:rsidRPr="008F0488" w:rsidRDefault="00B93BF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Popović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B.M.,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Štajner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 D.,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Mandić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A.,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Čanadanović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-Brunet, J., 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Kevrešan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S. (2013)  Enhancement of Antioxidant and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Isoflavones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Concentration in Gamma Irradiated Soybean, </w:t>
            </w:r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The </w:t>
            </w:r>
            <w:proofErr w:type="spellStart"/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>ScientificWorld</w:t>
            </w:r>
            <w:proofErr w:type="spellEnd"/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Journal, 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>Article ID 383574, 5 pages.</w:t>
            </w:r>
          </w:p>
        </w:tc>
      </w:tr>
      <w:tr w:rsidR="00A544E7" w:rsidRPr="008F0488">
        <w:tc>
          <w:tcPr>
            <w:tcW w:w="399" w:type="dxa"/>
          </w:tcPr>
          <w:p w:rsidR="00A544E7" w:rsidRPr="008F0488" w:rsidRDefault="00A544E7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A544E7" w:rsidRPr="008F0488" w:rsidRDefault="00B93BF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bCs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Popović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B.M.,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Štajner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D., Ždero, R.,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Orlović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S.,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Galić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 Z. (2013) Antioxidant characterization of oak extracts combining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spectrophotometric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assays and </w:t>
            </w:r>
            <w:proofErr w:type="spellStart"/>
            <w:r w:rsidRPr="008F0488">
              <w:rPr>
                <w:rFonts w:ascii="Arial" w:hAnsi="Arial" w:cs="Arial"/>
                <w:bCs/>
                <w:sz w:val="14"/>
                <w:szCs w:val="14"/>
              </w:rPr>
              <w:t>chemometrics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The </w:t>
            </w:r>
            <w:proofErr w:type="spellStart"/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>ScientificWorld</w:t>
            </w:r>
            <w:proofErr w:type="spellEnd"/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 xml:space="preserve"> Journal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>, Article ID 134656, 8 pages (</w:t>
            </w:r>
            <w:hyperlink r:id="rId7" w:history="1">
              <w:r w:rsidRPr="008F0488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</w:rPr>
                <w:t>http://dx.doi.org/10.1155/2013/134656</w:t>
              </w:r>
            </w:hyperlink>
            <w:r w:rsidRPr="008F0488">
              <w:rPr>
                <w:rFonts w:ascii="Arial" w:hAnsi="Arial" w:cs="Arial"/>
                <w:bCs/>
                <w:sz w:val="14"/>
                <w:szCs w:val="14"/>
              </w:rPr>
              <w:t>)</w:t>
            </w:r>
          </w:p>
        </w:tc>
      </w:tr>
      <w:tr w:rsidR="00B93BF2" w:rsidRPr="008F0488">
        <w:tc>
          <w:tcPr>
            <w:tcW w:w="399" w:type="dxa"/>
          </w:tcPr>
          <w:p w:rsidR="00B93BF2" w:rsidRPr="008F0488" w:rsidRDefault="00B93BF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B93BF2" w:rsidRPr="008F0488" w:rsidRDefault="00B93BF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8F048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Štajner, D.,  Popović, B.M.,   Ćalić,  D., Štajner M (2013) 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Comparative study of antioxidant status in androgenic embryos of </w:t>
            </w:r>
            <w:proofErr w:type="spellStart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Aesculus</w:t>
            </w:r>
            <w:proofErr w:type="spellEnd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hippocastanum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 and </w:t>
            </w:r>
            <w:proofErr w:type="spellStart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Aesculus</w:t>
            </w:r>
            <w:proofErr w:type="spellEnd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 xml:space="preserve"> </w:t>
            </w:r>
            <w:proofErr w:type="spellStart"/>
            <w:r w:rsidRPr="008F0488">
              <w:rPr>
                <w:rFonts w:ascii="Arial" w:hAnsi="Arial" w:cs="Arial"/>
                <w:bCs/>
                <w:i/>
                <w:iCs/>
                <w:sz w:val="14"/>
                <w:szCs w:val="14"/>
              </w:rPr>
              <w:t>flava</w:t>
            </w:r>
            <w:proofErr w:type="spellEnd"/>
            <w:r w:rsidRPr="008F0488">
              <w:rPr>
                <w:rFonts w:ascii="Arial" w:hAnsi="Arial" w:cs="Arial"/>
                <w:bCs/>
                <w:sz w:val="14"/>
                <w:szCs w:val="14"/>
              </w:rPr>
              <w:t xml:space="preserve">, </w:t>
            </w:r>
            <w:r w:rsidRPr="008F0488">
              <w:rPr>
                <w:rFonts w:ascii="Arial" w:hAnsi="Arial" w:cs="Arial"/>
                <w:bCs/>
                <w:i/>
                <w:sz w:val="14"/>
                <w:szCs w:val="14"/>
              </w:rPr>
              <w:t>The Scientific World Journal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>,</w:t>
            </w:r>
            <w:r w:rsidRPr="008F0488">
              <w:rPr>
                <w:rFonts w:ascii="Arial" w:hAnsi="Arial" w:cs="Arial"/>
                <w:bCs/>
                <w:sz w:val="14"/>
                <w:szCs w:val="14"/>
                <w:lang w:val="sr-Latn-CS"/>
              </w:rPr>
              <w:t xml:space="preserve">  </w:t>
            </w:r>
            <w:r w:rsidRPr="008F0488">
              <w:rPr>
                <w:rFonts w:ascii="Arial" w:hAnsi="Arial" w:cs="Arial"/>
                <w:bCs/>
                <w:sz w:val="14"/>
                <w:szCs w:val="14"/>
              </w:rPr>
              <w:t>Article ID 767392, 7 pages http://dx.doi.org/10.1155/2014/767392.</w:t>
            </w:r>
          </w:p>
        </w:tc>
      </w:tr>
      <w:tr w:rsidR="00B93BF2" w:rsidRPr="008F0488">
        <w:tc>
          <w:tcPr>
            <w:tcW w:w="399" w:type="dxa"/>
          </w:tcPr>
          <w:p w:rsidR="00B93BF2" w:rsidRPr="008F0488" w:rsidRDefault="00B93BF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</w:tcPr>
          <w:p w:rsidR="00B93BF2" w:rsidRPr="008F0488" w:rsidRDefault="001E2086" w:rsidP="004D6A22">
            <w:pPr>
              <w:pStyle w:val="ListParagraph"/>
              <w:autoSpaceDE w:val="0"/>
              <w:autoSpaceDN w:val="0"/>
              <w:adjustRightInd w:val="0"/>
              <w:ind w:left="0" w:hanging="9"/>
              <w:contextualSpacing/>
              <w:jc w:val="both"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hyperlink r:id="rId8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Štajner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, D., </w:t>
            </w:r>
            <w:hyperlink r:id="rId9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Orlović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, S., </w:t>
            </w:r>
            <w:hyperlink r:id="rId10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Popović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, B.M., </w:t>
            </w:r>
            <w:hyperlink r:id="rId11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Kebert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, M., </w:t>
            </w:r>
            <w:hyperlink r:id="rId12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Stojnić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, S., </w:t>
            </w:r>
            <w:hyperlink r:id="rId13" w:history="1"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  <w:lang w:val="en-GB"/>
                </w:rPr>
                <w:t>Klašnja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lang w:val="en-GB"/>
              </w:rPr>
              <w:t xml:space="preserve"> B., </w:t>
            </w:r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  <w:vertAlign w:val="superscript"/>
                <w:lang w:val="en-GB"/>
              </w:rPr>
              <w:t xml:space="preserve"> </w:t>
            </w:r>
            <w:r w:rsidR="004D6A22" w:rsidRPr="008F0488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(2013) Chemical Parameters of Oxidative Stress Adaptability in Beech, </w:t>
            </w:r>
            <w:r w:rsidR="004D6A22" w:rsidRPr="008F0488">
              <w:rPr>
                <w:rFonts w:ascii="Arial" w:hAnsi="Arial" w:cs="Arial"/>
                <w:bCs/>
                <w:i/>
                <w:color w:val="000000"/>
                <w:sz w:val="14"/>
                <w:szCs w:val="14"/>
                <w:lang w:val="en-GB"/>
              </w:rPr>
              <w:t>Journal of Chemistry</w:t>
            </w:r>
            <w:r w:rsidR="004D6A22" w:rsidRPr="008F0488">
              <w:rPr>
                <w:rFonts w:ascii="Arial" w:hAnsi="Arial" w:cs="Arial"/>
                <w:bCs/>
                <w:color w:val="000000"/>
                <w:sz w:val="14"/>
                <w:szCs w:val="14"/>
                <w:lang w:val="en-GB"/>
              </w:rPr>
              <w:t xml:space="preserve">, 8 pages, </w:t>
            </w:r>
            <w:hyperlink r:id="rId14" w:history="1">
              <w:r w:rsidR="004D6A22" w:rsidRPr="008F0488">
                <w:rPr>
                  <w:rStyle w:val="Hyperlink"/>
                  <w:rFonts w:ascii="Arial" w:hAnsi="Arial" w:cs="Arial"/>
                  <w:bCs/>
                  <w:color w:val="auto"/>
                  <w:sz w:val="14"/>
                  <w:szCs w:val="14"/>
                  <w:u w:val="none"/>
                  <w:lang w:val="en-GB"/>
                </w:rPr>
                <w:t>http://dx.dou.org/10.1155/2013/592695</w:t>
              </w:r>
            </w:hyperlink>
          </w:p>
        </w:tc>
      </w:tr>
      <w:tr w:rsidR="00B93BF2" w:rsidRPr="008F0488" w:rsidTr="00FE65FF">
        <w:tc>
          <w:tcPr>
            <w:tcW w:w="399" w:type="dxa"/>
            <w:tcBorders>
              <w:bottom w:val="single" w:sz="4" w:space="0" w:color="auto"/>
            </w:tcBorders>
          </w:tcPr>
          <w:p w:rsidR="00B93BF2" w:rsidRPr="008F0488" w:rsidRDefault="00B93BF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B93BF2" w:rsidRPr="008F0488" w:rsidRDefault="004D6A2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Popović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, B.M</w:t>
            </w:r>
            <w:proofErr w:type="gram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Štajner</w:t>
            </w:r>
            <w:proofErr w:type="spellEnd"/>
            <w:proofErr w:type="gram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D.,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Kevrešan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 S.,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Bijelić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sr-Cyrl-CS"/>
              </w:rPr>
              <w:t>,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S.</w:t>
            </w:r>
            <w:r w:rsidRPr="008F0488">
              <w:rPr>
                <w:rFonts w:ascii="Arial" w:hAnsi="Arial" w:cs="Arial"/>
                <w:sz w:val="14"/>
                <w:szCs w:val="14"/>
                <w:lang w:val="sr-Cyrl-CS"/>
              </w:rPr>
              <w:t xml:space="preserve">, 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(2012) Antioxidant capacity of cornelian cherry (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Cornus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mas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 L.) – Comparison between</w:t>
            </w:r>
            <w:r w:rsidRPr="008F0488">
              <w:rPr>
                <w:rFonts w:ascii="Arial" w:hAnsi="Arial" w:cs="Arial"/>
                <w:sz w:val="14"/>
                <w:szCs w:val="14"/>
                <w:lang w:val="sr-Cyrl-CS"/>
              </w:rPr>
              <w:t xml:space="preserve"> 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permanganate reducing antioxidant capacity and other antioxidant methods</w:t>
            </w:r>
            <w:r w:rsidRPr="008F0488">
              <w:rPr>
                <w:rFonts w:ascii="Arial" w:hAnsi="Arial" w:cs="Arial"/>
                <w:sz w:val="14"/>
                <w:szCs w:val="14"/>
                <w:lang w:val="sr-Cyrl-CS"/>
              </w:rPr>
              <w:t xml:space="preserve">, </w:t>
            </w:r>
            <w:r w:rsidRPr="008F0488">
              <w:rPr>
                <w:rFonts w:ascii="Arial" w:hAnsi="Arial" w:cs="Arial"/>
                <w:i/>
                <w:sz w:val="14"/>
                <w:szCs w:val="14"/>
                <w:lang w:val="en-GB"/>
              </w:rPr>
              <w:t>Food Chemistry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 134, 734–741</w:t>
            </w:r>
            <w:r w:rsidRPr="008F0488">
              <w:rPr>
                <w:rFonts w:ascii="Arial" w:hAnsi="Arial" w:cs="Arial"/>
                <w:sz w:val="14"/>
                <w:szCs w:val="14"/>
                <w:lang w:val="sr-Cyrl-CS"/>
              </w:rPr>
              <w:t>.</w:t>
            </w:r>
          </w:p>
        </w:tc>
      </w:tr>
      <w:tr w:rsidR="004D6A22" w:rsidRPr="008F0488" w:rsidTr="00FE65FF">
        <w:tc>
          <w:tcPr>
            <w:tcW w:w="399" w:type="dxa"/>
            <w:tcBorders>
              <w:bottom w:val="single" w:sz="4" w:space="0" w:color="auto"/>
            </w:tcBorders>
          </w:tcPr>
          <w:p w:rsidR="004D6A22" w:rsidRPr="008F0488" w:rsidRDefault="004D6A2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4D6A22" w:rsidRPr="008F0488" w:rsidRDefault="001E2086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bCs/>
                <w:color w:val="000000"/>
                <w:sz w:val="14"/>
                <w:szCs w:val="14"/>
              </w:rPr>
            </w:pPr>
            <w:hyperlink r:id="rId15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Štajner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D. 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hyperlink r:id="rId16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Orlović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, S. 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hyperlink r:id="rId17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Popović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B.M., 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hyperlink r:id="rId18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Kebert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M., 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hyperlink r:id="rId19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Galić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Z. 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(2011) Screening of drought oxidative stress tolerance in Serbian </w:t>
            </w:r>
            <w:proofErr w:type="spellStart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>melliferous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plant species, </w:t>
            </w:r>
            <w:r w:rsidR="004D6A22" w:rsidRPr="008F0488">
              <w:rPr>
                <w:rFonts w:ascii="Arial" w:hAnsi="Arial" w:cs="Arial"/>
                <w:i/>
                <w:color w:val="000000"/>
                <w:sz w:val="14"/>
                <w:szCs w:val="14"/>
              </w:rPr>
              <w:t>African Journal of Biotechnology</w:t>
            </w:r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10 (9), 1609-1614</w:t>
            </w:r>
            <w:r w:rsidR="004D6A22" w:rsidRPr="008F0488">
              <w:rPr>
                <w:rFonts w:ascii="Arial" w:hAnsi="Arial" w:cs="Arial"/>
                <w:bCs/>
                <w:color w:val="000000"/>
                <w:sz w:val="14"/>
                <w:szCs w:val="14"/>
              </w:rPr>
              <w:t>.</w:t>
            </w:r>
          </w:p>
        </w:tc>
      </w:tr>
      <w:tr w:rsidR="004D6A22" w:rsidRPr="008F0488" w:rsidTr="00FE65FF">
        <w:tc>
          <w:tcPr>
            <w:tcW w:w="399" w:type="dxa"/>
            <w:tcBorders>
              <w:bottom w:val="single" w:sz="4" w:space="0" w:color="auto"/>
            </w:tcBorders>
          </w:tcPr>
          <w:p w:rsidR="004D6A22" w:rsidRPr="008F0488" w:rsidRDefault="004D6A2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4D6A22" w:rsidRPr="008F0488" w:rsidRDefault="001E2086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hyperlink r:id="rId20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Štajner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D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hyperlink r:id="rId21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Popović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B.M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hyperlink r:id="rId22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Calić-Dragosavac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D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hyperlink r:id="rId23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Malenčić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</w:t>
              </w:r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D</w:t>
              </w:r>
            </w:hyperlink>
            <w:r w:rsidR="004D6A22" w:rsidRPr="008F0488">
              <w:rPr>
                <w:rFonts w:ascii="Arial" w:hAnsi="Arial" w:cs="Arial"/>
                <w:sz w:val="14"/>
                <w:szCs w:val="14"/>
              </w:rPr>
              <w:t>j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, </w:t>
            </w:r>
            <w:hyperlink r:id="rId24" w:history="1">
              <w:proofErr w:type="spellStart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>Zdravković-Korać</w:t>
              </w:r>
              <w:proofErr w:type="spellEnd"/>
              <w:r w:rsidR="004D6A22" w:rsidRPr="008F0488">
                <w:rPr>
                  <w:rStyle w:val="Hyperlink"/>
                  <w:rFonts w:ascii="Arial" w:hAnsi="Arial" w:cs="Arial"/>
                  <w:color w:val="000000"/>
                  <w:sz w:val="14"/>
                  <w:szCs w:val="14"/>
                  <w:u w:val="none"/>
                </w:rPr>
                <w:t xml:space="preserve"> S</w:t>
              </w:r>
            </w:hyperlink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., (2011) Comparative Study on </w:t>
            </w:r>
            <w:proofErr w:type="spellStart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>Allium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>schoenoprasum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Cultivated Plant and </w:t>
            </w:r>
            <w:proofErr w:type="spellStart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>Allium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</w:t>
            </w:r>
            <w:proofErr w:type="spellStart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>schoenoprasum</w:t>
            </w:r>
            <w:proofErr w:type="spellEnd"/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Tissue Culture Organs Antioxidant Status, </w:t>
            </w:r>
            <w:proofErr w:type="spellStart"/>
            <w:r w:rsidR="004D6A22" w:rsidRPr="008F0488">
              <w:rPr>
                <w:rFonts w:ascii="Arial" w:hAnsi="Arial" w:cs="Arial"/>
                <w:i/>
                <w:color w:val="000000"/>
                <w:sz w:val="14"/>
                <w:szCs w:val="14"/>
              </w:rPr>
              <w:t>Phytotherapy</w:t>
            </w:r>
            <w:proofErr w:type="spellEnd"/>
            <w:r w:rsidR="004D6A22" w:rsidRPr="008F0488">
              <w:rPr>
                <w:rFonts w:ascii="Arial" w:hAnsi="Arial" w:cs="Arial"/>
                <w:i/>
                <w:color w:val="000000"/>
                <w:sz w:val="14"/>
                <w:szCs w:val="14"/>
              </w:rPr>
              <w:t xml:space="preserve"> Research</w:t>
            </w:r>
            <w:r w:rsidR="004D6A22" w:rsidRPr="008F0488">
              <w:rPr>
                <w:rFonts w:ascii="Arial" w:hAnsi="Arial" w:cs="Arial"/>
                <w:color w:val="000000"/>
                <w:sz w:val="14"/>
                <w:szCs w:val="14"/>
              </w:rPr>
              <w:t xml:space="preserve"> 25 (11),  1618-22.</w:t>
            </w:r>
          </w:p>
        </w:tc>
      </w:tr>
      <w:tr w:rsidR="004D6A22" w:rsidRPr="008F0488" w:rsidTr="00FE65FF">
        <w:tc>
          <w:tcPr>
            <w:tcW w:w="399" w:type="dxa"/>
            <w:tcBorders>
              <w:bottom w:val="single" w:sz="4" w:space="0" w:color="auto"/>
            </w:tcBorders>
          </w:tcPr>
          <w:p w:rsidR="004D6A22" w:rsidRPr="008F0488" w:rsidRDefault="004D6A22" w:rsidP="00A93B05">
            <w:pPr>
              <w:numPr>
                <w:ilvl w:val="0"/>
                <w:numId w:val="1"/>
              </w:numPr>
              <w:spacing w:line="228" w:lineRule="auto"/>
              <w:ind w:left="284" w:hanging="284"/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9627" w:type="dxa"/>
            <w:gridSpan w:val="12"/>
            <w:tcBorders>
              <w:bottom w:val="single" w:sz="4" w:space="0" w:color="auto"/>
            </w:tcBorders>
          </w:tcPr>
          <w:p w:rsidR="004D6A22" w:rsidRPr="008F0488" w:rsidRDefault="004D6A22" w:rsidP="004D6A22">
            <w:pPr>
              <w:pStyle w:val="ListParagraph"/>
              <w:ind w:left="0" w:hanging="9"/>
              <w:contextualSpacing/>
              <w:rPr>
                <w:rFonts w:ascii="Arial" w:hAnsi="Arial" w:cs="Arial"/>
                <w:color w:val="000000"/>
                <w:sz w:val="14"/>
                <w:szCs w:val="14"/>
              </w:rPr>
            </w:pP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Štajner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D.,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Milić-Demarino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N.,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Čanadanović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-Brunet, J.,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Štajner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M., </w:t>
            </w:r>
            <w:proofErr w:type="spellStart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Popovi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sr-Latn-CS"/>
              </w:rPr>
              <w:t>ć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, B.M.,  Exploring </w:t>
            </w:r>
            <w:proofErr w:type="spellStart"/>
            <w:r w:rsidRPr="008F0488">
              <w:rPr>
                <w:rFonts w:ascii="Arial" w:hAnsi="Arial" w:cs="Arial"/>
                <w:i/>
                <w:sz w:val="14"/>
                <w:szCs w:val="14"/>
                <w:lang w:val="en-GB"/>
              </w:rPr>
              <w:t>Allium</w:t>
            </w:r>
            <w:proofErr w:type="spellEnd"/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 xml:space="preserve"> species as source of potential medicinal agents,</w:t>
            </w:r>
            <w:r w:rsidRPr="008F0488">
              <w:rPr>
                <w:rFonts w:ascii="Arial" w:hAnsi="Arial" w:cs="Arial"/>
                <w:i/>
                <w:sz w:val="14"/>
                <w:szCs w:val="14"/>
                <w:lang w:val="sr-Cyrl-CS"/>
              </w:rPr>
              <w:t xml:space="preserve"> </w:t>
            </w:r>
            <w:proofErr w:type="spellStart"/>
            <w:r w:rsidRPr="008F0488">
              <w:rPr>
                <w:rFonts w:ascii="Arial" w:hAnsi="Arial" w:cs="Arial"/>
                <w:i/>
                <w:sz w:val="14"/>
                <w:szCs w:val="14"/>
                <w:lang w:val="en-GB"/>
              </w:rPr>
              <w:t>Phytotherapy</w:t>
            </w:r>
            <w:proofErr w:type="spellEnd"/>
            <w:r w:rsidRPr="008F0488">
              <w:rPr>
                <w:rFonts w:ascii="Arial" w:hAnsi="Arial" w:cs="Arial"/>
                <w:i/>
                <w:sz w:val="14"/>
                <w:szCs w:val="14"/>
                <w:lang w:val="en-GB"/>
              </w:rPr>
              <w:t xml:space="preserve"> Research</w:t>
            </w:r>
            <w:r w:rsidRPr="008F0488">
              <w:rPr>
                <w:rFonts w:ascii="Arial" w:hAnsi="Arial" w:cs="Arial"/>
                <w:sz w:val="14"/>
                <w:szCs w:val="14"/>
                <w:lang w:val="en-GB"/>
              </w:rPr>
              <w:t>,20, 581-584,2006.</w:t>
            </w:r>
          </w:p>
        </w:tc>
      </w:tr>
      <w:tr w:rsidR="004D6A22" w:rsidRPr="008F0488" w:rsidTr="00FE65FF">
        <w:tc>
          <w:tcPr>
            <w:tcW w:w="10026" w:type="dxa"/>
            <w:gridSpan w:val="13"/>
            <w:shd w:val="clear" w:color="auto" w:fill="C2D69B" w:themeFill="accent3" w:themeFillTint="99"/>
          </w:tcPr>
          <w:p w:rsidR="004D6A22" w:rsidRPr="008F0488" w:rsidRDefault="004D6A22" w:rsidP="00A93B05">
            <w:pPr>
              <w:spacing w:line="228" w:lineRule="auto"/>
              <w:rPr>
                <w:rFonts w:ascii="Arial" w:hAnsi="Arial" w:cs="Arial"/>
                <w:bCs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bCs/>
                <w:sz w:val="16"/>
                <w:szCs w:val="16"/>
              </w:rPr>
              <w:t>Summary data for the teacher's scientific or art and professional activity:</w:t>
            </w:r>
            <w:r w:rsidRPr="008F0488">
              <w:rPr>
                <w:rFonts w:ascii="Arial" w:hAnsi="Arial" w:cs="Arial"/>
                <w:bCs/>
                <w:sz w:val="16"/>
                <w:szCs w:val="16"/>
                <w:lang w:val="sr-Cyrl-CS"/>
              </w:rPr>
              <w:t xml:space="preserve"> </w:t>
            </w:r>
          </w:p>
        </w:tc>
      </w:tr>
      <w:tr w:rsidR="004D6A22" w:rsidRPr="008F0488">
        <w:tc>
          <w:tcPr>
            <w:tcW w:w="4314" w:type="dxa"/>
            <w:gridSpan w:val="8"/>
          </w:tcPr>
          <w:p w:rsidR="004D6A22" w:rsidRPr="008F0488" w:rsidRDefault="004D6A22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Quotation total:</w:t>
            </w:r>
            <w:r w:rsidRPr="008F0488">
              <w:rPr>
                <w:rFonts w:ascii="Arial" w:hAnsi="Arial" w:cs="Arial"/>
                <w:sz w:val="16"/>
                <w:szCs w:val="16"/>
                <w:lang w:val="sr-Latn-CS"/>
              </w:rPr>
              <w:t xml:space="preserve"> </w:t>
            </w:r>
          </w:p>
        </w:tc>
        <w:tc>
          <w:tcPr>
            <w:tcW w:w="5712" w:type="dxa"/>
            <w:gridSpan w:val="5"/>
          </w:tcPr>
          <w:p w:rsidR="004D6A22" w:rsidRPr="008F0488" w:rsidRDefault="0082162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182</w:t>
            </w:r>
          </w:p>
        </w:tc>
      </w:tr>
      <w:tr w:rsidR="004D6A22" w:rsidRPr="008F0488">
        <w:tc>
          <w:tcPr>
            <w:tcW w:w="4314" w:type="dxa"/>
            <w:gridSpan w:val="8"/>
          </w:tcPr>
          <w:p w:rsidR="004D6A22" w:rsidRPr="008F0488" w:rsidRDefault="004D6A22" w:rsidP="00722587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Total of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  <w:r w:rsidRPr="008F0488">
              <w:rPr>
                <w:rFonts w:ascii="Arial" w:hAnsi="Arial" w:cs="Arial"/>
                <w:sz w:val="16"/>
                <w:szCs w:val="16"/>
              </w:rPr>
              <w:t>SCI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(</w:t>
            </w:r>
            <w:r w:rsidRPr="008F0488">
              <w:rPr>
                <w:rFonts w:ascii="Arial" w:hAnsi="Arial" w:cs="Arial"/>
                <w:sz w:val="16"/>
                <w:szCs w:val="16"/>
              </w:rPr>
              <w:t>SSCI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>)</w:t>
            </w:r>
            <w:r w:rsidRPr="008F0488">
              <w:rPr>
                <w:rFonts w:ascii="Arial" w:hAnsi="Arial" w:cs="Arial"/>
                <w:sz w:val="16"/>
                <w:szCs w:val="16"/>
              </w:rPr>
              <w:t xml:space="preserve"> list papers:</w:t>
            </w:r>
          </w:p>
        </w:tc>
        <w:tc>
          <w:tcPr>
            <w:tcW w:w="5712" w:type="dxa"/>
            <w:gridSpan w:val="5"/>
          </w:tcPr>
          <w:p w:rsidR="004D6A22" w:rsidRPr="008F0488" w:rsidRDefault="0082162A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27</w:t>
            </w:r>
          </w:p>
        </w:tc>
      </w:tr>
      <w:tr w:rsidR="004D6A22" w:rsidRPr="008F0488">
        <w:tc>
          <w:tcPr>
            <w:tcW w:w="4314" w:type="dxa"/>
            <w:gridSpan w:val="8"/>
          </w:tcPr>
          <w:p w:rsidR="004D6A22" w:rsidRPr="008F0488" w:rsidRDefault="004D6A22" w:rsidP="00A93B05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Current projects:</w:t>
            </w:r>
          </w:p>
        </w:tc>
        <w:tc>
          <w:tcPr>
            <w:tcW w:w="2032" w:type="dxa"/>
            <w:gridSpan w:val="2"/>
          </w:tcPr>
          <w:p w:rsidR="004D6A22" w:rsidRPr="008F0488" w:rsidRDefault="004D6A22" w:rsidP="00CF2CEC">
            <w:pPr>
              <w:spacing w:line="228" w:lineRule="auto"/>
              <w:rPr>
                <w:rFonts w:ascii="Arial" w:hAnsi="Arial" w:cs="Arial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Domestic: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</w:t>
            </w:r>
            <w:r w:rsidRPr="008F0488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680" w:type="dxa"/>
            <w:gridSpan w:val="3"/>
          </w:tcPr>
          <w:p w:rsidR="004D6A22" w:rsidRPr="008F0488" w:rsidRDefault="004D6A22" w:rsidP="00CF2CEC">
            <w:pPr>
              <w:spacing w:line="228" w:lineRule="auto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>International: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</w:t>
            </w:r>
            <w:r w:rsidRPr="008F0488">
              <w:rPr>
                <w:rFonts w:ascii="Arial" w:hAnsi="Arial" w:cs="Arial"/>
                <w:sz w:val="16"/>
                <w:szCs w:val="16"/>
              </w:rPr>
              <w:t>1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                 </w:t>
            </w:r>
          </w:p>
        </w:tc>
      </w:tr>
      <w:tr w:rsidR="004D6A22" w:rsidRPr="008F0488" w:rsidTr="00F03492">
        <w:tc>
          <w:tcPr>
            <w:tcW w:w="1357" w:type="dxa"/>
            <w:gridSpan w:val="4"/>
            <w:vAlign w:val="center"/>
          </w:tcPr>
          <w:p w:rsidR="004D6A22" w:rsidRPr="008F0488" w:rsidRDefault="004D6A22" w:rsidP="00F03492">
            <w:pPr>
              <w:spacing w:line="228" w:lineRule="auto"/>
              <w:ind w:left="-98" w:right="-90"/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8F0488">
              <w:rPr>
                <w:rFonts w:ascii="Arial" w:hAnsi="Arial" w:cs="Arial"/>
                <w:sz w:val="16"/>
                <w:szCs w:val="16"/>
              </w:rPr>
              <w:t xml:space="preserve">  Specialization</w:t>
            </w:r>
            <w:r w:rsidRPr="008F0488">
              <w:rPr>
                <w:rFonts w:ascii="Arial" w:hAnsi="Arial" w:cs="Arial"/>
                <w:sz w:val="16"/>
                <w:szCs w:val="16"/>
                <w:lang w:val="sr-Cyrl-CS"/>
              </w:rPr>
              <w:t xml:space="preserve"> </w:t>
            </w:r>
          </w:p>
        </w:tc>
        <w:tc>
          <w:tcPr>
            <w:tcW w:w="8669" w:type="dxa"/>
            <w:gridSpan w:val="9"/>
          </w:tcPr>
          <w:p w:rsidR="004D6A22" w:rsidRPr="008F0488" w:rsidRDefault="007358F7" w:rsidP="00876D85">
            <w:pPr>
              <w:spacing w:line="228" w:lineRule="auto"/>
              <w:ind w:left="-108" w:right="-109"/>
              <w:jc w:val="both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8F0488">
              <w:rPr>
                <w:rFonts w:ascii="Arial" w:hAnsi="Arial" w:cs="Arial"/>
                <w:sz w:val="16"/>
                <w:szCs w:val="16"/>
                <w:lang w:val="sl-SI"/>
              </w:rPr>
              <w:t>Borlaug fellowship-Michigan State University-2007 (2 months)</w:t>
            </w:r>
            <w:r w:rsidR="004D6A22" w:rsidRPr="008F0488">
              <w:rPr>
                <w:rFonts w:ascii="Arial" w:hAnsi="Arial" w:cs="Arial"/>
                <w:sz w:val="16"/>
                <w:szCs w:val="16"/>
                <w:lang w:val="sl-SI"/>
              </w:rPr>
              <w:t xml:space="preserve">; </w:t>
            </w:r>
            <w:r w:rsidRPr="008F0488">
              <w:rPr>
                <w:rFonts w:ascii="Arial" w:hAnsi="Arial" w:cs="Arial"/>
                <w:sz w:val="16"/>
                <w:szCs w:val="16"/>
              </w:rPr>
              <w:t xml:space="preserve">Department of plant biology, Szeged, Hungary-2012 </w:t>
            </w:r>
          </w:p>
        </w:tc>
      </w:tr>
      <w:bookmarkEnd w:id="0"/>
      <w:bookmarkEnd w:id="1"/>
    </w:tbl>
    <w:p w:rsidR="00A544E7" w:rsidRPr="008F0488" w:rsidRDefault="00A544E7" w:rsidP="00CF2CEC">
      <w:pPr>
        <w:rPr>
          <w:sz w:val="16"/>
          <w:szCs w:val="16"/>
        </w:rPr>
      </w:pPr>
    </w:p>
    <w:sectPr w:rsidR="00A544E7" w:rsidRPr="008F0488" w:rsidSect="00325A04">
      <w:pgSz w:w="12240" w:h="15840"/>
      <w:pgMar w:top="1417" w:right="1350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Dutc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PEDF D+ MTSY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C18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8437F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946FD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FBC2B7D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E25412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C8112B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01E2A65"/>
    <w:multiLevelType w:val="hybridMultilevel"/>
    <w:tmpl w:val="367A736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50B257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4D043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5A77CFF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B392F33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CB77ED5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CCF129A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BA3ADB"/>
    <w:multiLevelType w:val="hybridMultilevel"/>
    <w:tmpl w:val="4192CF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F30518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0931211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61A1B6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67C4FFD"/>
    <w:multiLevelType w:val="hybridMultilevel"/>
    <w:tmpl w:val="8E20D34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>
      <w:start w:val="1"/>
      <w:numFmt w:val="lowerRoman"/>
      <w:lvlText w:val="%3."/>
      <w:lvlJc w:val="right"/>
      <w:pPr>
        <w:ind w:left="2070" w:hanging="180"/>
      </w:pPr>
    </w:lvl>
    <w:lvl w:ilvl="3" w:tplc="0409000F">
      <w:start w:val="1"/>
      <w:numFmt w:val="decimal"/>
      <w:lvlText w:val="%4."/>
      <w:lvlJc w:val="left"/>
      <w:pPr>
        <w:ind w:left="2790" w:hanging="360"/>
      </w:pPr>
    </w:lvl>
    <w:lvl w:ilvl="4" w:tplc="04090019">
      <w:start w:val="1"/>
      <w:numFmt w:val="lowerLetter"/>
      <w:lvlText w:val="%5."/>
      <w:lvlJc w:val="left"/>
      <w:pPr>
        <w:ind w:left="3510" w:hanging="360"/>
      </w:pPr>
    </w:lvl>
    <w:lvl w:ilvl="5" w:tplc="0409001B">
      <w:start w:val="1"/>
      <w:numFmt w:val="lowerRoman"/>
      <w:lvlText w:val="%6."/>
      <w:lvlJc w:val="right"/>
      <w:pPr>
        <w:ind w:left="4230" w:hanging="180"/>
      </w:pPr>
    </w:lvl>
    <w:lvl w:ilvl="6" w:tplc="0409000F">
      <w:start w:val="1"/>
      <w:numFmt w:val="decimal"/>
      <w:lvlText w:val="%7."/>
      <w:lvlJc w:val="left"/>
      <w:pPr>
        <w:ind w:left="4950" w:hanging="360"/>
      </w:pPr>
    </w:lvl>
    <w:lvl w:ilvl="7" w:tplc="04090019">
      <w:start w:val="1"/>
      <w:numFmt w:val="lowerLetter"/>
      <w:lvlText w:val="%8."/>
      <w:lvlJc w:val="left"/>
      <w:pPr>
        <w:ind w:left="5670" w:hanging="360"/>
      </w:pPr>
    </w:lvl>
    <w:lvl w:ilvl="8" w:tplc="0409001B">
      <w:start w:val="1"/>
      <w:numFmt w:val="lowerRoman"/>
      <w:lvlText w:val="%9."/>
      <w:lvlJc w:val="right"/>
      <w:pPr>
        <w:ind w:left="6390" w:hanging="180"/>
      </w:pPr>
    </w:lvl>
  </w:abstractNum>
  <w:abstractNum w:abstractNumId="18">
    <w:nsid w:val="4D2961C5"/>
    <w:multiLevelType w:val="hybridMultilevel"/>
    <w:tmpl w:val="0B6A2594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7D480D"/>
    <w:multiLevelType w:val="hybridMultilevel"/>
    <w:tmpl w:val="E08CF2D6"/>
    <w:lvl w:ilvl="0" w:tplc="A162B4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4DF25AE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57E0016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22">
    <w:nsid w:val="59E167CB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2331987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4BA7FCA"/>
    <w:multiLevelType w:val="hybridMultilevel"/>
    <w:tmpl w:val="0D34BFEA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1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1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1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1A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1A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1A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1A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1A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69430D14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F224536"/>
    <w:multiLevelType w:val="hybridMultilevel"/>
    <w:tmpl w:val="C018CCC6"/>
    <w:lvl w:ilvl="0" w:tplc="081A000F">
      <w:start w:val="1"/>
      <w:numFmt w:val="decimal"/>
      <w:lvlText w:val="%1."/>
      <w:lvlJc w:val="left"/>
      <w:pPr>
        <w:ind w:left="720" w:hanging="360"/>
      </w:pPr>
    </w:lvl>
    <w:lvl w:ilvl="1" w:tplc="081A0019">
      <w:start w:val="1"/>
      <w:numFmt w:val="lowerLetter"/>
      <w:lvlText w:val="%2."/>
      <w:lvlJc w:val="left"/>
      <w:pPr>
        <w:ind w:left="1440" w:hanging="360"/>
      </w:pPr>
    </w:lvl>
    <w:lvl w:ilvl="2" w:tplc="081A001B">
      <w:start w:val="1"/>
      <w:numFmt w:val="lowerRoman"/>
      <w:lvlText w:val="%3."/>
      <w:lvlJc w:val="right"/>
      <w:pPr>
        <w:ind w:left="2160" w:hanging="180"/>
      </w:pPr>
    </w:lvl>
    <w:lvl w:ilvl="3" w:tplc="081A000F">
      <w:start w:val="1"/>
      <w:numFmt w:val="decimal"/>
      <w:lvlText w:val="%4."/>
      <w:lvlJc w:val="left"/>
      <w:pPr>
        <w:ind w:left="2880" w:hanging="360"/>
      </w:pPr>
    </w:lvl>
    <w:lvl w:ilvl="4" w:tplc="081A0019">
      <w:start w:val="1"/>
      <w:numFmt w:val="lowerLetter"/>
      <w:lvlText w:val="%5."/>
      <w:lvlJc w:val="left"/>
      <w:pPr>
        <w:ind w:left="3600" w:hanging="360"/>
      </w:pPr>
    </w:lvl>
    <w:lvl w:ilvl="5" w:tplc="081A001B">
      <w:start w:val="1"/>
      <w:numFmt w:val="lowerRoman"/>
      <w:lvlText w:val="%6."/>
      <w:lvlJc w:val="right"/>
      <w:pPr>
        <w:ind w:left="4320" w:hanging="180"/>
      </w:pPr>
    </w:lvl>
    <w:lvl w:ilvl="6" w:tplc="081A000F">
      <w:start w:val="1"/>
      <w:numFmt w:val="decimal"/>
      <w:lvlText w:val="%7."/>
      <w:lvlJc w:val="left"/>
      <w:pPr>
        <w:ind w:left="5040" w:hanging="360"/>
      </w:pPr>
    </w:lvl>
    <w:lvl w:ilvl="7" w:tplc="081A0019">
      <w:start w:val="1"/>
      <w:numFmt w:val="lowerLetter"/>
      <w:lvlText w:val="%8."/>
      <w:lvlJc w:val="left"/>
      <w:pPr>
        <w:ind w:left="5760" w:hanging="360"/>
      </w:pPr>
    </w:lvl>
    <w:lvl w:ilvl="8" w:tplc="081A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14826A0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5341616"/>
    <w:multiLevelType w:val="hybridMultilevel"/>
    <w:tmpl w:val="74D6CC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7B3A274D"/>
    <w:multiLevelType w:val="hybridMultilevel"/>
    <w:tmpl w:val="01E2904A"/>
    <w:lvl w:ilvl="0" w:tplc="D85E441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68C0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852F2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54A5C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0908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D40C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64253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455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BAFA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5"/>
  </w:num>
  <w:num w:numId="3">
    <w:abstractNumId w:val="16"/>
  </w:num>
  <w:num w:numId="4">
    <w:abstractNumId w:val="1"/>
  </w:num>
  <w:num w:numId="5">
    <w:abstractNumId w:val="24"/>
  </w:num>
  <w:num w:numId="6">
    <w:abstractNumId w:val="19"/>
  </w:num>
  <w:num w:numId="7">
    <w:abstractNumId w:val="2"/>
  </w:num>
  <w:num w:numId="8">
    <w:abstractNumId w:val="6"/>
  </w:num>
  <w:num w:numId="9">
    <w:abstractNumId w:val="3"/>
  </w:num>
  <w:num w:numId="10">
    <w:abstractNumId w:val="13"/>
  </w:num>
  <w:num w:numId="11">
    <w:abstractNumId w:val="23"/>
  </w:num>
  <w:num w:numId="12">
    <w:abstractNumId w:val="27"/>
  </w:num>
  <w:num w:numId="13">
    <w:abstractNumId w:val="11"/>
  </w:num>
  <w:num w:numId="14">
    <w:abstractNumId w:val="9"/>
  </w:num>
  <w:num w:numId="15">
    <w:abstractNumId w:val="14"/>
  </w:num>
  <w:num w:numId="16">
    <w:abstractNumId w:val="25"/>
  </w:num>
  <w:num w:numId="17">
    <w:abstractNumId w:val="26"/>
  </w:num>
  <w:num w:numId="18">
    <w:abstractNumId w:val="12"/>
  </w:num>
  <w:num w:numId="19">
    <w:abstractNumId w:val="21"/>
  </w:num>
  <w:num w:numId="20">
    <w:abstractNumId w:val="8"/>
  </w:num>
  <w:num w:numId="21">
    <w:abstractNumId w:val="17"/>
  </w:num>
  <w:num w:numId="22">
    <w:abstractNumId w:val="20"/>
  </w:num>
  <w:num w:numId="23">
    <w:abstractNumId w:val="28"/>
  </w:num>
  <w:num w:numId="24">
    <w:abstractNumId w:val="15"/>
  </w:num>
  <w:num w:numId="25">
    <w:abstractNumId w:val="0"/>
  </w:num>
  <w:num w:numId="26">
    <w:abstractNumId w:val="22"/>
  </w:num>
  <w:num w:numId="27">
    <w:abstractNumId w:val="10"/>
  </w:num>
  <w:num w:numId="28">
    <w:abstractNumId w:val="4"/>
  </w:num>
  <w:num w:numId="29">
    <w:abstractNumId w:val="29"/>
  </w:num>
  <w:num w:numId="3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compat/>
  <w:rsids>
    <w:rsidRoot w:val="00FB6A99"/>
    <w:rsid w:val="000134BA"/>
    <w:rsid w:val="0001660F"/>
    <w:rsid w:val="0002377B"/>
    <w:rsid w:val="00052551"/>
    <w:rsid w:val="00067539"/>
    <w:rsid w:val="00076150"/>
    <w:rsid w:val="000826D1"/>
    <w:rsid w:val="000854DE"/>
    <w:rsid w:val="00086B14"/>
    <w:rsid w:val="00094334"/>
    <w:rsid w:val="000A13CD"/>
    <w:rsid w:val="000C2CB0"/>
    <w:rsid w:val="000C4B3C"/>
    <w:rsid w:val="000C6F3F"/>
    <w:rsid w:val="000D2327"/>
    <w:rsid w:val="000D4B98"/>
    <w:rsid w:val="000D5393"/>
    <w:rsid w:val="00103D17"/>
    <w:rsid w:val="001043FD"/>
    <w:rsid w:val="0010682E"/>
    <w:rsid w:val="00114797"/>
    <w:rsid w:val="00114A9F"/>
    <w:rsid w:val="001170AC"/>
    <w:rsid w:val="001252AF"/>
    <w:rsid w:val="00130639"/>
    <w:rsid w:val="00157B73"/>
    <w:rsid w:val="00163F78"/>
    <w:rsid w:val="001664F7"/>
    <w:rsid w:val="001A265C"/>
    <w:rsid w:val="001C446A"/>
    <w:rsid w:val="001C4D32"/>
    <w:rsid w:val="001E2086"/>
    <w:rsid w:val="001F02E3"/>
    <w:rsid w:val="001F36B1"/>
    <w:rsid w:val="00203ED6"/>
    <w:rsid w:val="002103E4"/>
    <w:rsid w:val="0021758E"/>
    <w:rsid w:val="002226C7"/>
    <w:rsid w:val="00234C91"/>
    <w:rsid w:val="00237887"/>
    <w:rsid w:val="0026008F"/>
    <w:rsid w:val="00260594"/>
    <w:rsid w:val="00261471"/>
    <w:rsid w:val="002630D8"/>
    <w:rsid w:val="002727D5"/>
    <w:rsid w:val="0027608F"/>
    <w:rsid w:val="00293C91"/>
    <w:rsid w:val="002A1462"/>
    <w:rsid w:val="002A3E3E"/>
    <w:rsid w:val="002D32C9"/>
    <w:rsid w:val="002D470B"/>
    <w:rsid w:val="002E10F1"/>
    <w:rsid w:val="002E5240"/>
    <w:rsid w:val="002F0EEA"/>
    <w:rsid w:val="002F283C"/>
    <w:rsid w:val="00312C54"/>
    <w:rsid w:val="00325A04"/>
    <w:rsid w:val="003602F9"/>
    <w:rsid w:val="00362AE2"/>
    <w:rsid w:val="0037184D"/>
    <w:rsid w:val="00371E6F"/>
    <w:rsid w:val="003A1EE8"/>
    <w:rsid w:val="003B6BBC"/>
    <w:rsid w:val="003C041D"/>
    <w:rsid w:val="003C7193"/>
    <w:rsid w:val="003E3AA4"/>
    <w:rsid w:val="004013A8"/>
    <w:rsid w:val="00405837"/>
    <w:rsid w:val="00406317"/>
    <w:rsid w:val="004158B7"/>
    <w:rsid w:val="00424B4E"/>
    <w:rsid w:val="004324FB"/>
    <w:rsid w:val="00440A10"/>
    <w:rsid w:val="0044429C"/>
    <w:rsid w:val="00462C00"/>
    <w:rsid w:val="00462E0E"/>
    <w:rsid w:val="0047715C"/>
    <w:rsid w:val="0048379D"/>
    <w:rsid w:val="00486484"/>
    <w:rsid w:val="00486DD9"/>
    <w:rsid w:val="00492DC5"/>
    <w:rsid w:val="004952EE"/>
    <w:rsid w:val="004A0F93"/>
    <w:rsid w:val="004A1AF5"/>
    <w:rsid w:val="004C455F"/>
    <w:rsid w:val="004D6A22"/>
    <w:rsid w:val="004D7016"/>
    <w:rsid w:val="004E0620"/>
    <w:rsid w:val="00500033"/>
    <w:rsid w:val="0051513D"/>
    <w:rsid w:val="005234A4"/>
    <w:rsid w:val="00554058"/>
    <w:rsid w:val="005551C7"/>
    <w:rsid w:val="005A0011"/>
    <w:rsid w:val="005C056D"/>
    <w:rsid w:val="005C18ED"/>
    <w:rsid w:val="005E3309"/>
    <w:rsid w:val="005E7B76"/>
    <w:rsid w:val="00601056"/>
    <w:rsid w:val="00604CCF"/>
    <w:rsid w:val="0061429A"/>
    <w:rsid w:val="00621802"/>
    <w:rsid w:val="00624B1D"/>
    <w:rsid w:val="00634243"/>
    <w:rsid w:val="006517BC"/>
    <w:rsid w:val="00652875"/>
    <w:rsid w:val="00657D2D"/>
    <w:rsid w:val="00666CE9"/>
    <w:rsid w:val="00683B02"/>
    <w:rsid w:val="00694DE7"/>
    <w:rsid w:val="006A0893"/>
    <w:rsid w:val="006A1901"/>
    <w:rsid w:val="006C2A8C"/>
    <w:rsid w:val="006D3C19"/>
    <w:rsid w:val="006E0F7E"/>
    <w:rsid w:val="006E430F"/>
    <w:rsid w:val="006E7E63"/>
    <w:rsid w:val="00707EAE"/>
    <w:rsid w:val="007176E6"/>
    <w:rsid w:val="00722587"/>
    <w:rsid w:val="00723452"/>
    <w:rsid w:val="007303ED"/>
    <w:rsid w:val="00730839"/>
    <w:rsid w:val="007358F7"/>
    <w:rsid w:val="00746F95"/>
    <w:rsid w:val="00754EE8"/>
    <w:rsid w:val="00780180"/>
    <w:rsid w:val="007868C2"/>
    <w:rsid w:val="00786DA6"/>
    <w:rsid w:val="00793B3E"/>
    <w:rsid w:val="007A75B5"/>
    <w:rsid w:val="007C0DBD"/>
    <w:rsid w:val="007C4C8F"/>
    <w:rsid w:val="007C5FEF"/>
    <w:rsid w:val="007E1050"/>
    <w:rsid w:val="007F2059"/>
    <w:rsid w:val="007F4B70"/>
    <w:rsid w:val="00801BB0"/>
    <w:rsid w:val="00812433"/>
    <w:rsid w:val="0082162A"/>
    <w:rsid w:val="00841B4E"/>
    <w:rsid w:val="0085383D"/>
    <w:rsid w:val="00862977"/>
    <w:rsid w:val="008749DC"/>
    <w:rsid w:val="00876D85"/>
    <w:rsid w:val="00886D87"/>
    <w:rsid w:val="00890A03"/>
    <w:rsid w:val="00895B4A"/>
    <w:rsid w:val="008A1F43"/>
    <w:rsid w:val="008A6BB4"/>
    <w:rsid w:val="008B05A3"/>
    <w:rsid w:val="008E5B75"/>
    <w:rsid w:val="008F0488"/>
    <w:rsid w:val="008F36BD"/>
    <w:rsid w:val="00914DC9"/>
    <w:rsid w:val="00921052"/>
    <w:rsid w:val="009343CF"/>
    <w:rsid w:val="00950B4D"/>
    <w:rsid w:val="00960270"/>
    <w:rsid w:val="00965C78"/>
    <w:rsid w:val="00972DF3"/>
    <w:rsid w:val="009751F7"/>
    <w:rsid w:val="00981E90"/>
    <w:rsid w:val="009840E8"/>
    <w:rsid w:val="00996A5A"/>
    <w:rsid w:val="009A0969"/>
    <w:rsid w:val="009B2B29"/>
    <w:rsid w:val="009B3C97"/>
    <w:rsid w:val="009D7763"/>
    <w:rsid w:val="009F48FD"/>
    <w:rsid w:val="00A119BE"/>
    <w:rsid w:val="00A31B43"/>
    <w:rsid w:val="00A544E7"/>
    <w:rsid w:val="00A6226B"/>
    <w:rsid w:val="00A66B6B"/>
    <w:rsid w:val="00A93B05"/>
    <w:rsid w:val="00A9530D"/>
    <w:rsid w:val="00AB6A6D"/>
    <w:rsid w:val="00AC7469"/>
    <w:rsid w:val="00AD0F1E"/>
    <w:rsid w:val="00B5213E"/>
    <w:rsid w:val="00B5753D"/>
    <w:rsid w:val="00B678B5"/>
    <w:rsid w:val="00B922E9"/>
    <w:rsid w:val="00B93BF2"/>
    <w:rsid w:val="00B93E86"/>
    <w:rsid w:val="00BB1226"/>
    <w:rsid w:val="00BC1510"/>
    <w:rsid w:val="00BD1E7B"/>
    <w:rsid w:val="00BD20C6"/>
    <w:rsid w:val="00BE1913"/>
    <w:rsid w:val="00C002FE"/>
    <w:rsid w:val="00C03235"/>
    <w:rsid w:val="00C067BD"/>
    <w:rsid w:val="00C0686F"/>
    <w:rsid w:val="00C35A75"/>
    <w:rsid w:val="00C547A2"/>
    <w:rsid w:val="00C82696"/>
    <w:rsid w:val="00C922D2"/>
    <w:rsid w:val="00CA762E"/>
    <w:rsid w:val="00CD1438"/>
    <w:rsid w:val="00CF2CEC"/>
    <w:rsid w:val="00D009EC"/>
    <w:rsid w:val="00D13EC6"/>
    <w:rsid w:val="00D17859"/>
    <w:rsid w:val="00D243D1"/>
    <w:rsid w:val="00D306A1"/>
    <w:rsid w:val="00D44886"/>
    <w:rsid w:val="00D65C15"/>
    <w:rsid w:val="00D70612"/>
    <w:rsid w:val="00D81D34"/>
    <w:rsid w:val="00D85923"/>
    <w:rsid w:val="00D96F9D"/>
    <w:rsid w:val="00DB0728"/>
    <w:rsid w:val="00DB46B8"/>
    <w:rsid w:val="00DC7362"/>
    <w:rsid w:val="00DE03C2"/>
    <w:rsid w:val="00DE74B6"/>
    <w:rsid w:val="00DF7612"/>
    <w:rsid w:val="00E11725"/>
    <w:rsid w:val="00E40212"/>
    <w:rsid w:val="00E56C72"/>
    <w:rsid w:val="00E6087C"/>
    <w:rsid w:val="00E76043"/>
    <w:rsid w:val="00E849C7"/>
    <w:rsid w:val="00E946BB"/>
    <w:rsid w:val="00EA1B6A"/>
    <w:rsid w:val="00EB3C60"/>
    <w:rsid w:val="00EB3FD0"/>
    <w:rsid w:val="00EE1E0E"/>
    <w:rsid w:val="00EE6B15"/>
    <w:rsid w:val="00EF29E8"/>
    <w:rsid w:val="00EF4089"/>
    <w:rsid w:val="00EF4F36"/>
    <w:rsid w:val="00F03492"/>
    <w:rsid w:val="00F05132"/>
    <w:rsid w:val="00F055ED"/>
    <w:rsid w:val="00F22CF3"/>
    <w:rsid w:val="00F23AC8"/>
    <w:rsid w:val="00F31D76"/>
    <w:rsid w:val="00F325AA"/>
    <w:rsid w:val="00F3447C"/>
    <w:rsid w:val="00F60E28"/>
    <w:rsid w:val="00F806C6"/>
    <w:rsid w:val="00F87EBB"/>
    <w:rsid w:val="00F92CBF"/>
    <w:rsid w:val="00FA2CA3"/>
    <w:rsid w:val="00FA45D0"/>
    <w:rsid w:val="00FA4A08"/>
    <w:rsid w:val="00FA54A1"/>
    <w:rsid w:val="00FB6A99"/>
    <w:rsid w:val="00FE0D36"/>
    <w:rsid w:val="00FE6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6DD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B6A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FB6A99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3C719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3C719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8379D"/>
    <w:pPr>
      <w:ind w:left="720"/>
    </w:pPr>
  </w:style>
  <w:style w:type="character" w:styleId="Emphasis">
    <w:name w:val="Emphasis"/>
    <w:basedOn w:val="DefaultParagraphFont"/>
    <w:uiPriority w:val="99"/>
    <w:qFormat/>
    <w:rsid w:val="00683B02"/>
    <w:rPr>
      <w:i/>
      <w:iCs/>
    </w:rPr>
  </w:style>
  <w:style w:type="paragraph" w:customStyle="1" w:styleId="Nabraj-1">
    <w:name w:val="Nabraj-1"/>
    <w:basedOn w:val="Normal"/>
    <w:uiPriority w:val="99"/>
    <w:rsid w:val="00683B02"/>
    <w:pPr>
      <w:spacing w:before="96"/>
      <w:ind w:left="284" w:hanging="284"/>
      <w:jc w:val="both"/>
    </w:pPr>
    <w:rPr>
      <w:rFonts w:ascii="Dutch" w:hAnsi="Dutch" w:cs="Dutch"/>
      <w:sz w:val="20"/>
      <w:szCs w:val="20"/>
    </w:rPr>
  </w:style>
  <w:style w:type="paragraph" w:customStyle="1" w:styleId="Default">
    <w:name w:val="Default"/>
    <w:uiPriority w:val="99"/>
    <w:rsid w:val="00492DC5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styleId="Strong">
    <w:name w:val="Strong"/>
    <w:basedOn w:val="DefaultParagraphFont"/>
    <w:uiPriority w:val="99"/>
    <w:qFormat/>
    <w:rsid w:val="00A93B05"/>
    <w:rPr>
      <w:b/>
      <w:bCs/>
    </w:rPr>
  </w:style>
  <w:style w:type="paragraph" w:customStyle="1" w:styleId="1Paragraph">
    <w:name w:val="1Paragraph"/>
    <w:uiPriority w:val="99"/>
    <w:rsid w:val="005A0011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</w:style>
  <w:style w:type="paragraph" w:styleId="NormalWeb">
    <w:name w:val="Normal (Web)"/>
    <w:basedOn w:val="Normal"/>
    <w:uiPriority w:val="99"/>
    <w:rsid w:val="009F48FD"/>
    <w:pPr>
      <w:spacing w:before="100" w:beforeAutospacing="1" w:after="100" w:afterAutospacing="1"/>
    </w:pPr>
  </w:style>
  <w:style w:type="character" w:customStyle="1" w:styleId="longtext1">
    <w:name w:val="longtext1"/>
    <w:basedOn w:val="DefaultParagraphFont"/>
    <w:uiPriority w:val="99"/>
    <w:rsid w:val="007176E6"/>
  </w:style>
  <w:style w:type="character" w:customStyle="1" w:styleId="shorttext">
    <w:name w:val="short_text"/>
    <w:basedOn w:val="DefaultParagraphFont"/>
    <w:uiPriority w:val="99"/>
    <w:rsid w:val="007176E6"/>
  </w:style>
  <w:style w:type="character" w:customStyle="1" w:styleId="hps">
    <w:name w:val="hps"/>
    <w:basedOn w:val="DefaultParagraphFont"/>
    <w:uiPriority w:val="99"/>
    <w:rsid w:val="007176E6"/>
  </w:style>
  <w:style w:type="paragraph" w:customStyle="1" w:styleId="DefaultChar">
    <w:name w:val="Default Char"/>
    <w:link w:val="DefaultCharChar"/>
    <w:uiPriority w:val="99"/>
    <w:rsid w:val="00094334"/>
    <w:pPr>
      <w:widowControl w:val="0"/>
      <w:autoSpaceDE w:val="0"/>
      <w:autoSpaceDN w:val="0"/>
      <w:adjustRightInd w:val="0"/>
    </w:pPr>
    <w:rPr>
      <w:rFonts w:ascii="C Times" w:hAnsi="C Times" w:cs="C Times"/>
      <w:color w:val="000000"/>
      <w:sz w:val="24"/>
      <w:szCs w:val="24"/>
    </w:rPr>
  </w:style>
  <w:style w:type="character" w:customStyle="1" w:styleId="DefaultCharChar">
    <w:name w:val="Default Char Char"/>
    <w:basedOn w:val="DefaultParagraphFont"/>
    <w:link w:val="DefaultChar"/>
    <w:uiPriority w:val="99"/>
    <w:locked/>
    <w:rsid w:val="00094334"/>
    <w:rPr>
      <w:rFonts w:ascii="C Times" w:hAnsi="C Times" w:cs="C Times"/>
      <w:color w:val="000000"/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9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037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50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473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235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11535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20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37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874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5373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53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51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6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759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28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ndawi.com/94293847/" TargetMode="External"/><Relationship Id="rId13" Type="http://schemas.openxmlformats.org/officeDocument/2006/relationships/hyperlink" Target="http://www.hindawi.com/31689356/" TargetMode="External"/><Relationship Id="rId18" Type="http://schemas.openxmlformats.org/officeDocument/2006/relationships/hyperlink" Target="http://kobson.nb.rs/?autor=Kebert%20M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ncbi.nlm.nih.gov/pubmed?term=%22Popovi%C4%87%20BM%22%5BAuthor%5D" TargetMode="External"/><Relationship Id="rId7" Type="http://schemas.openxmlformats.org/officeDocument/2006/relationships/hyperlink" Target="http://dx.doi.org/10.1155/2013/134656" TargetMode="External"/><Relationship Id="rId12" Type="http://schemas.openxmlformats.org/officeDocument/2006/relationships/hyperlink" Target="http://www.hindawi.com/27606148/" TargetMode="External"/><Relationship Id="rId17" Type="http://schemas.openxmlformats.org/officeDocument/2006/relationships/hyperlink" Target="http://kobson.nb.rs/?autor=Popovic%20Boris%20M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kobson.nb.rs/?autor=Orlovic%20Sasa" TargetMode="External"/><Relationship Id="rId20" Type="http://schemas.openxmlformats.org/officeDocument/2006/relationships/hyperlink" Target="http://www.ncbi.nlm.nih.gov/pubmed?term=%22Stajner%20D%22%5BAuthor%5D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hindawi.com/80539481/" TargetMode="External"/><Relationship Id="rId24" Type="http://schemas.openxmlformats.org/officeDocument/2006/relationships/hyperlink" Target="http://www.ncbi.nlm.nih.gov/pubmed?term=%22Zdravkovi%C4%87-Kora%C4%87%20S%22%5BAuthor%5D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kobson.nb.rs/?autor=Stajner%20Dubravka%20I" TargetMode="External"/><Relationship Id="rId23" Type="http://schemas.openxmlformats.org/officeDocument/2006/relationships/hyperlink" Target="http://www.ncbi.nlm.nih.gov/pubmed?term=%22Malen%C4%8Di%C4%87%20D%22%5BAuthor%5D" TargetMode="External"/><Relationship Id="rId10" Type="http://schemas.openxmlformats.org/officeDocument/2006/relationships/hyperlink" Target="http://www.hindawi.com/10253721/" TargetMode="External"/><Relationship Id="rId19" Type="http://schemas.openxmlformats.org/officeDocument/2006/relationships/hyperlink" Target="http://kobson.nb.rs/?autor=Galic%20Zora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hindawi.com/64596819/" TargetMode="External"/><Relationship Id="rId14" Type="http://schemas.openxmlformats.org/officeDocument/2006/relationships/hyperlink" Target="http://dx.dou.org/10.1155/2013/592695" TargetMode="External"/><Relationship Id="rId22" Type="http://schemas.openxmlformats.org/officeDocument/2006/relationships/hyperlink" Target="http://www.ncbi.nlm.nih.gov/pubmed?term=%22Cali%C4%87-Dragosavac%20D%22%5BAuthor%5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Публикација установе, или сајт установе - Прилог 1</vt:lpstr>
    </vt:vector>
  </TitlesOfParts>
  <Company>FFH</Company>
  <LinksUpToDate>false</LinksUpToDate>
  <CharactersWithSpaces>5921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Публикација установе, или сајт установе - Прилог 1</dc:title>
  <dc:creator>Vera Dondur</dc:creator>
  <cp:lastModifiedBy>sandra.bijelic</cp:lastModifiedBy>
  <cp:revision>15</cp:revision>
  <cp:lastPrinted>2014-12-09T10:50:00Z</cp:lastPrinted>
  <dcterms:created xsi:type="dcterms:W3CDTF">2014-12-17T13:46:00Z</dcterms:created>
  <dcterms:modified xsi:type="dcterms:W3CDTF">2015-01-22T11:09:00Z</dcterms:modified>
</cp:coreProperties>
</file>