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764D3A" w:rsidP="007F7F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F7F07" w:rsidRPr="007F7F07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7F7F07">
              <w:rPr>
                <w:rFonts w:ascii="Arial" w:hAnsi="Arial" w:cs="Arial"/>
                <w:i/>
                <w:sz w:val="16"/>
                <w:szCs w:val="16"/>
              </w:rPr>
              <w:t>ROP</w:t>
            </w:r>
            <w:r w:rsidR="007F7F07" w:rsidRPr="007F7F07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7F7F07">
              <w:rPr>
                <w:rFonts w:ascii="Arial" w:hAnsi="Arial" w:cs="Arial"/>
                <w:i/>
                <w:sz w:val="16"/>
                <w:szCs w:val="16"/>
              </w:rPr>
              <w:t>CIENCE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672"/>
        <w:gridCol w:w="1560"/>
        <w:gridCol w:w="1448"/>
      </w:tblGrid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Dragiša Milošev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815BCD">
        <w:tc>
          <w:tcPr>
            <w:tcW w:w="4926" w:type="dxa"/>
            <w:gridSpan w:val="8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University of Novi Sad, Faculty of Agriculture</w:t>
            </w:r>
          </w:p>
        </w:tc>
      </w:tr>
      <w:tr w:rsidR="00A544E7" w:rsidRPr="00815BC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815BCD" w:rsidTr="00431383">
        <w:tc>
          <w:tcPr>
            <w:tcW w:w="2049" w:type="dxa"/>
            <w:gridSpan w:val="5"/>
          </w:tcPr>
          <w:p w:rsidR="00A544E7" w:rsidRPr="00815BCD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39" w:type="dxa"/>
            <w:gridSpan w:val="5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08" w:type="dxa"/>
            <w:gridSpan w:val="2"/>
          </w:tcPr>
          <w:p w:rsidR="00A544E7" w:rsidRPr="00815BCD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012A19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Biotechnical sciences</w:t>
            </w:r>
          </w:p>
        </w:tc>
      </w:tr>
      <w:tr w:rsidR="00815BCD" w:rsidRPr="00815BCD" w:rsidTr="00431383">
        <w:tc>
          <w:tcPr>
            <w:tcW w:w="2049" w:type="dxa"/>
            <w:gridSpan w:val="5"/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39" w:type="dxa"/>
            <w:gridSpan w:val="5"/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</w:tcPr>
          <w:p w:rsidR="00815BCD" w:rsidRPr="00815BCD" w:rsidRDefault="00815BCD" w:rsidP="007F7F07">
            <w:pPr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General field crop production </w:t>
            </w:r>
          </w:p>
        </w:tc>
      </w:tr>
      <w:tr w:rsidR="00815BCD" w:rsidRPr="00815BCD" w:rsidTr="00431383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15BCD" w:rsidRPr="00815BCD" w:rsidRDefault="00815BC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39" w:type="dxa"/>
            <w:gridSpan w:val="5"/>
            <w:tcBorders>
              <w:bottom w:val="single" w:sz="4" w:space="0" w:color="auto"/>
            </w:tcBorders>
          </w:tcPr>
          <w:p w:rsidR="00815BCD" w:rsidRPr="00815BCD" w:rsidRDefault="00815BCD" w:rsidP="00085905">
            <w:pPr>
              <w:rPr>
                <w:rFonts w:ascii="Arial" w:hAnsi="Arial" w:cs="Arial"/>
                <w:sz w:val="16"/>
              </w:rPr>
            </w:pPr>
            <w:r w:rsidRPr="00815BCD">
              <w:rPr>
                <w:rFonts w:ascii="Arial" w:hAnsi="Arial" w:cs="Arial"/>
                <w:sz w:val="16"/>
              </w:rPr>
              <w:t>UNS, Faculty of Agriculture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815BCD" w:rsidRPr="00815BCD" w:rsidRDefault="00815BCD" w:rsidP="00815BCD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815BCD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815BCD" w:rsidTr="002575E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815BCD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22587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1C4E22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750E89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2575EF" w:rsidRPr="00722587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749" w:type="dxa"/>
            <w:gridSpan w:val="6"/>
          </w:tcPr>
          <w:p w:rsidR="002575EF" w:rsidRPr="002F4AD0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2F4AD0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2575EF" w:rsidRPr="002575EF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Pr="000316AA" w:rsidRDefault="002575EF" w:rsidP="005F5AFD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2575EF" w:rsidRPr="00750E89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481" w:type="dxa"/>
            <w:gridSpan w:val="3"/>
          </w:tcPr>
          <w:p w:rsidR="002575EF" w:rsidRPr="00750E89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2575EF" w:rsidRPr="000316AA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2575EF" w:rsidRPr="00815BCD" w:rsidTr="002575EF">
        <w:tc>
          <w:tcPr>
            <w:tcW w:w="356" w:type="dxa"/>
          </w:tcPr>
          <w:p w:rsidR="002575EF" w:rsidRDefault="00090B77" w:rsidP="005F5AFD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2575EF" w:rsidRPr="00C10904" w:rsidRDefault="002575EF" w:rsidP="005F5A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749" w:type="dxa"/>
            <w:gridSpan w:val="6"/>
          </w:tcPr>
          <w:p w:rsidR="002575EF" w:rsidRDefault="002575EF" w:rsidP="005F5AF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481" w:type="dxa"/>
            <w:gridSpan w:val="3"/>
          </w:tcPr>
          <w:p w:rsidR="002575EF" w:rsidRPr="00C10904" w:rsidRDefault="002575EF" w:rsidP="005F5AF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2575EF" w:rsidRPr="001C4E22" w:rsidRDefault="002575EF" w:rsidP="005F5AF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A544E7" w:rsidRPr="00815BC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815BCD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815BCD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815BCD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Seremesic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S.,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Milosev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Djalovic I.,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Zeremski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T.,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Ninkov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, J. (2011): Management of soil organic carbon in maintaining soil productivity and yield stability of winter wheat. Plant Soil and Environment, Vol. 57 (5): 216–221.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Nikolich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, L., D</w:t>
            </w:r>
            <w:r w:rsidRPr="00815BCD">
              <w:rPr>
                <w:rFonts w:ascii="Arial" w:hAnsi="Arial" w:cs="Arial"/>
                <w:b/>
                <w:sz w:val="16"/>
              </w:rPr>
              <w:t xml:space="preserve">.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Milosev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S</w:t>
            </w:r>
            <w:r w:rsidRPr="00815BCD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Seremesich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I.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Dalovich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and V.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Vuga-Janjatov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2012. Diversity of weed flora in wheat depending on crop rotation and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fertilisation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>. Bulg. J. Agric. Sci., 18: 608-615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Jelić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Milivojević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Trifunović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I.,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 (2011): Distribution and forms of iron in the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vertisols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of Serbia. Journal of the Serbian Chemical Society, Vol. 76(5): 781-794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7F7F07" w:rsidP="00A668FE">
            <w:pPr>
              <w:rPr>
                <w:rFonts w:ascii="Arial" w:hAnsi="Arial" w:cs="Arial"/>
                <w:sz w:val="16"/>
              </w:rPr>
            </w:pPr>
            <w:proofErr w:type="spellStart"/>
            <w:r w:rsidRPr="00815BCD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15BCD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815BCD">
              <w:rPr>
                <w:rFonts w:ascii="Arial" w:hAnsi="Arial" w:cs="Arial"/>
                <w:b/>
                <w:sz w:val="16"/>
              </w:rPr>
              <w:t>, D.,</w:t>
            </w:r>
            <w:r w:rsidRPr="00815BC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Vasiljević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M.,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Subašić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A. (2014):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Permaculture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 as a conceptual framework of sustainable agriculture in Serbia. </w:t>
            </w:r>
            <w:proofErr w:type="spellStart"/>
            <w:r w:rsidRPr="00815BCD">
              <w:rPr>
                <w:rFonts w:ascii="Arial" w:hAnsi="Arial" w:cs="Arial"/>
                <w:sz w:val="16"/>
              </w:rPr>
              <w:t>Ecologica</w:t>
            </w:r>
            <w:proofErr w:type="spellEnd"/>
            <w:r w:rsidRPr="00815BCD">
              <w:rPr>
                <w:rFonts w:ascii="Arial" w:hAnsi="Arial" w:cs="Arial"/>
                <w:sz w:val="16"/>
              </w:rPr>
              <w:t xml:space="preserve">, Vol. 21(74), 175-180. 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r w:rsidRPr="009F7D00">
              <w:rPr>
                <w:rFonts w:ascii="Arial" w:hAnsi="Arial" w:cs="Arial"/>
                <w:sz w:val="16"/>
              </w:rPr>
              <w:t xml:space="preserve">Týr Š.,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Vereš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T.,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Smatana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J.,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I., </w:t>
            </w: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 xml:space="preserve"> D.</w:t>
            </w:r>
            <w:r w:rsidRPr="009F7D00">
              <w:rPr>
                <w:rFonts w:ascii="Arial" w:hAnsi="Arial" w:cs="Arial"/>
                <w:sz w:val="16"/>
              </w:rPr>
              <w:t xml:space="preserve"> (2011):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Časová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dynamika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aktuálnej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zaburinenosti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porastov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repy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cukrovej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(Temporal Dynamics of Actual Weed Infestation in the Sugar Beet Canopies).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Listy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Cukrovarnické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Řepařské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>, 127 (3): 84–86.</w:t>
            </w:r>
          </w:p>
        </w:tc>
      </w:tr>
      <w:tr w:rsidR="007F7F07" w:rsidRPr="00815BCD">
        <w:tc>
          <w:tcPr>
            <w:tcW w:w="399" w:type="dxa"/>
            <w:gridSpan w:val="2"/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7F7F07" w:rsidRPr="00815BCD" w:rsidRDefault="009F7D00" w:rsidP="00E50DE7">
            <w:pPr>
              <w:rPr>
                <w:rFonts w:ascii="Arial" w:hAnsi="Arial" w:cs="Arial"/>
                <w:sz w:val="16"/>
              </w:rPr>
            </w:pPr>
            <w:proofErr w:type="spellStart"/>
            <w:r w:rsidRPr="009F7D00">
              <w:rPr>
                <w:rFonts w:ascii="Arial" w:hAnsi="Arial" w:cs="Arial"/>
                <w:sz w:val="16"/>
              </w:rPr>
              <w:t>Milivojević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J.,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I.,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Jelić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M.,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Trifunović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S.,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Bogdanović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D., </w:t>
            </w: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 xml:space="preserve"> D</w:t>
            </w:r>
            <w:r w:rsidRPr="009F7D00">
              <w:rPr>
                <w:rFonts w:ascii="Arial" w:hAnsi="Arial" w:cs="Arial"/>
                <w:sz w:val="16"/>
              </w:rPr>
              <w:t xml:space="preserve">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Nedeljković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B.,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Bjelić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D. (2011): Distribution and forms of manganese in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vertisols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 of Serbia. Journal of the Serbian Chemical Society, vol. 76 br. 8, 1177-1190.</w:t>
            </w:r>
          </w:p>
        </w:tc>
      </w:tr>
      <w:tr w:rsidR="007F7F07" w:rsidRPr="00815BC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7F7F07" w:rsidRPr="00815BCD" w:rsidRDefault="007F7F0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7F7F07" w:rsidRPr="009F7D00" w:rsidRDefault="009F7D00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9F7D00">
              <w:rPr>
                <w:rFonts w:ascii="Arial" w:hAnsi="Arial" w:cs="Arial"/>
                <w:b/>
                <w:sz w:val="16"/>
              </w:rPr>
              <w:t>Milošev</w:t>
            </w:r>
            <w:proofErr w:type="spellEnd"/>
            <w:r w:rsidRPr="009F7D00">
              <w:rPr>
                <w:rFonts w:ascii="Arial" w:hAnsi="Arial" w:cs="Arial"/>
                <w:b/>
                <w:sz w:val="16"/>
              </w:rPr>
              <w:t>, D.,</w:t>
            </w:r>
            <w:r w:rsidRPr="009F7D00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Šeremešić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Đalović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I.,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Pejić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 xml:space="preserve">, B., </w:t>
            </w:r>
            <w:proofErr w:type="spellStart"/>
            <w:r w:rsidRPr="009F7D00">
              <w:rPr>
                <w:rFonts w:ascii="Arial" w:hAnsi="Arial" w:cs="Arial"/>
                <w:sz w:val="16"/>
              </w:rPr>
              <w:t>Ćirić</w:t>
            </w:r>
            <w:proofErr w:type="spellEnd"/>
            <w:r w:rsidRPr="009F7D00">
              <w:rPr>
                <w:rFonts w:ascii="Arial" w:hAnsi="Arial" w:cs="Arial"/>
                <w:sz w:val="16"/>
              </w:rPr>
              <w:t>, V. (2014): Assessing the Agro-ecosystem performance in a long-term winter wheat cropping. Contemporary Agriculture, Vol. 63(4-5), 494-500.</w:t>
            </w:r>
          </w:p>
        </w:tc>
      </w:tr>
      <w:tr w:rsidR="007F7F07" w:rsidRPr="00815BCD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15BC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815BCD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F7D00" w:rsidRPr="009F7D00" w:rsidRDefault="009F7D00" w:rsidP="009F7D0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hyperlink r:id="rId7" w:history="1">
              <w:r w:rsidRPr="00C96BB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http://www.scopus.com/authid/detail.url?authorId=38362150400</w:t>
              </w:r>
            </w:hyperlink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Total of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15BCD">
              <w:rPr>
                <w:rFonts w:ascii="Arial" w:hAnsi="Arial" w:cs="Arial"/>
                <w:sz w:val="16"/>
                <w:szCs w:val="16"/>
              </w:rPr>
              <w:t>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815BCD">
              <w:rPr>
                <w:rFonts w:ascii="Arial" w:hAnsi="Arial" w:cs="Arial"/>
                <w:sz w:val="16"/>
                <w:szCs w:val="16"/>
              </w:rPr>
              <w:t>SSCI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815BCD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F7F07" w:rsidRPr="009F7D00" w:rsidRDefault="009F7D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F7F07" w:rsidRPr="00815BCD">
        <w:tc>
          <w:tcPr>
            <w:tcW w:w="4314" w:type="dxa"/>
            <w:gridSpan w:val="7"/>
          </w:tcPr>
          <w:p w:rsidR="007F7F07" w:rsidRPr="00815BCD" w:rsidRDefault="007F7F0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F7F07" w:rsidRPr="009F7D00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Domestic: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9F7D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7F7F07" w:rsidRPr="00815BCD" w:rsidRDefault="007F7F0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7F7F07" w:rsidRPr="00815BCD" w:rsidTr="00F03492">
        <w:tc>
          <w:tcPr>
            <w:tcW w:w="1357" w:type="dxa"/>
            <w:gridSpan w:val="4"/>
            <w:vAlign w:val="center"/>
          </w:tcPr>
          <w:p w:rsidR="007F7F07" w:rsidRPr="00815BCD" w:rsidRDefault="007F7F0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5BCD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815B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F7F07" w:rsidRPr="00815BCD" w:rsidRDefault="007F7F0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0B77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67F42"/>
    <w:rsid w:val="001C4D32"/>
    <w:rsid w:val="001E2133"/>
    <w:rsid w:val="002103E4"/>
    <w:rsid w:val="0021758E"/>
    <w:rsid w:val="002226C7"/>
    <w:rsid w:val="00237887"/>
    <w:rsid w:val="002575E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27FE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83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0AF5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4D3A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F07"/>
    <w:rsid w:val="00801BB0"/>
    <w:rsid w:val="00812433"/>
    <w:rsid w:val="00815BC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D00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9AF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045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38362150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srdjan.seremesic</cp:lastModifiedBy>
  <cp:revision>7</cp:revision>
  <cp:lastPrinted>2015-01-12T08:11:00Z</cp:lastPrinted>
  <dcterms:created xsi:type="dcterms:W3CDTF">2015-01-08T08:48:00Z</dcterms:created>
  <dcterms:modified xsi:type="dcterms:W3CDTF">2015-01-12T08:11:00Z</dcterms:modified>
</cp:coreProperties>
</file>