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775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775DB0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775DB0" w:rsidRPr="007303ED" w:rsidTr="00775DB0">
        <w:tc>
          <w:tcPr>
            <w:tcW w:w="4922" w:type="dxa"/>
            <w:gridSpan w:val="6"/>
          </w:tcPr>
          <w:p w:rsidR="00775DB0" w:rsidRPr="00DB46B8" w:rsidRDefault="00775DB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775DB0" w:rsidRPr="00775DB0" w:rsidRDefault="00775DB0" w:rsidP="009D70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Marija F. Zgomba</w:t>
            </w:r>
            <w:r w:rsidR="00B630FC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90.15pt;margin-top:-72.3pt;width:134.55pt;height:185.55pt;z-index:251660288;visibility:visible;mso-position-horizontal-relative:text;mso-position-vertical-relative:text">
                  <v:imagedata r:id="rId7" o:title="00"/>
                </v:shape>
              </w:pict>
            </w:r>
          </w:p>
        </w:tc>
      </w:tr>
      <w:tr w:rsidR="00775DB0" w:rsidRPr="007303ED" w:rsidTr="00775DB0">
        <w:tc>
          <w:tcPr>
            <w:tcW w:w="4922" w:type="dxa"/>
            <w:gridSpan w:val="6"/>
          </w:tcPr>
          <w:p w:rsidR="00775DB0" w:rsidRPr="00DB46B8" w:rsidRDefault="00775DB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775DB0" w:rsidRPr="00775DB0" w:rsidRDefault="00775DB0" w:rsidP="00775DB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775DB0" w:rsidRPr="007303ED" w:rsidTr="00775DB0">
        <w:tc>
          <w:tcPr>
            <w:tcW w:w="4922" w:type="dxa"/>
            <w:gridSpan w:val="6"/>
          </w:tcPr>
          <w:p w:rsidR="00775DB0" w:rsidRPr="00DB46B8" w:rsidRDefault="00775DB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  <w:vAlign w:val="center"/>
          </w:tcPr>
          <w:p w:rsidR="00775DB0" w:rsidRPr="00775DB0" w:rsidRDefault="00775DB0" w:rsidP="00775DB0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  <w:p w:rsidR="00775DB0" w:rsidRPr="00775DB0" w:rsidRDefault="00775DB0" w:rsidP="00775DB0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1976</w:t>
            </w:r>
          </w:p>
        </w:tc>
      </w:tr>
      <w:tr w:rsidR="00775DB0" w:rsidRPr="007303ED" w:rsidTr="00775DB0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775DB0" w:rsidRPr="00DB46B8" w:rsidRDefault="00775DB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Phytopharmacy/Pesticide science</w:t>
            </w:r>
          </w:p>
        </w:tc>
      </w:tr>
      <w:tr w:rsidR="00775DB0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775DB0" w:rsidRPr="00DB46B8" w:rsidRDefault="00775DB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775DB0" w:rsidRPr="007303ED" w:rsidTr="00775DB0">
        <w:tc>
          <w:tcPr>
            <w:tcW w:w="2048" w:type="dxa"/>
            <w:gridSpan w:val="3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775DB0" w:rsidRPr="007303ED" w:rsidTr="00775DB0">
        <w:tc>
          <w:tcPr>
            <w:tcW w:w="2048" w:type="dxa"/>
            <w:gridSpan w:val="3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768" w:type="dxa"/>
            <w:gridSpan w:val="5"/>
          </w:tcPr>
          <w:p w:rsidR="00775DB0" w:rsidRPr="00775DB0" w:rsidRDefault="00775DB0" w:rsidP="00775DB0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Phytopharmacy/Pesticide </w:t>
            </w:r>
            <w:r w:rsidRPr="00775DB0">
              <w:rPr>
                <w:rFonts w:ascii="Arial" w:hAnsi="Arial" w:cs="Arial"/>
                <w:sz w:val="16"/>
                <w:szCs w:val="16"/>
              </w:rPr>
              <w:t>S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cience</w:t>
            </w:r>
          </w:p>
        </w:tc>
      </w:tr>
      <w:tr w:rsidR="00775DB0" w:rsidRPr="007303ED" w:rsidTr="00775DB0">
        <w:tc>
          <w:tcPr>
            <w:tcW w:w="2048" w:type="dxa"/>
            <w:gridSpan w:val="3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3768" w:type="dxa"/>
            <w:gridSpan w:val="5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Phytopharmacy/Pesticide </w:t>
            </w:r>
            <w:r w:rsidRPr="00775DB0">
              <w:rPr>
                <w:rFonts w:ascii="Arial" w:hAnsi="Arial" w:cs="Arial"/>
                <w:sz w:val="16"/>
                <w:szCs w:val="16"/>
              </w:rPr>
              <w:t>S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cience</w:t>
            </w:r>
          </w:p>
        </w:tc>
      </w:tr>
      <w:tr w:rsidR="00775DB0" w:rsidRPr="007303ED" w:rsidTr="00775DB0">
        <w:tc>
          <w:tcPr>
            <w:tcW w:w="2048" w:type="dxa"/>
            <w:gridSpan w:val="3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3768" w:type="dxa"/>
            <w:gridSpan w:val="5"/>
          </w:tcPr>
          <w:p w:rsidR="00775DB0" w:rsidRPr="00775DB0" w:rsidRDefault="00775DB0" w:rsidP="009D70C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color w:val="auto"/>
                <w:sz w:val="16"/>
                <w:szCs w:val="16"/>
                <w:lang w:val="sl-SI"/>
              </w:rPr>
              <w:t>EID, Montpellier, Francuska</w:t>
            </w:r>
          </w:p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l-SI"/>
              </w:rPr>
              <w:t>University of California, Riverside, USA</w:t>
            </w:r>
          </w:p>
        </w:tc>
        <w:tc>
          <w:tcPr>
            <w:tcW w:w="2981" w:type="dxa"/>
            <w:gridSpan w:val="2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Pesticide </w:t>
            </w:r>
            <w:r w:rsidRPr="00775DB0">
              <w:rPr>
                <w:rFonts w:ascii="Arial" w:hAnsi="Arial" w:cs="Arial"/>
                <w:sz w:val="16"/>
                <w:szCs w:val="16"/>
              </w:rPr>
              <w:t>S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cience</w:t>
            </w:r>
          </w:p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Medical Entomology</w:t>
            </w:r>
          </w:p>
        </w:tc>
      </w:tr>
      <w:tr w:rsidR="00775DB0" w:rsidRPr="007303ED" w:rsidTr="00775DB0">
        <w:tc>
          <w:tcPr>
            <w:tcW w:w="2048" w:type="dxa"/>
            <w:gridSpan w:val="3"/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3768" w:type="dxa"/>
            <w:gridSpan w:val="5"/>
          </w:tcPr>
          <w:p w:rsidR="00775DB0" w:rsidRPr="00775DB0" w:rsidRDefault="00775DB0" w:rsidP="009D70CA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Phytopharmacy/Pesticide science</w:t>
            </w:r>
          </w:p>
        </w:tc>
      </w:tr>
      <w:tr w:rsidR="00775DB0" w:rsidRPr="007303ED" w:rsidTr="00775DB0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775DB0" w:rsidRPr="00722587" w:rsidRDefault="00775DB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775DB0" w:rsidRPr="00775DB0" w:rsidRDefault="00775DB0" w:rsidP="009D70CA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775DB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Style w:val="hps"/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775DB0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775DB0" w:rsidRPr="00722587" w:rsidRDefault="00775DB0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75DB0" w:rsidRPr="007303ED" w:rsidTr="00775DB0">
        <w:tc>
          <w:tcPr>
            <w:tcW w:w="400" w:type="dxa"/>
            <w:shd w:val="clear" w:color="auto" w:fill="C2D69B" w:themeFill="accent3" w:themeFillTint="99"/>
            <w:vAlign w:val="center"/>
          </w:tcPr>
          <w:p w:rsidR="00775DB0" w:rsidRPr="00722587" w:rsidRDefault="00775DB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75DB0" w:rsidRPr="00722587" w:rsidRDefault="00775DB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75DB0" w:rsidRPr="00722587" w:rsidRDefault="00775DB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75DB0" w:rsidRPr="00722587" w:rsidRDefault="00775DB0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75DB0" w:rsidRPr="00722587" w:rsidRDefault="00775DB0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75DB0" w:rsidRPr="007303ED" w:rsidTr="00EB2555">
        <w:tc>
          <w:tcPr>
            <w:tcW w:w="400" w:type="dxa"/>
            <w:vAlign w:val="center"/>
          </w:tcPr>
          <w:p w:rsidR="00775DB0" w:rsidRPr="00722587" w:rsidRDefault="00775DB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775DB0" w:rsidRPr="00813195" w:rsidRDefault="00813195" w:rsidP="00EB2555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813195">
              <w:rPr>
                <w:rFonts w:ascii="Arial" w:hAnsi="Arial" w:cs="Arial"/>
                <w:sz w:val="14"/>
                <w:szCs w:val="14"/>
              </w:rPr>
              <w:t xml:space="preserve">3ОFM8О34 </w:t>
            </w:r>
          </w:p>
        </w:tc>
        <w:tc>
          <w:tcPr>
            <w:tcW w:w="3745" w:type="dxa"/>
            <w:gridSpan w:val="5"/>
            <w:vAlign w:val="center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Latn-CS"/>
              </w:rPr>
              <w:t>Zoocides</w:t>
            </w:r>
          </w:p>
        </w:tc>
        <w:tc>
          <w:tcPr>
            <w:tcW w:w="3477" w:type="dxa"/>
            <w:gridSpan w:val="3"/>
            <w:vAlign w:val="center"/>
          </w:tcPr>
          <w:p w:rsidR="00775DB0" w:rsidRPr="00775DB0" w:rsidRDefault="00813195" w:rsidP="0081319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First level-undergraduate academic studies (Bachelor)</w:t>
            </w:r>
          </w:p>
        </w:tc>
        <w:tc>
          <w:tcPr>
            <w:tcW w:w="1447" w:type="dxa"/>
          </w:tcPr>
          <w:p w:rsidR="00775DB0" w:rsidRPr="00775DB0" w:rsidRDefault="00775DB0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813195" w:rsidRPr="007303ED" w:rsidTr="00EB2555">
        <w:tc>
          <w:tcPr>
            <w:tcW w:w="400" w:type="dxa"/>
            <w:vAlign w:val="center"/>
          </w:tcPr>
          <w:p w:rsidR="00813195" w:rsidRPr="00722587" w:rsidRDefault="0081319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813195" w:rsidRPr="00813195" w:rsidRDefault="00813195" w:rsidP="00EB255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813195">
              <w:rPr>
                <w:rFonts w:ascii="Arial" w:hAnsi="Arial" w:cs="Arial"/>
                <w:sz w:val="14"/>
                <w:szCs w:val="14"/>
              </w:rPr>
              <w:t xml:space="preserve">3ОFM7I53 </w:t>
            </w:r>
          </w:p>
        </w:tc>
        <w:tc>
          <w:tcPr>
            <w:tcW w:w="3745" w:type="dxa"/>
            <w:gridSpan w:val="5"/>
            <w:vAlign w:val="center"/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Control of Synantrophic insects</w:t>
            </w:r>
          </w:p>
        </w:tc>
        <w:tc>
          <w:tcPr>
            <w:tcW w:w="3477" w:type="dxa"/>
            <w:gridSpan w:val="3"/>
            <w:vAlign w:val="center"/>
          </w:tcPr>
          <w:p w:rsidR="00813195" w:rsidRPr="00775DB0" w:rsidRDefault="00813195" w:rsidP="009D70CA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First level-undergraduate academic studies (Bachelor)</w:t>
            </w:r>
          </w:p>
        </w:tc>
        <w:tc>
          <w:tcPr>
            <w:tcW w:w="1447" w:type="dxa"/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13195" w:rsidRPr="007303ED" w:rsidTr="00EB2555">
        <w:tc>
          <w:tcPr>
            <w:tcW w:w="400" w:type="dxa"/>
            <w:vAlign w:val="center"/>
          </w:tcPr>
          <w:p w:rsidR="00813195" w:rsidRPr="00722587" w:rsidRDefault="0081319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813195" w:rsidRPr="004D3AC2" w:rsidRDefault="00813195" w:rsidP="00EB2555">
            <w:pPr>
              <w:spacing w:line="228" w:lineRule="auto"/>
              <w:ind w:left="-78" w:right="-108" w:firstLine="54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>3МFМ1О05</w:t>
            </w:r>
          </w:p>
        </w:tc>
        <w:tc>
          <w:tcPr>
            <w:tcW w:w="3745" w:type="dxa"/>
            <w:gridSpan w:val="5"/>
            <w:vAlign w:val="center"/>
          </w:tcPr>
          <w:p w:rsidR="00813195" w:rsidRPr="003B7242" w:rsidRDefault="00813195" w:rsidP="009D70C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vAlign w:val="center"/>
          </w:tcPr>
          <w:p w:rsidR="00813195" w:rsidRPr="003B7242" w:rsidRDefault="00813195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level-graduate academic studies (</w:t>
            </w:r>
            <w:r w:rsidRPr="003B7242">
              <w:rPr>
                <w:rFonts w:ascii="Arial" w:hAnsi="Arial" w:cs="Arial"/>
                <w:sz w:val="16"/>
                <w:szCs w:val="16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0.67+0</w:t>
            </w:r>
          </w:p>
        </w:tc>
      </w:tr>
      <w:tr w:rsidR="00813195" w:rsidRPr="007303ED" w:rsidTr="00EB2555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13195" w:rsidRPr="00722587" w:rsidRDefault="0081319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13195" w:rsidRPr="00EB2555" w:rsidRDefault="00EB2555" w:rsidP="00EB255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B2555">
              <w:rPr>
                <w:rFonts w:ascii="Arial" w:hAnsi="Arial" w:cs="Arial"/>
                <w:sz w:val="14"/>
                <w:szCs w:val="14"/>
              </w:rPr>
              <w:t xml:space="preserve">3ОАG7О31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Pesticides 2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13195" w:rsidRPr="00813195" w:rsidRDefault="00813195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Agroecology and Environment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Protection</w:t>
            </w:r>
            <w:r>
              <w:rPr>
                <w:rFonts w:ascii="Arial" w:hAnsi="Arial" w:cs="Arial"/>
                <w:sz w:val="16"/>
                <w:szCs w:val="16"/>
              </w:rPr>
              <w:t>; First level-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undergraduate</w:t>
            </w:r>
            <w:r>
              <w:rPr>
                <w:rFonts w:ascii="Arial" w:hAnsi="Arial" w:cs="Arial"/>
                <w:sz w:val="16"/>
                <w:szCs w:val="16"/>
              </w:rPr>
              <w:t xml:space="preserve">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813195" w:rsidRPr="007303ED" w:rsidTr="00EB2555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13195" w:rsidRPr="00775DB0" w:rsidRDefault="0081319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13195" w:rsidRPr="00EB2555" w:rsidRDefault="00EB2555" w:rsidP="00EB2555">
            <w:pPr>
              <w:spacing w:line="228" w:lineRule="auto"/>
              <w:ind w:left="-78" w:right="-108" w:firstLine="54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EB2555">
              <w:rPr>
                <w:rFonts w:ascii="Arial" w:hAnsi="Arial" w:cs="Arial"/>
                <w:sz w:val="14"/>
                <w:szCs w:val="14"/>
              </w:rPr>
              <w:t>3ОАG7О35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13195" w:rsidRPr="00775DB0" w:rsidRDefault="00813195" w:rsidP="00EB25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Integrated </w:t>
            </w:r>
            <w:r w:rsidR="00EB2555">
              <w:rPr>
                <w:rFonts w:ascii="Arial" w:hAnsi="Arial" w:cs="Arial"/>
                <w:sz w:val="16"/>
                <w:szCs w:val="16"/>
              </w:rPr>
              <w:t>Pest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B2555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13195" w:rsidRPr="00775DB0" w:rsidRDefault="00813195" w:rsidP="00813195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Agroecology and Environment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level-undergraduate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13195" w:rsidRPr="007303ED" w:rsidTr="00721A07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13195" w:rsidRPr="00775DB0" w:rsidRDefault="0081319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95" w:rsidRPr="00721A07" w:rsidRDefault="00721A07" w:rsidP="00721A07">
            <w:pPr>
              <w:spacing w:line="228" w:lineRule="auto"/>
              <w:ind w:left="-78" w:right="-108" w:firstLine="68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 w:rsidRPr="00721A07">
              <w:rPr>
                <w:rFonts w:ascii="Arial" w:hAnsi="Arial" w:cs="Arial"/>
                <w:color w:val="000000"/>
                <w:sz w:val="14"/>
                <w:szCs w:val="14"/>
                <w:lang/>
              </w:rPr>
              <w:t>3OAE2010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Basics of Plant Protection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13195" w:rsidRPr="00775DB0" w:rsidRDefault="00813195" w:rsidP="008131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5DB0">
              <w:rPr>
                <w:rFonts w:ascii="Arial" w:hAnsi="Arial" w:cs="Arial"/>
                <w:sz w:val="16"/>
                <w:szCs w:val="16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First level-undergraduate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13195" w:rsidRPr="00775DB0" w:rsidRDefault="00813195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57606" w:rsidRPr="007303ED" w:rsidTr="0085760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57606" w:rsidRPr="00775DB0" w:rsidRDefault="008576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57606" w:rsidRPr="00857606" w:rsidRDefault="00857606" w:rsidP="0085760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857606">
              <w:rPr>
                <w:rFonts w:ascii="Arial" w:hAnsi="Arial" w:cs="Arial"/>
                <w:sz w:val="14"/>
                <w:szCs w:val="14"/>
              </w:rPr>
              <w:t xml:space="preserve">3ORT3O14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57606" w:rsidRPr="00857606" w:rsidRDefault="00857606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protection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57606" w:rsidRPr="00813195" w:rsidRDefault="00857606" w:rsidP="00813195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Technicques 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 Agriculture</w:t>
            </w:r>
            <w:r>
              <w:rPr>
                <w:rFonts w:ascii="Arial" w:hAnsi="Arial" w:cs="Arial"/>
                <w:sz w:val="16"/>
                <w:szCs w:val="16"/>
              </w:rPr>
              <w:t>; First level-undergraduate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57606" w:rsidRPr="00775DB0" w:rsidRDefault="00857606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57606" w:rsidRPr="007303ED" w:rsidTr="00EB2555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57606" w:rsidRPr="00775DB0" w:rsidRDefault="008576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57606" w:rsidRPr="00857606" w:rsidRDefault="00857606" w:rsidP="00857606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7ОAТ6I</w:t>
            </w:r>
            <w:r w:rsidRPr="00857606">
              <w:rPr>
                <w:rFonts w:ascii="Arial" w:hAnsi="Arial" w:cs="Arial"/>
                <w:sz w:val="14"/>
                <w:szCs w:val="14"/>
              </w:rPr>
              <w:t xml:space="preserve">08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57606" w:rsidRPr="00775DB0" w:rsidRDefault="00857606" w:rsidP="008576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Ecological Basis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Plant </w:t>
            </w:r>
            <w:r>
              <w:rPr>
                <w:rFonts w:ascii="Arial" w:hAnsi="Arial" w:cs="Arial"/>
                <w:sz w:val="16"/>
                <w:szCs w:val="16"/>
              </w:rPr>
              <w:t xml:space="preserve">and Environmental 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Protection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57606" w:rsidRPr="00813195" w:rsidRDefault="00857606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Agrotourism and rural development</w:t>
            </w:r>
            <w:r>
              <w:rPr>
                <w:rFonts w:ascii="Arial" w:hAnsi="Arial" w:cs="Arial"/>
                <w:sz w:val="16"/>
                <w:szCs w:val="16"/>
              </w:rPr>
              <w:t>; First level-undergraduate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57606" w:rsidRPr="00775DB0" w:rsidRDefault="00857606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2E655E" w:rsidRPr="007303ED" w:rsidTr="002E655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2E655E" w:rsidRPr="00775DB0" w:rsidRDefault="002E65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E655E" w:rsidRPr="002E655E" w:rsidRDefault="002E655E" w:rsidP="002E655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2E655E">
              <w:rPr>
                <w:rFonts w:ascii="Arial" w:hAnsi="Arial" w:cs="Arial"/>
                <w:sz w:val="14"/>
                <w:szCs w:val="14"/>
              </w:rPr>
              <w:t xml:space="preserve">3DAI2059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2E655E" w:rsidRPr="00775DB0" w:rsidRDefault="002E655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Advanced Phytopharmacy</w:t>
            </w:r>
            <w:r w:rsidRPr="00775DB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2E655E" w:rsidRPr="00775DB0" w:rsidRDefault="00B76986" w:rsidP="00813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Agronomy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2E655E">
              <w:rPr>
                <w:rFonts w:ascii="Arial" w:hAnsi="Arial" w:cs="Arial"/>
                <w:sz w:val="16"/>
                <w:szCs w:val="16"/>
              </w:rPr>
              <w:t>Third level- Doctoral studies (</w:t>
            </w:r>
            <w:r w:rsidR="002E655E" w:rsidRPr="00775DB0">
              <w:rPr>
                <w:rFonts w:ascii="Arial" w:hAnsi="Arial" w:cs="Arial"/>
                <w:sz w:val="16"/>
                <w:szCs w:val="16"/>
                <w:lang w:val="sr-Cyrl-CS"/>
              </w:rPr>
              <w:t>PhD</w:t>
            </w:r>
            <w:r w:rsidR="002E65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655E" w:rsidRPr="00775DB0" w:rsidRDefault="002E655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1.5+0</w:t>
            </w:r>
          </w:p>
        </w:tc>
      </w:tr>
      <w:tr w:rsidR="002E655E" w:rsidRPr="007303ED" w:rsidTr="002E655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2E655E" w:rsidRPr="00775DB0" w:rsidRDefault="002E65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E655E" w:rsidRPr="002E655E" w:rsidRDefault="002E655E" w:rsidP="002E655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2E655E">
              <w:rPr>
                <w:rFonts w:ascii="Arial" w:hAnsi="Arial" w:cs="Arial"/>
                <w:sz w:val="14"/>
                <w:szCs w:val="14"/>
              </w:rPr>
              <w:t xml:space="preserve">3МGB1I30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2E655E" w:rsidRPr="00775DB0" w:rsidRDefault="002E655E" w:rsidP="009D70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Integrated pest managment in vegetables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2E655E" w:rsidRPr="00775DB0" w:rsidRDefault="002E655E" w:rsidP="00813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Plant Growing; Second level -graduate academic studies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655E" w:rsidRPr="00775DB0" w:rsidRDefault="002E655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775DB0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2E655E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2E655E" w:rsidRPr="00722587" w:rsidRDefault="002E655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E655E" w:rsidRPr="007303ED" w:rsidTr="00775DB0">
        <w:tc>
          <w:tcPr>
            <w:tcW w:w="400" w:type="dxa"/>
          </w:tcPr>
          <w:p w:rsidR="002E655E" w:rsidRPr="00722587" w:rsidRDefault="002E65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E655E" w:rsidRPr="00775DB0" w:rsidRDefault="002E655E" w:rsidP="009D70CA">
            <w:pPr>
              <w:suppressAutoHyphens/>
              <w:ind w:left="-4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Petrić, D., Zgomba, M., Bellini, R. and Becker N. (2012): Surveillance of Mosquito Populations: A Key Element to Understanding the Spread of Invasive Vector Species and Vector-Borne Diseases in Europe. In D. Mihailović Ed.: Essays on Fundamental and Applied Environmental Topics. Nova Science Publishers. p. 192-224.</w:t>
            </w:r>
          </w:p>
        </w:tc>
      </w:tr>
      <w:tr w:rsidR="002E655E" w:rsidRPr="007303ED" w:rsidTr="00775DB0">
        <w:tc>
          <w:tcPr>
            <w:tcW w:w="400" w:type="dxa"/>
          </w:tcPr>
          <w:p w:rsidR="002E655E" w:rsidRPr="00722587" w:rsidRDefault="002E65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E655E" w:rsidRPr="00775DB0" w:rsidRDefault="002E655E" w:rsidP="009D70CA">
            <w:pPr>
              <w:ind w:left="-4"/>
              <w:jc w:val="both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Becker N., Petrić D., Zgomba M., Boase C., Madon M., Dahl C. and Kaiser A. (2010): Mosquitoes and their control. Second Edition. Springer Verlag, Heidelberg ISBN 978-3-540-92873-7. pp579</w:t>
            </w:r>
          </w:p>
        </w:tc>
      </w:tr>
      <w:tr w:rsidR="002E655E" w:rsidRPr="007303ED" w:rsidTr="00775DB0">
        <w:tc>
          <w:tcPr>
            <w:tcW w:w="400" w:type="dxa"/>
          </w:tcPr>
          <w:p w:rsidR="002E655E" w:rsidRPr="00722587" w:rsidRDefault="002E65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E655E" w:rsidRPr="00775DB0" w:rsidRDefault="002E655E" w:rsidP="009D70CA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Becker N. and Zgomba M.(2007): Mosquito control in Europe. In: Emerging pests and vector-borne diseases in Europe edited by Willem Takken and Bart G. J. Knols. Volume 1. Wageningen Academic Publishers. ISBN 978-90-8686-053-1. ISSN 1875-0699. pp. 499.</w:t>
            </w:r>
          </w:p>
        </w:tc>
      </w:tr>
      <w:tr w:rsidR="002E655E" w:rsidRPr="007303ED" w:rsidTr="00775DB0">
        <w:tc>
          <w:tcPr>
            <w:tcW w:w="400" w:type="dxa"/>
          </w:tcPr>
          <w:p w:rsidR="002E655E" w:rsidRPr="00722587" w:rsidRDefault="002E65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E655E" w:rsidRPr="00775DB0" w:rsidRDefault="002E655E" w:rsidP="009D70CA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Becker N., Petrić D., Zgomba M, Boase C., Dahl C, Lane J. and Kaiser A.. (2003). Mosquitoes and their control. Kluwer Academic/Plenum Publishers, New York. ISBN 0-306-47360-7. pp.498.</w:t>
            </w:r>
          </w:p>
        </w:tc>
      </w:tr>
      <w:tr w:rsidR="002E655E" w:rsidRPr="000134BA" w:rsidTr="00775DB0">
        <w:tc>
          <w:tcPr>
            <w:tcW w:w="400" w:type="dxa"/>
          </w:tcPr>
          <w:p w:rsidR="002E655E" w:rsidRPr="00722587" w:rsidRDefault="002E65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E655E" w:rsidRPr="00775DB0" w:rsidRDefault="002E655E" w:rsidP="009D70C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Zgomba M., Petrić D. (2008): Risk Assessment and Management of Mosquito-Born Diseases in the European Region. Proceedings of the 6th International Conference on Urban Pest. Editors William H. Robinson and Daniel Bajomi.pp 29-39. ISBN 978-963-06-5326-8</w:t>
            </w:r>
          </w:p>
        </w:tc>
      </w:tr>
      <w:tr w:rsidR="002E655E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2E655E" w:rsidRPr="00FE65FF" w:rsidRDefault="002E655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E655E" w:rsidRPr="007303ED" w:rsidTr="00775DB0">
        <w:tc>
          <w:tcPr>
            <w:tcW w:w="4311" w:type="dxa"/>
            <w:gridSpan w:val="5"/>
          </w:tcPr>
          <w:p w:rsidR="002E655E" w:rsidRPr="00FE65FF" w:rsidRDefault="002E65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2E655E" w:rsidRPr="00775DB0" w:rsidRDefault="002E65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2E655E" w:rsidRPr="007303ED" w:rsidTr="00775DB0">
        <w:tc>
          <w:tcPr>
            <w:tcW w:w="4311" w:type="dxa"/>
            <w:gridSpan w:val="5"/>
          </w:tcPr>
          <w:p w:rsidR="002E655E" w:rsidRPr="00FE65FF" w:rsidRDefault="002E655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2E655E" w:rsidRPr="00775DB0" w:rsidRDefault="002E65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E655E" w:rsidRPr="007303ED" w:rsidTr="00775DB0">
        <w:tc>
          <w:tcPr>
            <w:tcW w:w="4311" w:type="dxa"/>
            <w:gridSpan w:val="5"/>
          </w:tcPr>
          <w:p w:rsidR="002E655E" w:rsidRPr="00FE65FF" w:rsidRDefault="002E65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2E655E" w:rsidRPr="00FE65FF" w:rsidRDefault="002E655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2E655E" w:rsidRPr="00FE65FF" w:rsidRDefault="002E655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2E655E" w:rsidRPr="007303ED" w:rsidTr="00F03492">
        <w:tc>
          <w:tcPr>
            <w:tcW w:w="1357" w:type="dxa"/>
            <w:gridSpan w:val="2"/>
            <w:vAlign w:val="center"/>
          </w:tcPr>
          <w:p w:rsidR="002E655E" w:rsidRPr="00FE65FF" w:rsidRDefault="002E655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2E655E" w:rsidRPr="00775DB0" w:rsidRDefault="002E655E" w:rsidP="00775DB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>Switzerland, France, United States, Greece,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D74BC5">
      <w:pgSz w:w="12240" w:h="15840"/>
      <w:pgMar w:top="1417" w:right="13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5C2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4623D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655E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4051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21E4A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1A07"/>
    <w:rsid w:val="00722587"/>
    <w:rsid w:val="00723452"/>
    <w:rsid w:val="007303ED"/>
    <w:rsid w:val="00730839"/>
    <w:rsid w:val="00746F95"/>
    <w:rsid w:val="00754EE8"/>
    <w:rsid w:val="00775DB0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3195"/>
    <w:rsid w:val="00841B4E"/>
    <w:rsid w:val="00857606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3BA6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30FC"/>
    <w:rsid w:val="00B678B5"/>
    <w:rsid w:val="00B76986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4BC5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2555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aleksandra.cupina</cp:lastModifiedBy>
  <cp:revision>9</cp:revision>
  <cp:lastPrinted>2014-12-09T10:50:00Z</cp:lastPrinted>
  <dcterms:created xsi:type="dcterms:W3CDTF">2015-01-07T18:41:00Z</dcterms:created>
  <dcterms:modified xsi:type="dcterms:W3CDTF">2015-01-08T07:44:00Z</dcterms:modified>
</cp:coreProperties>
</file>