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416379" w:rsidP="003C1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76265D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Jelena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Stanivuk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 xml:space="preserve">Teaching assistant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Agriculture, Department of animal science, Novi Sad, 1.10.2012.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A544E7" w:rsidRPr="00722587" w:rsidRDefault="003C19F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C19F6" w:rsidRPr="007303ED">
        <w:tc>
          <w:tcPr>
            <w:tcW w:w="2049" w:type="dxa"/>
            <w:gridSpan w:val="5"/>
          </w:tcPr>
          <w:p w:rsidR="003C19F6" w:rsidRPr="00722587" w:rsidRDefault="003C19F6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3C19F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C19F6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3C19F6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C19F6" w:rsidRDefault="003C1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3C19F6" w:rsidRDefault="003C19F6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C19F6" w:rsidRDefault="003C19F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</w:t>
            </w:r>
            <w:r w:rsidR="00B04365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vAlign w:val="center"/>
          </w:tcPr>
          <w:p w:rsidR="00722587" w:rsidRPr="003C19F6" w:rsidRDefault="003C19F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P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07" w:type="dxa"/>
            <w:gridSpan w:val="5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B04365">
              <w:rPr>
                <w:rFonts w:ascii="Arial" w:hAnsi="Arial" w:cs="Arial"/>
                <w:sz w:val="16"/>
                <w:szCs w:val="16"/>
              </w:rPr>
              <w:t>f cattle hosing and farm management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Bachelor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ST1I</w:t>
            </w:r>
            <w:r w:rsidRPr="00B0436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3481" w:type="dxa"/>
            <w:gridSpan w:val="3"/>
            <w:vAlign w:val="center"/>
          </w:tcPr>
          <w:p w:rsidR="00B04365" w:rsidRPr="003C19F6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Growing fish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Plavša N., Stanaćev V., Milošević N., Ljubojević D., Puvača, </w:t>
            </w:r>
            <w:r w:rsidRPr="003C19F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Markov J.</w:t>
            </w: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>, Miroslav  Ćirković (2012): “EFFECT OF FRESH PILCHARDS ON PRODUCTION  ERFORMANCE IN RAINBOW TROUT (Oncorhynchus mykiss Walbaum) NUTRITION”, Journal of Animal and Plant Sciences, Volume: 22, 4. М-23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Plavša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N.,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Košarčić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S.,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Urošević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J.,</w:t>
            </w:r>
            <w:r w:rsidRPr="003C19F6">
              <w:rPr>
                <w:rFonts w:ascii="Arial" w:hAnsi="Arial" w:cs="Arial"/>
                <w:b/>
                <w:sz w:val="16"/>
                <w:szCs w:val="16"/>
              </w:rPr>
              <w:t xml:space="preserve"> Markov J.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Puača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N. (2012): “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Kompostiranje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animalnog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otpada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biosigurnosna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mera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prevenciji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zoonoznih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patogena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održivoj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stočarskoj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proizvodnji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”.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Zbornik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C19F6">
              <w:rPr>
                <w:rFonts w:ascii="Arial" w:hAnsi="Arial" w:cs="Arial"/>
                <w:sz w:val="16"/>
                <w:szCs w:val="16"/>
              </w:rPr>
              <w:t>radova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 XXIII</w:t>
            </w:r>
            <w:proofErr w:type="gramEnd"/>
            <w:r w:rsidRPr="003C19F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Savetovanja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DDDD, -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Jedan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svet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jedno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zdravlje-sa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međunarodnim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učešćem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Fruška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Gora, 207-211. M63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</w:t>
            </w:r>
            <w:proofErr w:type="gramStart"/>
            <w:r w:rsidRPr="00FE65FF">
              <w:rPr>
                <w:rFonts w:ascii="Arial" w:hAnsi="Arial" w:cs="Arial"/>
                <w:sz w:val="16"/>
                <w:szCs w:val="16"/>
              </w:rPr>
              <w:t>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</w:t>
            </w:r>
            <w:proofErr w:type="gramStart"/>
            <w:r w:rsidRPr="00FE65FF">
              <w:rPr>
                <w:rFonts w:ascii="Arial" w:hAnsi="Arial" w:cs="Arial"/>
                <w:sz w:val="16"/>
                <w:szCs w:val="16"/>
              </w:rPr>
              <w:t>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C19F6" w:rsidRPr="003C19F6" w:rsidRDefault="003C19F6" w:rsidP="003C19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Molecular genetics in aquaculture, Hungary, CEEPUS and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St.Istvan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University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(2010)</w:t>
            </w:r>
          </w:p>
          <w:p w:rsidR="003C19F6" w:rsidRDefault="003C19F6" w:rsidP="003C19F6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Aquaculture : Production and Management, Israel, Hebrew University of Jerusalem's Robert H. Smith Faculty of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544E7" w:rsidRPr="003C19F6" w:rsidRDefault="003C19F6" w:rsidP="003C19F6">
            <w:pPr>
              <w:spacing w:line="228" w:lineRule="auto"/>
              <w:ind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9F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16379"/>
    <w:rsid w:val="00424B4E"/>
    <w:rsid w:val="004324FB"/>
    <w:rsid w:val="00440A10"/>
    <w:rsid w:val="00443DD5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1368"/>
    <w:rsid w:val="004B372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52A6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951B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436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3</cp:revision>
  <cp:lastPrinted>2014-12-09T10:50:00Z</cp:lastPrinted>
  <dcterms:created xsi:type="dcterms:W3CDTF">2014-12-29T09:57:00Z</dcterms:created>
  <dcterms:modified xsi:type="dcterms:W3CDTF">2014-12-29T15:29:00Z</dcterms:modified>
</cp:coreProperties>
</file>