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697E99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99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5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97E99" w:rsidRDefault="00697E99" w:rsidP="00A93B05">
            <w:pPr>
              <w:spacing w:line="228" w:lineRule="auto"/>
              <w:rPr>
                <w:b/>
                <w:sz w:val="20"/>
                <w:szCs w:val="20"/>
              </w:rPr>
            </w:pPr>
            <w:r w:rsidRPr="00697E99">
              <w:rPr>
                <w:b/>
                <w:sz w:val="20"/>
                <w:szCs w:val="20"/>
              </w:rPr>
              <w:t>Atila A. Salvai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697E99" w:rsidRPr="00ED393E" w:rsidRDefault="00697E99" w:rsidP="00697E99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93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University of Novi Sad,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Faculty of Agriculture</w:t>
            </w:r>
          </w:p>
          <w:p w:rsidR="00A544E7" w:rsidRPr="00697E99" w:rsidRDefault="00697E99" w:rsidP="00697E99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ED393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st </w:t>
            </w: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April</w:t>
            </w: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697E99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bCs/>
                <w:sz w:val="20"/>
                <w:szCs w:val="20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97E99" w:rsidRDefault="00697E9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  <w:r w:rsid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722587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1998.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251AB9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ydraulics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251AB9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ydrology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D6A3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ЗО</w:t>
            </w:r>
            <w:r w:rsidRPr="00251AB9">
              <w:rPr>
                <w:rFonts w:ascii="Arial" w:hAnsi="Arial" w:cs="Arial"/>
                <w:bCs/>
                <w:sz w:val="16"/>
                <w:szCs w:val="16"/>
              </w:rPr>
              <w:t>UV</w:t>
            </w: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5022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251AB9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Basics of 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251AB9" w:rsidRDefault="00251A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 w:rsidRPr="00511A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6025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06FFF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C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omputer</w:t>
            </w:r>
            <w:proofErr w:type="spellEnd"/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Applications in H</w:t>
            </w: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y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draulics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06FFF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</w:rPr>
              <w:t>7МУВ9И09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Geographic Information Systems Applications in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70E04" w:rsidRPr="00706FFF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4F75D9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2D6A3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D06D3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Applied Hydraulics and Hydrology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owland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gricultural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anagement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06D3" w:rsidRPr="00FD06D3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4F75D9" w:rsidRPr="007303ED" w:rsidTr="006F0D1D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6F0D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6F0D1D" w:rsidRDefault="006F0D1D" w:rsidP="006F0D1D">
            <w:pPr>
              <w:pStyle w:val="Defaul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0D1D">
              <w:rPr>
                <w:rFonts w:ascii="Arial" w:hAnsi="Arial" w:cs="Arial"/>
                <w:sz w:val="18"/>
                <w:szCs w:val="18"/>
              </w:rPr>
              <w:t xml:space="preserve">GIS and </w:t>
            </w:r>
            <w:proofErr w:type="spellStart"/>
            <w:r w:rsidRPr="006F0D1D">
              <w:rPr>
                <w:rFonts w:ascii="Arial" w:hAnsi="Arial" w:cs="Arial"/>
                <w:sz w:val="18"/>
                <w:szCs w:val="18"/>
              </w:rPr>
              <w:t>Hydroinformatics</w:t>
            </w:r>
            <w:proofErr w:type="spellEnd"/>
            <w:r w:rsidRPr="006F0D1D">
              <w:rPr>
                <w:rFonts w:ascii="Arial" w:hAnsi="Arial" w:cs="Arial"/>
                <w:sz w:val="18"/>
                <w:szCs w:val="18"/>
              </w:rPr>
              <w:t xml:space="preserve"> Tools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6D3">
              <w:rPr>
                <w:rFonts w:ascii="Arial" w:hAnsi="Arial" w:cs="Arial"/>
                <w:color w:val="000000"/>
                <w:sz w:val="16"/>
                <w:szCs w:val="16"/>
              </w:rPr>
              <w:t>Lowland Agricultural Water Management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FD06D3" w:rsidRPr="00722587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Zelenhasić E., Salvai A.: "A Method of Streamflow Drought Analysis", J. Water Resources Research, Vol. 23, No. 1, Pages 156-168, January 1987.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"Analiza malih voda većih reka u panonskom delu Jugoslavije", Magistarski rad, Univerzitet u Novom Sadu, Poljoprivredni fakultet, str. 97, Novi Sad, 1990.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“Strujanje vode u otvorenim tokovima složenog preseka”, Doktorska disertacija, Univerzitet u Novom Sadu, Poljoprivredni fakultet, str. 118, Novi Sad, 1998.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A., Benka P.: "Present State of Flood Control and Water Streams Improvement in Voivodina", Annals of the Faculty of Engineering Hunedoara, TOME I, Fascicole 2, Pages 133-138, Hunedoara, Romania, 2003.</w:t>
            </w:r>
          </w:p>
        </w:tc>
      </w:tr>
      <w:tr w:rsidR="00A544E7" w:rsidRPr="000134BA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Salvai A., Mijatović B., Dragica Stojiljković: "New Strategy for Water Supply in Vojvodina", Annals of the Faculty of Engineering Hunedoara, TOME I, Fascicole 2, Pages 185-190, Hunedoara, Romania, 2003.</w:t>
            </w:r>
          </w:p>
        </w:tc>
      </w:tr>
      <w:tr w:rsidR="004C3B1B" w:rsidRPr="007303ED">
        <w:tc>
          <w:tcPr>
            <w:tcW w:w="399" w:type="dxa"/>
            <w:gridSpan w:val="2"/>
          </w:tcPr>
          <w:p w:rsidR="004C3B1B" w:rsidRPr="00722587" w:rsidRDefault="004C3B1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3B1B" w:rsidRPr="004C3B1B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bCs/>
                <w:sz w:val="16"/>
                <w:szCs w:val="16"/>
              </w:rPr>
              <w:t>Piperski, J., Salvai A. (2008) Water Quality Models Application in</w:t>
            </w:r>
            <w:r w:rsidRPr="004C3B1B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4C3B1B">
              <w:rPr>
                <w:rFonts w:ascii="Arial" w:hAnsi="Arial" w:cs="Arial"/>
                <w:bCs/>
                <w:sz w:val="16"/>
                <w:szCs w:val="16"/>
              </w:rPr>
              <w:t>Vojvodina’s</w:t>
            </w:r>
            <w:proofErr w:type="spellEnd"/>
            <w:r w:rsidRPr="004C3B1B">
              <w:rPr>
                <w:rFonts w:ascii="Arial" w:hAnsi="Arial" w:cs="Arial"/>
                <w:bCs/>
                <w:sz w:val="16"/>
                <w:szCs w:val="16"/>
              </w:rPr>
              <w:t xml:space="preserve"> Canal Network, Serbia, 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 xml:space="preserve">BALWOIS 2008, </w:t>
            </w:r>
            <w:proofErr w:type="spellStart"/>
            <w:r w:rsidRPr="004C3B1B">
              <w:rPr>
                <w:rFonts w:ascii="Arial" w:hAnsi="Arial" w:cs="Arial"/>
                <w:iCs/>
                <w:sz w:val="16"/>
                <w:szCs w:val="16"/>
              </w:rPr>
              <w:t>Ohrid</w:t>
            </w:r>
            <w:proofErr w:type="spellEnd"/>
            <w:r w:rsidRPr="004C3B1B">
              <w:rPr>
                <w:rFonts w:ascii="Arial" w:hAnsi="Arial" w:cs="Arial"/>
                <w:iCs/>
                <w:sz w:val="16"/>
                <w:szCs w:val="16"/>
              </w:rPr>
              <w:t>, R Macedonia 27- 31</w:t>
            </w:r>
            <w:r w:rsidRPr="004C3B1B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th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>, May 2008.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Grabić J., Bezdan A., Benka P., Salvai A.: Spreading and Transformation of Nutriens in the Reach of the Becej-Bogojevo Canal, Serbia, Carpathian Journal of Earth and Environmental Sciences, 2011, Vol. 6, No 1, pp. 277-284, N 1842-4090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00321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32" w:type="dxa"/>
            <w:gridSpan w:val="3"/>
          </w:tcPr>
          <w:p w:rsidR="00A544E7" w:rsidRPr="0000321A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21A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51AB9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D6A3F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3B1B"/>
    <w:rsid w:val="004C455F"/>
    <w:rsid w:val="004E0620"/>
    <w:rsid w:val="004F75D9"/>
    <w:rsid w:val="00500033"/>
    <w:rsid w:val="0051513D"/>
    <w:rsid w:val="005234A4"/>
    <w:rsid w:val="00554058"/>
    <w:rsid w:val="005551C7"/>
    <w:rsid w:val="0059630D"/>
    <w:rsid w:val="005A0011"/>
    <w:rsid w:val="005C056D"/>
    <w:rsid w:val="005C1DCE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97E99"/>
    <w:rsid w:val="006A0893"/>
    <w:rsid w:val="006C2A8C"/>
    <w:rsid w:val="006D3C19"/>
    <w:rsid w:val="006E0F7E"/>
    <w:rsid w:val="006E7E63"/>
    <w:rsid w:val="006F0D1D"/>
    <w:rsid w:val="00706FFF"/>
    <w:rsid w:val="00707EAE"/>
    <w:rsid w:val="007176E6"/>
    <w:rsid w:val="00722587"/>
    <w:rsid w:val="00723452"/>
    <w:rsid w:val="007303ED"/>
    <w:rsid w:val="00730839"/>
    <w:rsid w:val="00746F95"/>
    <w:rsid w:val="00754EE8"/>
    <w:rsid w:val="0076291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6D2D"/>
    <w:rsid w:val="00862977"/>
    <w:rsid w:val="00870E04"/>
    <w:rsid w:val="008749DC"/>
    <w:rsid w:val="00875E12"/>
    <w:rsid w:val="00886D87"/>
    <w:rsid w:val="00890A03"/>
    <w:rsid w:val="00895B4A"/>
    <w:rsid w:val="008A6BB4"/>
    <w:rsid w:val="008B05A3"/>
    <w:rsid w:val="008E145A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67997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5BA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06D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Milica</cp:lastModifiedBy>
  <cp:revision>2</cp:revision>
  <cp:lastPrinted>2014-12-09T10:50:00Z</cp:lastPrinted>
  <dcterms:created xsi:type="dcterms:W3CDTF">2015-01-14T16:57:00Z</dcterms:created>
  <dcterms:modified xsi:type="dcterms:W3CDTF">2015-01-14T16:57:00Z</dcterms:modified>
</cp:coreProperties>
</file>