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EF7301">
        <w:trPr>
          <w:trHeight w:val="557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EF7301">
        <w:trPr>
          <w:trHeight w:val="560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0D5EDC" w:rsidP="004315E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</w:t>
            </w:r>
            <w:r w:rsidR="004315E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315E1"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11"/>
        <w:gridCol w:w="601"/>
        <w:gridCol w:w="1420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Vladimir I.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Ćirić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Faculty of Agriculture, </w:t>
            </w:r>
            <w:r w:rsidRPr="00BD3C15">
              <w:rPr>
                <w:rFonts w:ascii="Arial" w:hAnsi="Arial" w:cs="Arial"/>
                <w:sz w:val="16"/>
                <w:szCs w:val="16"/>
                <w:lang w:val="ru-RU" w:eastAsia="sr-Latn-CS"/>
              </w:rPr>
              <w:t>01.12.2006</w:t>
            </w:r>
            <w:r w:rsidRPr="00BD3C15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BD3C15" w:rsidRDefault="00CB74EB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772" w:type="dxa"/>
            <w:gridSpan w:val="5"/>
          </w:tcPr>
          <w:p w:rsidR="00A544E7" w:rsidRPr="00BD3C15" w:rsidRDefault="005E7C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D3C15" w:rsidRDefault="005E7C86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7C3B56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5E7C86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</w:t>
            </w:r>
          </w:p>
        </w:tc>
      </w:tr>
      <w:tr w:rsidR="005E7C8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Field and vegetable crops</w:t>
            </w:r>
          </w:p>
        </w:tc>
      </w:tr>
      <w:tr w:rsidR="005E7C86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5E7C86" w:rsidRPr="007303ED" w:rsidTr="006A67B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35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394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397100" w:rsidRDefault="00967CB8" w:rsidP="003971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967CB8" w:rsidRPr="006A67B6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7A7BBA" w:rsidP="006A67B6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Field and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egetable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rops, </w:t>
            </w:r>
            <w:hyperlink r:id="rId7" w:history="1">
              <w:r w:rsidR="00FA481D" w:rsidRPr="00565755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</w:rPr>
                <w:t>Fruit Growing and Viticulture</w:t>
              </w:r>
            </w:hyperlink>
            <w:r w:rsidR="00FA481D" w:rsidRPr="0056575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, Horticulture, Organic Agriculture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(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Bachelor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FA481D" w:rsidP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>Plant protection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Agroecology</w:t>
            </w:r>
            <w:proofErr w:type="spellEnd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and Environmental Protection</w:t>
            </w:r>
            <w:r w:rsidR="00704B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7A7BBA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and ameliorations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893D6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C93BFC" w:rsidRDefault="00C93BFC" w:rsidP="00C93BF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Аgricultural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Еconomy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722587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 xml:space="preserve">Agricultural engineering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6A67B6" w:rsidRDefault="00FA481D" w:rsidP="007A7BBA">
            <w:pPr>
              <w:rPr>
                <w:sz w:val="16"/>
                <w:szCs w:val="16"/>
              </w:rPr>
            </w:pPr>
            <w:r w:rsidRPr="007A7BBA">
              <w:rPr>
                <w:sz w:val="16"/>
                <w:szCs w:val="16"/>
              </w:rPr>
              <w:t>Ameliorative</w:t>
            </w:r>
            <w:r w:rsidRPr="007A7B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7BBA">
              <w:rPr>
                <w:sz w:val="16"/>
                <w:szCs w:val="16"/>
              </w:rPr>
              <w:t>pedology</w:t>
            </w:r>
            <w:proofErr w:type="spellEnd"/>
            <w:r w:rsidRPr="007A7BBA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C93BFC" w:rsidP="00EA6C1D">
            <w:pPr>
              <w:rPr>
                <w:sz w:val="16"/>
                <w:szCs w:val="16"/>
                <w:lang w:val="sr-Cyrl-CS"/>
              </w:rPr>
            </w:pPr>
            <w:r w:rsidRPr="00565755">
              <w:rPr>
                <w:sz w:val="16"/>
                <w:szCs w:val="16"/>
              </w:rPr>
              <w:t>Field and Vegetable Crops</w:t>
            </w:r>
            <w:r w:rsidR="00704B4B">
              <w:rPr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Soil Science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565755" w:rsidP="00565755">
            <w:pPr>
              <w:rPr>
                <w:sz w:val="16"/>
                <w:szCs w:val="16"/>
              </w:rPr>
            </w:pPr>
            <w:proofErr w:type="spellStart"/>
            <w:r w:rsidRPr="00565755">
              <w:rPr>
                <w:sz w:val="16"/>
                <w:szCs w:val="16"/>
              </w:rPr>
              <w:t>Lanscape</w:t>
            </w:r>
            <w:proofErr w:type="spellEnd"/>
            <w:r w:rsidRPr="00565755">
              <w:rPr>
                <w:sz w:val="16"/>
                <w:szCs w:val="16"/>
              </w:rPr>
              <w:t xml:space="preserve"> architecture, </w:t>
            </w:r>
            <w:r w:rsidRPr="00565755">
              <w:rPr>
                <w:bCs/>
                <w:sz w:val="16"/>
                <w:szCs w:val="16"/>
              </w:rPr>
              <w:t>Water Management</w:t>
            </w:r>
            <w:r w:rsidRPr="00565755">
              <w:rPr>
                <w:b/>
                <w:bCs/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6A67B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Soil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 w:rsidP="00863F25">
            <w:r w:rsidRPr="009B4003">
              <w:rPr>
                <w:sz w:val="16"/>
                <w:szCs w:val="16"/>
              </w:rPr>
              <w:t xml:space="preserve">Soil and Plant Nutrition </w:t>
            </w:r>
            <w:r w:rsidRPr="009B4003">
              <w:rPr>
                <w:sz w:val="16"/>
                <w:szCs w:val="16"/>
                <w:lang w:val="ru-RU"/>
              </w:rPr>
              <w:t>(</w:t>
            </w:r>
            <w:r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214196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Degradation and </w:t>
            </w:r>
            <w:proofErr w:type="spellStart"/>
            <w:r>
              <w:rPr>
                <w:sz w:val="16"/>
                <w:szCs w:val="16"/>
              </w:rPr>
              <w:t>recultivation</w:t>
            </w:r>
            <w:proofErr w:type="spellEnd"/>
            <w:r>
              <w:rPr>
                <w:sz w:val="16"/>
                <w:szCs w:val="16"/>
              </w:rPr>
              <w:t xml:space="preserve">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Methods of soil analysis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 w:rsidRPr="00DA56DC">
              <w:rPr>
                <w:sz w:val="16"/>
                <w:szCs w:val="16"/>
                <w:lang w:val="sr-Cyrl-CS"/>
              </w:rPr>
              <w:t>0,66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Genesis and classification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7A7BBA" w:rsidRDefault="00FA481D" w:rsidP="007A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Agrogeology</w:t>
            </w:r>
            <w:proofErr w:type="spellEnd"/>
            <w:r w:rsidR="006A67B6">
              <w:rPr>
                <w:sz w:val="16"/>
                <w:szCs w:val="16"/>
              </w:rPr>
              <w:t xml:space="preserve">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C93BFC" w:rsidRDefault="00C93BFC" w:rsidP="00EA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Soil and Plant Nutrition</w:t>
            </w:r>
            <w:r w:rsidR="00704B4B">
              <w:rPr>
                <w:sz w:val="16"/>
                <w:szCs w:val="16"/>
              </w:rPr>
              <w:t xml:space="preserve">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A67B6" w:rsidRPr="007303ED" w:rsidTr="00C671E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671E6">
            <w:pPr>
              <w:spacing w:line="228" w:lineRule="auto"/>
              <w:rPr>
                <w:color w:val="000000"/>
                <w:sz w:val="16"/>
                <w:szCs w:val="16"/>
                <w:lang w:val="en-GB"/>
              </w:rPr>
            </w:pPr>
            <w:r w:rsidRPr="00C671E6">
              <w:rPr>
                <w:color w:val="000000"/>
                <w:sz w:val="16"/>
                <w:szCs w:val="16"/>
                <w:lang w:val="en-GB"/>
              </w:rPr>
              <w:t>1</w:t>
            </w:r>
            <w:r w:rsidR="00C671E6">
              <w:rPr>
                <w:color w:val="000000"/>
                <w:sz w:val="16"/>
                <w:szCs w:val="16"/>
                <w:lang w:val="en-GB"/>
              </w:rPr>
              <w:t>2</w:t>
            </w:r>
            <w:r w:rsidRPr="00C671E6">
              <w:rPr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="006A67B6" w:rsidRPr="00C671E6">
              <w:rPr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A481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722587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b/>
                <w:spacing w:val="-3"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(2013)</w:t>
            </w:r>
            <w:r w:rsidRPr="009F633B">
              <w:rPr>
                <w:sz w:val="16"/>
                <w:szCs w:val="16"/>
                <w:lang w:val="en-GB"/>
              </w:rPr>
              <w:t xml:space="preserve">: </w:t>
            </w:r>
            <w:r w:rsidRPr="009F633B">
              <w:rPr>
                <w:bCs/>
                <w:sz w:val="16"/>
                <w:szCs w:val="16"/>
              </w:rPr>
              <w:t xml:space="preserve">Effects of land use conversion on soil aggregate stability and organic carbon in different soils. </w:t>
            </w:r>
            <w:proofErr w:type="spellStart"/>
            <w:r w:rsidRPr="009F633B">
              <w:rPr>
                <w:bCs/>
                <w:sz w:val="16"/>
                <w:szCs w:val="16"/>
              </w:rPr>
              <w:t>Agrociencia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, 47(6): 539-552. </w:t>
            </w:r>
            <w:r w:rsidRPr="009F633B">
              <w:rPr>
                <w:b/>
                <w:bCs/>
                <w:sz w:val="16"/>
                <w:szCs w:val="16"/>
              </w:rPr>
              <w:t>M22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054172">
            <w:pPr>
              <w:ind w:left="133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  <w:lang w:val="en-GB"/>
              </w:rPr>
              <w:t xml:space="preserve"> V.</w:t>
            </w:r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  <w:lang w:val="en-GB"/>
              </w:rPr>
              <w:t>M.</w:t>
            </w:r>
            <w:r w:rsidRPr="009F633B">
              <w:rPr>
                <w:bCs/>
                <w:sz w:val="16"/>
                <w:szCs w:val="16"/>
              </w:rPr>
              <w:t xml:space="preserve"> (2012): Soil dry aggregate size distribution: effects of soil type and land use. Journal of Soil Science and Plant Nutrition, </w:t>
            </w:r>
            <w:r w:rsidRPr="009F633B">
              <w:rPr>
                <w:rFonts w:eastAsia="TimesNewRomanPSMT"/>
                <w:sz w:val="16"/>
                <w:szCs w:val="16"/>
              </w:rPr>
              <w:t>12 (4): 711-725.</w:t>
            </w:r>
            <w:r w:rsidRPr="009F633B">
              <w:rPr>
                <w:b/>
                <w:sz w:val="16"/>
                <w:szCs w:val="16"/>
              </w:rPr>
              <w:t xml:space="preserve"> М23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</w:t>
            </w:r>
            <w:r w:rsidRPr="009F633B">
              <w:rPr>
                <w:b/>
                <w:sz w:val="16"/>
                <w:szCs w:val="16"/>
                <w:u w:val="single"/>
              </w:rPr>
              <w:t>.</w:t>
            </w:r>
            <w:r w:rsidRPr="009F633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M</w:t>
            </w:r>
            <w:r w:rsidRPr="009F633B">
              <w:rPr>
                <w:sz w:val="16"/>
                <w:szCs w:val="16"/>
              </w:rPr>
              <w:t>.,</w:t>
            </w:r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</w:t>
            </w:r>
            <w:r w:rsidRPr="009F633B">
              <w:rPr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  <w:lang w:val="en-GB"/>
              </w:rPr>
              <w:t xml:space="preserve"> 2013. </w:t>
            </w:r>
            <w:r w:rsidRPr="009F633B">
              <w:rPr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9F633B">
              <w:rPr>
                <w:bCs/>
                <w:sz w:val="16"/>
                <w:szCs w:val="16"/>
              </w:rPr>
              <w:t>19:3</w:t>
            </w:r>
            <w:r w:rsidRPr="009F633B">
              <w:rPr>
                <w:sz w:val="16"/>
                <w:szCs w:val="16"/>
              </w:rPr>
              <w:t xml:space="preserve">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b/>
                <w:caps/>
                <w:sz w:val="16"/>
                <w:szCs w:val="16"/>
              </w:rPr>
            </w:pPr>
            <w:proofErr w:type="spellStart"/>
            <w:r w:rsidRPr="009F633B">
              <w:rPr>
                <w:bCs/>
                <w:sz w:val="16"/>
                <w:szCs w:val="16"/>
              </w:rPr>
              <w:t>Beli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Neši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Lj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bCs/>
                <w:sz w:val="16"/>
                <w:szCs w:val="16"/>
              </w:rPr>
              <w:t>Dimitrijevi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Petrovi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iri</w:t>
            </w:r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V.,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Peke</w:t>
            </w:r>
            <w:r w:rsidRPr="009F633B">
              <w:rPr>
                <w:sz w:val="16"/>
                <w:szCs w:val="16"/>
              </w:rPr>
              <w:t>č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 </w:t>
            </w:r>
            <w:proofErr w:type="spellStart"/>
            <w:r w:rsidRPr="009F633B">
              <w:rPr>
                <w:bCs/>
                <w:sz w:val="16"/>
                <w:szCs w:val="16"/>
              </w:rPr>
              <w:t>Vasin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J. </w:t>
            </w:r>
            <w:r w:rsidRPr="009F633B">
              <w:rPr>
                <w:sz w:val="16"/>
                <w:szCs w:val="16"/>
              </w:rPr>
              <w:t xml:space="preserve">(2012): </w:t>
            </w:r>
            <w:r w:rsidRPr="009F633B">
              <w:rPr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9F633B">
              <w:rPr>
                <w:bCs/>
                <w:sz w:val="16"/>
                <w:szCs w:val="16"/>
              </w:rPr>
              <w:t>cations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of the </w:t>
            </w:r>
            <w:proofErr w:type="spellStart"/>
            <w:r w:rsidRPr="009F633B">
              <w:rPr>
                <w:bCs/>
                <w:sz w:val="16"/>
                <w:szCs w:val="16"/>
              </w:rPr>
              <w:t>solonetz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soil. Australian Journal of Crop Science,</w:t>
            </w:r>
            <w:r w:rsidRPr="009F633B">
              <w:rPr>
                <w:sz w:val="16"/>
                <w:szCs w:val="16"/>
              </w:rPr>
              <w:t xml:space="preserve"> 6(10):1471-1480. </w:t>
            </w:r>
            <w:r w:rsidRPr="009F633B">
              <w:rPr>
                <w:b/>
                <w:sz w:val="16"/>
                <w:szCs w:val="16"/>
              </w:rPr>
              <w:t>М21</w:t>
            </w:r>
          </w:p>
        </w:tc>
      </w:tr>
      <w:tr w:rsidR="00FA481D" w:rsidRPr="000134BA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r w:rsidRPr="009F633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</w:rPr>
              <w:t>V.</w:t>
            </w:r>
            <w:r w:rsidRPr="009F633B">
              <w:rPr>
                <w:b/>
                <w:sz w:val="16"/>
                <w:szCs w:val="16"/>
              </w:rPr>
              <w:t>,</w:t>
            </w:r>
            <w:r w:rsidRPr="009F633B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Vasin</w:t>
            </w:r>
            <w:proofErr w:type="spellEnd"/>
            <w:r w:rsidRPr="009F633B">
              <w:rPr>
                <w:sz w:val="16"/>
                <w:szCs w:val="16"/>
              </w:rPr>
              <w:t xml:space="preserve">, J. </w:t>
            </w:r>
            <w:proofErr w:type="spellStart"/>
            <w:r w:rsidRPr="009F633B">
              <w:rPr>
                <w:sz w:val="16"/>
                <w:szCs w:val="16"/>
              </w:rPr>
              <w:t>Benka</w:t>
            </w:r>
            <w:proofErr w:type="spellEnd"/>
            <w:r w:rsidRPr="009F633B">
              <w:rPr>
                <w:sz w:val="16"/>
                <w:szCs w:val="16"/>
              </w:rPr>
              <w:t xml:space="preserve">, P., </w:t>
            </w:r>
            <w:proofErr w:type="spellStart"/>
            <w:r w:rsidRPr="009F633B">
              <w:rPr>
                <w:sz w:val="16"/>
                <w:szCs w:val="16"/>
              </w:rPr>
              <w:t>Šeremešić</w:t>
            </w:r>
            <w:proofErr w:type="spellEnd"/>
            <w:r w:rsidRPr="009F633B">
              <w:rPr>
                <w:sz w:val="16"/>
                <w:szCs w:val="16"/>
              </w:rPr>
              <w:t xml:space="preserve"> S. 2013. </w:t>
            </w:r>
            <w:proofErr w:type="spellStart"/>
            <w:r w:rsidRPr="009F633B">
              <w:rPr>
                <w:sz w:val="16"/>
                <w:szCs w:val="16"/>
              </w:rPr>
              <w:t>Pedoecological</w:t>
            </w:r>
            <w:proofErr w:type="spellEnd"/>
            <w:r w:rsidRPr="009F633B">
              <w:rPr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9F633B">
              <w:rPr>
                <w:sz w:val="16"/>
                <w:szCs w:val="16"/>
              </w:rPr>
              <w:t>Southe</w:t>
            </w:r>
            <w:proofErr w:type="spellEnd"/>
            <w:r w:rsidRPr="009F633B">
              <w:rPr>
                <w:sz w:val="16"/>
                <w:szCs w:val="16"/>
              </w:rPr>
              <w:t xml:space="preserve">-Eastern </w:t>
            </w:r>
            <w:proofErr w:type="spellStart"/>
            <w:r w:rsidRPr="009F633B">
              <w:rPr>
                <w:sz w:val="16"/>
                <w:szCs w:val="16"/>
              </w:rPr>
              <w:t>Panonnian</w:t>
            </w:r>
            <w:proofErr w:type="spellEnd"/>
            <w:r w:rsidRPr="009F633B">
              <w:rPr>
                <w:sz w:val="16"/>
                <w:szCs w:val="16"/>
              </w:rPr>
              <w:t xml:space="preserve"> Basin. Carpathian Journal of Earth and Environmental Sciences, 8 (1), 171 – 178.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(2012)</w:t>
            </w:r>
            <w:r w:rsidRPr="009F633B">
              <w:rPr>
                <w:sz w:val="16"/>
                <w:szCs w:val="16"/>
                <w:lang w:val="en-GB"/>
              </w:rPr>
              <w:t>:</w:t>
            </w:r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</w:rPr>
              <w:t xml:space="preserve">Aggregate stability and sealing risk of </w:t>
            </w:r>
            <w:proofErr w:type="spellStart"/>
            <w:r w:rsidRPr="009F633B">
              <w:rPr>
                <w:sz w:val="16"/>
                <w:szCs w:val="16"/>
              </w:rPr>
              <w:t>Solonetz</w:t>
            </w:r>
            <w:proofErr w:type="spellEnd"/>
            <w:r w:rsidRPr="009F633B">
              <w:rPr>
                <w:sz w:val="16"/>
                <w:szCs w:val="16"/>
              </w:rPr>
              <w:t xml:space="preserve"> under different land use regimes. Field and Vegetable Crops Research, 49(3): 243-249. </w:t>
            </w:r>
            <w:r w:rsidRPr="009F633B">
              <w:rPr>
                <w:b/>
                <w:bCs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autoSpaceDE w:val="0"/>
              <w:autoSpaceDN w:val="0"/>
              <w:adjustRightInd w:val="0"/>
              <w:ind w:left="133"/>
              <w:contextualSpacing/>
              <w:jc w:val="both"/>
              <w:rPr>
                <w:bCs/>
                <w:sz w:val="16"/>
                <w:szCs w:val="16"/>
              </w:rPr>
            </w:pPr>
            <w:proofErr w:type="spellStart"/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rFonts w:eastAsia="TimesNewRoman"/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V.,</w:t>
            </w:r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Nešić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Lj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Belić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Savin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L.,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Simikić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M. </w:t>
            </w:r>
            <w:r w:rsidRPr="009F633B">
              <w:rPr>
                <w:rFonts w:eastAsia="TimesNewRoman"/>
                <w:b/>
                <w:sz w:val="16"/>
                <w:szCs w:val="16"/>
              </w:rPr>
              <w:t xml:space="preserve">(2013):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Stabilnost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strukture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černozema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pri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različitim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načinima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proizvodnje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Savremena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poljoprivredna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tehnika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r w:rsidRPr="009F633B">
              <w:rPr>
                <w:rFonts w:eastAsia="TimesNewRoman"/>
                <w:sz w:val="16"/>
                <w:szCs w:val="16"/>
              </w:rPr>
              <w:t xml:space="preserve">39(3):177-186. </w:t>
            </w:r>
            <w:r w:rsidRPr="009F633B">
              <w:rPr>
                <w:b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V.,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Nešic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</w:rPr>
              <w:t>Švarc-Gajić</w:t>
            </w:r>
            <w:proofErr w:type="spellEnd"/>
            <w:r w:rsidRPr="009F633B">
              <w:rPr>
                <w:sz w:val="16"/>
                <w:szCs w:val="16"/>
              </w:rPr>
              <w:t xml:space="preserve"> J., </w:t>
            </w:r>
            <w:proofErr w:type="spellStart"/>
            <w:r w:rsidRPr="009F633B">
              <w:rPr>
                <w:sz w:val="16"/>
                <w:szCs w:val="16"/>
              </w:rPr>
              <w:t>Sitaula</w:t>
            </w:r>
            <w:proofErr w:type="spellEnd"/>
            <w:r w:rsidRPr="009F633B">
              <w:rPr>
                <w:sz w:val="16"/>
                <w:szCs w:val="16"/>
              </w:rPr>
              <w:t xml:space="preserve"> K. B. </w:t>
            </w:r>
            <w:r w:rsidRPr="009F633B">
              <w:rPr>
                <w:b/>
                <w:sz w:val="16"/>
                <w:szCs w:val="16"/>
              </w:rPr>
              <w:t>(2014):</w:t>
            </w:r>
            <w:r w:rsidRPr="009F633B">
              <w:rPr>
                <w:sz w:val="16"/>
                <w:szCs w:val="16"/>
              </w:rPr>
              <w:t xml:space="preserve"> Comparison, limitations and uncertainty of wet chemistry techniques, loss on ignition and dry combustion in soil organic carbon analysis. Geophysical Research Abstracts, 16, EGU2014-16597, Wien.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>, M.</w:t>
            </w:r>
            <w:r w:rsidRPr="009F633B">
              <w:rPr>
                <w:b/>
                <w:sz w:val="16"/>
                <w:szCs w:val="16"/>
              </w:rPr>
              <w:t xml:space="preserve"> (2013)</w:t>
            </w:r>
            <w:r w:rsidRPr="009F633B">
              <w:rPr>
                <w:sz w:val="16"/>
                <w:szCs w:val="16"/>
              </w:rPr>
              <w:t xml:space="preserve">: Aggregate Stability and Aggregate-Associated Organic Carbon in Five Soil Types Under Different Vegetation. </w:t>
            </w:r>
            <w:r w:rsidRPr="009F633B">
              <w:rPr>
                <w:bCs/>
                <w:sz w:val="16"/>
                <w:szCs w:val="16"/>
              </w:rPr>
              <w:t>XIII Congress of Serbian Soil Science Society – First International, Book of abstracts, p. 93. September 23 – 26</w:t>
            </w:r>
            <w:r w:rsidRPr="009F633B">
              <w:rPr>
                <w:bCs/>
                <w:sz w:val="16"/>
                <w:szCs w:val="16"/>
                <w:vertAlign w:val="superscript"/>
              </w:rPr>
              <w:t>th</w:t>
            </w:r>
            <w:r w:rsidRPr="009F633B">
              <w:rPr>
                <w:bCs/>
                <w:sz w:val="16"/>
                <w:szCs w:val="16"/>
              </w:rPr>
              <w:t>, 2013. Belgrade, Serbia.</w:t>
            </w:r>
            <w:r w:rsidRPr="009F633B">
              <w:rPr>
                <w:b/>
                <w:bCs/>
                <w:sz w:val="16"/>
                <w:szCs w:val="16"/>
              </w:rPr>
              <w:t xml:space="preserve"> M34 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 xml:space="preserve">., Čabilovski, R., </w:t>
            </w:r>
            <w:proofErr w:type="spellStart"/>
            <w:r w:rsidRPr="009F633B">
              <w:rPr>
                <w:sz w:val="16"/>
                <w:szCs w:val="16"/>
              </w:rPr>
              <w:t>Marijanušić</w:t>
            </w:r>
            <w:proofErr w:type="spellEnd"/>
            <w:r w:rsidRPr="009F633B">
              <w:rPr>
                <w:sz w:val="16"/>
                <w:szCs w:val="16"/>
              </w:rPr>
              <w:t xml:space="preserve">, K., </w:t>
            </w:r>
            <w:proofErr w:type="spellStart"/>
            <w:r w:rsidRPr="009F633B">
              <w:rPr>
                <w:sz w:val="16"/>
                <w:szCs w:val="16"/>
              </w:rPr>
              <w:t>Čućević</w:t>
            </w:r>
            <w:proofErr w:type="spellEnd"/>
            <w:r w:rsidRPr="009F633B">
              <w:rPr>
                <w:sz w:val="16"/>
                <w:szCs w:val="16"/>
              </w:rPr>
              <w:t xml:space="preserve">, N. (2014): Trace elements (Zn, Cu, </w:t>
            </w:r>
            <w:proofErr w:type="spellStart"/>
            <w:r w:rsidRPr="009F633B">
              <w:rPr>
                <w:sz w:val="16"/>
                <w:szCs w:val="16"/>
              </w:rPr>
              <w:t>Cd</w:t>
            </w:r>
            <w:proofErr w:type="spellEnd"/>
            <w:r w:rsidRPr="009F633B">
              <w:rPr>
                <w:sz w:val="16"/>
                <w:szCs w:val="16"/>
              </w:rPr>
              <w:t xml:space="preserve"> and </w:t>
            </w:r>
            <w:proofErr w:type="spellStart"/>
            <w:r w:rsidRPr="009F633B">
              <w:rPr>
                <w:sz w:val="16"/>
                <w:szCs w:val="16"/>
              </w:rPr>
              <w:t>Pb</w:t>
            </w:r>
            <w:proofErr w:type="spellEnd"/>
            <w:r w:rsidRPr="009F633B">
              <w:rPr>
                <w:sz w:val="16"/>
                <w:szCs w:val="16"/>
              </w:rPr>
              <w:t xml:space="preserve">) in soils in the </w:t>
            </w:r>
            <w:proofErr w:type="spellStart"/>
            <w:r w:rsidRPr="009F633B">
              <w:rPr>
                <w:sz w:val="16"/>
                <w:szCs w:val="16"/>
              </w:rPr>
              <w:t>Pannonian</w:t>
            </w:r>
            <w:proofErr w:type="spellEnd"/>
            <w:r w:rsidRPr="009F633B">
              <w:rPr>
                <w:sz w:val="16"/>
                <w:szCs w:val="16"/>
              </w:rPr>
              <w:t xml:space="preserve"> Basin in Serbia affected by land use. 9th International Soil Science Congress on “The Soul of Soil and Civilization”, Side, Antalya / Turkey on October 14–16, 2014.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A481D" w:rsidRPr="00E02EA8" w:rsidRDefault="001629E9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EA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12" w:type="dxa"/>
            <w:gridSpan w:val="6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32" w:type="dxa"/>
            <w:gridSpan w:val="3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FA481D" w:rsidRPr="00D3655D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481D" w:rsidRPr="007303ED" w:rsidTr="00F03492">
        <w:tc>
          <w:tcPr>
            <w:tcW w:w="1357" w:type="dxa"/>
            <w:gridSpan w:val="3"/>
            <w:vAlign w:val="center"/>
          </w:tcPr>
          <w:p w:rsidR="00FA481D" w:rsidRPr="00EF7301" w:rsidRDefault="00FA481D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FA481D" w:rsidRPr="00FE65FF" w:rsidRDefault="00FA481D" w:rsidP="00EF7301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Agricultural and Environmental Sciences of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Szent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István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SZIU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Gödöllő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, Hungary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</w:tr>
      <w:bookmarkEnd w:id="0"/>
      <w:bookmarkEnd w:id="1"/>
    </w:tbl>
    <w:p w:rsidR="00A544E7" w:rsidRPr="00EF7301" w:rsidRDefault="00A544E7" w:rsidP="00EF7301"/>
    <w:sectPr w:rsidR="00A544E7" w:rsidRPr="00EF730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B5189"/>
    <w:multiLevelType w:val="hybridMultilevel"/>
    <w:tmpl w:val="6C162A0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68D"/>
    <w:multiLevelType w:val="hybridMultilevel"/>
    <w:tmpl w:val="DDC2F85E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4F6662"/>
    <w:multiLevelType w:val="hybridMultilevel"/>
    <w:tmpl w:val="349ED7A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28"/>
  </w:num>
  <w:num w:numId="6">
    <w:abstractNumId w:val="22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1"/>
  </w:num>
  <w:num w:numId="13">
    <w:abstractNumId w:val="14"/>
  </w:num>
  <w:num w:numId="14">
    <w:abstractNumId w:val="12"/>
  </w:num>
  <w:num w:numId="15">
    <w:abstractNumId w:val="17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11"/>
  </w:num>
  <w:num w:numId="21">
    <w:abstractNumId w:val="21"/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6"/>
  </w:num>
  <w:num w:numId="27">
    <w:abstractNumId w:val="13"/>
  </w:num>
  <w:num w:numId="28">
    <w:abstractNumId w:val="4"/>
  </w:num>
  <w:num w:numId="29">
    <w:abstractNumId w:val="8"/>
  </w:num>
  <w:num w:numId="30">
    <w:abstractNumId w:val="5"/>
  </w:num>
  <w:num w:numId="31">
    <w:abstractNumId w:val="9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4172"/>
    <w:rsid w:val="00062A4B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D5EDC"/>
    <w:rsid w:val="00103D17"/>
    <w:rsid w:val="001043FD"/>
    <w:rsid w:val="00114797"/>
    <w:rsid w:val="00114A9F"/>
    <w:rsid w:val="001170AC"/>
    <w:rsid w:val="00130639"/>
    <w:rsid w:val="00157B73"/>
    <w:rsid w:val="001629E9"/>
    <w:rsid w:val="001664F7"/>
    <w:rsid w:val="001C4D32"/>
    <w:rsid w:val="001D3FF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2B50"/>
    <w:rsid w:val="00397100"/>
    <w:rsid w:val="003A510D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15E1"/>
    <w:rsid w:val="004324FB"/>
    <w:rsid w:val="00440A10"/>
    <w:rsid w:val="0044429C"/>
    <w:rsid w:val="00462C00"/>
    <w:rsid w:val="00462E0E"/>
    <w:rsid w:val="0046698C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F45"/>
    <w:rsid w:val="0051513D"/>
    <w:rsid w:val="005234A4"/>
    <w:rsid w:val="00554058"/>
    <w:rsid w:val="005551C7"/>
    <w:rsid w:val="00565755"/>
    <w:rsid w:val="005718BE"/>
    <w:rsid w:val="005A0011"/>
    <w:rsid w:val="005C056D"/>
    <w:rsid w:val="005E3309"/>
    <w:rsid w:val="005E7B76"/>
    <w:rsid w:val="005E7C86"/>
    <w:rsid w:val="00604CCF"/>
    <w:rsid w:val="00634243"/>
    <w:rsid w:val="006517BC"/>
    <w:rsid w:val="00652875"/>
    <w:rsid w:val="00666CE9"/>
    <w:rsid w:val="00683B02"/>
    <w:rsid w:val="00694DE7"/>
    <w:rsid w:val="006A0893"/>
    <w:rsid w:val="006A67B6"/>
    <w:rsid w:val="006B4A39"/>
    <w:rsid w:val="006C2A8C"/>
    <w:rsid w:val="006D3C19"/>
    <w:rsid w:val="006E0F7E"/>
    <w:rsid w:val="006E7E63"/>
    <w:rsid w:val="00704B4B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A7BBA"/>
    <w:rsid w:val="007C4C8F"/>
    <w:rsid w:val="007C5FEF"/>
    <w:rsid w:val="007E1050"/>
    <w:rsid w:val="007F2059"/>
    <w:rsid w:val="007F4B70"/>
    <w:rsid w:val="00801BB0"/>
    <w:rsid w:val="00812433"/>
    <w:rsid w:val="00820BDE"/>
    <w:rsid w:val="00841B4E"/>
    <w:rsid w:val="00862977"/>
    <w:rsid w:val="00863F25"/>
    <w:rsid w:val="008749DC"/>
    <w:rsid w:val="00886D87"/>
    <w:rsid w:val="00890A03"/>
    <w:rsid w:val="00893D66"/>
    <w:rsid w:val="00895B4A"/>
    <w:rsid w:val="008A6BB4"/>
    <w:rsid w:val="008B05A3"/>
    <w:rsid w:val="008B2D51"/>
    <w:rsid w:val="008D203B"/>
    <w:rsid w:val="008E5B75"/>
    <w:rsid w:val="008F36BD"/>
    <w:rsid w:val="009007AE"/>
    <w:rsid w:val="00950B4D"/>
    <w:rsid w:val="00960270"/>
    <w:rsid w:val="00965C78"/>
    <w:rsid w:val="00967CB8"/>
    <w:rsid w:val="009751F7"/>
    <w:rsid w:val="009840E8"/>
    <w:rsid w:val="00996A5A"/>
    <w:rsid w:val="009A0969"/>
    <w:rsid w:val="009B2B29"/>
    <w:rsid w:val="009B3C97"/>
    <w:rsid w:val="009F48FD"/>
    <w:rsid w:val="009F633B"/>
    <w:rsid w:val="00A119BE"/>
    <w:rsid w:val="00A31B43"/>
    <w:rsid w:val="00A42D15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D3C15"/>
    <w:rsid w:val="00BE1913"/>
    <w:rsid w:val="00C002FE"/>
    <w:rsid w:val="00C03235"/>
    <w:rsid w:val="00C067BD"/>
    <w:rsid w:val="00C0686F"/>
    <w:rsid w:val="00C35A75"/>
    <w:rsid w:val="00C547A2"/>
    <w:rsid w:val="00C671E6"/>
    <w:rsid w:val="00C82696"/>
    <w:rsid w:val="00C90350"/>
    <w:rsid w:val="00C922D2"/>
    <w:rsid w:val="00C93BFC"/>
    <w:rsid w:val="00CA762E"/>
    <w:rsid w:val="00CB74EB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87A5E"/>
    <w:rsid w:val="00D96F9D"/>
    <w:rsid w:val="00DA0032"/>
    <w:rsid w:val="00DB0728"/>
    <w:rsid w:val="00DB46B8"/>
    <w:rsid w:val="00DE74B6"/>
    <w:rsid w:val="00DF7612"/>
    <w:rsid w:val="00E02EA8"/>
    <w:rsid w:val="00E11725"/>
    <w:rsid w:val="00E22A80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EF7301"/>
    <w:rsid w:val="00F03492"/>
    <w:rsid w:val="00F05132"/>
    <w:rsid w:val="00F055ED"/>
    <w:rsid w:val="00F22CF3"/>
    <w:rsid w:val="00F31D76"/>
    <w:rsid w:val="00F325AA"/>
    <w:rsid w:val="00F3447C"/>
    <w:rsid w:val="00F4755F"/>
    <w:rsid w:val="00F60E28"/>
    <w:rsid w:val="00F87EBB"/>
    <w:rsid w:val="00F92CBF"/>
    <w:rsid w:val="00FA2CA3"/>
    <w:rsid w:val="00FA45D0"/>
    <w:rsid w:val="00FA481D"/>
    <w:rsid w:val="00FA4A08"/>
    <w:rsid w:val="00FB6A99"/>
    <w:rsid w:val="00FE0D36"/>
    <w:rsid w:val="00FE5321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A48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A48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s/url?sa=t&amp;rct=j&amp;q=&amp;esrc=s&amp;source=web&amp;cd=1&amp;ved=0CCAQFjAA&amp;url=http%3A%2F%2Fwww.afc.kg.ac.rs%2Findex.php%2Fen%2Fstudies%2Fundergraduate-studies%2Ffruit-growing-and-viticulture&amp;ei=FvObVI6gC6bOyQOhioH4BA&amp;usg=AFQjCNF3NRKcu2zsOhdAxcmz14Xh2ZVaGw&amp;bvm=bv.82001339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24</cp:revision>
  <cp:lastPrinted>2014-12-09T10:50:00Z</cp:lastPrinted>
  <dcterms:created xsi:type="dcterms:W3CDTF">2014-12-23T10:15:00Z</dcterms:created>
  <dcterms:modified xsi:type="dcterms:W3CDTF">2015-01-20T09:44:00Z</dcterms:modified>
</cp:coreProperties>
</file>