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3677A2" w:rsidP="00385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385823" w:rsidRPr="00C92DD6">
              <w:rPr>
                <w:rFonts w:ascii="Arial" w:hAnsi="Arial" w:cs="Arial"/>
                <w:sz w:val="18"/>
                <w:szCs w:val="18"/>
              </w:rPr>
              <w:t xml:space="preserve">Animal </w:t>
            </w:r>
            <w:proofErr w:type="spellStart"/>
            <w:r w:rsidR="00385823" w:rsidRPr="00C92DD6">
              <w:rPr>
                <w:rFonts w:ascii="Arial" w:hAnsi="Arial" w:cs="Arial"/>
                <w:sz w:val="18"/>
                <w:szCs w:val="18"/>
              </w:rPr>
              <w:t>Scence</w:t>
            </w:r>
            <w:proofErr w:type="spellEnd"/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3"/>
        <w:gridCol w:w="949"/>
        <w:gridCol w:w="9"/>
        <w:gridCol w:w="692"/>
        <w:gridCol w:w="1230"/>
        <w:gridCol w:w="1035"/>
        <w:gridCol w:w="612"/>
        <w:gridCol w:w="171"/>
        <w:gridCol w:w="1249"/>
        <w:gridCol w:w="705"/>
        <w:gridCol w:w="1810"/>
        <w:gridCol w:w="1165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777BF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777BFF" w:rsidRDefault="00777BFF" w:rsidP="00777BF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77BFF">
              <w:rPr>
                <w:rFonts w:ascii="Arial" w:hAnsi="Arial" w:cs="Arial"/>
                <w:sz w:val="16"/>
                <w:szCs w:val="16"/>
              </w:rPr>
              <w:t>Miloš Beuković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385823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Default="00777BFF" w:rsidP="00777BF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BFF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  <w:p w:rsidR="00FF6A14" w:rsidRPr="00FF6A14" w:rsidRDefault="00FF6A14" w:rsidP="00777BF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A14">
              <w:rPr>
                <w:rFonts w:ascii="Arial" w:hAnsi="Arial" w:cs="Arial"/>
                <w:sz w:val="16"/>
                <w:szCs w:val="16"/>
              </w:rPr>
              <w:t>10</w:t>
            </w:r>
            <w:r w:rsidRPr="00FF6A14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FF6A14">
              <w:rPr>
                <w:rFonts w:ascii="Arial" w:hAnsi="Arial" w:cs="Arial"/>
                <w:sz w:val="16"/>
                <w:szCs w:val="16"/>
              </w:rPr>
              <w:t>12</w:t>
            </w:r>
            <w:r w:rsidRPr="00FF6A14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FF6A14">
              <w:rPr>
                <w:rFonts w:ascii="Arial" w:hAnsi="Arial" w:cs="Arial"/>
                <w:sz w:val="16"/>
                <w:szCs w:val="16"/>
              </w:rPr>
              <w:t>198</w:t>
            </w:r>
            <w:r w:rsidRPr="00FF6A14">
              <w:rPr>
                <w:rFonts w:ascii="Arial" w:hAnsi="Arial" w:cs="Arial"/>
                <w:spacing w:val="-5"/>
                <w:sz w:val="16"/>
                <w:szCs w:val="16"/>
              </w:rPr>
              <w:t>4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77BFF" w:rsidRDefault="00777BF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77BFF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385823" w:rsidRDefault="0038582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58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772" w:type="dxa"/>
            <w:gridSpan w:val="5"/>
          </w:tcPr>
          <w:p w:rsidR="00A544E7" w:rsidRPr="00385823" w:rsidRDefault="00385823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975" w:type="dxa"/>
            <w:gridSpan w:val="2"/>
          </w:tcPr>
          <w:p w:rsidR="00A544E7" w:rsidRPr="00385823" w:rsidRDefault="00385823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385823" w:rsidRDefault="0038582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58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772" w:type="dxa"/>
            <w:gridSpan w:val="5"/>
          </w:tcPr>
          <w:p w:rsidR="00A544E7" w:rsidRPr="00385823" w:rsidRDefault="00385823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975" w:type="dxa"/>
            <w:gridSpan w:val="2"/>
          </w:tcPr>
          <w:p w:rsidR="00A544E7" w:rsidRPr="00385823" w:rsidRDefault="00385823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385823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385823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385823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385823" w:rsidRDefault="0038582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58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772" w:type="dxa"/>
            <w:gridSpan w:val="5"/>
          </w:tcPr>
          <w:p w:rsidR="00A544E7" w:rsidRPr="00385823" w:rsidRDefault="00385823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975" w:type="dxa"/>
            <w:gridSpan w:val="2"/>
          </w:tcPr>
          <w:p w:rsidR="00A544E7" w:rsidRPr="00385823" w:rsidRDefault="00385823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385823" w:rsidRDefault="0038582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58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385823" w:rsidRDefault="00385823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385823" w:rsidRDefault="00385823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FF6A14">
        <w:tc>
          <w:tcPr>
            <w:tcW w:w="35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764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165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92DD6" w:rsidRPr="007303ED" w:rsidTr="00FF6A14">
        <w:tc>
          <w:tcPr>
            <w:tcW w:w="356" w:type="dxa"/>
            <w:vAlign w:val="center"/>
          </w:tcPr>
          <w:p w:rsidR="00C92DD6" w:rsidRPr="00722587" w:rsidRDefault="00C92DD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C92DD6" w:rsidRPr="00722587" w:rsidRDefault="008A533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A533A">
              <w:rPr>
                <w:rFonts w:ascii="Arial" w:hAnsi="Arial" w:cs="Arial"/>
                <w:sz w:val="16"/>
                <w:szCs w:val="16"/>
                <w:lang w:val="sr-Cyrl-CS"/>
              </w:rPr>
              <w:t>7OСT4O19</w:t>
            </w:r>
          </w:p>
        </w:tc>
        <w:tc>
          <w:tcPr>
            <w:tcW w:w="3749" w:type="dxa"/>
            <w:gridSpan w:val="6"/>
          </w:tcPr>
          <w:p w:rsidR="00C92DD6" w:rsidRPr="00C92DD6" w:rsidRDefault="00C92DD6" w:rsidP="00737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</w:t>
            </w:r>
          </w:p>
        </w:tc>
        <w:tc>
          <w:tcPr>
            <w:tcW w:w="3764" w:type="dxa"/>
            <w:gridSpan w:val="3"/>
            <w:vAlign w:val="center"/>
          </w:tcPr>
          <w:p w:rsidR="00C92DD6" w:rsidRPr="00C92DD6" w:rsidRDefault="00C92DD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165" w:type="dxa"/>
            <w:vAlign w:val="center"/>
          </w:tcPr>
          <w:p w:rsidR="00C92DD6" w:rsidRPr="00C92DD6" w:rsidRDefault="00C92DD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C92DD6" w:rsidRPr="007303ED" w:rsidTr="00FF6A14">
        <w:tc>
          <w:tcPr>
            <w:tcW w:w="356" w:type="dxa"/>
            <w:vAlign w:val="center"/>
          </w:tcPr>
          <w:p w:rsidR="00C92DD6" w:rsidRPr="00722587" w:rsidRDefault="00C92DD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C92DD6" w:rsidRPr="00722587" w:rsidRDefault="00DF04A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3OST</w:t>
            </w:r>
            <w:r w:rsidRPr="002E747D">
              <w:rPr>
                <w:rFonts w:ascii="Arial" w:hAnsi="Arial" w:cs="Arial"/>
                <w:sz w:val="16"/>
                <w:szCs w:val="16"/>
              </w:rPr>
              <w:t>5O20</w:t>
            </w:r>
          </w:p>
        </w:tc>
        <w:tc>
          <w:tcPr>
            <w:tcW w:w="3749" w:type="dxa"/>
            <w:gridSpan w:val="6"/>
          </w:tcPr>
          <w:p w:rsidR="00C92DD6" w:rsidRPr="00C92DD6" w:rsidRDefault="00C92DD6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2DD6">
              <w:rPr>
                <w:rFonts w:ascii="Arial" w:hAnsi="Arial" w:cs="Arial"/>
                <w:sz w:val="16"/>
                <w:szCs w:val="16"/>
                <w:lang w:val="sr-Cyrl-CS"/>
              </w:rPr>
              <w:t>Nonruminant Nutrition</w:t>
            </w:r>
          </w:p>
        </w:tc>
        <w:tc>
          <w:tcPr>
            <w:tcW w:w="3764" w:type="dxa"/>
            <w:gridSpan w:val="3"/>
            <w:vAlign w:val="center"/>
          </w:tcPr>
          <w:p w:rsidR="00C92DD6" w:rsidRPr="00722587" w:rsidRDefault="00C92DD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 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165" w:type="dxa"/>
            <w:vAlign w:val="center"/>
          </w:tcPr>
          <w:p w:rsidR="00C92DD6" w:rsidRPr="00722587" w:rsidRDefault="00C92DD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3+0</w:t>
            </w:r>
          </w:p>
        </w:tc>
      </w:tr>
      <w:tr w:rsidR="00C92DD6" w:rsidRPr="007303ED" w:rsidTr="00FF6A14">
        <w:tc>
          <w:tcPr>
            <w:tcW w:w="356" w:type="dxa"/>
            <w:vAlign w:val="center"/>
          </w:tcPr>
          <w:p w:rsidR="00C92DD6" w:rsidRPr="00722587" w:rsidRDefault="00C92DD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92" w:type="dxa"/>
            <w:gridSpan w:val="2"/>
            <w:vAlign w:val="center"/>
          </w:tcPr>
          <w:p w:rsidR="00C92DD6" w:rsidRPr="00722587" w:rsidRDefault="00DF04A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3O</w:t>
            </w:r>
            <w:r>
              <w:rPr>
                <w:rFonts w:ascii="Arial" w:hAnsi="Arial" w:cs="Arial"/>
                <w:sz w:val="16"/>
                <w:szCs w:val="16"/>
              </w:rPr>
              <w:t>AG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DF04AF">
              <w:rPr>
                <w:rFonts w:ascii="Arial" w:hAnsi="Arial" w:cs="Arial"/>
                <w:sz w:val="16"/>
                <w:szCs w:val="16"/>
                <w:lang w:val="ru-RU"/>
              </w:rPr>
              <w:t>46</w:t>
            </w:r>
          </w:p>
        </w:tc>
        <w:tc>
          <w:tcPr>
            <w:tcW w:w="3749" w:type="dxa"/>
            <w:gridSpan w:val="6"/>
          </w:tcPr>
          <w:p w:rsidR="00C92DD6" w:rsidRPr="00C92DD6" w:rsidRDefault="00C92DD6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</w:t>
            </w:r>
          </w:p>
        </w:tc>
        <w:tc>
          <w:tcPr>
            <w:tcW w:w="3764" w:type="dxa"/>
            <w:gridSpan w:val="3"/>
            <w:vAlign w:val="center"/>
          </w:tcPr>
          <w:p w:rsidR="00C92DD6" w:rsidRPr="00722587" w:rsidRDefault="00C92DD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2DD6">
              <w:rPr>
                <w:rFonts w:ascii="Arial" w:hAnsi="Arial" w:cs="Arial"/>
                <w:sz w:val="16"/>
                <w:szCs w:val="16"/>
              </w:rPr>
              <w:t>Agroecology and Environment Protection</w:t>
            </w:r>
          </w:p>
        </w:tc>
        <w:tc>
          <w:tcPr>
            <w:tcW w:w="1165" w:type="dxa"/>
            <w:vAlign w:val="center"/>
          </w:tcPr>
          <w:p w:rsidR="00C92DD6" w:rsidRPr="00495411" w:rsidRDefault="0049541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C92DD6" w:rsidRPr="007303ED" w:rsidTr="00FF6A1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C92DD6" w:rsidRPr="00722587" w:rsidRDefault="00C92DD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2DD6" w:rsidRPr="00722587" w:rsidRDefault="00DF04A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5541E">
              <w:rPr>
                <w:rFonts w:ascii="Arial" w:hAnsi="Arial" w:cs="Arial"/>
                <w:sz w:val="16"/>
                <w:szCs w:val="16"/>
              </w:rPr>
              <w:t>7ОАТ3О16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92DD6" w:rsidRPr="00C92DD6" w:rsidRDefault="00C92DD6" w:rsidP="00737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</w:t>
            </w:r>
            <w:r w:rsidRPr="00C92DD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turism</w:t>
            </w:r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vAlign w:val="center"/>
          </w:tcPr>
          <w:p w:rsidR="00C92DD6" w:rsidRPr="00722587" w:rsidRDefault="00C92DD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92DD6">
              <w:rPr>
                <w:rFonts w:ascii="Arial" w:hAnsi="Arial" w:cs="Arial"/>
                <w:sz w:val="16"/>
                <w:szCs w:val="16"/>
              </w:rPr>
              <w:t xml:space="preserve">Agritourism and Rural Development </w:t>
            </w:r>
            <w:r>
              <w:rPr>
                <w:rFonts w:ascii="Arial" w:hAnsi="Arial" w:cs="Arial"/>
                <w:sz w:val="16"/>
                <w:szCs w:val="16"/>
              </w:rPr>
              <w:t>, 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C92DD6" w:rsidRPr="00495411" w:rsidRDefault="0049541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C92DD6" w:rsidRPr="007303ED" w:rsidTr="00FF6A1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C92DD6" w:rsidRPr="00C92DD6" w:rsidRDefault="00C92DD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2DD6" w:rsidRPr="00722587" w:rsidRDefault="006B289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6B289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5О26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92DD6" w:rsidRPr="00C92DD6" w:rsidRDefault="00C92DD6" w:rsidP="00737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vAlign w:val="center"/>
          </w:tcPr>
          <w:p w:rsidR="00C92DD6" w:rsidRPr="00722587" w:rsidRDefault="00495411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P</w:t>
            </w:r>
            <w:r w:rsidRPr="00495411">
              <w:rPr>
                <w:rFonts w:ascii="Arial" w:hAnsi="Arial" w:cs="Arial"/>
                <w:sz w:val="16"/>
                <w:szCs w:val="16"/>
              </w:rPr>
              <w:t>roduction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954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2DD6">
              <w:rPr>
                <w:rFonts w:ascii="Arial" w:hAnsi="Arial" w:cs="Arial"/>
                <w:sz w:val="16"/>
                <w:szCs w:val="16"/>
              </w:rPr>
              <w:t>U</w:t>
            </w:r>
            <w:r w:rsidR="00C92DD6"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C92DD6" w:rsidRPr="00495411" w:rsidRDefault="0049541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C92DD6" w:rsidRPr="007303ED" w:rsidTr="00FF6A1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C92DD6" w:rsidRPr="00C92DD6" w:rsidRDefault="00C92DD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2DD6" w:rsidRPr="00722587" w:rsidRDefault="00C92DD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92DD6" w:rsidRPr="00C92DD6" w:rsidRDefault="00C92DD6" w:rsidP="00737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vAlign w:val="center"/>
          </w:tcPr>
          <w:p w:rsidR="00C92DD6" w:rsidRPr="00722587" w:rsidRDefault="00495411" w:rsidP="0049541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medicine, I</w:t>
            </w:r>
            <w:r w:rsidRPr="00495411">
              <w:rPr>
                <w:rFonts w:ascii="Arial" w:hAnsi="Arial" w:cs="Arial"/>
                <w:sz w:val="16"/>
                <w:szCs w:val="16"/>
              </w:rPr>
              <w:t xml:space="preserve">ntegrated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95411">
              <w:rPr>
                <w:rFonts w:ascii="Arial" w:hAnsi="Arial" w:cs="Arial"/>
                <w:sz w:val="16"/>
                <w:szCs w:val="16"/>
              </w:rPr>
              <w:t xml:space="preserve">cademic </w:t>
            </w:r>
            <w:r w:rsidR="00C92DD6" w:rsidRPr="00C92DD6">
              <w:rPr>
                <w:rFonts w:ascii="Arial" w:hAnsi="Arial" w:cs="Arial"/>
                <w:sz w:val="16"/>
                <w:szCs w:val="16"/>
              </w:rPr>
              <w:t>studies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C92DD6" w:rsidRPr="00495411" w:rsidRDefault="0049541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FF6A14" w:rsidRPr="007303ED" w:rsidTr="00FF6A1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FF6A14" w:rsidRDefault="008A533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F6A14" w:rsidRPr="00722587" w:rsidRDefault="00FF6A1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3OST4O16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F6A14" w:rsidRPr="00FF6A14" w:rsidRDefault="00FF6A14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Feedstuffs and feedtechnology</w:t>
            </w:r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vAlign w:val="center"/>
          </w:tcPr>
          <w:p w:rsidR="00FF6A14" w:rsidRPr="00FF6A14" w:rsidRDefault="00FF6A14" w:rsidP="00FF6A1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FF6A14" w:rsidRDefault="00FF6A1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FF6A14" w:rsidRPr="007303ED" w:rsidTr="00FF6A1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FF6A14" w:rsidRPr="00C92DD6" w:rsidRDefault="008A533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F6A14" w:rsidRPr="00722587" w:rsidRDefault="00DF04A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3МST1I</w:t>
            </w:r>
            <w:r w:rsidRPr="00833D8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F6A14" w:rsidRPr="00FF6A14" w:rsidRDefault="00FF6A14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Biotechnology in the diet of non-ruminants</w:t>
            </w:r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vAlign w:val="center"/>
          </w:tcPr>
          <w:p w:rsidR="00FF6A14" w:rsidRPr="00FF6A14" w:rsidRDefault="00FF6A14" w:rsidP="00FF6A1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</w:rPr>
              <w:t>Animal science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F6A14">
              <w:rPr>
                <w:rFonts w:ascii="Arial" w:hAnsi="Arial" w:cs="Arial"/>
                <w:sz w:val="16"/>
                <w:szCs w:val="16"/>
              </w:rPr>
              <w:t xml:space="preserve"> Master academic 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FF6A14" w:rsidRPr="00495411" w:rsidRDefault="00FF6A1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FF6A14" w:rsidRPr="007303ED" w:rsidTr="00FF6A1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FF6A14" w:rsidRDefault="008A533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F6A14" w:rsidRPr="00722587" w:rsidRDefault="00DF04A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F04A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3МST1I14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F6A14" w:rsidRPr="00FF6A14" w:rsidRDefault="00FF6A14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Feeding and breeding of wild animals</w:t>
            </w:r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vAlign w:val="center"/>
          </w:tcPr>
          <w:p w:rsidR="00FF6A14" w:rsidRPr="00FF6A14" w:rsidRDefault="00FF6A14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</w:rPr>
              <w:t>Animal science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F6A14">
              <w:rPr>
                <w:rFonts w:ascii="Arial" w:hAnsi="Arial" w:cs="Arial"/>
                <w:sz w:val="16"/>
                <w:szCs w:val="16"/>
              </w:rPr>
              <w:t xml:space="preserve"> Master academic studies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FF6A14" w:rsidRPr="00495411" w:rsidRDefault="00FF6A1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4E063E" w:rsidRPr="007303ED">
        <w:tc>
          <w:tcPr>
            <w:tcW w:w="399" w:type="dxa"/>
            <w:gridSpan w:val="2"/>
          </w:tcPr>
          <w:p w:rsidR="004E063E" w:rsidRPr="00722587" w:rsidRDefault="004E06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E063E" w:rsidRPr="004E063E" w:rsidRDefault="004E063E" w:rsidP="005C2A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Popović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Z.,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Đorđević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Đorđević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M. (2013). Impact of climatic factors to the percentage of young in the  population of brown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hare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Lepus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europaeus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 P) in the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Bačka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 district.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Veterinaria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>, 63(1), 111-122.</w:t>
            </w:r>
          </w:p>
        </w:tc>
      </w:tr>
      <w:tr w:rsidR="004E063E" w:rsidRPr="007303ED">
        <w:tc>
          <w:tcPr>
            <w:tcW w:w="399" w:type="dxa"/>
            <w:gridSpan w:val="2"/>
          </w:tcPr>
          <w:p w:rsidR="004E063E" w:rsidRPr="00722587" w:rsidRDefault="004E06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E063E" w:rsidRPr="004E063E" w:rsidRDefault="004E063E" w:rsidP="005C2A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Puvača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Lukač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Ljubojević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Stanaćev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M., 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Kostadinović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Plavša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>, N. (2014). Fatty acid composition and regression  prediction of fatty acid concentration in edible chicken tissues. Worlds Poultry Science Journal, 70(3), 585-592.</w:t>
            </w:r>
          </w:p>
        </w:tc>
      </w:tr>
      <w:tr w:rsidR="004E063E" w:rsidRPr="007303ED">
        <w:tc>
          <w:tcPr>
            <w:tcW w:w="399" w:type="dxa"/>
            <w:gridSpan w:val="2"/>
          </w:tcPr>
          <w:p w:rsidR="004E063E" w:rsidRPr="00722587" w:rsidRDefault="004E06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E063E" w:rsidRPr="004E063E" w:rsidRDefault="004E063E" w:rsidP="005C2A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Petrović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Z.,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Teodorović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Dimitrijević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Borozan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Milićević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D. (2013). Environmental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Cd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 and Zn concentrations in liver and  kidney of European hare from different Serbian regions: age and tissue  differences. Bulletin of Environmental Contamination and Toxicology,  90(2), 203-207.</w:t>
            </w:r>
          </w:p>
        </w:tc>
      </w:tr>
      <w:tr w:rsidR="00495411" w:rsidRPr="007303ED">
        <w:tc>
          <w:tcPr>
            <w:tcW w:w="399" w:type="dxa"/>
            <w:gridSpan w:val="2"/>
          </w:tcPr>
          <w:p w:rsidR="00495411" w:rsidRPr="00722587" w:rsidRDefault="004954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95411" w:rsidRPr="004E063E" w:rsidRDefault="00495411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Beuković, М., Popović, Z., Đorđević, N. (2012): The management analysis of hare population in Vojvodina for the period 1997-2011. International symposium on hunting „Modern aspects of sustainable management of game population”, Zemun-Belgrade, Serbia, 22-24 June, 2012. Proceedings, 9-15.</w:t>
            </w:r>
          </w:p>
        </w:tc>
      </w:tr>
      <w:tr w:rsidR="00495411" w:rsidRPr="007303ED">
        <w:tc>
          <w:tcPr>
            <w:tcW w:w="399" w:type="dxa"/>
            <w:gridSpan w:val="2"/>
          </w:tcPr>
          <w:p w:rsidR="00495411" w:rsidRPr="00722587" w:rsidRDefault="004954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95411" w:rsidRPr="004E063E" w:rsidRDefault="004E063E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Đan, M.,Veličković, N.,Obreht, D., Kočiš Tubić, N., Marković, V.,  Stevanović, M., Beuković, M. (2013). Mitochondrial DNA control region  variability in wild boars from west balkans. Genetika, 45(2), 515-526.</w:t>
            </w:r>
          </w:p>
        </w:tc>
      </w:tr>
      <w:tr w:rsidR="00495411" w:rsidRPr="000134BA">
        <w:tc>
          <w:tcPr>
            <w:tcW w:w="399" w:type="dxa"/>
            <w:gridSpan w:val="2"/>
          </w:tcPr>
          <w:p w:rsidR="00495411" w:rsidRPr="00722587" w:rsidRDefault="004954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95411" w:rsidRPr="004E063E" w:rsidRDefault="00495411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Drinić M., Kovčin S., Milošević N., Beuković M., Stanaćev V., Kralj A., Grujčić Đ., Jotanović S.: Efekat dužine isključenja vitamina i mikroelemenata iz hrane brojlera na sadržaj pepela u kostima, Agroznanje, 2010, Vol. 11, No 1, pp. 107-114, ISSN 0351-4471</w:t>
            </w:r>
          </w:p>
        </w:tc>
      </w:tr>
      <w:tr w:rsidR="00495411" w:rsidRPr="007303ED">
        <w:tc>
          <w:tcPr>
            <w:tcW w:w="399" w:type="dxa"/>
            <w:gridSpan w:val="2"/>
          </w:tcPr>
          <w:p w:rsidR="00495411" w:rsidRPr="00722587" w:rsidRDefault="004954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95411" w:rsidRPr="004E063E" w:rsidRDefault="00495411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Popović, Z., Beuković, М., Đorđević, N.: Management brown hare (Lepus Europaeus Pall.) population in Serbia. International symposium on hunting „Modern aspects of sustainable management of game population”, Zemun-Belgrade, Serbia, 22-24 June, 2012. Proceedings, 1-6, 2012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4E063E" w:rsidRDefault="004E06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  <w:r w:rsidR="004E06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54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4E063E" w:rsidRDefault="004E06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  <w:r w:rsidR="004954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2" w:type="dxa"/>
            <w:gridSpan w:val="3"/>
          </w:tcPr>
          <w:p w:rsidR="00A544E7" w:rsidRPr="00495411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4954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495411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5411">
              <w:rPr>
                <w:spacing w:val="-2"/>
                <w:sz w:val="16"/>
                <w:szCs w:val="16"/>
              </w:rPr>
              <w:t>A</w:t>
            </w:r>
            <w:r w:rsidRPr="00495411">
              <w:rPr>
                <w:sz w:val="16"/>
                <w:szCs w:val="16"/>
              </w:rPr>
              <w:t>gr</w:t>
            </w:r>
            <w:r w:rsidRPr="00495411">
              <w:rPr>
                <w:spacing w:val="1"/>
                <w:sz w:val="16"/>
                <w:szCs w:val="16"/>
              </w:rPr>
              <w:t>i</w:t>
            </w:r>
            <w:r w:rsidRPr="00495411">
              <w:rPr>
                <w:spacing w:val="-3"/>
                <w:sz w:val="16"/>
                <w:szCs w:val="16"/>
              </w:rPr>
              <w:t>c</w:t>
            </w:r>
            <w:r w:rsidRPr="00495411">
              <w:rPr>
                <w:sz w:val="16"/>
                <w:szCs w:val="16"/>
              </w:rPr>
              <w:t>u</w:t>
            </w:r>
            <w:r w:rsidRPr="00495411">
              <w:rPr>
                <w:spacing w:val="1"/>
                <w:sz w:val="16"/>
                <w:szCs w:val="16"/>
              </w:rPr>
              <w:t>lt</w:t>
            </w:r>
            <w:r w:rsidRPr="00495411">
              <w:rPr>
                <w:spacing w:val="-5"/>
                <w:sz w:val="16"/>
                <w:szCs w:val="16"/>
              </w:rPr>
              <w:t>u</w:t>
            </w:r>
            <w:r w:rsidRPr="00495411">
              <w:rPr>
                <w:sz w:val="16"/>
                <w:szCs w:val="16"/>
              </w:rPr>
              <w:t>r</w:t>
            </w:r>
            <w:r w:rsidRPr="00495411">
              <w:rPr>
                <w:spacing w:val="2"/>
                <w:sz w:val="16"/>
                <w:szCs w:val="16"/>
              </w:rPr>
              <w:t>a</w:t>
            </w:r>
            <w:r w:rsidRPr="00495411">
              <w:rPr>
                <w:sz w:val="16"/>
                <w:szCs w:val="16"/>
              </w:rPr>
              <w:t>l</w:t>
            </w:r>
            <w:r w:rsidRPr="00495411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95411">
              <w:rPr>
                <w:spacing w:val="-6"/>
                <w:sz w:val="16"/>
                <w:szCs w:val="16"/>
              </w:rPr>
              <w:t>U</w:t>
            </w:r>
            <w:r w:rsidRPr="00495411">
              <w:rPr>
                <w:spacing w:val="5"/>
                <w:sz w:val="16"/>
                <w:szCs w:val="16"/>
              </w:rPr>
              <w:t>n</w:t>
            </w:r>
            <w:r w:rsidRPr="00495411">
              <w:rPr>
                <w:spacing w:val="1"/>
                <w:sz w:val="16"/>
                <w:szCs w:val="16"/>
              </w:rPr>
              <w:t>i</w:t>
            </w:r>
            <w:r w:rsidRPr="00495411">
              <w:rPr>
                <w:spacing w:val="-5"/>
                <w:sz w:val="16"/>
                <w:szCs w:val="16"/>
              </w:rPr>
              <w:t>v</w:t>
            </w:r>
            <w:r w:rsidRPr="00495411">
              <w:rPr>
                <w:spacing w:val="-3"/>
                <w:sz w:val="16"/>
                <w:szCs w:val="16"/>
              </w:rPr>
              <w:t>e</w:t>
            </w:r>
            <w:r w:rsidRPr="00495411">
              <w:rPr>
                <w:spacing w:val="5"/>
                <w:sz w:val="16"/>
                <w:szCs w:val="16"/>
              </w:rPr>
              <w:t>r</w:t>
            </w:r>
            <w:r w:rsidRPr="00495411">
              <w:rPr>
                <w:spacing w:val="-6"/>
                <w:sz w:val="16"/>
                <w:szCs w:val="16"/>
              </w:rPr>
              <w:t>s</w:t>
            </w:r>
            <w:r w:rsidRPr="00495411">
              <w:rPr>
                <w:spacing w:val="1"/>
                <w:sz w:val="16"/>
                <w:szCs w:val="16"/>
              </w:rPr>
              <w:t>it</w:t>
            </w:r>
            <w:r w:rsidRPr="00495411">
              <w:rPr>
                <w:sz w:val="16"/>
                <w:szCs w:val="16"/>
              </w:rPr>
              <w:t>yof</w:t>
            </w:r>
            <w:proofErr w:type="spellEnd"/>
            <w:r w:rsidRPr="00495411">
              <w:rPr>
                <w:spacing w:val="-2"/>
                <w:sz w:val="16"/>
                <w:szCs w:val="16"/>
              </w:rPr>
              <w:t xml:space="preserve"> </w:t>
            </w:r>
            <w:r w:rsidRPr="00495411">
              <w:rPr>
                <w:spacing w:val="-2"/>
                <w:sz w:val="16"/>
                <w:szCs w:val="16"/>
                <w:lang w:val="sr-Cyrl-CS"/>
              </w:rPr>
              <w:t xml:space="preserve"> </w:t>
            </w:r>
            <w:r w:rsidRPr="00495411">
              <w:rPr>
                <w:spacing w:val="-2"/>
                <w:sz w:val="16"/>
                <w:szCs w:val="16"/>
              </w:rPr>
              <w:t>N</w:t>
            </w:r>
            <w:r w:rsidRPr="00495411">
              <w:rPr>
                <w:spacing w:val="-5"/>
                <w:sz w:val="16"/>
                <w:szCs w:val="16"/>
              </w:rPr>
              <w:t>o</w:t>
            </w:r>
            <w:r w:rsidRPr="00495411">
              <w:rPr>
                <w:spacing w:val="5"/>
                <w:sz w:val="16"/>
                <w:szCs w:val="16"/>
              </w:rPr>
              <w:t>r</w:t>
            </w:r>
            <w:r w:rsidRPr="00495411">
              <w:rPr>
                <w:spacing w:val="-6"/>
                <w:sz w:val="16"/>
                <w:szCs w:val="16"/>
              </w:rPr>
              <w:t>w</w:t>
            </w:r>
            <w:r w:rsidRPr="00495411">
              <w:rPr>
                <w:spacing w:val="6"/>
                <w:sz w:val="16"/>
                <w:szCs w:val="16"/>
              </w:rPr>
              <w:t>a</w:t>
            </w:r>
            <w:r w:rsidRPr="00495411">
              <w:rPr>
                <w:spacing w:val="-10"/>
                <w:sz w:val="16"/>
                <w:szCs w:val="16"/>
              </w:rPr>
              <w:t>y</w:t>
            </w:r>
            <w:r w:rsidRPr="00495411">
              <w:rPr>
                <w:sz w:val="16"/>
                <w:szCs w:val="16"/>
              </w:rPr>
              <w:t>,</w:t>
            </w:r>
            <w:r w:rsidRPr="00495411">
              <w:rPr>
                <w:sz w:val="16"/>
                <w:szCs w:val="16"/>
                <w:lang w:val="sr-Cyrl-CS"/>
              </w:rPr>
              <w:t xml:space="preserve"> </w:t>
            </w:r>
            <w:r w:rsidRPr="00495411">
              <w:rPr>
                <w:spacing w:val="-2"/>
                <w:sz w:val="16"/>
                <w:szCs w:val="16"/>
              </w:rPr>
              <w:t>Os</w:t>
            </w:r>
            <w:r w:rsidRPr="00495411">
              <w:rPr>
                <w:sz w:val="16"/>
                <w:szCs w:val="16"/>
              </w:rPr>
              <w:t>,</w:t>
            </w:r>
            <w:r w:rsidRPr="00495411">
              <w:rPr>
                <w:sz w:val="16"/>
                <w:szCs w:val="16"/>
                <w:lang w:val="sr-Cyrl-CS"/>
              </w:rPr>
              <w:t xml:space="preserve"> </w:t>
            </w:r>
            <w:r w:rsidRPr="00495411">
              <w:rPr>
                <w:sz w:val="16"/>
                <w:szCs w:val="16"/>
              </w:rPr>
              <w:t>26</w:t>
            </w:r>
            <w:r w:rsidRPr="00495411">
              <w:rPr>
                <w:spacing w:val="-2"/>
                <w:sz w:val="16"/>
                <w:szCs w:val="16"/>
              </w:rPr>
              <w:t>.</w:t>
            </w:r>
            <w:r w:rsidRPr="00495411">
              <w:rPr>
                <w:sz w:val="16"/>
                <w:szCs w:val="16"/>
              </w:rPr>
              <w:t>0</w:t>
            </w:r>
            <w:r w:rsidRPr="00495411">
              <w:rPr>
                <w:spacing w:val="2"/>
                <w:sz w:val="16"/>
                <w:szCs w:val="16"/>
              </w:rPr>
              <w:t>5</w:t>
            </w:r>
            <w:r w:rsidRPr="00495411">
              <w:rPr>
                <w:sz w:val="16"/>
                <w:szCs w:val="16"/>
              </w:rPr>
              <w:t>-2</w:t>
            </w:r>
            <w:r w:rsidRPr="00495411">
              <w:rPr>
                <w:sz w:val="16"/>
                <w:szCs w:val="16"/>
                <w:lang w:val="sr-Cyrl-CS"/>
              </w:rPr>
              <w:t>5</w:t>
            </w:r>
            <w:r w:rsidRPr="00495411">
              <w:rPr>
                <w:spacing w:val="2"/>
                <w:sz w:val="16"/>
                <w:szCs w:val="16"/>
              </w:rPr>
              <w:t>.</w:t>
            </w:r>
            <w:r w:rsidRPr="00495411">
              <w:rPr>
                <w:sz w:val="16"/>
                <w:szCs w:val="16"/>
              </w:rPr>
              <w:t>0</w:t>
            </w:r>
            <w:r w:rsidRPr="00495411">
              <w:rPr>
                <w:spacing w:val="-5"/>
                <w:sz w:val="16"/>
                <w:szCs w:val="16"/>
              </w:rPr>
              <w:t>6</w:t>
            </w:r>
            <w:r w:rsidRPr="00495411">
              <w:rPr>
                <w:sz w:val="16"/>
                <w:szCs w:val="16"/>
              </w:rPr>
              <w:t>. 200</w:t>
            </w:r>
            <w:r w:rsidRPr="00495411">
              <w:rPr>
                <w:spacing w:val="-5"/>
                <w:sz w:val="16"/>
                <w:szCs w:val="16"/>
              </w:rPr>
              <w:t>1</w:t>
            </w:r>
            <w:r w:rsidRPr="00495411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,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5584D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677A2"/>
    <w:rsid w:val="0037184D"/>
    <w:rsid w:val="00371E6F"/>
    <w:rsid w:val="00381BE7"/>
    <w:rsid w:val="00385823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95411"/>
    <w:rsid w:val="004A0F93"/>
    <w:rsid w:val="004A1AF5"/>
    <w:rsid w:val="004C455F"/>
    <w:rsid w:val="004E0620"/>
    <w:rsid w:val="004E063E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15968"/>
    <w:rsid w:val="00634243"/>
    <w:rsid w:val="006517BC"/>
    <w:rsid w:val="00652875"/>
    <w:rsid w:val="00666CE9"/>
    <w:rsid w:val="00683B02"/>
    <w:rsid w:val="00694DE7"/>
    <w:rsid w:val="006A0893"/>
    <w:rsid w:val="006B2897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77BFF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533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92DD6"/>
    <w:rsid w:val="00CA655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D5CBE"/>
    <w:rsid w:val="00DE74B6"/>
    <w:rsid w:val="00DF04AF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Dejan</cp:lastModifiedBy>
  <cp:revision>7</cp:revision>
  <cp:lastPrinted>2014-12-09T10:50:00Z</cp:lastPrinted>
  <dcterms:created xsi:type="dcterms:W3CDTF">2015-01-13T00:38:00Z</dcterms:created>
  <dcterms:modified xsi:type="dcterms:W3CDTF">2015-01-16T00:38:00Z</dcterms:modified>
</cp:coreProperties>
</file>