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A3480" w:rsidRDefault="00F03492" w:rsidP="00267551">
            <w:pPr>
              <w:jc w:val="center"/>
              <w:rPr>
                <w:rFonts w:ascii="Arial" w:hAnsi="Arial" w:cs="Arial"/>
              </w:rPr>
            </w:pPr>
            <w:r w:rsidRPr="005A3480">
              <w:rPr>
                <w:rFonts w:ascii="Arial" w:hAnsi="Arial" w:cs="Arial"/>
              </w:rPr>
              <w:t xml:space="preserve">Study </w:t>
            </w:r>
            <w:proofErr w:type="spellStart"/>
            <w:r w:rsidRPr="005A3480">
              <w:rPr>
                <w:rFonts w:ascii="Arial" w:hAnsi="Arial" w:cs="Arial"/>
              </w:rPr>
              <w:t>Programme</w:t>
            </w:r>
            <w:proofErr w:type="spellEnd"/>
            <w:r w:rsidRPr="005A3480">
              <w:rPr>
                <w:rFonts w:ascii="Arial" w:hAnsi="Arial" w:cs="Arial"/>
              </w:rPr>
              <w:t xml:space="preserve"> Accreditation</w:t>
            </w:r>
          </w:p>
          <w:p w:rsidR="00F03492" w:rsidRDefault="00F03492" w:rsidP="00267551">
            <w:pPr>
              <w:jc w:val="center"/>
            </w:pPr>
          </w:p>
          <w:p w:rsidR="00F03492" w:rsidRPr="001312B9" w:rsidRDefault="007B5F4C" w:rsidP="007B5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ACADEMIC STUDIES              </w:t>
            </w:r>
            <w:r w:rsidR="0076265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670FFF" w:rsidRPr="0076265D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70FFF" w:rsidRDefault="0076265D" w:rsidP="007626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Jajić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70FFF" w:rsidRDefault="00DB46B8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Ass</w:t>
            </w:r>
            <w:r w:rsidR="00267551" w:rsidRPr="00670FFF">
              <w:rPr>
                <w:rFonts w:ascii="Arial" w:hAnsi="Arial" w:cs="Arial"/>
                <w:sz w:val="16"/>
                <w:szCs w:val="16"/>
              </w:rPr>
              <w:t xml:space="preserve">ociate </w:t>
            </w:r>
            <w:r w:rsidRPr="00670FFF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70FFF" w:rsidRDefault="00267551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FFF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70FFF" w:rsidRDefault="0076265D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5408F3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70263F" w:rsidRDefault="0070263F" w:rsidP="0070263F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263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A544E7" w:rsidRPr="0026755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76265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76265D">
              <w:rPr>
                <w:rFonts w:ascii="Arial" w:hAnsi="Arial" w:cs="Arial"/>
                <w:sz w:val="16"/>
                <w:szCs w:val="16"/>
              </w:rPr>
              <w:t>Sciences</w:t>
            </w:r>
            <w:r w:rsidRPr="002675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265D" w:rsidRPr="00267551">
              <w:rPr>
                <w:rFonts w:ascii="Arial" w:hAnsi="Arial" w:cs="Arial"/>
                <w:sz w:val="16"/>
                <w:szCs w:val="16"/>
              </w:rPr>
              <w:t>Novi Sad</w:t>
            </w:r>
          </w:p>
        </w:tc>
        <w:tc>
          <w:tcPr>
            <w:tcW w:w="2975" w:type="dxa"/>
            <w:gridSpan w:val="2"/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67551" w:rsidRDefault="00267551" w:rsidP="005408F3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</w:t>
            </w:r>
            <w:r w:rsidR="00762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76265D">
              <w:rPr>
                <w:rFonts w:ascii="Arial" w:hAnsi="Arial" w:cs="Arial"/>
                <w:sz w:val="16"/>
                <w:szCs w:val="16"/>
              </w:rPr>
              <w:t>Sciences</w:t>
            </w:r>
            <w:r w:rsidRPr="00267551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67551" w:rsidRDefault="0076265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1C75D7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A056B" w:rsidRPr="007303ED" w:rsidTr="008920C3">
        <w:tc>
          <w:tcPr>
            <w:tcW w:w="539" w:type="dxa"/>
            <w:gridSpan w:val="2"/>
            <w:vAlign w:val="center"/>
          </w:tcPr>
          <w:p w:rsidR="00FA056B" w:rsidRPr="00722587" w:rsidRDefault="00FA056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A056B" w:rsidRPr="001C75D7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C75D7">
              <w:rPr>
                <w:rFonts w:ascii="Arial" w:hAnsi="Arial" w:cs="Arial"/>
                <w:sz w:val="14"/>
                <w:szCs w:val="14"/>
                <w:lang w:val="sr-Latn-CS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Fonts w:ascii="Arial" w:hAnsi="Arial" w:cs="Arial"/>
                <w:bCs/>
                <w:sz w:val="16"/>
                <w:szCs w:val="16"/>
              </w:rPr>
              <w:t>Basis of animal nutrition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267551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</w:tcPr>
          <w:p w:rsidR="00FA056B" w:rsidRPr="00FA056B" w:rsidRDefault="00FA056B" w:rsidP="00FA0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FA056B" w:rsidRPr="007303ED" w:rsidTr="008920C3">
        <w:tc>
          <w:tcPr>
            <w:tcW w:w="539" w:type="dxa"/>
            <w:gridSpan w:val="2"/>
            <w:vAlign w:val="center"/>
          </w:tcPr>
          <w:p w:rsidR="00FA056B" w:rsidRPr="00722587" w:rsidRDefault="00FA056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A056B" w:rsidRPr="000A3075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A3075">
              <w:rPr>
                <w:rFonts w:ascii="Arial" w:hAnsi="Arial" w:cs="Arial"/>
                <w:sz w:val="14"/>
                <w:szCs w:val="14"/>
                <w:lang w:val="sr-Latn-CS"/>
              </w:rPr>
              <w:t>3OST7O32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>Q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uality and</w:t>
            </w: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safety of</w:t>
            </w:r>
            <w:r w:rsidRPr="004A623E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4A623E">
              <w:rPr>
                <w:rStyle w:val="hps"/>
                <w:rFonts w:ascii="Arial" w:hAnsi="Arial" w:cs="Arial"/>
                <w:sz w:val="16"/>
                <w:szCs w:val="16"/>
              </w:rPr>
              <w:t>animal products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722587" w:rsidRDefault="00FA056B" w:rsidP="0026755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</w:tcPr>
          <w:p w:rsidR="00FA056B" w:rsidRPr="00FA056B" w:rsidRDefault="00FA056B" w:rsidP="00FA056B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4A623E" w:rsidRPr="007303ED" w:rsidTr="00722587">
        <w:tc>
          <w:tcPr>
            <w:tcW w:w="539" w:type="dxa"/>
            <w:gridSpan w:val="2"/>
            <w:vAlign w:val="center"/>
          </w:tcPr>
          <w:p w:rsidR="004A623E" w:rsidRPr="00722587" w:rsidRDefault="004A623E" w:rsidP="004A623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4A623E" w:rsidRPr="001C75D7" w:rsidRDefault="001C75D7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1C75D7">
              <w:rPr>
                <w:rFonts w:ascii="Arial" w:hAnsi="Arial" w:cs="Arial"/>
                <w:sz w:val="14"/>
                <w:szCs w:val="14"/>
              </w:rPr>
              <w:t>3OOP7O34</w:t>
            </w:r>
          </w:p>
        </w:tc>
        <w:tc>
          <w:tcPr>
            <w:tcW w:w="3749" w:type="dxa"/>
            <w:gridSpan w:val="6"/>
            <w:vAlign w:val="center"/>
          </w:tcPr>
          <w:p w:rsidR="004A623E" w:rsidRPr="004B042A" w:rsidRDefault="004B042A" w:rsidP="00722587">
            <w:pPr>
              <w:spacing w:line="228" w:lineRule="auto"/>
              <w:ind w:left="-78" w:right="-108"/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4B042A">
              <w:rPr>
                <w:rFonts w:ascii="Arial" w:hAnsi="Arial" w:cs="Arial"/>
                <w:sz w:val="16"/>
                <w:szCs w:val="16"/>
              </w:rPr>
              <w:t>Quality and safety of agricultural products</w:t>
            </w:r>
          </w:p>
        </w:tc>
        <w:tc>
          <w:tcPr>
            <w:tcW w:w="3481" w:type="dxa"/>
            <w:gridSpan w:val="3"/>
            <w:vAlign w:val="center"/>
          </w:tcPr>
          <w:p w:rsidR="004A623E" w:rsidRDefault="004B042A" w:rsidP="0026755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6C701C">
              <w:rPr>
                <w:rFonts w:ascii="Arial" w:hAnsi="Arial" w:cs="Arial"/>
                <w:bCs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3C723E">
              <w:rPr>
                <w:rFonts w:ascii="Arial" w:hAnsi="Arial" w:cs="Arial"/>
                <w:sz w:val="16"/>
                <w:szCs w:val="16"/>
              </w:rPr>
              <w:t>U</w:t>
            </w:r>
            <w:r w:rsidR="003C723E" w:rsidRPr="004B042A">
              <w:rPr>
                <w:rFonts w:ascii="Arial" w:hAnsi="Arial" w:cs="Arial"/>
                <w:sz w:val="16"/>
                <w:szCs w:val="16"/>
              </w:rPr>
              <w:t xml:space="preserve">ndergraduate </w:t>
            </w:r>
            <w:r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448" w:type="dxa"/>
            <w:vAlign w:val="center"/>
          </w:tcPr>
          <w:p w:rsidR="004A623E" w:rsidRPr="00FA056B" w:rsidRDefault="00FA056B" w:rsidP="00FA056B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A056B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FA056B" w:rsidRPr="007303ED" w:rsidTr="00E42174">
        <w:tc>
          <w:tcPr>
            <w:tcW w:w="539" w:type="dxa"/>
            <w:gridSpan w:val="2"/>
            <w:vAlign w:val="center"/>
          </w:tcPr>
          <w:p w:rsidR="00FA056B" w:rsidRPr="00722587" w:rsidRDefault="00FA056B" w:rsidP="004A62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3MST1I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49" w:type="dxa"/>
            <w:gridSpan w:val="6"/>
            <w:vAlign w:val="center"/>
          </w:tcPr>
          <w:p w:rsidR="00FA056B" w:rsidRPr="004A623E" w:rsidRDefault="00FA056B" w:rsidP="0026755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A623E">
              <w:rPr>
                <w:rFonts w:ascii="Arial" w:hAnsi="Arial" w:cs="Arial"/>
                <w:bCs/>
                <w:sz w:val="16"/>
                <w:szCs w:val="16"/>
              </w:rPr>
              <w:t>Produce food safety animal origin</w:t>
            </w:r>
          </w:p>
        </w:tc>
        <w:tc>
          <w:tcPr>
            <w:tcW w:w="3481" w:type="dxa"/>
            <w:gridSpan w:val="3"/>
            <w:vAlign w:val="center"/>
          </w:tcPr>
          <w:p w:rsidR="00FA056B" w:rsidRPr="00722587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A056B" w:rsidRPr="007303ED" w:rsidTr="00E4217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4A62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3MST1I22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A056B" w:rsidRPr="004A6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A623E">
              <w:rPr>
                <w:rFonts w:ascii="Arial" w:hAnsi="Arial" w:cs="Arial"/>
                <w:sz w:val="16"/>
                <w:szCs w:val="16"/>
              </w:rPr>
              <w:t>Environmental contaminants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A056B" w:rsidRPr="00722587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A056B" w:rsidRPr="007303ED" w:rsidTr="00E4217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C723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MST</w:t>
            </w:r>
            <w:r w:rsidRPr="003C723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C723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A056B" w:rsidRPr="003C723E" w:rsidRDefault="00FA056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C723E">
              <w:rPr>
                <w:rFonts w:ascii="Arial" w:hAnsi="Arial" w:cs="Arial"/>
                <w:sz w:val="16"/>
                <w:szCs w:val="16"/>
              </w:rPr>
              <w:t>eed quality control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A056B" w:rsidRPr="005546C0" w:rsidRDefault="00FA056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A056B" w:rsidRDefault="00FA056B" w:rsidP="00FA056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09DC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4A623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A623E" w:rsidRPr="004A623E" w:rsidRDefault="004A623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A623E" w:rsidRPr="003C723E" w:rsidRDefault="004A623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A623E" w:rsidRPr="004A623E" w:rsidRDefault="004A623E" w:rsidP="004A623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A623E">
              <w:rPr>
                <w:rFonts w:ascii="Arial" w:hAnsi="Arial" w:cs="Arial"/>
                <w:color w:val="000000"/>
                <w:sz w:val="16"/>
                <w:szCs w:val="16"/>
              </w:rPr>
              <w:t>Mycotoxins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A623E" w:rsidRPr="005546C0" w:rsidRDefault="004A623E" w:rsidP="004A623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Doctoral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A623E" w:rsidRPr="00FA056B" w:rsidRDefault="004A623E" w:rsidP="00FA056B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4A623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4A623E" w:rsidRPr="00722587" w:rsidRDefault="004A623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Abramović, B., Jajić, I., Jurić, V., Gaál, F.F., Optimization of determination of deoxynivalenol in corn samples by liquid chromatography and comparison of two clean-up principles, J Serb Chem Soc, 70 (2005) 1005-1013.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Abramović, B., Jajić, I., Abramović, Bor., Ćosić, J., Jurić, V., Detection of deoxynivalenol in wheat by Fourier transform infrared spectroscopy, Acta Chim. Slov., 54 (2007) 859-867.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</w:rPr>
              <w:t>J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ajić, I., Jurić, V., Abramović, B., First survey of deoxynivalenol occurrence in crops in Serbia, Food Control, 19 (2008) 545-550.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Bagi, F., Balaž, F., Jajić, I., Stojšin, V. Mycotoxin content in different parts of Fusarium infected wheat heads. Cereal Research Communications, 36 (2008) 341-342.</w:t>
            </w:r>
          </w:p>
        </w:tc>
      </w:tr>
      <w:tr w:rsidR="004A623E" w:rsidRPr="000134BA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Jajić, I., Jurić, V., Glamočić, D, Abramović, B. Occurrence of deoxynivalenol in maize and wheat in Serbia, Int. J. Mol. Sci. 9 (2008) 2114-2126.</w:t>
            </w:r>
          </w:p>
        </w:tc>
      </w:tr>
      <w:tr w:rsidR="004A623E" w:rsidRPr="007303ED">
        <w:tc>
          <w:tcPr>
            <w:tcW w:w="399" w:type="dxa"/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Ćosić, J., Jajić, I., Vrandečić, K., Jurković, D., Postić J. Fusarium graminearum schw. - Pathogenicity to wheat seedlings and ears and ability to produce DON. Cereal Research Communications, 36 (2008) 483-484.</w:t>
            </w:r>
          </w:p>
        </w:tc>
      </w:tr>
      <w:tr w:rsidR="004A623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Jakšić, S., Abramović, B., Jajić, I., Živkov Baloš, M., Mihaljev, Ž., Despotović, V., Šojić, D. Co-occurrence of Fumonisins and Deoxynivalenol in Wheat and Maize Harvested in Serbia, Bull Environ Contam Toxicol, 89 (2012) 615-619.</w:t>
            </w:r>
          </w:p>
        </w:tc>
      </w:tr>
      <w:tr w:rsidR="004A623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A623E" w:rsidRPr="00722587" w:rsidRDefault="004A62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A623E" w:rsidRPr="004B31AF" w:rsidRDefault="004A623E" w:rsidP="004B31A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Jajić, I., Krstović, S., Glamočić, D., Jakšić, S., Abramović, B., Validation of an HPLC method for the determination of amino acids in feed, J Serb Chem Soc, 7</w:t>
            </w:r>
            <w:r w:rsidRPr="004B31AF">
              <w:rPr>
                <w:rFonts w:ascii="Arial" w:hAnsi="Arial" w:cs="Arial"/>
                <w:sz w:val="16"/>
                <w:szCs w:val="16"/>
              </w:rPr>
              <w:t>8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(2013) </w:t>
            </w:r>
            <w:r w:rsidRPr="004B31AF">
              <w:rPr>
                <w:rFonts w:ascii="Arial" w:hAnsi="Arial" w:cs="Arial"/>
                <w:sz w:val="16"/>
                <w:szCs w:val="16"/>
              </w:rPr>
              <w:t>22-31</w:t>
            </w:r>
            <w:r w:rsidRPr="004B31AF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4A623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A623E" w:rsidRPr="00E61A6C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A623E" w:rsidRPr="007303ED">
        <w:tc>
          <w:tcPr>
            <w:tcW w:w="4314" w:type="dxa"/>
            <w:gridSpan w:val="7"/>
          </w:tcPr>
          <w:p w:rsidR="004A623E" w:rsidRPr="00FE65FF" w:rsidRDefault="004A62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A623E" w:rsidRPr="00E61A6C" w:rsidRDefault="004A623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4A623E" w:rsidRPr="00E61A6C" w:rsidRDefault="004A623E" w:rsidP="00704D3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A623E" w:rsidRPr="007303ED" w:rsidTr="00F03492">
        <w:tc>
          <w:tcPr>
            <w:tcW w:w="1357" w:type="dxa"/>
            <w:gridSpan w:val="4"/>
            <w:vAlign w:val="center"/>
          </w:tcPr>
          <w:p w:rsidR="004A623E" w:rsidRPr="00FE65FF" w:rsidRDefault="004A623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A623E" w:rsidRPr="00FE65FF" w:rsidRDefault="004A623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A3075"/>
    <w:rsid w:val="000C2CB0"/>
    <w:rsid w:val="000C4B3C"/>
    <w:rsid w:val="000C6F3F"/>
    <w:rsid w:val="000D2327"/>
    <w:rsid w:val="000D4B98"/>
    <w:rsid w:val="000D5393"/>
    <w:rsid w:val="00103D17"/>
    <w:rsid w:val="001043FD"/>
    <w:rsid w:val="00110898"/>
    <w:rsid w:val="00114797"/>
    <w:rsid w:val="00114A9F"/>
    <w:rsid w:val="001170AC"/>
    <w:rsid w:val="0011763A"/>
    <w:rsid w:val="00130639"/>
    <w:rsid w:val="00157B73"/>
    <w:rsid w:val="001664F7"/>
    <w:rsid w:val="001C4D32"/>
    <w:rsid w:val="001C75D7"/>
    <w:rsid w:val="002103E4"/>
    <w:rsid w:val="0021758E"/>
    <w:rsid w:val="002226C7"/>
    <w:rsid w:val="00237887"/>
    <w:rsid w:val="0026008F"/>
    <w:rsid w:val="00260594"/>
    <w:rsid w:val="00261471"/>
    <w:rsid w:val="002630D8"/>
    <w:rsid w:val="00267551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2849"/>
    <w:rsid w:val="00325A04"/>
    <w:rsid w:val="003602F9"/>
    <w:rsid w:val="00366AA7"/>
    <w:rsid w:val="0037184D"/>
    <w:rsid w:val="00371E6F"/>
    <w:rsid w:val="003B6BBC"/>
    <w:rsid w:val="003C7193"/>
    <w:rsid w:val="003C723E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7782"/>
    <w:rsid w:val="004A0F93"/>
    <w:rsid w:val="004A1AF5"/>
    <w:rsid w:val="004A623E"/>
    <w:rsid w:val="004B042A"/>
    <w:rsid w:val="004B31AF"/>
    <w:rsid w:val="004C455F"/>
    <w:rsid w:val="004E0620"/>
    <w:rsid w:val="00500033"/>
    <w:rsid w:val="0051513D"/>
    <w:rsid w:val="005234A4"/>
    <w:rsid w:val="005408F3"/>
    <w:rsid w:val="00554058"/>
    <w:rsid w:val="005546C0"/>
    <w:rsid w:val="005551C7"/>
    <w:rsid w:val="005A0011"/>
    <w:rsid w:val="005A3480"/>
    <w:rsid w:val="005C056D"/>
    <w:rsid w:val="005E3309"/>
    <w:rsid w:val="005E7B76"/>
    <w:rsid w:val="00604CCF"/>
    <w:rsid w:val="00634243"/>
    <w:rsid w:val="006517BC"/>
    <w:rsid w:val="00652875"/>
    <w:rsid w:val="00666CE9"/>
    <w:rsid w:val="00670FFF"/>
    <w:rsid w:val="00683B02"/>
    <w:rsid w:val="00694DE7"/>
    <w:rsid w:val="006A0893"/>
    <w:rsid w:val="006C2A8C"/>
    <w:rsid w:val="006C59A2"/>
    <w:rsid w:val="006D3C19"/>
    <w:rsid w:val="006E0F7E"/>
    <w:rsid w:val="006E7E63"/>
    <w:rsid w:val="0070263F"/>
    <w:rsid w:val="00704D36"/>
    <w:rsid w:val="00707EAE"/>
    <w:rsid w:val="007176E6"/>
    <w:rsid w:val="00722587"/>
    <w:rsid w:val="00723452"/>
    <w:rsid w:val="007303ED"/>
    <w:rsid w:val="00730839"/>
    <w:rsid w:val="00746F95"/>
    <w:rsid w:val="00754EE8"/>
    <w:rsid w:val="0076265D"/>
    <w:rsid w:val="00780180"/>
    <w:rsid w:val="007868C2"/>
    <w:rsid w:val="00786DA6"/>
    <w:rsid w:val="00793B3E"/>
    <w:rsid w:val="007A17D8"/>
    <w:rsid w:val="007A75B5"/>
    <w:rsid w:val="007B5F4C"/>
    <w:rsid w:val="007C4C8F"/>
    <w:rsid w:val="007C5FEF"/>
    <w:rsid w:val="007D6FCD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36B0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7CC6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B47E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E03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0712"/>
    <w:rsid w:val="00D44886"/>
    <w:rsid w:val="00D65C15"/>
    <w:rsid w:val="00D70612"/>
    <w:rsid w:val="00D85923"/>
    <w:rsid w:val="00D96635"/>
    <w:rsid w:val="00D96F9D"/>
    <w:rsid w:val="00DA2D47"/>
    <w:rsid w:val="00DB0728"/>
    <w:rsid w:val="00DB46B8"/>
    <w:rsid w:val="00DE74B6"/>
    <w:rsid w:val="00DF7612"/>
    <w:rsid w:val="00E11725"/>
    <w:rsid w:val="00E40212"/>
    <w:rsid w:val="00E56C72"/>
    <w:rsid w:val="00E6087C"/>
    <w:rsid w:val="00E61A6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056B"/>
    <w:rsid w:val="00FA2CA3"/>
    <w:rsid w:val="00FA45D0"/>
    <w:rsid w:val="00FA4A08"/>
    <w:rsid w:val="00FA6F66"/>
    <w:rsid w:val="00FB6A99"/>
    <w:rsid w:val="00FE0D36"/>
    <w:rsid w:val="00FE65FF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igor.jajic</cp:lastModifiedBy>
  <cp:revision>20</cp:revision>
  <cp:lastPrinted>2014-12-09T10:50:00Z</cp:lastPrinted>
  <dcterms:created xsi:type="dcterms:W3CDTF">2014-12-15T08:09:00Z</dcterms:created>
  <dcterms:modified xsi:type="dcterms:W3CDTF">2014-12-24T11:20:00Z</dcterms:modified>
</cp:coreProperties>
</file>