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7339"/>
        <w:gridCol w:w="1271"/>
      </w:tblGrid>
      <w:tr w:rsidR="00F03492" w:rsidRPr="00500033" w:rsidTr="00F03492">
        <w:trPr>
          <w:trHeight w:val="699"/>
        </w:trPr>
        <w:tc>
          <w:tcPr>
            <w:tcW w:w="706" w:type="pct"/>
            <w:vMerge w:val="restart"/>
            <w:vAlign w:val="center"/>
          </w:tcPr>
          <w:p w:rsidR="00F03492" w:rsidRPr="00500033" w:rsidRDefault="00F03492" w:rsidP="004C4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30250" cy="730250"/>
                  <wp:effectExtent l="19050" t="0" r="0" b="0"/>
                  <wp:docPr id="5" name="Picture 23" descr="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pct"/>
            <w:tcBorders>
              <w:bottom w:val="single" w:sz="4" w:space="0" w:color="auto"/>
            </w:tcBorders>
          </w:tcPr>
          <w:p w:rsidR="00F03492" w:rsidRDefault="00F03492" w:rsidP="0037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UNIVERSITY OF NOVI SAD</w:t>
            </w:r>
          </w:p>
          <w:p w:rsidR="00F03492" w:rsidRPr="001312B9" w:rsidRDefault="00F03492" w:rsidP="0037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92" w:rsidRPr="001312B9" w:rsidRDefault="00F03492" w:rsidP="0037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FACULTY OF AGRICULTURE 21000 NOVI SAD</w:t>
            </w:r>
            <w:r>
              <w:rPr>
                <w:rFonts w:ascii="Arial" w:hAnsi="Arial" w:cs="Arial"/>
                <w:sz w:val="16"/>
                <w:szCs w:val="16"/>
              </w:rPr>
              <w:t>, TRG DOSITEJA OBRADOVIĆA 8</w:t>
            </w:r>
          </w:p>
        </w:tc>
        <w:tc>
          <w:tcPr>
            <w:tcW w:w="634" w:type="pct"/>
            <w:vMerge w:val="restart"/>
            <w:vAlign w:val="center"/>
          </w:tcPr>
          <w:p w:rsidR="00F03492" w:rsidRPr="00500033" w:rsidRDefault="00F03492" w:rsidP="004C455F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41350" cy="660400"/>
                  <wp:effectExtent l="19050" t="0" r="6350" b="0"/>
                  <wp:docPr id="6" name="Picture 24" descr="Po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o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492" w:rsidRPr="00500033" w:rsidTr="00F03492">
        <w:trPr>
          <w:trHeight w:val="321"/>
        </w:trPr>
        <w:tc>
          <w:tcPr>
            <w:tcW w:w="706" w:type="pct"/>
            <w:vMerge/>
          </w:tcPr>
          <w:p w:rsidR="00F03492" w:rsidRPr="00500033" w:rsidRDefault="00F03492" w:rsidP="00A93B05">
            <w:pPr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3660" w:type="pct"/>
            <w:shd w:val="clear" w:color="auto" w:fill="C2D69B" w:themeFill="accent3" w:themeFillTint="99"/>
            <w:vAlign w:val="center"/>
          </w:tcPr>
          <w:p w:rsidR="00F03492" w:rsidRPr="00D3655D" w:rsidRDefault="00F03492" w:rsidP="003717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655D">
              <w:rPr>
                <w:rFonts w:ascii="Arial" w:hAnsi="Arial" w:cs="Arial"/>
                <w:sz w:val="28"/>
                <w:szCs w:val="28"/>
              </w:rPr>
              <w:t xml:space="preserve">Study </w:t>
            </w:r>
            <w:proofErr w:type="spellStart"/>
            <w:r w:rsidRPr="00D3655D">
              <w:rPr>
                <w:rFonts w:ascii="Arial" w:hAnsi="Arial" w:cs="Arial"/>
                <w:sz w:val="28"/>
                <w:szCs w:val="28"/>
              </w:rPr>
              <w:t>Programme</w:t>
            </w:r>
            <w:proofErr w:type="spellEnd"/>
            <w:r w:rsidRPr="00D3655D">
              <w:rPr>
                <w:rFonts w:ascii="Arial" w:hAnsi="Arial" w:cs="Arial"/>
                <w:sz w:val="28"/>
                <w:szCs w:val="28"/>
              </w:rPr>
              <w:t xml:space="preserve"> Accreditation</w:t>
            </w:r>
          </w:p>
          <w:p w:rsidR="00F03492" w:rsidRPr="00D3655D" w:rsidRDefault="00F03492" w:rsidP="003717C5">
            <w:pPr>
              <w:jc w:val="center"/>
              <w:rPr>
                <w:sz w:val="16"/>
                <w:szCs w:val="16"/>
              </w:rPr>
            </w:pPr>
          </w:p>
          <w:p w:rsidR="00F03492" w:rsidRPr="00D3655D" w:rsidRDefault="0085732B" w:rsidP="009505D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MASTER ACADEMIC STUDIES                                            </w:t>
            </w:r>
            <w:r w:rsidR="008F4A50" w:rsidRPr="00E235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A</w:t>
            </w:r>
            <w:r w:rsidR="008F4A50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NIMAL SCIENCE</w:t>
            </w:r>
          </w:p>
        </w:tc>
        <w:tc>
          <w:tcPr>
            <w:tcW w:w="634" w:type="pct"/>
            <w:vMerge/>
          </w:tcPr>
          <w:p w:rsidR="00F03492" w:rsidRPr="00500033" w:rsidRDefault="00F03492" w:rsidP="00A93B05">
            <w:pPr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</w:tbl>
    <w:p w:rsidR="00A544E7" w:rsidRPr="00FE65FF" w:rsidRDefault="00FE65FF" w:rsidP="002F283C">
      <w:pPr>
        <w:rPr>
          <w:rFonts w:ascii="Arial" w:hAnsi="Arial" w:cs="Arial"/>
          <w:sz w:val="18"/>
          <w:szCs w:val="18"/>
        </w:rPr>
      </w:pPr>
      <w:bookmarkStart w:id="0" w:name="OLE_LINK1"/>
      <w:bookmarkStart w:id="1" w:name="OLE_LINK2"/>
      <w:r w:rsidRPr="00FE65FF">
        <w:rPr>
          <w:rFonts w:ascii="Arial" w:hAnsi="Arial" w:cs="Arial"/>
          <w:sz w:val="18"/>
          <w:szCs w:val="18"/>
        </w:rPr>
        <w:t>Table 9.1 Science, arts and professional qualifications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"/>
        <w:gridCol w:w="140"/>
        <w:gridCol w:w="809"/>
        <w:gridCol w:w="9"/>
        <w:gridCol w:w="692"/>
        <w:gridCol w:w="1230"/>
        <w:gridCol w:w="1035"/>
        <w:gridCol w:w="612"/>
        <w:gridCol w:w="171"/>
        <w:gridCol w:w="1249"/>
        <w:gridCol w:w="705"/>
        <w:gridCol w:w="1527"/>
        <w:gridCol w:w="1448"/>
      </w:tblGrid>
      <w:tr w:rsidR="00A544E7" w:rsidRPr="007303ED">
        <w:tc>
          <w:tcPr>
            <w:tcW w:w="4926" w:type="dxa"/>
            <w:gridSpan w:val="8"/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Name and last name:</w:t>
            </w:r>
          </w:p>
        </w:tc>
        <w:tc>
          <w:tcPr>
            <w:tcW w:w="5100" w:type="dxa"/>
            <w:gridSpan w:val="5"/>
          </w:tcPr>
          <w:p w:rsidR="00A544E7" w:rsidRPr="00582DAB" w:rsidRDefault="00F0355D" w:rsidP="00582DAB">
            <w:pPr>
              <w:spacing w:line="228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Mir</w:t>
            </w:r>
            <w:proofErr w:type="spellStart"/>
            <w:r w:rsidR="00582DAB">
              <w:rPr>
                <w:sz w:val="20"/>
                <w:szCs w:val="20"/>
              </w:rPr>
              <w:t>ko</w:t>
            </w:r>
            <w:proofErr w:type="spellEnd"/>
            <w:r w:rsidRPr="002D3A2F">
              <w:rPr>
                <w:sz w:val="20"/>
                <w:szCs w:val="20"/>
                <w:lang w:val="sr-Cyrl-CS"/>
              </w:rPr>
              <w:t xml:space="preserve"> </w:t>
            </w:r>
            <w:r w:rsidR="00582DAB">
              <w:rPr>
                <w:sz w:val="20"/>
                <w:szCs w:val="20"/>
              </w:rPr>
              <w:t>M</w:t>
            </w:r>
            <w:r w:rsidRPr="002D3A2F">
              <w:rPr>
                <w:sz w:val="20"/>
                <w:szCs w:val="20"/>
                <w:lang w:val="sr-Cyrl-CS"/>
              </w:rPr>
              <w:t xml:space="preserve">. </w:t>
            </w:r>
            <w:proofErr w:type="spellStart"/>
            <w:r w:rsidR="00582DAB">
              <w:rPr>
                <w:sz w:val="20"/>
                <w:szCs w:val="20"/>
              </w:rPr>
              <w:t>Ivkovi</w:t>
            </w:r>
            <w:proofErr w:type="spellEnd"/>
            <w:r w:rsidR="00582DAB">
              <w:rPr>
                <w:sz w:val="20"/>
                <w:szCs w:val="20"/>
                <w:lang w:val="sr-Latn-CS"/>
              </w:rPr>
              <w:t>ć</w:t>
            </w:r>
          </w:p>
        </w:tc>
      </w:tr>
      <w:tr w:rsidR="00A544E7" w:rsidRPr="007303ED">
        <w:tc>
          <w:tcPr>
            <w:tcW w:w="4926" w:type="dxa"/>
            <w:gridSpan w:val="8"/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Academic title:</w:t>
            </w:r>
          </w:p>
        </w:tc>
        <w:tc>
          <w:tcPr>
            <w:tcW w:w="5100" w:type="dxa"/>
            <w:gridSpan w:val="5"/>
          </w:tcPr>
          <w:p w:rsidR="00A544E7" w:rsidRPr="00582DAB" w:rsidRDefault="00582DAB" w:rsidP="005C7483">
            <w:pPr>
              <w:spacing w:line="228" w:lineRule="auto"/>
              <w:rPr>
                <w:sz w:val="20"/>
                <w:szCs w:val="20"/>
              </w:rPr>
            </w:pPr>
            <w:r w:rsidRPr="00582DAB">
              <w:rPr>
                <w:sz w:val="20"/>
                <w:szCs w:val="20"/>
              </w:rPr>
              <w:t>Teaching assistant</w:t>
            </w:r>
          </w:p>
        </w:tc>
      </w:tr>
      <w:tr w:rsidR="00A544E7" w:rsidRPr="007303ED">
        <w:tc>
          <w:tcPr>
            <w:tcW w:w="4926" w:type="dxa"/>
            <w:gridSpan w:val="8"/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Name of the institution where the teacher works full time and starting date:</w:t>
            </w:r>
          </w:p>
        </w:tc>
        <w:tc>
          <w:tcPr>
            <w:tcW w:w="5100" w:type="dxa"/>
            <w:gridSpan w:val="5"/>
          </w:tcPr>
          <w:p w:rsidR="00A544E7" w:rsidRPr="005C7483" w:rsidRDefault="005C7483" w:rsidP="00582DAB">
            <w:pPr>
              <w:tabs>
                <w:tab w:val="left" w:pos="1390"/>
              </w:tabs>
              <w:spacing w:line="228" w:lineRule="auto"/>
              <w:rPr>
                <w:color w:val="000000"/>
                <w:sz w:val="20"/>
                <w:szCs w:val="20"/>
              </w:rPr>
            </w:pPr>
            <w:r w:rsidRPr="002F3448">
              <w:rPr>
                <w:sz w:val="20"/>
                <w:szCs w:val="20"/>
                <w:lang w:val="sr-Cyrl-CS"/>
              </w:rPr>
              <w:t>Faculty of Agriculture, N</w:t>
            </w:r>
            <w:r w:rsidR="00582DAB">
              <w:rPr>
                <w:sz w:val="20"/>
                <w:szCs w:val="20"/>
                <w:lang w:val="sr-Latn-CS"/>
              </w:rPr>
              <w:t xml:space="preserve">ovi </w:t>
            </w:r>
            <w:r w:rsidRPr="002F3448">
              <w:rPr>
                <w:sz w:val="20"/>
                <w:szCs w:val="20"/>
                <w:lang w:val="sr-Cyrl-CS"/>
              </w:rPr>
              <w:t>Sad</w:t>
            </w:r>
            <w:r>
              <w:rPr>
                <w:sz w:val="20"/>
                <w:szCs w:val="20"/>
              </w:rPr>
              <w:t xml:space="preserve">, </w:t>
            </w:r>
            <w:r w:rsidR="00582DAB">
              <w:rPr>
                <w:sz w:val="20"/>
                <w:szCs w:val="20"/>
              </w:rPr>
              <w:t>04.05.2010</w:t>
            </w:r>
            <w:r>
              <w:rPr>
                <w:sz w:val="20"/>
                <w:szCs w:val="20"/>
              </w:rPr>
              <w:t>.</w:t>
            </w:r>
          </w:p>
        </w:tc>
      </w:tr>
      <w:tr w:rsidR="00A544E7" w:rsidRPr="007303ED" w:rsidTr="00722587">
        <w:tc>
          <w:tcPr>
            <w:tcW w:w="4926" w:type="dxa"/>
            <w:gridSpan w:val="8"/>
            <w:tcBorders>
              <w:bottom w:val="single" w:sz="4" w:space="0" w:color="auto"/>
            </w:tcBorders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Scientific or art field:</w:t>
            </w:r>
          </w:p>
        </w:tc>
        <w:tc>
          <w:tcPr>
            <w:tcW w:w="5100" w:type="dxa"/>
            <w:gridSpan w:val="5"/>
            <w:tcBorders>
              <w:bottom w:val="single" w:sz="4" w:space="0" w:color="auto"/>
            </w:tcBorders>
          </w:tcPr>
          <w:p w:rsidR="00A544E7" w:rsidRPr="00582DAB" w:rsidRDefault="005C7483" w:rsidP="00582DAB">
            <w:pPr>
              <w:spacing w:line="228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A</w:t>
            </w:r>
            <w:r w:rsidRPr="0085282B">
              <w:rPr>
                <w:sz w:val="20"/>
                <w:szCs w:val="20"/>
                <w:lang w:val="sr-Cyrl-CS"/>
              </w:rPr>
              <w:t xml:space="preserve">nimal </w:t>
            </w:r>
            <w:r w:rsidR="00582DAB">
              <w:rPr>
                <w:sz w:val="20"/>
                <w:szCs w:val="20"/>
                <w:lang w:val="sr-Latn-CS"/>
              </w:rPr>
              <w:t>Nutrition</w:t>
            </w:r>
          </w:p>
        </w:tc>
      </w:tr>
      <w:tr w:rsidR="00A544E7" w:rsidRPr="007303ED" w:rsidTr="00722587">
        <w:tc>
          <w:tcPr>
            <w:tcW w:w="10026" w:type="dxa"/>
            <w:gridSpan w:val="13"/>
            <w:shd w:val="clear" w:color="auto" w:fill="C2D69B" w:themeFill="accent3" w:themeFillTint="99"/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Academic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carieer</w:t>
            </w:r>
            <w:proofErr w:type="spellEnd"/>
          </w:p>
        </w:tc>
      </w:tr>
      <w:tr w:rsidR="00A544E7" w:rsidRPr="007303ED">
        <w:tc>
          <w:tcPr>
            <w:tcW w:w="2049" w:type="dxa"/>
            <w:gridSpan w:val="5"/>
          </w:tcPr>
          <w:p w:rsidR="00A544E7" w:rsidRPr="00722587" w:rsidRDefault="00A544E7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230" w:type="dxa"/>
          </w:tcPr>
          <w:p w:rsidR="00A544E7" w:rsidRPr="00722587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3772" w:type="dxa"/>
            <w:gridSpan w:val="5"/>
          </w:tcPr>
          <w:p w:rsidR="00A544E7" w:rsidRPr="00722587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Institution</w:t>
            </w:r>
          </w:p>
        </w:tc>
        <w:tc>
          <w:tcPr>
            <w:tcW w:w="2975" w:type="dxa"/>
            <w:gridSpan w:val="2"/>
          </w:tcPr>
          <w:p w:rsidR="00A544E7" w:rsidRPr="00722587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Field</w:t>
            </w:r>
          </w:p>
        </w:tc>
      </w:tr>
      <w:tr w:rsidR="00B1109C" w:rsidRPr="007303ED">
        <w:tc>
          <w:tcPr>
            <w:tcW w:w="2049" w:type="dxa"/>
            <w:gridSpan w:val="5"/>
          </w:tcPr>
          <w:p w:rsidR="00B1109C" w:rsidRPr="00722587" w:rsidRDefault="00B1109C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Academic title election:</w:t>
            </w:r>
          </w:p>
        </w:tc>
        <w:tc>
          <w:tcPr>
            <w:tcW w:w="1230" w:type="dxa"/>
          </w:tcPr>
          <w:p w:rsidR="00B1109C" w:rsidRPr="00B1109C" w:rsidRDefault="00B1109C" w:rsidP="00430E0B">
            <w:pPr>
              <w:spacing w:line="228" w:lineRule="auto"/>
              <w:ind w:right="-74"/>
              <w:rPr>
                <w:bCs/>
                <w:color w:val="000000"/>
                <w:sz w:val="20"/>
                <w:szCs w:val="20"/>
                <w:lang w:val="sr-Latn-CS"/>
              </w:rPr>
            </w:pPr>
            <w:r w:rsidRPr="00B1109C">
              <w:rPr>
                <w:bCs/>
                <w:color w:val="000000"/>
                <w:sz w:val="20"/>
                <w:szCs w:val="20"/>
                <w:lang w:val="sr-Latn-CS"/>
              </w:rPr>
              <w:t>2010</w:t>
            </w:r>
          </w:p>
        </w:tc>
        <w:tc>
          <w:tcPr>
            <w:tcW w:w="3772" w:type="dxa"/>
            <w:gridSpan w:val="5"/>
          </w:tcPr>
          <w:p w:rsidR="00B1109C" w:rsidRPr="002D3A2F" w:rsidRDefault="00B1109C" w:rsidP="00B36192">
            <w:pPr>
              <w:rPr>
                <w:sz w:val="20"/>
                <w:szCs w:val="20"/>
                <w:lang w:val="sr-Cyrl-CS"/>
              </w:rPr>
            </w:pPr>
            <w:r w:rsidRPr="002F3448">
              <w:rPr>
                <w:sz w:val="20"/>
                <w:szCs w:val="20"/>
                <w:lang w:val="sr-Cyrl-CS"/>
              </w:rPr>
              <w:t>Faculty of Agriculture, N</w:t>
            </w:r>
            <w:r>
              <w:rPr>
                <w:sz w:val="20"/>
                <w:szCs w:val="20"/>
                <w:lang w:val="sr-Latn-CS"/>
              </w:rPr>
              <w:t xml:space="preserve">ovi </w:t>
            </w:r>
            <w:r w:rsidRPr="002F3448">
              <w:rPr>
                <w:sz w:val="20"/>
                <w:szCs w:val="20"/>
                <w:lang w:val="sr-Cyrl-CS"/>
              </w:rPr>
              <w:t>Sad</w:t>
            </w:r>
          </w:p>
        </w:tc>
        <w:tc>
          <w:tcPr>
            <w:tcW w:w="2975" w:type="dxa"/>
            <w:gridSpan w:val="2"/>
          </w:tcPr>
          <w:p w:rsidR="00B1109C" w:rsidRPr="003F1540" w:rsidRDefault="00B1109C" w:rsidP="00B36192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</w:rPr>
              <w:t>A</w:t>
            </w:r>
            <w:r w:rsidRPr="0085282B">
              <w:rPr>
                <w:sz w:val="20"/>
                <w:szCs w:val="20"/>
                <w:lang w:val="sr-Cyrl-CS"/>
              </w:rPr>
              <w:t xml:space="preserve">nimal </w:t>
            </w:r>
            <w:r>
              <w:rPr>
                <w:sz w:val="20"/>
                <w:szCs w:val="20"/>
              </w:rPr>
              <w:t>Nutrition</w:t>
            </w:r>
          </w:p>
        </w:tc>
      </w:tr>
      <w:tr w:rsidR="00B1109C" w:rsidRPr="007303ED">
        <w:tc>
          <w:tcPr>
            <w:tcW w:w="2049" w:type="dxa"/>
            <w:gridSpan w:val="5"/>
          </w:tcPr>
          <w:p w:rsidR="00B1109C" w:rsidRPr="00722587" w:rsidRDefault="00B1109C" w:rsidP="00582DAB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Ma</w:t>
            </w:r>
            <w:r>
              <w:rPr>
                <w:rFonts w:ascii="Arial" w:hAnsi="Arial" w:cs="Arial"/>
                <w:sz w:val="16"/>
                <w:szCs w:val="16"/>
              </w:rPr>
              <w:t>ster</w:t>
            </w:r>
            <w:r w:rsidRPr="00722587">
              <w:rPr>
                <w:rFonts w:ascii="Arial" w:hAnsi="Arial" w:cs="Arial"/>
                <w:sz w:val="16"/>
                <w:szCs w:val="16"/>
              </w:rPr>
              <w:t xml:space="preserve"> thesis</w:t>
            </w:r>
          </w:p>
        </w:tc>
        <w:tc>
          <w:tcPr>
            <w:tcW w:w="1230" w:type="dxa"/>
          </w:tcPr>
          <w:p w:rsidR="00B1109C" w:rsidRPr="00582DAB" w:rsidRDefault="00B1109C" w:rsidP="0078783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2009</w:t>
            </w:r>
          </w:p>
        </w:tc>
        <w:tc>
          <w:tcPr>
            <w:tcW w:w="3772" w:type="dxa"/>
            <w:gridSpan w:val="5"/>
          </w:tcPr>
          <w:p w:rsidR="00B1109C" w:rsidRPr="002D3A2F" w:rsidRDefault="00B1109C" w:rsidP="00582DAB">
            <w:pPr>
              <w:rPr>
                <w:sz w:val="20"/>
                <w:szCs w:val="20"/>
                <w:lang w:val="sr-Cyrl-CS"/>
              </w:rPr>
            </w:pPr>
            <w:r w:rsidRPr="002F3448">
              <w:rPr>
                <w:sz w:val="20"/>
                <w:szCs w:val="20"/>
                <w:lang w:val="sr-Cyrl-CS"/>
              </w:rPr>
              <w:t>Faculty of Agriculture, N</w:t>
            </w:r>
            <w:r>
              <w:rPr>
                <w:sz w:val="20"/>
                <w:szCs w:val="20"/>
                <w:lang w:val="sr-Latn-CS"/>
              </w:rPr>
              <w:t xml:space="preserve">ovi </w:t>
            </w:r>
            <w:r w:rsidRPr="002F3448">
              <w:rPr>
                <w:sz w:val="20"/>
                <w:szCs w:val="20"/>
                <w:lang w:val="sr-Cyrl-CS"/>
              </w:rPr>
              <w:t>Sad</w:t>
            </w:r>
          </w:p>
        </w:tc>
        <w:tc>
          <w:tcPr>
            <w:tcW w:w="2975" w:type="dxa"/>
            <w:gridSpan w:val="2"/>
          </w:tcPr>
          <w:p w:rsidR="00B1109C" w:rsidRPr="003F1540" w:rsidRDefault="00B1109C" w:rsidP="00582DAB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</w:rPr>
              <w:t>A</w:t>
            </w:r>
            <w:r w:rsidRPr="0085282B">
              <w:rPr>
                <w:sz w:val="20"/>
                <w:szCs w:val="20"/>
                <w:lang w:val="sr-Cyrl-CS"/>
              </w:rPr>
              <w:t xml:space="preserve">nimal </w:t>
            </w:r>
            <w:r>
              <w:rPr>
                <w:sz w:val="20"/>
                <w:szCs w:val="20"/>
              </w:rPr>
              <w:t>Nutrition</w:t>
            </w:r>
          </w:p>
        </w:tc>
      </w:tr>
      <w:tr w:rsidR="00B1109C" w:rsidRPr="007303ED" w:rsidTr="00722587">
        <w:tc>
          <w:tcPr>
            <w:tcW w:w="2049" w:type="dxa"/>
            <w:gridSpan w:val="5"/>
            <w:tcBorders>
              <w:bottom w:val="single" w:sz="4" w:space="0" w:color="auto"/>
            </w:tcBorders>
          </w:tcPr>
          <w:p w:rsidR="00B1109C" w:rsidRPr="00722587" w:rsidRDefault="00B1109C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Bachelor's thesis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B1109C" w:rsidRPr="00582DAB" w:rsidRDefault="00B1109C" w:rsidP="0078783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2008</w:t>
            </w:r>
          </w:p>
        </w:tc>
        <w:tc>
          <w:tcPr>
            <w:tcW w:w="3772" w:type="dxa"/>
            <w:gridSpan w:val="5"/>
            <w:tcBorders>
              <w:bottom w:val="single" w:sz="4" w:space="0" w:color="auto"/>
            </w:tcBorders>
          </w:tcPr>
          <w:p w:rsidR="00B1109C" w:rsidRPr="002D3A2F" w:rsidRDefault="00B1109C" w:rsidP="00582DAB">
            <w:pPr>
              <w:rPr>
                <w:sz w:val="20"/>
                <w:szCs w:val="20"/>
                <w:lang w:val="sr-Cyrl-CS"/>
              </w:rPr>
            </w:pPr>
            <w:r w:rsidRPr="002F3448">
              <w:rPr>
                <w:sz w:val="20"/>
                <w:szCs w:val="20"/>
                <w:lang w:val="sr-Cyrl-CS"/>
              </w:rPr>
              <w:t>Faculty of Agriculture, N</w:t>
            </w:r>
            <w:r>
              <w:rPr>
                <w:sz w:val="20"/>
                <w:szCs w:val="20"/>
                <w:lang w:val="sr-Latn-CS"/>
              </w:rPr>
              <w:t xml:space="preserve">ovi </w:t>
            </w:r>
            <w:r w:rsidRPr="002F3448">
              <w:rPr>
                <w:sz w:val="20"/>
                <w:szCs w:val="20"/>
                <w:lang w:val="sr-Cyrl-CS"/>
              </w:rPr>
              <w:t>Sad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B1109C" w:rsidRPr="00582DAB" w:rsidRDefault="00B1109C" w:rsidP="00A93B05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Animal Nutrition</w:t>
            </w:r>
          </w:p>
        </w:tc>
      </w:tr>
      <w:tr w:rsidR="00B1109C" w:rsidRPr="000134BA" w:rsidTr="00722587">
        <w:tc>
          <w:tcPr>
            <w:tcW w:w="10026" w:type="dxa"/>
            <w:gridSpan w:val="13"/>
            <w:shd w:val="clear" w:color="auto" w:fill="C2D69B" w:themeFill="accent3" w:themeFillTint="99"/>
            <w:vAlign w:val="center"/>
          </w:tcPr>
          <w:p w:rsidR="00B1109C" w:rsidRPr="00722587" w:rsidRDefault="00B1109C" w:rsidP="00722587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22587">
              <w:rPr>
                <w:rFonts w:ascii="Arial" w:hAnsi="Arial" w:cs="Arial"/>
                <w:bCs/>
                <w:sz w:val="16"/>
                <w:szCs w:val="16"/>
              </w:rPr>
              <w:t xml:space="preserve">List of courses being held by the teacher in the accredited study </w:t>
            </w:r>
            <w:proofErr w:type="spellStart"/>
            <w:r w:rsidRPr="00722587">
              <w:rPr>
                <w:rFonts w:ascii="Arial" w:hAnsi="Arial" w:cs="Arial"/>
                <w:bCs/>
                <w:sz w:val="16"/>
                <w:szCs w:val="16"/>
              </w:rPr>
              <w:t>programmes</w:t>
            </w:r>
            <w:proofErr w:type="spellEnd"/>
          </w:p>
        </w:tc>
      </w:tr>
      <w:tr w:rsidR="00B1109C" w:rsidRPr="007303ED" w:rsidTr="00722587">
        <w:tc>
          <w:tcPr>
            <w:tcW w:w="539" w:type="dxa"/>
            <w:gridSpan w:val="2"/>
            <w:shd w:val="clear" w:color="auto" w:fill="C2D69B" w:themeFill="accent3" w:themeFillTint="99"/>
            <w:vAlign w:val="center"/>
          </w:tcPr>
          <w:p w:rsidR="00B1109C" w:rsidRPr="00722587" w:rsidRDefault="00B1109C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809" w:type="dxa"/>
            <w:shd w:val="clear" w:color="auto" w:fill="C2D69B" w:themeFill="accent3" w:themeFillTint="99"/>
            <w:vAlign w:val="center"/>
          </w:tcPr>
          <w:p w:rsidR="00B1109C" w:rsidRPr="00722587" w:rsidRDefault="00B1109C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749" w:type="dxa"/>
            <w:gridSpan w:val="6"/>
            <w:shd w:val="clear" w:color="auto" w:fill="C2D69B" w:themeFill="accent3" w:themeFillTint="99"/>
            <w:vAlign w:val="center"/>
          </w:tcPr>
          <w:p w:rsidR="00B1109C" w:rsidRPr="00722587" w:rsidRDefault="00B1109C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Course name</w:t>
            </w:r>
          </w:p>
        </w:tc>
        <w:tc>
          <w:tcPr>
            <w:tcW w:w="3481" w:type="dxa"/>
            <w:gridSpan w:val="3"/>
            <w:shd w:val="clear" w:color="auto" w:fill="C2D69B" w:themeFill="accent3" w:themeFillTint="99"/>
            <w:vAlign w:val="center"/>
          </w:tcPr>
          <w:p w:rsidR="00B1109C" w:rsidRPr="00722587" w:rsidRDefault="00B1109C" w:rsidP="00722587">
            <w:pPr>
              <w:spacing w:line="228" w:lineRule="auto"/>
              <w:ind w:left="-107" w:right="-138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 xml:space="preserve">Study </w:t>
            </w:r>
            <w:proofErr w:type="spellStart"/>
            <w:r w:rsidRPr="00722587">
              <w:rPr>
                <w:rFonts w:ascii="Arial" w:hAnsi="Arial" w:cs="Arial"/>
                <w:sz w:val="16"/>
                <w:szCs w:val="16"/>
              </w:rPr>
              <w:t>programme</w:t>
            </w:r>
            <w:proofErr w:type="spellEnd"/>
            <w:r w:rsidRPr="00722587">
              <w:rPr>
                <w:rFonts w:ascii="Arial" w:hAnsi="Arial" w:cs="Arial"/>
                <w:sz w:val="16"/>
                <w:szCs w:val="16"/>
              </w:rPr>
              <w:t xml:space="preserve"> name, study type</w:t>
            </w:r>
          </w:p>
        </w:tc>
        <w:tc>
          <w:tcPr>
            <w:tcW w:w="1448" w:type="dxa"/>
            <w:shd w:val="clear" w:color="auto" w:fill="C2D69B" w:themeFill="accent3" w:themeFillTint="99"/>
            <w:vAlign w:val="center"/>
          </w:tcPr>
          <w:p w:rsidR="00B1109C" w:rsidRPr="00722587" w:rsidRDefault="00B1109C" w:rsidP="00722587">
            <w:pPr>
              <w:spacing w:line="228" w:lineRule="auto"/>
              <w:ind w:left="-108" w:right="-109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Number of active teaching classes</w:t>
            </w:r>
          </w:p>
        </w:tc>
      </w:tr>
      <w:tr w:rsidR="00B1109C" w:rsidRPr="007303ED" w:rsidTr="00722587">
        <w:tc>
          <w:tcPr>
            <w:tcW w:w="539" w:type="dxa"/>
            <w:gridSpan w:val="2"/>
            <w:vAlign w:val="center"/>
          </w:tcPr>
          <w:p w:rsidR="00B1109C" w:rsidRPr="00722587" w:rsidRDefault="00B1109C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809" w:type="dxa"/>
            <w:vAlign w:val="center"/>
          </w:tcPr>
          <w:p w:rsidR="00B1109C" w:rsidRPr="00F84098" w:rsidRDefault="00B41583" w:rsidP="00722587">
            <w:pPr>
              <w:spacing w:line="228" w:lineRule="auto"/>
              <w:ind w:left="-78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3OST4O17</w:t>
            </w:r>
          </w:p>
        </w:tc>
        <w:tc>
          <w:tcPr>
            <w:tcW w:w="3749" w:type="dxa"/>
            <w:gridSpan w:val="6"/>
            <w:vAlign w:val="center"/>
          </w:tcPr>
          <w:p w:rsidR="00B1109C" w:rsidRPr="00582DAB" w:rsidRDefault="00B1109C" w:rsidP="00582DAB">
            <w:pPr>
              <w:spacing w:line="228" w:lineRule="auto"/>
              <w:ind w:right="-108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Animal nutrition</w:t>
            </w:r>
          </w:p>
        </w:tc>
        <w:tc>
          <w:tcPr>
            <w:tcW w:w="3481" w:type="dxa"/>
            <w:gridSpan w:val="3"/>
            <w:vAlign w:val="center"/>
          </w:tcPr>
          <w:p w:rsidR="00B1109C" w:rsidRPr="00722587" w:rsidRDefault="00B1109C" w:rsidP="00C04D82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84098">
              <w:rPr>
                <w:rFonts w:ascii="Arial" w:hAnsi="Arial" w:cs="Arial"/>
                <w:sz w:val="16"/>
                <w:szCs w:val="16"/>
                <w:lang w:val="sr-Cyrl-CS"/>
              </w:rPr>
              <w:t>Animal Science</w:t>
            </w:r>
            <w:r w:rsidRPr="004F2906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Underg</w:t>
            </w:r>
            <w:proofErr w:type="spellEnd"/>
            <w:r w:rsidRPr="00F84098">
              <w:rPr>
                <w:rFonts w:ascii="Arial" w:hAnsi="Arial" w:cs="Arial"/>
                <w:sz w:val="16"/>
                <w:szCs w:val="16"/>
                <w:lang w:val="sr-Cyrl-CS"/>
              </w:rPr>
              <w:t>raduate</w:t>
            </w:r>
          </w:p>
        </w:tc>
        <w:tc>
          <w:tcPr>
            <w:tcW w:w="1448" w:type="dxa"/>
            <w:vAlign w:val="center"/>
          </w:tcPr>
          <w:p w:rsidR="00B1109C" w:rsidRPr="004F2906" w:rsidRDefault="00B1109C" w:rsidP="00B230C0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0+1,5</w:t>
            </w:r>
          </w:p>
        </w:tc>
      </w:tr>
      <w:tr w:rsidR="00B1109C" w:rsidRPr="007303ED" w:rsidTr="00722587">
        <w:tc>
          <w:tcPr>
            <w:tcW w:w="539" w:type="dxa"/>
            <w:gridSpan w:val="2"/>
            <w:vAlign w:val="center"/>
          </w:tcPr>
          <w:p w:rsidR="00B1109C" w:rsidRPr="00722587" w:rsidRDefault="00B1109C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809" w:type="dxa"/>
            <w:vAlign w:val="center"/>
          </w:tcPr>
          <w:p w:rsidR="00B1109C" w:rsidRPr="00F84098" w:rsidRDefault="00B41583" w:rsidP="00722587">
            <w:pPr>
              <w:spacing w:line="228" w:lineRule="auto"/>
              <w:ind w:left="-78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3OST6O26</w:t>
            </w:r>
          </w:p>
        </w:tc>
        <w:tc>
          <w:tcPr>
            <w:tcW w:w="3749" w:type="dxa"/>
            <w:gridSpan w:val="6"/>
            <w:vAlign w:val="center"/>
          </w:tcPr>
          <w:p w:rsidR="00B1109C" w:rsidRPr="00B230C0" w:rsidRDefault="00B1109C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Ruminant nutrition</w:t>
            </w:r>
          </w:p>
        </w:tc>
        <w:tc>
          <w:tcPr>
            <w:tcW w:w="3481" w:type="dxa"/>
            <w:gridSpan w:val="3"/>
            <w:vAlign w:val="center"/>
          </w:tcPr>
          <w:p w:rsidR="00B1109C" w:rsidRPr="00A11CAB" w:rsidRDefault="00B1109C" w:rsidP="00A11CAB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Animal Science</w:t>
            </w:r>
            <w:r w:rsidRPr="00A11CAB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Underg</w:t>
            </w:r>
            <w:proofErr w:type="spellEnd"/>
            <w:r w:rsidRPr="00F84098">
              <w:rPr>
                <w:rFonts w:ascii="Arial" w:hAnsi="Arial" w:cs="Arial"/>
                <w:sz w:val="16"/>
                <w:szCs w:val="16"/>
                <w:lang w:val="sr-Cyrl-CS"/>
              </w:rPr>
              <w:t>raduate</w:t>
            </w:r>
          </w:p>
        </w:tc>
        <w:tc>
          <w:tcPr>
            <w:tcW w:w="1448" w:type="dxa"/>
            <w:vAlign w:val="center"/>
          </w:tcPr>
          <w:p w:rsidR="00B1109C" w:rsidRPr="00722587" w:rsidRDefault="00B1109C" w:rsidP="00B230C0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0+3</w:t>
            </w:r>
          </w:p>
        </w:tc>
      </w:tr>
      <w:tr w:rsidR="00B1109C" w:rsidRPr="007303ED" w:rsidTr="00722587">
        <w:tc>
          <w:tcPr>
            <w:tcW w:w="539" w:type="dxa"/>
            <w:gridSpan w:val="2"/>
            <w:vAlign w:val="center"/>
          </w:tcPr>
          <w:p w:rsidR="00B1109C" w:rsidRPr="00722587" w:rsidRDefault="00B1109C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809" w:type="dxa"/>
            <w:vAlign w:val="center"/>
          </w:tcPr>
          <w:p w:rsidR="00B1109C" w:rsidRPr="00F84098" w:rsidRDefault="00B41583" w:rsidP="00722587">
            <w:pPr>
              <w:spacing w:line="228" w:lineRule="auto"/>
              <w:ind w:left="-78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3OST7I46</w:t>
            </w:r>
          </w:p>
        </w:tc>
        <w:tc>
          <w:tcPr>
            <w:tcW w:w="3749" w:type="dxa"/>
            <w:gridSpan w:val="6"/>
            <w:vAlign w:val="center"/>
          </w:tcPr>
          <w:p w:rsidR="00B1109C" w:rsidRPr="00B230C0" w:rsidRDefault="00D873E9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Application of s</w:t>
            </w:r>
            <w:r w:rsidR="00B1109C">
              <w:rPr>
                <w:rFonts w:ascii="Arial" w:hAnsi="Arial" w:cs="Arial"/>
                <w:sz w:val="16"/>
                <w:szCs w:val="16"/>
                <w:lang w:val="sr-Latn-CS"/>
              </w:rPr>
              <w:t>oftware in animal nutrition</w:t>
            </w:r>
          </w:p>
        </w:tc>
        <w:tc>
          <w:tcPr>
            <w:tcW w:w="3481" w:type="dxa"/>
            <w:gridSpan w:val="3"/>
            <w:vAlign w:val="center"/>
          </w:tcPr>
          <w:p w:rsidR="00B1109C" w:rsidRPr="00A11CAB" w:rsidRDefault="00B1109C" w:rsidP="00A11CAB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Animal Science</w:t>
            </w:r>
            <w:r w:rsidRPr="00A11CAB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Underg</w:t>
            </w:r>
            <w:proofErr w:type="spellEnd"/>
            <w:r w:rsidRPr="00F84098">
              <w:rPr>
                <w:rFonts w:ascii="Arial" w:hAnsi="Arial" w:cs="Arial"/>
                <w:sz w:val="16"/>
                <w:szCs w:val="16"/>
                <w:lang w:val="sr-Cyrl-CS"/>
              </w:rPr>
              <w:t>raduate</w:t>
            </w:r>
          </w:p>
        </w:tc>
        <w:tc>
          <w:tcPr>
            <w:tcW w:w="1448" w:type="dxa"/>
            <w:vAlign w:val="center"/>
          </w:tcPr>
          <w:p w:rsidR="00B1109C" w:rsidRPr="004F2906" w:rsidRDefault="00B1109C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0+2</w:t>
            </w:r>
          </w:p>
        </w:tc>
      </w:tr>
      <w:tr w:rsidR="00B1109C" w:rsidRPr="007303ED" w:rsidTr="00722587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B1109C" w:rsidRPr="00B230C0" w:rsidRDefault="00B1109C" w:rsidP="00B36192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4.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B1109C" w:rsidRPr="00F84098" w:rsidRDefault="00B41583" w:rsidP="00B36192">
            <w:pPr>
              <w:spacing w:line="228" w:lineRule="auto"/>
              <w:ind w:left="-78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3IVM5O25</w:t>
            </w: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  <w:vAlign w:val="center"/>
          </w:tcPr>
          <w:p w:rsidR="00B1109C" w:rsidRPr="00B230C0" w:rsidRDefault="00B1109C" w:rsidP="00B36192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Nutrition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B1109C" w:rsidRPr="00B230C0" w:rsidRDefault="00B1109C" w:rsidP="00B36192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Veterinary Medicine, Integrated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B1109C" w:rsidRDefault="00B1109C" w:rsidP="00B230C0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0+1,5</w:t>
            </w:r>
          </w:p>
        </w:tc>
      </w:tr>
      <w:tr w:rsidR="00B1109C" w:rsidRPr="007303ED" w:rsidTr="00722587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B1109C" w:rsidRPr="00B230C0" w:rsidRDefault="00B1109C" w:rsidP="00B36192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5.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B1109C" w:rsidRPr="00F84098" w:rsidRDefault="00B41583" w:rsidP="00B36192">
            <w:pPr>
              <w:spacing w:line="228" w:lineRule="auto"/>
              <w:ind w:left="-78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3OOP6</w:t>
            </w:r>
            <w:r w:rsidR="00D62DA1">
              <w:rPr>
                <w:rFonts w:ascii="Arial" w:hAnsi="Arial" w:cs="Arial"/>
                <w:sz w:val="14"/>
                <w:szCs w:val="14"/>
              </w:rPr>
              <w:t>O26</w:t>
            </w: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  <w:vAlign w:val="center"/>
          </w:tcPr>
          <w:p w:rsidR="00B1109C" w:rsidRPr="00B230C0" w:rsidRDefault="00B1109C" w:rsidP="00B36192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Animal nutrition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B1109C" w:rsidRPr="00A11CAB" w:rsidRDefault="00B1109C" w:rsidP="00B36192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11CAB">
              <w:rPr>
                <w:rFonts w:ascii="Arial" w:hAnsi="Arial" w:cs="Arial"/>
                <w:sz w:val="16"/>
                <w:szCs w:val="16"/>
                <w:lang w:val="sr-Cyrl-CS"/>
              </w:rPr>
              <w:t xml:space="preserve">Organic production,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Underg</w:t>
            </w:r>
            <w:proofErr w:type="spellEnd"/>
            <w:r w:rsidRPr="00F84098">
              <w:rPr>
                <w:rFonts w:ascii="Arial" w:hAnsi="Arial" w:cs="Arial"/>
                <w:sz w:val="16"/>
                <w:szCs w:val="16"/>
                <w:lang w:val="sr-Cyrl-CS"/>
              </w:rPr>
              <w:t>raduate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B1109C" w:rsidRDefault="00B1109C" w:rsidP="00B36192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0+1</w:t>
            </w:r>
          </w:p>
        </w:tc>
      </w:tr>
      <w:tr w:rsidR="00B1109C" w:rsidRPr="007303ED" w:rsidTr="00722587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B1109C" w:rsidRPr="00722587" w:rsidRDefault="00B1109C" w:rsidP="00B36192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6</w:t>
            </w: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B1109C" w:rsidRPr="00F84098" w:rsidRDefault="00B1109C" w:rsidP="00B36192">
            <w:pPr>
              <w:spacing w:line="228" w:lineRule="auto"/>
              <w:ind w:left="-78" w:right="-108"/>
              <w:rPr>
                <w:rFonts w:ascii="Arial" w:hAnsi="Arial" w:cs="Arial"/>
                <w:sz w:val="14"/>
                <w:szCs w:val="14"/>
              </w:rPr>
            </w:pPr>
            <w:r w:rsidRPr="00F84098">
              <w:rPr>
                <w:rFonts w:ascii="Arial" w:hAnsi="Arial" w:cs="Arial"/>
                <w:sz w:val="14"/>
                <w:szCs w:val="14"/>
              </w:rPr>
              <w:t>3OAE2O08</w:t>
            </w: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  <w:vAlign w:val="center"/>
          </w:tcPr>
          <w:p w:rsidR="00B1109C" w:rsidRPr="00582DAB" w:rsidRDefault="00B1109C" w:rsidP="00B36192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C5FDA">
              <w:rPr>
                <w:rFonts w:ascii="Arial" w:hAnsi="Arial" w:cs="Arial"/>
                <w:sz w:val="16"/>
                <w:szCs w:val="16"/>
                <w:lang w:val="sr-Cyrl-CS"/>
              </w:rPr>
              <w:t xml:space="preserve">Livestock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production </w:t>
            </w:r>
            <w:r w:rsidRPr="00CC5FDA">
              <w:rPr>
                <w:rFonts w:ascii="Arial" w:hAnsi="Arial" w:cs="Arial"/>
                <w:sz w:val="16"/>
                <w:szCs w:val="16"/>
                <w:lang w:val="sr-Cyrl-CS"/>
              </w:rPr>
              <w:t>with nutrition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B1109C" w:rsidRPr="00A11CAB" w:rsidRDefault="00B1109C" w:rsidP="00B36192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11CAB">
              <w:rPr>
                <w:rFonts w:ascii="Arial" w:hAnsi="Arial" w:cs="Arial"/>
                <w:sz w:val="16"/>
                <w:szCs w:val="16"/>
                <w:lang w:val="sr-Cyrl-CS"/>
              </w:rPr>
              <w:t xml:space="preserve">Agricultural Economics,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Underg</w:t>
            </w:r>
            <w:proofErr w:type="spellEnd"/>
            <w:r w:rsidRPr="00F84098">
              <w:rPr>
                <w:rFonts w:ascii="Arial" w:hAnsi="Arial" w:cs="Arial"/>
                <w:sz w:val="16"/>
                <w:szCs w:val="16"/>
                <w:lang w:val="sr-Cyrl-CS"/>
              </w:rPr>
              <w:t>raduate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B1109C" w:rsidRPr="00722587" w:rsidRDefault="00B1109C" w:rsidP="00B36192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0+1</w:t>
            </w:r>
          </w:p>
        </w:tc>
      </w:tr>
      <w:tr w:rsidR="00B1109C" w:rsidRPr="007303ED" w:rsidTr="00722587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B1109C" w:rsidRPr="00722587" w:rsidRDefault="00B1109C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7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B1109C" w:rsidRPr="00F84098" w:rsidRDefault="00B41583" w:rsidP="00E17B11">
            <w:pPr>
              <w:spacing w:line="228" w:lineRule="auto"/>
              <w:ind w:left="-78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3MST1I07</w:t>
            </w: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  <w:vAlign w:val="center"/>
          </w:tcPr>
          <w:p w:rsidR="00B1109C" w:rsidRPr="00B230C0" w:rsidRDefault="00B1109C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Mathematical models in animal nutrition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B1109C" w:rsidRPr="00A11CAB" w:rsidRDefault="00B1109C" w:rsidP="00B230C0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84098">
              <w:rPr>
                <w:rFonts w:ascii="Arial" w:hAnsi="Arial" w:cs="Arial"/>
                <w:sz w:val="16"/>
                <w:szCs w:val="16"/>
                <w:lang w:val="sr-Cyrl-CS"/>
              </w:rPr>
              <w:t>Animal Science</w:t>
            </w:r>
            <w:r w:rsidRPr="00A11CAB">
              <w:rPr>
                <w:rFonts w:ascii="Arial" w:hAnsi="Arial" w:cs="Arial"/>
                <w:sz w:val="16"/>
                <w:szCs w:val="16"/>
                <w:lang w:val="sr-Cyrl-CS"/>
              </w:rPr>
              <w:t>,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B1109C" w:rsidRPr="004F2906" w:rsidRDefault="00B1109C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0+2</w:t>
            </w:r>
          </w:p>
        </w:tc>
      </w:tr>
      <w:tr w:rsidR="00B1109C" w:rsidRPr="007303ED" w:rsidTr="00722587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B1109C" w:rsidRPr="00722587" w:rsidRDefault="00B1109C" w:rsidP="00787833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B1109C" w:rsidRPr="00F84098" w:rsidRDefault="00B41583" w:rsidP="00D76C1B">
            <w:pPr>
              <w:spacing w:line="228" w:lineRule="auto"/>
              <w:ind w:left="-78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3MST1I17</w:t>
            </w: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  <w:vAlign w:val="center"/>
          </w:tcPr>
          <w:p w:rsidR="00B1109C" w:rsidRPr="00B230C0" w:rsidRDefault="00B1109C" w:rsidP="00286C5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Cattle nutrition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B1109C" w:rsidRPr="00A11CAB" w:rsidRDefault="00B1109C" w:rsidP="00B230C0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84098">
              <w:rPr>
                <w:rFonts w:ascii="Arial" w:hAnsi="Arial" w:cs="Arial"/>
                <w:sz w:val="16"/>
                <w:szCs w:val="16"/>
                <w:lang w:val="sr-Cyrl-CS"/>
              </w:rPr>
              <w:t>Animal Science</w:t>
            </w:r>
            <w:r w:rsidRPr="00A11CAB">
              <w:rPr>
                <w:rFonts w:ascii="Arial" w:hAnsi="Arial" w:cs="Arial"/>
                <w:sz w:val="16"/>
                <w:szCs w:val="16"/>
                <w:lang w:val="sr-Cyrl-CS"/>
              </w:rPr>
              <w:t>,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B1109C" w:rsidRPr="004F2906" w:rsidRDefault="00B1109C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0+2</w:t>
            </w:r>
          </w:p>
        </w:tc>
      </w:tr>
      <w:tr w:rsidR="00B1109C" w:rsidRPr="000134BA" w:rsidTr="00722587">
        <w:tc>
          <w:tcPr>
            <w:tcW w:w="10026" w:type="dxa"/>
            <w:gridSpan w:val="13"/>
            <w:shd w:val="clear" w:color="auto" w:fill="C2D69B" w:themeFill="accent3" w:themeFillTint="99"/>
          </w:tcPr>
          <w:p w:rsidR="00B1109C" w:rsidRPr="00722587" w:rsidRDefault="00B1109C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22587">
              <w:rPr>
                <w:rFonts w:ascii="Arial" w:hAnsi="Arial" w:cs="Arial"/>
                <w:bCs/>
                <w:sz w:val="16"/>
                <w:szCs w:val="16"/>
              </w:rPr>
              <w:t xml:space="preserve">Representative </w:t>
            </w:r>
            <w:proofErr w:type="spellStart"/>
            <w:r w:rsidRPr="00722587">
              <w:rPr>
                <w:rFonts w:ascii="Arial" w:hAnsi="Arial" w:cs="Arial"/>
                <w:bCs/>
                <w:sz w:val="16"/>
                <w:szCs w:val="16"/>
              </w:rPr>
              <w:t>refferences</w:t>
            </w:r>
            <w:proofErr w:type="spellEnd"/>
            <w:r w:rsidRPr="00722587">
              <w:rPr>
                <w:rFonts w:ascii="Arial" w:hAnsi="Arial" w:cs="Arial"/>
                <w:bCs/>
                <w:sz w:val="16"/>
                <w:szCs w:val="16"/>
              </w:rPr>
              <w:t xml:space="preserve"> (minimum 5, not more than 10)</w:t>
            </w:r>
          </w:p>
        </w:tc>
      </w:tr>
      <w:tr w:rsidR="00B1109C" w:rsidRPr="007303ED" w:rsidTr="009C4FFC">
        <w:tc>
          <w:tcPr>
            <w:tcW w:w="399" w:type="dxa"/>
          </w:tcPr>
          <w:p w:rsidR="00B1109C" w:rsidRPr="00722587" w:rsidRDefault="00B1109C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vAlign w:val="center"/>
          </w:tcPr>
          <w:p w:rsidR="00B1109C" w:rsidRPr="00B1109C" w:rsidRDefault="00B1109C" w:rsidP="00B3619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1109C">
              <w:rPr>
                <w:rFonts w:ascii="Arial" w:hAnsi="Arial" w:cs="Arial"/>
                <w:sz w:val="16"/>
                <w:szCs w:val="16"/>
                <w:lang w:val="sr-Latn-CS"/>
              </w:rPr>
              <w:t>Ivković M., Perić L., Žikić D., Cvetković D., Glamočić D., Spring P. (2012): Effects of a novel carbohydrate fraction on broiler performance and intestinal function. South African Journal of Animal Science, 42(2), 131-138.</w:t>
            </w:r>
          </w:p>
        </w:tc>
      </w:tr>
      <w:tr w:rsidR="00B1109C" w:rsidRPr="007303ED" w:rsidTr="009C4FFC">
        <w:tc>
          <w:tcPr>
            <w:tcW w:w="399" w:type="dxa"/>
          </w:tcPr>
          <w:p w:rsidR="00B1109C" w:rsidRPr="00722587" w:rsidRDefault="00B1109C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vAlign w:val="center"/>
          </w:tcPr>
          <w:p w:rsidR="00B1109C" w:rsidRPr="00B1109C" w:rsidRDefault="00B1109C" w:rsidP="00B3619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1109C">
              <w:rPr>
                <w:rFonts w:ascii="Arial" w:hAnsi="Arial" w:cs="Arial"/>
                <w:sz w:val="16"/>
                <w:szCs w:val="16"/>
                <w:lang w:val="sr-Latn-CS"/>
              </w:rPr>
              <w:t>Ivković M., Perić L., Žikić D., Jajić I., Glamočić D. (2012): Effect of rapeseed meal on nutrient digestibility in broiler chickens. 6th Central European Congress on Food, CEFood2012, May 23-26. Proceedings, 1525-1529.</w:t>
            </w:r>
          </w:p>
        </w:tc>
      </w:tr>
      <w:tr w:rsidR="00B1109C" w:rsidRPr="007303ED" w:rsidTr="009C4FFC">
        <w:tc>
          <w:tcPr>
            <w:tcW w:w="399" w:type="dxa"/>
          </w:tcPr>
          <w:p w:rsidR="00B1109C" w:rsidRPr="00722587" w:rsidRDefault="00B1109C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vAlign w:val="center"/>
          </w:tcPr>
          <w:p w:rsidR="00B1109C" w:rsidRPr="00B1109C" w:rsidRDefault="00B1109C" w:rsidP="00B3619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1109C">
              <w:rPr>
                <w:rFonts w:ascii="Arial" w:hAnsi="Arial" w:cs="Arial"/>
                <w:sz w:val="16"/>
                <w:szCs w:val="16"/>
                <w:lang w:val="sr-Latn-CS"/>
              </w:rPr>
              <w:t>Ivković M., Perić L., Beuković D., Glamočić D., Spring P., Nollet L. (2011): Effect of different concentrations of a natural carbohydrate fraction on performance of broiler chickens. 18th European Symposium on Poultry Nutrition, October 31-November 04. Proceedings, 760-761.</w:t>
            </w:r>
          </w:p>
        </w:tc>
      </w:tr>
      <w:tr w:rsidR="00B1109C" w:rsidRPr="007303ED" w:rsidTr="009C4FFC">
        <w:tc>
          <w:tcPr>
            <w:tcW w:w="399" w:type="dxa"/>
          </w:tcPr>
          <w:p w:rsidR="00B1109C" w:rsidRPr="00722587" w:rsidRDefault="00B1109C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vAlign w:val="center"/>
          </w:tcPr>
          <w:p w:rsidR="00B1109C" w:rsidRPr="00B1109C" w:rsidRDefault="00B1109C" w:rsidP="00B3619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1109C">
              <w:rPr>
                <w:rFonts w:ascii="Arial" w:hAnsi="Arial" w:cs="Arial"/>
                <w:sz w:val="16"/>
                <w:szCs w:val="16"/>
                <w:lang w:val="sr-Latn-CS"/>
              </w:rPr>
              <w:t>Ivković M., Perić L., Jajić I., Glamočić D. (2010): Utvrđivanje prividne metaboličke energije smeša kod brojlerskih pilića. 21. simpozijum „Stočarstvo, veterinarska medicina i ekonomika u ruralnom razvoju i proizvodnji zdravstveno bezbedne hrane“  sa međunarodnim učešćem, 20-27. jun. Zbornik kratkih sažetaka, 122.</w:t>
            </w:r>
          </w:p>
        </w:tc>
      </w:tr>
      <w:tr w:rsidR="00B1109C" w:rsidRPr="000134BA" w:rsidTr="009C4FFC">
        <w:tc>
          <w:tcPr>
            <w:tcW w:w="399" w:type="dxa"/>
          </w:tcPr>
          <w:p w:rsidR="00B1109C" w:rsidRPr="00722587" w:rsidRDefault="00B1109C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vAlign w:val="center"/>
          </w:tcPr>
          <w:p w:rsidR="00B1109C" w:rsidRPr="00B1109C" w:rsidRDefault="00B1109C" w:rsidP="00B3619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1109C">
              <w:rPr>
                <w:rFonts w:ascii="Arial" w:hAnsi="Arial" w:cs="Arial"/>
                <w:sz w:val="16"/>
                <w:szCs w:val="16"/>
                <w:lang w:val="sr-Latn-CS"/>
              </w:rPr>
              <w:t>Glamočić D., Ivković M. (2008): Ispitivanje veličine čestica u obrocima za krave muzare. Savremena poljoprivreda, 57(3-4), 57-63.</w:t>
            </w:r>
          </w:p>
        </w:tc>
      </w:tr>
      <w:tr w:rsidR="00B1109C" w:rsidRPr="000134BA" w:rsidTr="00FE65FF">
        <w:tc>
          <w:tcPr>
            <w:tcW w:w="10026" w:type="dxa"/>
            <w:gridSpan w:val="13"/>
            <w:shd w:val="clear" w:color="auto" w:fill="C2D69B" w:themeFill="accent3" w:themeFillTint="99"/>
          </w:tcPr>
          <w:p w:rsidR="00B1109C" w:rsidRPr="00FE65FF" w:rsidRDefault="00B1109C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bCs/>
                <w:sz w:val="16"/>
                <w:szCs w:val="16"/>
              </w:rPr>
              <w:t>Summary data for the teacher's scientific or art and professional activity:</w:t>
            </w:r>
            <w:r w:rsidRPr="00FE65FF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B1109C" w:rsidRPr="007303ED">
        <w:tc>
          <w:tcPr>
            <w:tcW w:w="4314" w:type="dxa"/>
            <w:gridSpan w:val="7"/>
          </w:tcPr>
          <w:p w:rsidR="00B1109C" w:rsidRPr="00FE65FF" w:rsidRDefault="00B1109C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Quotation total:</w:t>
            </w:r>
            <w:r w:rsidRPr="00FE65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5712" w:type="dxa"/>
            <w:gridSpan w:val="6"/>
          </w:tcPr>
          <w:p w:rsidR="00B1109C" w:rsidRPr="00C04D82" w:rsidRDefault="00B1109C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09C" w:rsidRPr="007303ED">
        <w:tc>
          <w:tcPr>
            <w:tcW w:w="4314" w:type="dxa"/>
            <w:gridSpan w:val="7"/>
          </w:tcPr>
          <w:p w:rsidR="00B1109C" w:rsidRPr="00FE65FF" w:rsidRDefault="00B1109C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Total of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FE65FF">
              <w:rPr>
                <w:rFonts w:ascii="Arial" w:hAnsi="Arial" w:cs="Arial"/>
                <w:sz w:val="16"/>
                <w:szCs w:val="16"/>
              </w:rPr>
              <w:t>SCI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</w:t>
            </w:r>
            <w:r w:rsidRPr="00FE65FF">
              <w:rPr>
                <w:rFonts w:ascii="Arial" w:hAnsi="Arial" w:cs="Arial"/>
                <w:sz w:val="16"/>
                <w:szCs w:val="16"/>
              </w:rPr>
              <w:t>SSCI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>)</w:t>
            </w:r>
            <w:r w:rsidRPr="00FE65FF">
              <w:rPr>
                <w:rFonts w:ascii="Arial" w:hAnsi="Arial" w:cs="Arial"/>
                <w:sz w:val="16"/>
                <w:szCs w:val="16"/>
              </w:rPr>
              <w:t xml:space="preserve"> list papers:</w:t>
            </w:r>
          </w:p>
        </w:tc>
        <w:tc>
          <w:tcPr>
            <w:tcW w:w="5712" w:type="dxa"/>
            <w:gridSpan w:val="6"/>
          </w:tcPr>
          <w:p w:rsidR="00B1109C" w:rsidRPr="00C04D82" w:rsidRDefault="00B1109C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1109C" w:rsidRPr="007303ED">
        <w:tc>
          <w:tcPr>
            <w:tcW w:w="4314" w:type="dxa"/>
            <w:gridSpan w:val="7"/>
          </w:tcPr>
          <w:p w:rsidR="00B1109C" w:rsidRPr="00FE65FF" w:rsidRDefault="00B1109C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Current projects:</w:t>
            </w:r>
          </w:p>
        </w:tc>
        <w:tc>
          <w:tcPr>
            <w:tcW w:w="2032" w:type="dxa"/>
            <w:gridSpan w:val="3"/>
          </w:tcPr>
          <w:p w:rsidR="00B1109C" w:rsidRPr="00FE65FF" w:rsidRDefault="00B1109C" w:rsidP="00B230C0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Domestic: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3680" w:type="dxa"/>
            <w:gridSpan w:val="3"/>
          </w:tcPr>
          <w:p w:rsidR="00B1109C" w:rsidRPr="00D3655D" w:rsidRDefault="00B1109C" w:rsidP="00B230C0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International: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1109C" w:rsidRPr="007303ED" w:rsidTr="00F03492">
        <w:tc>
          <w:tcPr>
            <w:tcW w:w="1357" w:type="dxa"/>
            <w:gridSpan w:val="4"/>
            <w:vAlign w:val="center"/>
          </w:tcPr>
          <w:p w:rsidR="00B1109C" w:rsidRPr="00FE65FF" w:rsidRDefault="00B1109C" w:rsidP="00D3655D">
            <w:pPr>
              <w:spacing w:line="228" w:lineRule="auto"/>
              <w:ind w:right="-90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Specialization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669" w:type="dxa"/>
            <w:gridSpan w:val="9"/>
          </w:tcPr>
          <w:p w:rsidR="00B1109C" w:rsidRPr="00FE65FF" w:rsidRDefault="00B1109C" w:rsidP="00CF2CEC">
            <w:pPr>
              <w:spacing w:line="228" w:lineRule="auto"/>
              <w:ind w:left="-108" w:right="-109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0"/>
      <w:bookmarkEnd w:id="1"/>
    </w:tbl>
    <w:p w:rsidR="00A544E7" w:rsidRDefault="00A544E7" w:rsidP="00CF2CEC">
      <w:pPr>
        <w:rPr>
          <w:lang w:val="sr-Cyrl-CS"/>
        </w:rPr>
      </w:pPr>
    </w:p>
    <w:sectPr w:rsidR="00A544E7" w:rsidSect="00325A04">
      <w:pgSz w:w="12240" w:h="15840"/>
      <w:pgMar w:top="1417" w:right="135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C18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437F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46FDE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C2B7D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25412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63899"/>
    <w:multiLevelType w:val="hybridMultilevel"/>
    <w:tmpl w:val="0A7A35F2"/>
    <w:lvl w:ilvl="0" w:tplc="0D9A2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2A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E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26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0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23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A2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2A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EB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8112B3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1E2A65"/>
    <w:multiLevelType w:val="hybridMultilevel"/>
    <w:tmpl w:val="367A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3D6A"/>
    <w:multiLevelType w:val="hybridMultilevel"/>
    <w:tmpl w:val="754082B4"/>
    <w:lvl w:ilvl="0" w:tplc="D2C2D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44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08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6E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C0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A4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C7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4D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8B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4D043A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77CFF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92F33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B77ED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F129A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A3ADB"/>
    <w:multiLevelType w:val="hybridMultilevel"/>
    <w:tmpl w:val="4192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0518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931211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1A1B6B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7C4FFD"/>
    <w:multiLevelType w:val="hybridMultilevel"/>
    <w:tmpl w:val="8E20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E7D480D"/>
    <w:multiLevelType w:val="hybridMultilevel"/>
    <w:tmpl w:val="E08CF2D6"/>
    <w:lvl w:ilvl="0" w:tplc="A162B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DF25AE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E00167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59E167CB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31987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BA7FCA"/>
    <w:multiLevelType w:val="hybridMultilevel"/>
    <w:tmpl w:val="0D34BFE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430D14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224536"/>
    <w:multiLevelType w:val="hybridMultilevel"/>
    <w:tmpl w:val="C018CCC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826A0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4161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"/>
  </w:num>
  <w:num w:numId="5">
    <w:abstractNumId w:val="25"/>
  </w:num>
  <w:num w:numId="6">
    <w:abstractNumId w:val="20"/>
  </w:num>
  <w:num w:numId="7">
    <w:abstractNumId w:val="2"/>
  </w:num>
  <w:num w:numId="8">
    <w:abstractNumId w:val="7"/>
  </w:num>
  <w:num w:numId="9">
    <w:abstractNumId w:val="3"/>
  </w:num>
  <w:num w:numId="10">
    <w:abstractNumId w:val="15"/>
  </w:num>
  <w:num w:numId="11">
    <w:abstractNumId w:val="24"/>
  </w:num>
  <w:num w:numId="12">
    <w:abstractNumId w:val="28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27"/>
  </w:num>
  <w:num w:numId="18">
    <w:abstractNumId w:val="14"/>
  </w:num>
  <w:num w:numId="19">
    <w:abstractNumId w:val="22"/>
  </w:num>
  <w:num w:numId="20">
    <w:abstractNumId w:val="10"/>
  </w:num>
  <w:num w:numId="21">
    <w:abstractNumId w:val="19"/>
  </w:num>
  <w:num w:numId="22">
    <w:abstractNumId w:val="21"/>
  </w:num>
  <w:num w:numId="23">
    <w:abstractNumId w:val="29"/>
  </w:num>
  <w:num w:numId="24">
    <w:abstractNumId w:val="17"/>
  </w:num>
  <w:num w:numId="25">
    <w:abstractNumId w:val="0"/>
  </w:num>
  <w:num w:numId="26">
    <w:abstractNumId w:val="23"/>
  </w:num>
  <w:num w:numId="27">
    <w:abstractNumId w:val="12"/>
  </w:num>
  <w:num w:numId="28">
    <w:abstractNumId w:val="4"/>
  </w:num>
  <w:num w:numId="29">
    <w:abstractNumId w:val="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FB6A99"/>
    <w:rsid w:val="000134BA"/>
    <w:rsid w:val="0001660F"/>
    <w:rsid w:val="0002377B"/>
    <w:rsid w:val="00052551"/>
    <w:rsid w:val="00067539"/>
    <w:rsid w:val="00076150"/>
    <w:rsid w:val="000826D1"/>
    <w:rsid w:val="00094334"/>
    <w:rsid w:val="000A13CD"/>
    <w:rsid w:val="000C2CB0"/>
    <w:rsid w:val="000C4B3C"/>
    <w:rsid w:val="000C6F3F"/>
    <w:rsid w:val="000D2327"/>
    <w:rsid w:val="000D4B98"/>
    <w:rsid w:val="000D5393"/>
    <w:rsid w:val="000F7805"/>
    <w:rsid w:val="00103D17"/>
    <w:rsid w:val="001043FD"/>
    <w:rsid w:val="00114797"/>
    <w:rsid w:val="00114A9F"/>
    <w:rsid w:val="001170AC"/>
    <w:rsid w:val="00130639"/>
    <w:rsid w:val="00157B73"/>
    <w:rsid w:val="001629F5"/>
    <w:rsid w:val="001664F7"/>
    <w:rsid w:val="0019111E"/>
    <w:rsid w:val="001C4D32"/>
    <w:rsid w:val="002103E4"/>
    <w:rsid w:val="0021758E"/>
    <w:rsid w:val="002226C7"/>
    <w:rsid w:val="00237887"/>
    <w:rsid w:val="0026008F"/>
    <w:rsid w:val="00260594"/>
    <w:rsid w:val="00261471"/>
    <w:rsid w:val="002630D8"/>
    <w:rsid w:val="00271E52"/>
    <w:rsid w:val="002727D5"/>
    <w:rsid w:val="0027608F"/>
    <w:rsid w:val="002777BF"/>
    <w:rsid w:val="00286C57"/>
    <w:rsid w:val="00293C91"/>
    <w:rsid w:val="002A1462"/>
    <w:rsid w:val="002A3E3E"/>
    <w:rsid w:val="002D32C9"/>
    <w:rsid w:val="002D470B"/>
    <w:rsid w:val="002E54F4"/>
    <w:rsid w:val="002F0EEA"/>
    <w:rsid w:val="002F283C"/>
    <w:rsid w:val="00302BB7"/>
    <w:rsid w:val="00312C54"/>
    <w:rsid w:val="00325A04"/>
    <w:rsid w:val="003602F9"/>
    <w:rsid w:val="0037184D"/>
    <w:rsid w:val="00371E6F"/>
    <w:rsid w:val="003B6BBC"/>
    <w:rsid w:val="003C7193"/>
    <w:rsid w:val="003E3AA4"/>
    <w:rsid w:val="003F1540"/>
    <w:rsid w:val="004013A8"/>
    <w:rsid w:val="00405837"/>
    <w:rsid w:val="00406317"/>
    <w:rsid w:val="004158B7"/>
    <w:rsid w:val="00424B4E"/>
    <w:rsid w:val="00430E0B"/>
    <w:rsid w:val="004324FB"/>
    <w:rsid w:val="00440A10"/>
    <w:rsid w:val="0044429C"/>
    <w:rsid w:val="00462C00"/>
    <w:rsid w:val="00462E0E"/>
    <w:rsid w:val="0047715C"/>
    <w:rsid w:val="0048379D"/>
    <w:rsid w:val="00486484"/>
    <w:rsid w:val="00486DD9"/>
    <w:rsid w:val="00492DC5"/>
    <w:rsid w:val="004A0F93"/>
    <w:rsid w:val="004A1AF5"/>
    <w:rsid w:val="004C455F"/>
    <w:rsid w:val="004E0620"/>
    <w:rsid w:val="004F2906"/>
    <w:rsid w:val="00500033"/>
    <w:rsid w:val="0051513D"/>
    <w:rsid w:val="005234A4"/>
    <w:rsid w:val="00554058"/>
    <w:rsid w:val="005551C7"/>
    <w:rsid w:val="00571852"/>
    <w:rsid w:val="00582DAB"/>
    <w:rsid w:val="005A0011"/>
    <w:rsid w:val="005C056D"/>
    <w:rsid w:val="005C63E2"/>
    <w:rsid w:val="005C7483"/>
    <w:rsid w:val="005E3309"/>
    <w:rsid w:val="005E7B76"/>
    <w:rsid w:val="00604CCF"/>
    <w:rsid w:val="00634243"/>
    <w:rsid w:val="006517BC"/>
    <w:rsid w:val="00652875"/>
    <w:rsid w:val="00666CE9"/>
    <w:rsid w:val="00683B02"/>
    <w:rsid w:val="00694DE7"/>
    <w:rsid w:val="006A0893"/>
    <w:rsid w:val="006C2A8C"/>
    <w:rsid w:val="006D3C19"/>
    <w:rsid w:val="006E0F7E"/>
    <w:rsid w:val="006E7E63"/>
    <w:rsid w:val="00707EAE"/>
    <w:rsid w:val="007176E6"/>
    <w:rsid w:val="00722587"/>
    <w:rsid w:val="00723452"/>
    <w:rsid w:val="007303ED"/>
    <w:rsid w:val="00730839"/>
    <w:rsid w:val="00746F95"/>
    <w:rsid w:val="00754EE8"/>
    <w:rsid w:val="00780180"/>
    <w:rsid w:val="007868C2"/>
    <w:rsid w:val="00786DA6"/>
    <w:rsid w:val="00793B3E"/>
    <w:rsid w:val="007A75B5"/>
    <w:rsid w:val="007C4C8F"/>
    <w:rsid w:val="007C5FEF"/>
    <w:rsid w:val="007E1050"/>
    <w:rsid w:val="007F2059"/>
    <w:rsid w:val="007F4B70"/>
    <w:rsid w:val="00801BB0"/>
    <w:rsid w:val="00812433"/>
    <w:rsid w:val="00841B4E"/>
    <w:rsid w:val="0085732B"/>
    <w:rsid w:val="00862977"/>
    <w:rsid w:val="008749DC"/>
    <w:rsid w:val="00886D87"/>
    <w:rsid w:val="00890A03"/>
    <w:rsid w:val="00895B4A"/>
    <w:rsid w:val="008A6BB4"/>
    <w:rsid w:val="008B05A3"/>
    <w:rsid w:val="008B1423"/>
    <w:rsid w:val="008D203B"/>
    <w:rsid w:val="008D41C8"/>
    <w:rsid w:val="008E5B75"/>
    <w:rsid w:val="008F36BD"/>
    <w:rsid w:val="008F4A50"/>
    <w:rsid w:val="009505DB"/>
    <w:rsid w:val="00950B4D"/>
    <w:rsid w:val="00960270"/>
    <w:rsid w:val="00965C78"/>
    <w:rsid w:val="009751F7"/>
    <w:rsid w:val="009840E8"/>
    <w:rsid w:val="00996A5A"/>
    <w:rsid w:val="009A0969"/>
    <w:rsid w:val="009B2B29"/>
    <w:rsid w:val="009B3C97"/>
    <w:rsid w:val="009F48FD"/>
    <w:rsid w:val="00A119BE"/>
    <w:rsid w:val="00A11CAB"/>
    <w:rsid w:val="00A31B43"/>
    <w:rsid w:val="00A544E7"/>
    <w:rsid w:val="00A6226B"/>
    <w:rsid w:val="00A66B6B"/>
    <w:rsid w:val="00A93B05"/>
    <w:rsid w:val="00A9530D"/>
    <w:rsid w:val="00AC7469"/>
    <w:rsid w:val="00AD0F1E"/>
    <w:rsid w:val="00AE6261"/>
    <w:rsid w:val="00B01C58"/>
    <w:rsid w:val="00B1109C"/>
    <w:rsid w:val="00B230C0"/>
    <w:rsid w:val="00B41583"/>
    <w:rsid w:val="00B5753D"/>
    <w:rsid w:val="00B678B5"/>
    <w:rsid w:val="00B922E9"/>
    <w:rsid w:val="00BB1226"/>
    <w:rsid w:val="00BC1510"/>
    <w:rsid w:val="00BD20C6"/>
    <w:rsid w:val="00BE1913"/>
    <w:rsid w:val="00BE1DB2"/>
    <w:rsid w:val="00C002FE"/>
    <w:rsid w:val="00C0231A"/>
    <w:rsid w:val="00C03235"/>
    <w:rsid w:val="00C04D82"/>
    <w:rsid w:val="00C067BD"/>
    <w:rsid w:val="00C0686F"/>
    <w:rsid w:val="00C35A75"/>
    <w:rsid w:val="00C547A2"/>
    <w:rsid w:val="00C82696"/>
    <w:rsid w:val="00C922D2"/>
    <w:rsid w:val="00CA762E"/>
    <w:rsid w:val="00CC5FDA"/>
    <w:rsid w:val="00CD1438"/>
    <w:rsid w:val="00CF2CEC"/>
    <w:rsid w:val="00D009EC"/>
    <w:rsid w:val="00D13EC6"/>
    <w:rsid w:val="00D17859"/>
    <w:rsid w:val="00D243D1"/>
    <w:rsid w:val="00D306A1"/>
    <w:rsid w:val="00D3655D"/>
    <w:rsid w:val="00D44886"/>
    <w:rsid w:val="00D62DA1"/>
    <w:rsid w:val="00D63A13"/>
    <w:rsid w:val="00D65C15"/>
    <w:rsid w:val="00D70612"/>
    <w:rsid w:val="00D76C1B"/>
    <w:rsid w:val="00D85923"/>
    <w:rsid w:val="00D873E9"/>
    <w:rsid w:val="00D96F9D"/>
    <w:rsid w:val="00DB0728"/>
    <w:rsid w:val="00DB46B8"/>
    <w:rsid w:val="00DE74B6"/>
    <w:rsid w:val="00DF7612"/>
    <w:rsid w:val="00E11725"/>
    <w:rsid w:val="00E17B11"/>
    <w:rsid w:val="00E2350F"/>
    <w:rsid w:val="00E40212"/>
    <w:rsid w:val="00E56C72"/>
    <w:rsid w:val="00E6087C"/>
    <w:rsid w:val="00E849C7"/>
    <w:rsid w:val="00E946BB"/>
    <w:rsid w:val="00EA1B6A"/>
    <w:rsid w:val="00EB3FD0"/>
    <w:rsid w:val="00EF29E8"/>
    <w:rsid w:val="00EF4089"/>
    <w:rsid w:val="00EF4F36"/>
    <w:rsid w:val="00F03492"/>
    <w:rsid w:val="00F0355D"/>
    <w:rsid w:val="00F05132"/>
    <w:rsid w:val="00F055ED"/>
    <w:rsid w:val="00F156DC"/>
    <w:rsid w:val="00F22CF3"/>
    <w:rsid w:val="00F31D76"/>
    <w:rsid w:val="00F325AA"/>
    <w:rsid w:val="00F3447C"/>
    <w:rsid w:val="00F53EA8"/>
    <w:rsid w:val="00F60E28"/>
    <w:rsid w:val="00F84098"/>
    <w:rsid w:val="00F87EBB"/>
    <w:rsid w:val="00F92CBF"/>
    <w:rsid w:val="00FA2CA3"/>
    <w:rsid w:val="00FA45D0"/>
    <w:rsid w:val="00FA4A08"/>
    <w:rsid w:val="00FB6A99"/>
    <w:rsid w:val="00FE0D36"/>
    <w:rsid w:val="00FE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6A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B6A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C7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3C7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79D"/>
    <w:pPr>
      <w:ind w:left="720"/>
    </w:pPr>
  </w:style>
  <w:style w:type="character" w:styleId="Emphasis">
    <w:name w:val="Emphasis"/>
    <w:basedOn w:val="DefaultParagraphFont"/>
    <w:uiPriority w:val="99"/>
    <w:qFormat/>
    <w:rsid w:val="00683B02"/>
    <w:rPr>
      <w:i/>
      <w:iCs/>
    </w:rPr>
  </w:style>
  <w:style w:type="paragraph" w:customStyle="1" w:styleId="Nabraj-1">
    <w:name w:val="Nabraj-1"/>
    <w:basedOn w:val="Normal"/>
    <w:uiPriority w:val="99"/>
    <w:rsid w:val="00683B02"/>
    <w:pPr>
      <w:spacing w:before="96"/>
      <w:ind w:left="284" w:hanging="284"/>
      <w:jc w:val="both"/>
    </w:pPr>
    <w:rPr>
      <w:rFonts w:ascii="Dutch" w:hAnsi="Dutch" w:cs="Dutch"/>
      <w:sz w:val="20"/>
      <w:szCs w:val="20"/>
    </w:rPr>
  </w:style>
  <w:style w:type="paragraph" w:customStyle="1" w:styleId="Default">
    <w:name w:val="Default"/>
    <w:rsid w:val="00492DC5"/>
    <w:pPr>
      <w:widowControl w:val="0"/>
      <w:autoSpaceDE w:val="0"/>
      <w:autoSpaceDN w:val="0"/>
      <w:adjustRightInd w:val="0"/>
    </w:pPr>
    <w:rPr>
      <w:rFonts w:ascii="C Times" w:hAnsi="C Times" w:cs="C Times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A93B05"/>
    <w:rPr>
      <w:b/>
      <w:bCs/>
    </w:rPr>
  </w:style>
  <w:style w:type="paragraph" w:customStyle="1" w:styleId="1Paragraph">
    <w:name w:val="1Paragraph"/>
    <w:uiPriority w:val="99"/>
    <w:rsid w:val="005A001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</w:style>
  <w:style w:type="paragraph" w:styleId="NormalWeb">
    <w:name w:val="Normal (Web)"/>
    <w:basedOn w:val="Normal"/>
    <w:uiPriority w:val="99"/>
    <w:rsid w:val="009F48FD"/>
    <w:pPr>
      <w:spacing w:before="100" w:beforeAutospacing="1" w:after="100" w:afterAutospacing="1"/>
    </w:pPr>
  </w:style>
  <w:style w:type="character" w:customStyle="1" w:styleId="longtext1">
    <w:name w:val="longtext1"/>
    <w:basedOn w:val="DefaultParagraphFont"/>
    <w:uiPriority w:val="99"/>
    <w:rsid w:val="007176E6"/>
  </w:style>
  <w:style w:type="character" w:customStyle="1" w:styleId="shorttext">
    <w:name w:val="short_text"/>
    <w:basedOn w:val="DefaultParagraphFont"/>
    <w:uiPriority w:val="99"/>
    <w:rsid w:val="007176E6"/>
  </w:style>
  <w:style w:type="character" w:customStyle="1" w:styleId="hps">
    <w:name w:val="hps"/>
    <w:basedOn w:val="DefaultParagraphFont"/>
    <w:rsid w:val="007176E6"/>
  </w:style>
  <w:style w:type="paragraph" w:customStyle="1" w:styleId="DefaultChar">
    <w:name w:val="Default Char"/>
    <w:link w:val="DefaultCharChar"/>
    <w:uiPriority w:val="99"/>
    <w:rsid w:val="00094334"/>
    <w:pPr>
      <w:widowControl w:val="0"/>
      <w:autoSpaceDE w:val="0"/>
      <w:autoSpaceDN w:val="0"/>
      <w:adjustRightInd w:val="0"/>
    </w:pPr>
    <w:rPr>
      <w:rFonts w:ascii="C Times" w:hAnsi="C Times" w:cs="C Times"/>
      <w:color w:val="000000"/>
      <w:sz w:val="24"/>
      <w:szCs w:val="24"/>
    </w:rPr>
  </w:style>
  <w:style w:type="character" w:customStyle="1" w:styleId="DefaultCharChar">
    <w:name w:val="Default Char Char"/>
    <w:basedOn w:val="DefaultParagraphFont"/>
    <w:link w:val="DefaultChar"/>
    <w:uiPriority w:val="99"/>
    <w:locked/>
    <w:rsid w:val="00094334"/>
    <w:rPr>
      <w:rFonts w:ascii="C Times" w:hAnsi="C Times" w:cs="C Times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0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Публикација установе, или сајт установе - Прилог 1</vt:lpstr>
    </vt:vector>
  </TitlesOfParts>
  <Company>FFH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Публикација установе, или сајт установе - Прилог 1</dc:title>
  <dc:creator>Vera Dondur</dc:creator>
  <cp:lastModifiedBy>mirko.ivkovic</cp:lastModifiedBy>
  <cp:revision>3</cp:revision>
  <cp:lastPrinted>2014-12-09T10:50:00Z</cp:lastPrinted>
  <dcterms:created xsi:type="dcterms:W3CDTF">2014-12-25T14:38:00Z</dcterms:created>
  <dcterms:modified xsi:type="dcterms:W3CDTF">2014-12-25T15:08:00Z</dcterms:modified>
</cp:coreProperties>
</file>