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E920B3" w:rsidTr="009E2BF4">
        <w:trPr>
          <w:trHeight w:val="420"/>
        </w:trPr>
        <w:tc>
          <w:tcPr>
            <w:tcW w:w="2092" w:type="dxa"/>
            <w:gridSpan w:val="2"/>
            <w:shd w:val="clear" w:color="auto" w:fill="C2D69B" w:themeFill="accent3" w:themeFillTint="99"/>
            <w:vAlign w:val="center"/>
          </w:tcPr>
          <w:p w:rsidR="009E2BF4" w:rsidRPr="00E920B3" w:rsidRDefault="009E2BF4" w:rsidP="009E2BF4">
            <w:pPr>
              <w:rPr>
                <w:rFonts w:ascii="Arial" w:hAnsi="Arial" w:cs="Arial"/>
                <w:sz w:val="16"/>
                <w:szCs w:val="16"/>
              </w:rPr>
            </w:pPr>
            <w:r w:rsidRPr="00E920B3">
              <w:rPr>
                <w:rFonts w:ascii="Arial" w:hAnsi="Arial" w:cs="Arial"/>
                <w:sz w:val="16"/>
                <w:szCs w:val="16"/>
              </w:rPr>
              <w:t>Course:</w:t>
            </w:r>
          </w:p>
        </w:tc>
        <w:tc>
          <w:tcPr>
            <w:tcW w:w="7530" w:type="dxa"/>
            <w:gridSpan w:val="9"/>
            <w:vMerge w:val="restart"/>
            <w:vAlign w:val="center"/>
          </w:tcPr>
          <w:p w:rsidR="009E2BF4" w:rsidRPr="00E920B3" w:rsidRDefault="00E27B81" w:rsidP="009E2BF4">
            <w:pPr>
              <w:jc w:val="center"/>
              <w:rPr>
                <w:rFonts w:ascii="Arial" w:hAnsi="Arial" w:cs="Arial"/>
                <w:i/>
                <w:sz w:val="16"/>
                <w:szCs w:val="16"/>
              </w:rPr>
            </w:pPr>
            <w:r w:rsidRPr="00E920B3">
              <w:rPr>
                <w:rFonts w:ascii="Arial" w:hAnsi="Arial" w:cs="Arial"/>
                <w:i/>
                <w:sz w:val="16"/>
                <w:szCs w:val="16"/>
              </w:rPr>
              <w:t>Stone fruit species</w:t>
            </w:r>
          </w:p>
        </w:tc>
      </w:tr>
      <w:tr w:rsidR="009E2BF4" w:rsidRPr="00E920B3" w:rsidTr="009E2BF4">
        <w:tc>
          <w:tcPr>
            <w:tcW w:w="2092" w:type="dxa"/>
            <w:gridSpan w:val="2"/>
            <w:vAlign w:val="center"/>
          </w:tcPr>
          <w:p w:rsidR="009E2BF4" w:rsidRPr="00E920B3" w:rsidRDefault="009E2BF4" w:rsidP="009E2BF4">
            <w:pPr>
              <w:rPr>
                <w:rFonts w:ascii="Arial" w:hAnsi="Arial" w:cs="Arial"/>
                <w:sz w:val="16"/>
                <w:szCs w:val="16"/>
              </w:rPr>
            </w:pPr>
            <w:r w:rsidRPr="00E920B3">
              <w:rPr>
                <w:rFonts w:ascii="Arial" w:hAnsi="Arial" w:cs="Arial"/>
                <w:sz w:val="16"/>
                <w:szCs w:val="16"/>
              </w:rPr>
              <w:t>Course id:</w:t>
            </w:r>
            <w:r w:rsidR="00CE7626" w:rsidRPr="00E920B3">
              <w:rPr>
                <w:rFonts w:ascii="Arial" w:hAnsi="Arial" w:cs="Arial"/>
                <w:sz w:val="16"/>
                <w:szCs w:val="16"/>
              </w:rPr>
              <w:t xml:space="preserve"> </w:t>
            </w:r>
            <w:r w:rsidR="00CE7626" w:rsidRPr="00E920B3">
              <w:rPr>
                <w:rFonts w:ascii="Arial" w:hAnsi="Arial" w:cs="Arial"/>
              </w:rPr>
              <w:t>3MВВ1И02</w:t>
            </w:r>
          </w:p>
        </w:tc>
        <w:tc>
          <w:tcPr>
            <w:tcW w:w="7530" w:type="dxa"/>
            <w:gridSpan w:val="9"/>
            <w:vMerge/>
          </w:tcPr>
          <w:p w:rsidR="009E2BF4" w:rsidRPr="00E920B3" w:rsidRDefault="009E2BF4" w:rsidP="001312B9">
            <w:pPr>
              <w:rPr>
                <w:rFonts w:ascii="Arial" w:hAnsi="Arial" w:cs="Arial"/>
                <w:sz w:val="16"/>
                <w:szCs w:val="16"/>
              </w:rPr>
            </w:pPr>
          </w:p>
        </w:tc>
      </w:tr>
      <w:tr w:rsidR="009E2BF4" w:rsidRPr="00E920B3" w:rsidTr="009E2BF4">
        <w:tc>
          <w:tcPr>
            <w:tcW w:w="2092" w:type="dxa"/>
            <w:gridSpan w:val="2"/>
            <w:vAlign w:val="center"/>
          </w:tcPr>
          <w:p w:rsidR="009E2BF4" w:rsidRPr="00E920B3" w:rsidRDefault="009E2BF4" w:rsidP="009E2BF4">
            <w:pPr>
              <w:rPr>
                <w:rFonts w:ascii="Arial" w:hAnsi="Arial" w:cs="Arial"/>
                <w:sz w:val="16"/>
                <w:szCs w:val="16"/>
              </w:rPr>
            </w:pPr>
            <w:r w:rsidRPr="00E920B3">
              <w:rPr>
                <w:rFonts w:ascii="Arial" w:hAnsi="Arial" w:cs="Arial"/>
                <w:sz w:val="16"/>
                <w:szCs w:val="16"/>
              </w:rPr>
              <w:t>Number of ECTS:</w:t>
            </w:r>
            <w:r w:rsidR="00C44BE3" w:rsidRPr="00E920B3">
              <w:rPr>
                <w:rFonts w:ascii="Arial" w:hAnsi="Arial" w:cs="Arial"/>
                <w:sz w:val="16"/>
                <w:szCs w:val="16"/>
              </w:rPr>
              <w:t xml:space="preserve"> 6</w:t>
            </w:r>
          </w:p>
        </w:tc>
        <w:tc>
          <w:tcPr>
            <w:tcW w:w="7530" w:type="dxa"/>
            <w:gridSpan w:val="9"/>
            <w:vMerge/>
          </w:tcPr>
          <w:p w:rsidR="009E2BF4" w:rsidRPr="00E920B3" w:rsidRDefault="009E2BF4" w:rsidP="001312B9">
            <w:pPr>
              <w:rPr>
                <w:rFonts w:ascii="Arial" w:hAnsi="Arial" w:cs="Arial"/>
                <w:sz w:val="16"/>
                <w:szCs w:val="16"/>
              </w:rPr>
            </w:pPr>
          </w:p>
        </w:tc>
      </w:tr>
      <w:tr w:rsidR="002611DF" w:rsidRPr="00E920B3" w:rsidTr="009E2BF4">
        <w:tc>
          <w:tcPr>
            <w:tcW w:w="2092" w:type="dxa"/>
            <w:gridSpan w:val="2"/>
            <w:vAlign w:val="center"/>
          </w:tcPr>
          <w:p w:rsidR="002611DF" w:rsidRPr="00E920B3" w:rsidRDefault="009E2BF4" w:rsidP="009E2BF4">
            <w:pPr>
              <w:rPr>
                <w:rFonts w:ascii="Arial" w:hAnsi="Arial" w:cs="Arial"/>
                <w:sz w:val="16"/>
                <w:szCs w:val="16"/>
              </w:rPr>
            </w:pPr>
            <w:r w:rsidRPr="00E920B3">
              <w:rPr>
                <w:rFonts w:ascii="Arial" w:hAnsi="Arial" w:cs="Arial"/>
                <w:sz w:val="16"/>
                <w:szCs w:val="16"/>
              </w:rPr>
              <w:t>Teacher:</w:t>
            </w:r>
          </w:p>
        </w:tc>
        <w:tc>
          <w:tcPr>
            <w:tcW w:w="7530" w:type="dxa"/>
            <w:gridSpan w:val="9"/>
          </w:tcPr>
          <w:p w:rsidR="002611DF" w:rsidRPr="00E920B3" w:rsidRDefault="00C44BE3" w:rsidP="00E920B3">
            <w:pPr>
              <w:rPr>
                <w:rFonts w:ascii="Arial" w:hAnsi="Arial" w:cs="Arial"/>
                <w:sz w:val="16"/>
                <w:szCs w:val="16"/>
              </w:rPr>
            </w:pPr>
            <w:r w:rsidRPr="00E920B3">
              <w:rPr>
                <w:rFonts w:ascii="Arial" w:hAnsi="Arial" w:cs="Arial"/>
                <w:bCs/>
                <w:sz w:val="16"/>
                <w:szCs w:val="16"/>
                <w:lang w:val="sr-Cyrl-CS"/>
              </w:rPr>
              <w:t>Vladislav M. Ognjanov, Mirjana Ž. Ljubojević,</w:t>
            </w:r>
            <w:r w:rsidRPr="00E920B3">
              <w:rPr>
                <w:rFonts w:ascii="Arial" w:hAnsi="Arial" w:cs="Arial"/>
                <w:bCs/>
                <w:sz w:val="16"/>
                <w:szCs w:val="16"/>
              </w:rPr>
              <w:t xml:space="preserve"> </w:t>
            </w:r>
            <w:proofErr w:type="spellStart"/>
            <w:r w:rsidRPr="00E920B3">
              <w:rPr>
                <w:rFonts w:ascii="Arial" w:hAnsi="Arial" w:cs="Arial"/>
                <w:bCs/>
                <w:sz w:val="16"/>
                <w:szCs w:val="16"/>
              </w:rPr>
              <w:t>Goran</w:t>
            </w:r>
            <w:proofErr w:type="spellEnd"/>
            <w:r w:rsidRPr="00E920B3">
              <w:rPr>
                <w:rFonts w:ascii="Arial" w:hAnsi="Arial" w:cs="Arial"/>
                <w:bCs/>
                <w:sz w:val="16"/>
                <w:szCs w:val="16"/>
              </w:rPr>
              <w:t xml:space="preserve"> Ž. </w:t>
            </w:r>
            <w:proofErr w:type="spellStart"/>
            <w:r w:rsidRPr="00E920B3">
              <w:rPr>
                <w:rFonts w:ascii="Arial" w:hAnsi="Arial" w:cs="Arial"/>
                <w:bCs/>
                <w:sz w:val="16"/>
                <w:szCs w:val="16"/>
              </w:rPr>
              <w:t>Barać</w:t>
            </w:r>
            <w:proofErr w:type="spellEnd"/>
          </w:p>
        </w:tc>
      </w:tr>
      <w:tr w:rsidR="00DF0ABC" w:rsidRPr="00E920B3" w:rsidTr="009E2BF4">
        <w:tc>
          <w:tcPr>
            <w:tcW w:w="2092" w:type="dxa"/>
            <w:gridSpan w:val="2"/>
            <w:tcBorders>
              <w:bottom w:val="single" w:sz="4" w:space="0" w:color="auto"/>
            </w:tcBorders>
            <w:vAlign w:val="center"/>
          </w:tcPr>
          <w:p w:rsidR="00DF0ABC" w:rsidRPr="00E920B3" w:rsidRDefault="002611DF" w:rsidP="009E2BF4">
            <w:pPr>
              <w:rPr>
                <w:rFonts w:ascii="Arial" w:hAnsi="Arial" w:cs="Arial"/>
                <w:sz w:val="16"/>
                <w:szCs w:val="16"/>
              </w:rPr>
            </w:pPr>
            <w:r w:rsidRPr="00E920B3">
              <w:rPr>
                <w:rFonts w:ascii="Arial" w:hAnsi="Arial" w:cs="Arial"/>
                <w:sz w:val="16"/>
                <w:szCs w:val="16"/>
              </w:rPr>
              <w:t>Course s</w:t>
            </w:r>
            <w:r w:rsidR="00AE67EE" w:rsidRPr="00E920B3">
              <w:rPr>
                <w:rFonts w:ascii="Arial" w:hAnsi="Arial" w:cs="Arial"/>
                <w:sz w:val="16"/>
                <w:szCs w:val="16"/>
              </w:rPr>
              <w:t>tatus</w:t>
            </w:r>
          </w:p>
        </w:tc>
        <w:tc>
          <w:tcPr>
            <w:tcW w:w="7530" w:type="dxa"/>
            <w:gridSpan w:val="9"/>
            <w:tcBorders>
              <w:bottom w:val="single" w:sz="4" w:space="0" w:color="auto"/>
            </w:tcBorders>
          </w:tcPr>
          <w:p w:rsidR="00DF0ABC" w:rsidRPr="00E920B3" w:rsidRDefault="00E27B81" w:rsidP="001312B9">
            <w:pPr>
              <w:rPr>
                <w:rFonts w:ascii="Arial" w:hAnsi="Arial" w:cs="Arial"/>
                <w:sz w:val="16"/>
                <w:szCs w:val="16"/>
              </w:rPr>
            </w:pPr>
            <w:r w:rsidRPr="00E920B3">
              <w:rPr>
                <w:rFonts w:ascii="Arial" w:hAnsi="Arial" w:cs="Arial"/>
                <w:sz w:val="16"/>
                <w:szCs w:val="16"/>
              </w:rPr>
              <w:t xml:space="preserve">Elective </w:t>
            </w:r>
          </w:p>
        </w:tc>
      </w:tr>
      <w:tr w:rsidR="009E2BF4" w:rsidRPr="00E920B3"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E920B3" w:rsidRDefault="009E2BF4" w:rsidP="009E2BF4">
            <w:pPr>
              <w:rPr>
                <w:rFonts w:ascii="Arial" w:hAnsi="Arial" w:cs="Arial"/>
                <w:sz w:val="16"/>
                <w:szCs w:val="16"/>
              </w:rPr>
            </w:pPr>
            <w:r w:rsidRPr="00E920B3">
              <w:rPr>
                <w:rFonts w:ascii="Arial" w:hAnsi="Arial" w:cs="Arial"/>
                <w:sz w:val="16"/>
                <w:szCs w:val="16"/>
              </w:rPr>
              <w:t>Number of active teaching classes (weekly)</w:t>
            </w:r>
          </w:p>
        </w:tc>
      </w:tr>
      <w:tr w:rsidR="009E2BF4" w:rsidRPr="00E920B3" w:rsidTr="005E42D1">
        <w:trPr>
          <w:trHeight w:val="227"/>
        </w:trPr>
        <w:tc>
          <w:tcPr>
            <w:tcW w:w="2092" w:type="dxa"/>
            <w:gridSpan w:val="2"/>
            <w:tcBorders>
              <w:bottom w:val="single" w:sz="4" w:space="0" w:color="auto"/>
            </w:tcBorders>
            <w:shd w:val="clear" w:color="auto" w:fill="auto"/>
            <w:vAlign w:val="center"/>
          </w:tcPr>
          <w:p w:rsidR="009E2BF4" w:rsidRPr="00E920B3" w:rsidRDefault="009E2BF4" w:rsidP="009E2BF4">
            <w:pPr>
              <w:jc w:val="center"/>
              <w:rPr>
                <w:rFonts w:ascii="Arial" w:hAnsi="Arial" w:cs="Arial"/>
                <w:sz w:val="16"/>
                <w:szCs w:val="16"/>
              </w:rPr>
            </w:pPr>
            <w:r w:rsidRPr="00E920B3">
              <w:rPr>
                <w:rFonts w:ascii="Arial" w:hAnsi="Arial" w:cs="Arial"/>
                <w:sz w:val="16"/>
                <w:szCs w:val="16"/>
              </w:rPr>
              <w:t>Lectures:</w:t>
            </w:r>
            <w:r w:rsidR="00C44BE3" w:rsidRPr="00E920B3">
              <w:rPr>
                <w:rFonts w:ascii="Arial" w:hAnsi="Arial" w:cs="Arial"/>
                <w:sz w:val="16"/>
                <w:szCs w:val="16"/>
              </w:rPr>
              <w:t xml:space="preserve"> </w:t>
            </w:r>
            <w:r w:rsidR="00E27B81" w:rsidRPr="00E920B3">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E920B3" w:rsidRDefault="009E2BF4" w:rsidP="009E2BF4">
            <w:pPr>
              <w:jc w:val="center"/>
              <w:rPr>
                <w:rFonts w:ascii="Arial" w:hAnsi="Arial" w:cs="Arial"/>
                <w:sz w:val="16"/>
                <w:szCs w:val="16"/>
              </w:rPr>
            </w:pPr>
            <w:r w:rsidRPr="00E920B3">
              <w:rPr>
                <w:rFonts w:ascii="Arial" w:hAnsi="Arial" w:cs="Arial"/>
                <w:sz w:val="16"/>
                <w:szCs w:val="16"/>
              </w:rPr>
              <w:t>Practical classes:</w:t>
            </w:r>
            <w:r w:rsidR="00C44BE3" w:rsidRPr="00E920B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E920B3" w:rsidRDefault="009E2BF4" w:rsidP="009E2BF4">
            <w:pPr>
              <w:jc w:val="center"/>
              <w:rPr>
                <w:rFonts w:ascii="Arial" w:hAnsi="Arial" w:cs="Arial"/>
                <w:sz w:val="16"/>
                <w:szCs w:val="16"/>
              </w:rPr>
            </w:pPr>
            <w:r w:rsidRPr="00E920B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E920B3" w:rsidRDefault="009E2BF4" w:rsidP="009E2BF4">
            <w:pPr>
              <w:jc w:val="center"/>
              <w:rPr>
                <w:rFonts w:ascii="Arial" w:hAnsi="Arial" w:cs="Arial"/>
                <w:sz w:val="16"/>
                <w:szCs w:val="16"/>
              </w:rPr>
            </w:pPr>
            <w:r w:rsidRPr="00E920B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E920B3" w:rsidRDefault="009E2BF4" w:rsidP="009E2BF4">
            <w:pPr>
              <w:jc w:val="center"/>
              <w:rPr>
                <w:rFonts w:ascii="Arial" w:hAnsi="Arial" w:cs="Arial"/>
                <w:sz w:val="16"/>
                <w:szCs w:val="16"/>
              </w:rPr>
            </w:pPr>
            <w:r w:rsidRPr="00E920B3">
              <w:rPr>
                <w:rFonts w:ascii="Arial" w:hAnsi="Arial" w:cs="Arial"/>
                <w:sz w:val="16"/>
                <w:szCs w:val="16"/>
              </w:rPr>
              <w:t>Other classes:</w:t>
            </w:r>
          </w:p>
        </w:tc>
      </w:tr>
      <w:tr w:rsidR="009E2BF4" w:rsidRPr="00E920B3" w:rsidTr="005E42D1">
        <w:tc>
          <w:tcPr>
            <w:tcW w:w="2092" w:type="dxa"/>
            <w:gridSpan w:val="2"/>
            <w:shd w:val="clear" w:color="auto" w:fill="C2D69B" w:themeFill="accent3" w:themeFillTint="99"/>
            <w:vAlign w:val="center"/>
          </w:tcPr>
          <w:p w:rsidR="009E2BF4" w:rsidRPr="00E920B3" w:rsidRDefault="009E2BF4" w:rsidP="005E42D1">
            <w:pPr>
              <w:rPr>
                <w:rFonts w:ascii="Arial" w:hAnsi="Arial" w:cs="Arial"/>
                <w:sz w:val="16"/>
                <w:szCs w:val="16"/>
              </w:rPr>
            </w:pPr>
            <w:r w:rsidRPr="00E920B3">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E920B3" w:rsidRDefault="009E2BF4" w:rsidP="005E42D1">
            <w:pPr>
              <w:rPr>
                <w:rFonts w:ascii="Arial" w:hAnsi="Arial" w:cs="Arial"/>
                <w:sz w:val="16"/>
                <w:szCs w:val="16"/>
              </w:rPr>
            </w:pPr>
            <w:r w:rsidRPr="00E920B3">
              <w:rPr>
                <w:rFonts w:ascii="Arial" w:hAnsi="Arial" w:cs="Arial"/>
                <w:sz w:val="16"/>
                <w:szCs w:val="16"/>
              </w:rPr>
              <w:t>None/</w:t>
            </w:r>
            <w:proofErr w:type="spellStart"/>
            <w:r w:rsidRPr="00E920B3">
              <w:rPr>
                <w:rFonts w:ascii="Arial" w:hAnsi="Arial" w:cs="Arial"/>
                <w:sz w:val="16"/>
                <w:szCs w:val="16"/>
              </w:rPr>
              <w:t>navesti</w:t>
            </w:r>
            <w:proofErr w:type="spellEnd"/>
            <w:r w:rsidRPr="00E920B3">
              <w:rPr>
                <w:rFonts w:ascii="Arial" w:hAnsi="Arial" w:cs="Arial"/>
                <w:sz w:val="16"/>
                <w:szCs w:val="16"/>
              </w:rPr>
              <w:t xml:space="preserve"> </w:t>
            </w:r>
            <w:proofErr w:type="spellStart"/>
            <w:r w:rsidRPr="00E920B3">
              <w:rPr>
                <w:rFonts w:ascii="Arial" w:hAnsi="Arial" w:cs="Arial"/>
                <w:sz w:val="16"/>
                <w:szCs w:val="16"/>
              </w:rPr>
              <w:t>ako</w:t>
            </w:r>
            <w:proofErr w:type="spellEnd"/>
            <w:r w:rsidRPr="00E920B3">
              <w:rPr>
                <w:rFonts w:ascii="Arial" w:hAnsi="Arial" w:cs="Arial"/>
                <w:sz w:val="16"/>
                <w:szCs w:val="16"/>
              </w:rPr>
              <w:t xml:space="preserve"> </w:t>
            </w:r>
            <w:proofErr w:type="spellStart"/>
            <w:r w:rsidRPr="00E920B3">
              <w:rPr>
                <w:rFonts w:ascii="Arial" w:hAnsi="Arial" w:cs="Arial"/>
                <w:sz w:val="16"/>
                <w:szCs w:val="16"/>
              </w:rPr>
              <w:t>ima</w:t>
            </w:r>
            <w:proofErr w:type="spellEnd"/>
          </w:p>
        </w:tc>
      </w:tr>
      <w:tr w:rsidR="005E42D1" w:rsidRPr="00E920B3" w:rsidTr="00A33A4A">
        <w:tc>
          <w:tcPr>
            <w:tcW w:w="9622" w:type="dxa"/>
            <w:gridSpan w:val="11"/>
          </w:tcPr>
          <w:p w:rsidR="005E42D1" w:rsidRPr="00E920B3" w:rsidRDefault="005E42D1" w:rsidP="005E42D1">
            <w:pPr>
              <w:pStyle w:val="ListParagraph"/>
              <w:numPr>
                <w:ilvl w:val="0"/>
                <w:numId w:val="3"/>
              </w:numPr>
              <w:ind w:left="284" w:hanging="284"/>
              <w:rPr>
                <w:rFonts w:ascii="Arial" w:hAnsi="Arial" w:cs="Arial"/>
                <w:sz w:val="16"/>
                <w:szCs w:val="16"/>
              </w:rPr>
            </w:pPr>
            <w:r w:rsidRPr="00E920B3">
              <w:rPr>
                <w:rFonts w:ascii="Arial" w:hAnsi="Arial" w:cs="Arial"/>
                <w:sz w:val="16"/>
                <w:szCs w:val="16"/>
              </w:rPr>
              <w:t>Educational goal</w:t>
            </w:r>
          </w:p>
          <w:p w:rsidR="005E42D1" w:rsidRPr="00E920B3" w:rsidRDefault="00C44BE3" w:rsidP="00E27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 w:val="16"/>
                <w:szCs w:val="16"/>
              </w:rPr>
            </w:pPr>
            <w:r w:rsidRPr="00E920B3">
              <w:rPr>
                <w:rFonts w:ascii="Arial" w:eastAsia="Times New Roman" w:hAnsi="Arial" w:cs="Arial"/>
                <w:color w:val="212121"/>
                <w:sz w:val="16"/>
                <w:szCs w:val="16"/>
              </w:rPr>
              <w:t xml:space="preserve">The aim of the course is to observe </w:t>
            </w:r>
            <w:r w:rsidR="00E27B81" w:rsidRPr="00E920B3">
              <w:rPr>
                <w:rFonts w:ascii="Arial" w:eastAsia="Times New Roman" w:hAnsi="Arial" w:cs="Arial"/>
                <w:color w:val="212121"/>
                <w:sz w:val="16"/>
                <w:szCs w:val="16"/>
              </w:rPr>
              <w:t>scion/ro</w:t>
            </w:r>
            <w:r w:rsidR="00933F38" w:rsidRPr="00E920B3">
              <w:rPr>
                <w:rFonts w:ascii="Arial" w:eastAsia="Times New Roman" w:hAnsi="Arial" w:cs="Arial"/>
                <w:color w:val="212121"/>
                <w:sz w:val="16"/>
                <w:szCs w:val="16"/>
              </w:rPr>
              <w:t>otstock/environmental condition</w:t>
            </w:r>
            <w:r w:rsidR="00E27B81" w:rsidRPr="00E920B3">
              <w:rPr>
                <w:rFonts w:ascii="Arial" w:eastAsia="Times New Roman" w:hAnsi="Arial" w:cs="Arial"/>
                <w:color w:val="212121"/>
                <w:sz w:val="16"/>
                <w:szCs w:val="16"/>
              </w:rPr>
              <w:t xml:space="preserve"> interaction</w:t>
            </w:r>
            <w:r w:rsidR="00933F38" w:rsidRPr="00E920B3">
              <w:rPr>
                <w:rFonts w:ascii="Arial" w:eastAsia="Times New Roman" w:hAnsi="Arial" w:cs="Arial"/>
                <w:color w:val="212121"/>
                <w:sz w:val="16"/>
                <w:szCs w:val="16"/>
              </w:rPr>
              <w:t>s</w:t>
            </w:r>
            <w:r w:rsidR="00E27B81" w:rsidRPr="00E920B3">
              <w:rPr>
                <w:rFonts w:ascii="Arial" w:eastAsia="Times New Roman" w:hAnsi="Arial" w:cs="Arial"/>
                <w:color w:val="212121"/>
                <w:sz w:val="16"/>
                <w:szCs w:val="16"/>
              </w:rPr>
              <w:t xml:space="preserve"> </w:t>
            </w:r>
            <w:r w:rsidR="007D501A" w:rsidRPr="00E920B3">
              <w:rPr>
                <w:rFonts w:ascii="Arial" w:eastAsia="Times New Roman" w:hAnsi="Arial" w:cs="Arial"/>
                <w:color w:val="212121"/>
                <w:sz w:val="16"/>
                <w:szCs w:val="16"/>
              </w:rPr>
              <w:t>from the multidisciplinary aspect</w:t>
            </w:r>
            <w:r w:rsidR="00E27B81" w:rsidRPr="00E920B3">
              <w:rPr>
                <w:rFonts w:ascii="Arial" w:eastAsia="Times New Roman" w:hAnsi="Arial" w:cs="Arial"/>
                <w:color w:val="212121"/>
                <w:sz w:val="16"/>
                <w:szCs w:val="16"/>
              </w:rPr>
              <w:t>.</w:t>
            </w:r>
          </w:p>
        </w:tc>
      </w:tr>
      <w:tr w:rsidR="005E42D1" w:rsidRPr="00E920B3" w:rsidTr="001C02FB">
        <w:tc>
          <w:tcPr>
            <w:tcW w:w="9622" w:type="dxa"/>
            <w:gridSpan w:val="11"/>
          </w:tcPr>
          <w:p w:rsidR="005E42D1" w:rsidRPr="00E920B3" w:rsidRDefault="005E42D1" w:rsidP="003C3F4E">
            <w:pPr>
              <w:pStyle w:val="ListParagraph"/>
              <w:numPr>
                <w:ilvl w:val="0"/>
                <w:numId w:val="3"/>
              </w:numPr>
              <w:ind w:left="284" w:hanging="284"/>
              <w:jc w:val="both"/>
              <w:rPr>
                <w:rFonts w:ascii="Arial" w:hAnsi="Arial" w:cs="Arial"/>
                <w:sz w:val="16"/>
                <w:szCs w:val="16"/>
              </w:rPr>
            </w:pPr>
            <w:r w:rsidRPr="00E920B3">
              <w:rPr>
                <w:rFonts w:ascii="Arial" w:hAnsi="Arial" w:cs="Arial"/>
                <w:sz w:val="16"/>
                <w:szCs w:val="16"/>
              </w:rPr>
              <w:t>Educational outcomes</w:t>
            </w:r>
          </w:p>
          <w:p w:rsidR="00C51CC4" w:rsidRPr="00E920B3" w:rsidRDefault="00C51CC4" w:rsidP="000528EA">
            <w:pPr>
              <w:pStyle w:val="HTMLPreformatted"/>
              <w:shd w:val="clear" w:color="auto" w:fill="FFFFFF"/>
              <w:jc w:val="both"/>
              <w:rPr>
                <w:rFonts w:ascii="Arial" w:hAnsi="Arial" w:cs="Arial"/>
                <w:color w:val="212121"/>
                <w:sz w:val="16"/>
                <w:szCs w:val="16"/>
              </w:rPr>
            </w:pPr>
            <w:r w:rsidRPr="00E920B3">
              <w:rPr>
                <w:rFonts w:ascii="Arial" w:hAnsi="Arial" w:cs="Arial"/>
                <w:color w:val="212121"/>
                <w:sz w:val="16"/>
                <w:szCs w:val="16"/>
              </w:rPr>
              <w:t>By passing the exam in this course, student should be a</w:t>
            </w:r>
            <w:r w:rsidR="00626B20" w:rsidRPr="00E920B3">
              <w:rPr>
                <w:rFonts w:ascii="Arial" w:hAnsi="Arial" w:cs="Arial"/>
                <w:color w:val="212121"/>
                <w:sz w:val="16"/>
                <w:szCs w:val="16"/>
              </w:rPr>
              <w:t>ble to define</w:t>
            </w:r>
            <w:r w:rsidR="00E27B81" w:rsidRPr="00E920B3">
              <w:rPr>
                <w:rFonts w:ascii="Arial" w:hAnsi="Arial" w:cs="Arial"/>
                <w:color w:val="212121"/>
                <w:sz w:val="16"/>
                <w:szCs w:val="16"/>
              </w:rPr>
              <w:t xml:space="preserve"> the complexity of </w:t>
            </w:r>
            <w:r w:rsidR="00626B20" w:rsidRPr="00E920B3">
              <w:rPr>
                <w:rFonts w:ascii="Arial" w:hAnsi="Arial" w:cs="Arial"/>
                <w:color w:val="212121"/>
                <w:sz w:val="16"/>
                <w:szCs w:val="16"/>
              </w:rPr>
              <w:t>realization of genetic gain from new stone fruit varieties and rootstocks</w:t>
            </w:r>
            <w:r w:rsidR="000C3066" w:rsidRPr="00E920B3">
              <w:rPr>
                <w:rFonts w:ascii="Arial" w:hAnsi="Arial" w:cs="Arial"/>
                <w:color w:val="212121"/>
                <w:sz w:val="16"/>
                <w:szCs w:val="16"/>
              </w:rPr>
              <w:t xml:space="preserve"> introduced from different world breeding programs</w:t>
            </w:r>
            <w:r w:rsidRPr="00E920B3">
              <w:rPr>
                <w:rFonts w:ascii="Arial" w:hAnsi="Arial" w:cs="Arial"/>
                <w:color w:val="212121"/>
                <w:sz w:val="16"/>
                <w:szCs w:val="16"/>
              </w:rPr>
              <w:t>.</w:t>
            </w:r>
            <w:r w:rsidR="005213F6" w:rsidRPr="00E920B3">
              <w:rPr>
                <w:rFonts w:ascii="Arial" w:hAnsi="Arial" w:cs="Arial"/>
                <w:color w:val="212121"/>
                <w:sz w:val="16"/>
                <w:szCs w:val="16"/>
              </w:rPr>
              <w:t xml:space="preserve"> </w:t>
            </w:r>
          </w:p>
        </w:tc>
      </w:tr>
      <w:tr w:rsidR="005E42D1" w:rsidRPr="00E920B3" w:rsidTr="00A615B9">
        <w:tc>
          <w:tcPr>
            <w:tcW w:w="9622" w:type="dxa"/>
            <w:gridSpan w:val="11"/>
          </w:tcPr>
          <w:p w:rsidR="005E42D1" w:rsidRPr="00E920B3" w:rsidRDefault="005E42D1" w:rsidP="001E0B80">
            <w:pPr>
              <w:pStyle w:val="ListParagraph"/>
              <w:numPr>
                <w:ilvl w:val="0"/>
                <w:numId w:val="3"/>
              </w:numPr>
              <w:ind w:left="284" w:hanging="284"/>
              <w:jc w:val="both"/>
              <w:rPr>
                <w:rFonts w:ascii="Arial" w:hAnsi="Arial" w:cs="Arial"/>
                <w:sz w:val="16"/>
                <w:szCs w:val="16"/>
              </w:rPr>
            </w:pPr>
            <w:r w:rsidRPr="00E920B3">
              <w:rPr>
                <w:rFonts w:ascii="Arial" w:hAnsi="Arial" w:cs="Arial"/>
                <w:sz w:val="16"/>
                <w:szCs w:val="16"/>
              </w:rPr>
              <w:t>Course content</w:t>
            </w:r>
          </w:p>
          <w:p w:rsidR="009B1120" w:rsidRPr="00E920B3" w:rsidRDefault="009B1120" w:rsidP="001E0B80">
            <w:pPr>
              <w:jc w:val="both"/>
              <w:rPr>
                <w:rFonts w:ascii="Arial" w:hAnsi="Arial" w:cs="Arial"/>
                <w:sz w:val="16"/>
                <w:szCs w:val="16"/>
              </w:rPr>
            </w:pPr>
            <w:r w:rsidRPr="00E920B3">
              <w:rPr>
                <w:rFonts w:ascii="Arial" w:hAnsi="Arial" w:cs="Arial"/>
                <w:sz w:val="16"/>
                <w:szCs w:val="16"/>
              </w:rPr>
              <w:t>Theory lessons</w:t>
            </w:r>
            <w:r w:rsidR="000C3066" w:rsidRPr="00E920B3">
              <w:rPr>
                <w:rFonts w:ascii="Arial" w:hAnsi="Arial" w:cs="Arial"/>
                <w:sz w:val="16"/>
                <w:szCs w:val="16"/>
              </w:rPr>
              <w:t>:</w:t>
            </w:r>
          </w:p>
          <w:p w:rsidR="000528EA" w:rsidRPr="00E920B3" w:rsidRDefault="000528EA" w:rsidP="000528EA">
            <w:pPr>
              <w:jc w:val="both"/>
              <w:rPr>
                <w:rFonts w:ascii="Arial" w:hAnsi="Arial" w:cs="Arial"/>
                <w:color w:val="212121"/>
                <w:sz w:val="16"/>
                <w:szCs w:val="16"/>
              </w:rPr>
            </w:pPr>
            <w:r w:rsidRPr="00E920B3">
              <w:rPr>
                <w:rFonts w:ascii="Arial" w:hAnsi="Arial" w:cs="Arial"/>
                <w:color w:val="212121"/>
                <w:sz w:val="16"/>
                <w:szCs w:val="16"/>
              </w:rPr>
              <w:t>Results on new varieties and rootstocks in plums, peaches, apricots, cherries and almonds from foreign and domestic breeding programs.</w:t>
            </w:r>
            <w:r w:rsidRPr="00E920B3">
              <w:rPr>
                <w:rFonts w:ascii="Arial" w:hAnsi="Arial" w:cs="Arial"/>
              </w:rPr>
              <w:t xml:space="preserve"> </w:t>
            </w:r>
            <w:r w:rsidRPr="00E920B3">
              <w:rPr>
                <w:rFonts w:ascii="Arial" w:hAnsi="Arial" w:cs="Arial"/>
                <w:color w:val="212121"/>
                <w:sz w:val="16"/>
                <w:szCs w:val="16"/>
              </w:rPr>
              <w:t xml:space="preserve">Physiological and biological characteristics of varieties and rootstocks in relation to pedigree and geographical origin and their importance in the realization of the genetic potential of the yield. The </w:t>
            </w:r>
            <w:r w:rsidR="00FB6308" w:rsidRPr="00E920B3">
              <w:rPr>
                <w:rFonts w:ascii="Arial" w:hAnsi="Arial" w:cs="Arial"/>
                <w:color w:val="212121"/>
                <w:sz w:val="16"/>
                <w:szCs w:val="16"/>
              </w:rPr>
              <w:t>introduction</w:t>
            </w:r>
            <w:r w:rsidRPr="00E920B3">
              <w:rPr>
                <w:rFonts w:ascii="Arial" w:hAnsi="Arial" w:cs="Arial"/>
                <w:color w:val="212121"/>
                <w:sz w:val="16"/>
                <w:szCs w:val="16"/>
              </w:rPr>
              <w:t xml:space="preserve"> of new varieties and rootstocks based on agro-climatic characteristics</w:t>
            </w:r>
            <w:r w:rsidR="00FB6308" w:rsidRPr="00E920B3">
              <w:rPr>
                <w:rFonts w:ascii="Arial" w:hAnsi="Arial" w:cs="Arial"/>
                <w:color w:val="212121"/>
                <w:sz w:val="16"/>
                <w:szCs w:val="16"/>
              </w:rPr>
              <w:t xml:space="preserve"> of </w:t>
            </w:r>
            <w:r w:rsidRPr="00E920B3">
              <w:rPr>
                <w:rFonts w:ascii="Arial" w:hAnsi="Arial" w:cs="Arial"/>
                <w:color w:val="212121"/>
                <w:sz w:val="16"/>
                <w:szCs w:val="16"/>
              </w:rPr>
              <w:t>major fruit producing region</w:t>
            </w:r>
            <w:r w:rsidR="00FB6308" w:rsidRPr="00E920B3">
              <w:rPr>
                <w:rFonts w:ascii="Arial" w:hAnsi="Arial" w:cs="Arial"/>
                <w:color w:val="212121"/>
                <w:sz w:val="16"/>
                <w:szCs w:val="16"/>
              </w:rPr>
              <w:t>s in</w:t>
            </w:r>
            <w:r w:rsidRPr="00E920B3">
              <w:rPr>
                <w:rFonts w:ascii="Arial" w:hAnsi="Arial" w:cs="Arial"/>
                <w:color w:val="212121"/>
                <w:sz w:val="16"/>
                <w:szCs w:val="16"/>
              </w:rPr>
              <w:t xml:space="preserve"> Serbia and </w:t>
            </w:r>
            <w:r w:rsidR="00FB6308" w:rsidRPr="00E920B3">
              <w:rPr>
                <w:rFonts w:ascii="Arial" w:hAnsi="Arial" w:cs="Arial"/>
                <w:color w:val="212121"/>
                <w:sz w:val="16"/>
                <w:szCs w:val="16"/>
              </w:rPr>
              <w:t>micro-</w:t>
            </w:r>
            <w:r w:rsidRPr="00E920B3">
              <w:rPr>
                <w:rFonts w:ascii="Arial" w:hAnsi="Arial" w:cs="Arial"/>
                <w:color w:val="212121"/>
                <w:sz w:val="16"/>
                <w:szCs w:val="16"/>
              </w:rPr>
              <w:t>climate characteristics of the area. Selection of varieties</w:t>
            </w:r>
            <w:r w:rsidR="00FB6308" w:rsidRPr="00E920B3">
              <w:rPr>
                <w:rFonts w:ascii="Arial" w:hAnsi="Arial" w:cs="Arial"/>
                <w:color w:val="212121"/>
                <w:sz w:val="16"/>
                <w:szCs w:val="16"/>
              </w:rPr>
              <w:t xml:space="preserve"> in accordance </w:t>
            </w:r>
            <w:r w:rsidRPr="00E920B3">
              <w:rPr>
                <w:rFonts w:ascii="Arial" w:hAnsi="Arial" w:cs="Arial"/>
                <w:color w:val="212121"/>
                <w:sz w:val="16"/>
                <w:szCs w:val="16"/>
              </w:rPr>
              <w:t>to contemporary market demands.</w:t>
            </w:r>
          </w:p>
          <w:p w:rsidR="00FB6308" w:rsidRPr="00E920B3" w:rsidRDefault="000528EA" w:rsidP="000528EA">
            <w:pPr>
              <w:jc w:val="both"/>
              <w:rPr>
                <w:rFonts w:ascii="Arial" w:hAnsi="Arial" w:cs="Arial"/>
                <w:color w:val="212121"/>
                <w:sz w:val="16"/>
                <w:szCs w:val="16"/>
              </w:rPr>
            </w:pPr>
            <w:r w:rsidRPr="00E920B3">
              <w:rPr>
                <w:rFonts w:ascii="Arial" w:hAnsi="Arial" w:cs="Arial"/>
                <w:color w:val="212121"/>
                <w:sz w:val="16"/>
                <w:szCs w:val="16"/>
              </w:rPr>
              <w:t>Practical lessons</w:t>
            </w:r>
            <w:r w:rsidR="007F19CB" w:rsidRPr="00E920B3">
              <w:rPr>
                <w:rFonts w:ascii="Arial" w:hAnsi="Arial" w:cs="Arial"/>
                <w:color w:val="212121"/>
                <w:sz w:val="16"/>
                <w:szCs w:val="16"/>
              </w:rPr>
              <w:t>:</w:t>
            </w:r>
          </w:p>
          <w:p w:rsidR="000528EA" w:rsidRPr="00E920B3" w:rsidRDefault="00FB6308" w:rsidP="00FB6308">
            <w:pPr>
              <w:jc w:val="both"/>
              <w:rPr>
                <w:rFonts w:ascii="Arial" w:hAnsi="Arial" w:cs="Arial"/>
                <w:color w:val="212121"/>
                <w:sz w:val="16"/>
                <w:szCs w:val="16"/>
              </w:rPr>
            </w:pPr>
            <w:r w:rsidRPr="00E920B3">
              <w:rPr>
                <w:rFonts w:ascii="Arial" w:hAnsi="Arial" w:cs="Arial"/>
                <w:color w:val="212121"/>
                <w:sz w:val="16"/>
                <w:szCs w:val="16"/>
              </w:rPr>
              <w:t>Introduction to the properties of the newly introduced varieties and rootstocks of peach, apricot, cherries and almonds from foreign and domestic breeding programs Application of international descriptors for description and determination of stone fruit varieties and sensory evaluation of fruit quality (external appearance and taste).</w:t>
            </w:r>
          </w:p>
          <w:p w:rsidR="005E42D1" w:rsidRPr="00E920B3" w:rsidRDefault="009B1120" w:rsidP="001E0B80">
            <w:pPr>
              <w:jc w:val="both"/>
              <w:rPr>
                <w:rFonts w:ascii="Arial" w:hAnsi="Arial" w:cs="Arial"/>
                <w:sz w:val="16"/>
                <w:szCs w:val="16"/>
              </w:rPr>
            </w:pPr>
            <w:r w:rsidRPr="00E920B3">
              <w:rPr>
                <w:rFonts w:ascii="Arial" w:hAnsi="Arial" w:cs="Arial"/>
                <w:sz w:val="16"/>
                <w:szCs w:val="16"/>
              </w:rPr>
              <w:t>Other forms of teaching: Search literature data for a seminar paper. Study</w:t>
            </w:r>
            <w:r w:rsidR="001E0B80" w:rsidRPr="00E920B3">
              <w:rPr>
                <w:rFonts w:ascii="Arial" w:hAnsi="Arial" w:cs="Arial"/>
                <w:sz w:val="16"/>
                <w:szCs w:val="16"/>
              </w:rPr>
              <w:t xml:space="preserve"> </w:t>
            </w:r>
            <w:r w:rsidRPr="00E920B3">
              <w:rPr>
                <w:rFonts w:ascii="Arial" w:hAnsi="Arial" w:cs="Arial"/>
                <w:sz w:val="16"/>
                <w:szCs w:val="16"/>
              </w:rPr>
              <w:t>research work. Preparation and defense seminar paper.</w:t>
            </w:r>
          </w:p>
        </w:tc>
      </w:tr>
      <w:tr w:rsidR="005E42D1" w:rsidRPr="00E920B3" w:rsidTr="005E42D1">
        <w:tc>
          <w:tcPr>
            <w:tcW w:w="9622" w:type="dxa"/>
            <w:gridSpan w:val="11"/>
            <w:tcBorders>
              <w:bottom w:val="single" w:sz="4" w:space="0" w:color="auto"/>
            </w:tcBorders>
          </w:tcPr>
          <w:p w:rsidR="005E42D1" w:rsidRPr="00E920B3" w:rsidRDefault="005E42D1" w:rsidP="009E2BF4">
            <w:pPr>
              <w:pStyle w:val="ListParagraph"/>
              <w:numPr>
                <w:ilvl w:val="0"/>
                <w:numId w:val="3"/>
              </w:numPr>
              <w:ind w:left="284" w:hanging="284"/>
              <w:rPr>
                <w:rFonts w:ascii="Arial" w:hAnsi="Arial" w:cs="Arial"/>
                <w:sz w:val="16"/>
                <w:szCs w:val="16"/>
              </w:rPr>
            </w:pPr>
            <w:r w:rsidRPr="00E920B3">
              <w:rPr>
                <w:rFonts w:ascii="Arial" w:hAnsi="Arial" w:cs="Arial"/>
                <w:sz w:val="16"/>
                <w:szCs w:val="16"/>
              </w:rPr>
              <w:t>Teaching methods</w:t>
            </w:r>
          </w:p>
          <w:p w:rsidR="005E42D1" w:rsidRPr="00E920B3" w:rsidRDefault="000512B3" w:rsidP="00D04B2C">
            <w:pPr>
              <w:jc w:val="both"/>
              <w:rPr>
                <w:rFonts w:ascii="Arial" w:hAnsi="Arial" w:cs="Arial"/>
                <w:sz w:val="16"/>
                <w:szCs w:val="16"/>
              </w:rPr>
            </w:pPr>
            <w:r w:rsidRPr="00E920B3">
              <w:rPr>
                <w:rFonts w:ascii="Arial" w:hAnsi="Arial" w:cs="Arial"/>
                <w:sz w:val="16"/>
                <w:szCs w:val="16"/>
              </w:rPr>
              <w:t xml:space="preserve">Classes are performed interactively in the form of lectures, exercises and practical classes. Lectures expressed in the theoretical part are followed by characteristic examples for easier understanding of the material. In addition to lectures consultations are regularly </w:t>
            </w:r>
            <w:r w:rsidR="00D04B2C" w:rsidRPr="00E920B3">
              <w:rPr>
                <w:rFonts w:ascii="Arial" w:hAnsi="Arial" w:cs="Arial"/>
                <w:sz w:val="16"/>
                <w:szCs w:val="16"/>
              </w:rPr>
              <w:t>organized</w:t>
            </w:r>
            <w:r w:rsidRPr="00E920B3">
              <w:rPr>
                <w:rFonts w:ascii="Arial" w:hAnsi="Arial" w:cs="Arial"/>
                <w:sz w:val="16"/>
                <w:szCs w:val="16"/>
              </w:rPr>
              <w:t xml:space="preserve">. </w:t>
            </w:r>
            <w:r w:rsidR="00D04B2C" w:rsidRPr="00E920B3">
              <w:rPr>
                <w:rFonts w:ascii="Arial" w:hAnsi="Arial" w:cs="Arial"/>
                <w:sz w:val="16"/>
                <w:szCs w:val="16"/>
              </w:rPr>
              <w:t>P</w:t>
            </w:r>
            <w:r w:rsidRPr="00E920B3">
              <w:rPr>
                <w:rFonts w:ascii="Arial" w:hAnsi="Arial" w:cs="Arial"/>
                <w:sz w:val="16"/>
                <w:szCs w:val="16"/>
              </w:rPr>
              <w:t>resentations from lectures</w:t>
            </w:r>
            <w:r w:rsidR="00D04B2C" w:rsidRPr="00E920B3">
              <w:rPr>
                <w:rFonts w:ascii="Arial" w:hAnsi="Arial" w:cs="Arial"/>
                <w:sz w:val="16"/>
                <w:szCs w:val="16"/>
              </w:rPr>
              <w:t xml:space="preserve"> are </w:t>
            </w:r>
            <w:r w:rsidRPr="00E920B3">
              <w:rPr>
                <w:rFonts w:ascii="Arial" w:hAnsi="Arial" w:cs="Arial"/>
                <w:sz w:val="16"/>
                <w:szCs w:val="16"/>
              </w:rPr>
              <w:t>available</w:t>
            </w:r>
            <w:r w:rsidR="00D04B2C" w:rsidRPr="00E920B3">
              <w:rPr>
                <w:rFonts w:ascii="Arial" w:hAnsi="Arial" w:cs="Arial"/>
                <w:sz w:val="16"/>
                <w:szCs w:val="16"/>
              </w:rPr>
              <w:t xml:space="preserve"> to students</w:t>
            </w:r>
            <w:r w:rsidRPr="00E920B3">
              <w:rPr>
                <w:rFonts w:ascii="Arial" w:hAnsi="Arial" w:cs="Arial"/>
                <w:sz w:val="16"/>
                <w:szCs w:val="16"/>
              </w:rPr>
              <w:t xml:space="preserve"> in electronic form. </w:t>
            </w:r>
            <w:r w:rsidR="00D04B2C" w:rsidRPr="00E920B3">
              <w:rPr>
                <w:rFonts w:ascii="Arial" w:hAnsi="Arial" w:cs="Arial"/>
              </w:rPr>
              <w:t xml:space="preserve"> </w:t>
            </w:r>
            <w:r w:rsidR="00D04B2C" w:rsidRPr="00E920B3">
              <w:rPr>
                <w:rFonts w:ascii="Arial" w:hAnsi="Arial" w:cs="Arial"/>
                <w:sz w:val="16"/>
                <w:szCs w:val="16"/>
              </w:rPr>
              <w:t>Parts of the material divided in logistic complexes, can be passed during the teaching process through tests. Each test shall be prepared in the form of a written test.</w:t>
            </w:r>
          </w:p>
        </w:tc>
      </w:tr>
      <w:tr w:rsidR="005E42D1" w:rsidRPr="00E920B3" w:rsidTr="005E42D1">
        <w:tc>
          <w:tcPr>
            <w:tcW w:w="9622" w:type="dxa"/>
            <w:gridSpan w:val="11"/>
            <w:tcBorders>
              <w:bottom w:val="single" w:sz="4" w:space="0" w:color="auto"/>
            </w:tcBorders>
            <w:shd w:val="clear" w:color="auto" w:fill="C2D69B" w:themeFill="accent3" w:themeFillTint="99"/>
            <w:vAlign w:val="center"/>
          </w:tcPr>
          <w:p w:rsidR="005E42D1" w:rsidRPr="00E920B3" w:rsidRDefault="005E42D1" w:rsidP="005E42D1">
            <w:pPr>
              <w:jc w:val="center"/>
              <w:rPr>
                <w:rFonts w:ascii="Arial" w:hAnsi="Arial" w:cs="Arial"/>
                <w:sz w:val="16"/>
                <w:szCs w:val="16"/>
              </w:rPr>
            </w:pPr>
            <w:r w:rsidRPr="00E920B3">
              <w:rPr>
                <w:rFonts w:ascii="Arial" w:hAnsi="Arial" w:cs="Arial"/>
                <w:sz w:val="16"/>
                <w:szCs w:val="16"/>
              </w:rPr>
              <w:t>Knowledge evaluation (maximum 100 points)</w:t>
            </w:r>
          </w:p>
        </w:tc>
      </w:tr>
      <w:tr w:rsidR="005E42D1" w:rsidRPr="00E920B3" w:rsidTr="00D02E1F">
        <w:tc>
          <w:tcPr>
            <w:tcW w:w="2376" w:type="dxa"/>
            <w:gridSpan w:val="3"/>
            <w:shd w:val="clear" w:color="auto" w:fill="auto"/>
            <w:vAlign w:val="center"/>
          </w:tcPr>
          <w:p w:rsidR="005E42D1" w:rsidRPr="00E920B3" w:rsidRDefault="005E42D1" w:rsidP="00D02E1F">
            <w:pPr>
              <w:rPr>
                <w:rFonts w:ascii="Arial" w:hAnsi="Arial" w:cs="Arial"/>
                <w:sz w:val="16"/>
                <w:szCs w:val="16"/>
              </w:rPr>
            </w:pPr>
            <w:r w:rsidRPr="00E920B3">
              <w:rPr>
                <w:rFonts w:ascii="Arial" w:hAnsi="Arial" w:cs="Arial"/>
                <w:sz w:val="16"/>
                <w:szCs w:val="16"/>
              </w:rPr>
              <w:t>Pre-examination obligations</w:t>
            </w:r>
          </w:p>
        </w:tc>
        <w:tc>
          <w:tcPr>
            <w:tcW w:w="1134" w:type="dxa"/>
            <w:shd w:val="clear" w:color="auto" w:fill="auto"/>
            <w:vAlign w:val="center"/>
          </w:tcPr>
          <w:p w:rsidR="005E42D1" w:rsidRPr="00E920B3" w:rsidRDefault="005E42D1" w:rsidP="00D02E1F">
            <w:pPr>
              <w:rPr>
                <w:rFonts w:ascii="Arial" w:hAnsi="Arial" w:cs="Arial"/>
                <w:sz w:val="16"/>
                <w:szCs w:val="16"/>
              </w:rPr>
            </w:pPr>
            <w:r w:rsidRPr="00E920B3">
              <w:rPr>
                <w:rFonts w:ascii="Arial" w:hAnsi="Arial" w:cs="Arial"/>
                <w:sz w:val="16"/>
                <w:szCs w:val="16"/>
              </w:rPr>
              <w:t>Mandatory</w:t>
            </w:r>
          </w:p>
        </w:tc>
        <w:tc>
          <w:tcPr>
            <w:tcW w:w="1301" w:type="dxa"/>
            <w:gridSpan w:val="2"/>
            <w:shd w:val="clear" w:color="auto" w:fill="auto"/>
            <w:vAlign w:val="center"/>
          </w:tcPr>
          <w:p w:rsidR="005E42D1" w:rsidRPr="00E920B3" w:rsidRDefault="00D02E1F" w:rsidP="005E42D1">
            <w:pPr>
              <w:jc w:val="center"/>
              <w:rPr>
                <w:rFonts w:ascii="Arial" w:hAnsi="Arial" w:cs="Arial"/>
                <w:sz w:val="16"/>
                <w:szCs w:val="16"/>
              </w:rPr>
            </w:pPr>
            <w:r w:rsidRPr="00E920B3">
              <w:rPr>
                <w:rFonts w:ascii="Arial" w:hAnsi="Arial" w:cs="Arial"/>
                <w:sz w:val="16"/>
                <w:szCs w:val="16"/>
              </w:rPr>
              <w:t>Points</w:t>
            </w:r>
          </w:p>
        </w:tc>
        <w:tc>
          <w:tcPr>
            <w:tcW w:w="2527" w:type="dxa"/>
            <w:gridSpan w:val="2"/>
            <w:shd w:val="clear" w:color="auto" w:fill="auto"/>
            <w:vAlign w:val="center"/>
          </w:tcPr>
          <w:p w:rsidR="005E42D1" w:rsidRPr="00E920B3" w:rsidRDefault="00D02E1F" w:rsidP="005E42D1">
            <w:pPr>
              <w:jc w:val="center"/>
              <w:rPr>
                <w:rFonts w:ascii="Arial" w:hAnsi="Arial" w:cs="Arial"/>
                <w:sz w:val="16"/>
                <w:szCs w:val="16"/>
              </w:rPr>
            </w:pPr>
            <w:r w:rsidRPr="00E920B3">
              <w:rPr>
                <w:rFonts w:ascii="Arial" w:hAnsi="Arial" w:cs="Arial"/>
                <w:sz w:val="16"/>
                <w:szCs w:val="16"/>
              </w:rPr>
              <w:t>Final exam (</w:t>
            </w:r>
            <w:proofErr w:type="spellStart"/>
            <w:r w:rsidRPr="00E920B3">
              <w:rPr>
                <w:rFonts w:ascii="Arial" w:hAnsi="Arial" w:cs="Arial"/>
                <w:sz w:val="16"/>
                <w:szCs w:val="16"/>
              </w:rPr>
              <w:t>izabrati</w:t>
            </w:r>
            <w:proofErr w:type="spellEnd"/>
            <w:r w:rsidRPr="00E920B3">
              <w:rPr>
                <w:rFonts w:ascii="Arial" w:hAnsi="Arial" w:cs="Arial"/>
                <w:sz w:val="16"/>
                <w:szCs w:val="16"/>
              </w:rPr>
              <w:t>)</w:t>
            </w:r>
          </w:p>
        </w:tc>
        <w:tc>
          <w:tcPr>
            <w:tcW w:w="1134" w:type="dxa"/>
            <w:gridSpan w:val="2"/>
            <w:shd w:val="clear" w:color="auto" w:fill="auto"/>
            <w:vAlign w:val="center"/>
          </w:tcPr>
          <w:p w:rsidR="005E42D1" w:rsidRPr="00E920B3" w:rsidRDefault="00D02E1F" w:rsidP="005E42D1">
            <w:pPr>
              <w:jc w:val="center"/>
              <w:rPr>
                <w:rFonts w:ascii="Arial" w:hAnsi="Arial" w:cs="Arial"/>
                <w:sz w:val="16"/>
                <w:szCs w:val="16"/>
              </w:rPr>
            </w:pPr>
            <w:r w:rsidRPr="00E920B3">
              <w:rPr>
                <w:rFonts w:ascii="Arial" w:hAnsi="Arial" w:cs="Arial"/>
                <w:sz w:val="16"/>
                <w:szCs w:val="16"/>
              </w:rPr>
              <w:t>Mandatory</w:t>
            </w:r>
          </w:p>
        </w:tc>
        <w:tc>
          <w:tcPr>
            <w:tcW w:w="1150" w:type="dxa"/>
            <w:shd w:val="clear" w:color="auto" w:fill="auto"/>
            <w:vAlign w:val="center"/>
          </w:tcPr>
          <w:p w:rsidR="005E42D1" w:rsidRPr="00E920B3" w:rsidRDefault="00D02E1F" w:rsidP="005E42D1">
            <w:pPr>
              <w:jc w:val="center"/>
              <w:rPr>
                <w:rFonts w:ascii="Arial" w:hAnsi="Arial" w:cs="Arial"/>
                <w:sz w:val="16"/>
                <w:szCs w:val="16"/>
              </w:rPr>
            </w:pPr>
            <w:r w:rsidRPr="00E920B3">
              <w:rPr>
                <w:rFonts w:ascii="Arial" w:hAnsi="Arial" w:cs="Arial"/>
                <w:sz w:val="16"/>
                <w:szCs w:val="16"/>
              </w:rPr>
              <w:t>Points</w:t>
            </w:r>
          </w:p>
        </w:tc>
      </w:tr>
      <w:tr w:rsidR="005E42D1" w:rsidRPr="00E920B3" w:rsidTr="00D02E1F">
        <w:tc>
          <w:tcPr>
            <w:tcW w:w="2376" w:type="dxa"/>
            <w:gridSpan w:val="3"/>
            <w:shd w:val="clear" w:color="auto" w:fill="auto"/>
            <w:vAlign w:val="center"/>
          </w:tcPr>
          <w:p w:rsidR="005E42D1" w:rsidRPr="00E920B3" w:rsidRDefault="005E42D1" w:rsidP="00D02E1F">
            <w:pPr>
              <w:rPr>
                <w:rFonts w:ascii="Arial" w:hAnsi="Arial" w:cs="Arial"/>
                <w:sz w:val="16"/>
                <w:szCs w:val="16"/>
              </w:rPr>
            </w:pPr>
            <w:r w:rsidRPr="00E920B3">
              <w:rPr>
                <w:rFonts w:ascii="Arial" w:hAnsi="Arial" w:cs="Arial"/>
                <w:sz w:val="16"/>
                <w:szCs w:val="16"/>
              </w:rPr>
              <w:t>Lecture attendance</w:t>
            </w:r>
          </w:p>
        </w:tc>
        <w:tc>
          <w:tcPr>
            <w:tcW w:w="1134" w:type="dxa"/>
            <w:shd w:val="clear" w:color="auto" w:fill="auto"/>
            <w:vAlign w:val="center"/>
          </w:tcPr>
          <w:p w:rsidR="005E42D1" w:rsidRPr="00E920B3" w:rsidRDefault="005E42D1" w:rsidP="00D02E1F">
            <w:pPr>
              <w:jc w:val="center"/>
              <w:rPr>
                <w:rFonts w:ascii="Arial" w:hAnsi="Arial" w:cs="Arial"/>
                <w:sz w:val="16"/>
                <w:szCs w:val="16"/>
              </w:rPr>
            </w:pPr>
            <w:r w:rsidRPr="00E920B3">
              <w:rPr>
                <w:rFonts w:ascii="Arial" w:hAnsi="Arial" w:cs="Arial"/>
                <w:sz w:val="16"/>
                <w:szCs w:val="16"/>
              </w:rPr>
              <w:t>Ye</w:t>
            </w:r>
            <w:r w:rsidR="001E0B80" w:rsidRPr="00E920B3">
              <w:rPr>
                <w:rFonts w:ascii="Arial" w:hAnsi="Arial" w:cs="Arial"/>
                <w:sz w:val="16"/>
                <w:szCs w:val="16"/>
              </w:rPr>
              <w:t>s</w:t>
            </w:r>
          </w:p>
        </w:tc>
        <w:tc>
          <w:tcPr>
            <w:tcW w:w="1301" w:type="dxa"/>
            <w:gridSpan w:val="2"/>
            <w:shd w:val="clear" w:color="auto" w:fill="auto"/>
            <w:vAlign w:val="center"/>
          </w:tcPr>
          <w:p w:rsidR="005E42D1" w:rsidRPr="00E920B3" w:rsidRDefault="001E0B80" w:rsidP="005E42D1">
            <w:pPr>
              <w:jc w:val="center"/>
              <w:rPr>
                <w:rFonts w:ascii="Arial" w:hAnsi="Arial" w:cs="Arial"/>
                <w:sz w:val="16"/>
                <w:szCs w:val="16"/>
              </w:rPr>
            </w:pPr>
            <w:r w:rsidRPr="00E920B3">
              <w:rPr>
                <w:rFonts w:ascii="Arial" w:hAnsi="Arial" w:cs="Arial"/>
                <w:sz w:val="16"/>
                <w:szCs w:val="16"/>
              </w:rPr>
              <w:t>10</w:t>
            </w:r>
          </w:p>
        </w:tc>
        <w:tc>
          <w:tcPr>
            <w:tcW w:w="2527" w:type="dxa"/>
            <w:gridSpan w:val="2"/>
            <w:shd w:val="clear" w:color="auto" w:fill="auto"/>
            <w:vAlign w:val="center"/>
          </w:tcPr>
          <w:p w:rsidR="005E42D1" w:rsidRPr="00E920B3" w:rsidRDefault="00D02E1F" w:rsidP="001E0B80">
            <w:pPr>
              <w:jc w:val="center"/>
              <w:rPr>
                <w:rFonts w:ascii="Arial" w:hAnsi="Arial" w:cs="Arial"/>
                <w:i/>
                <w:sz w:val="16"/>
                <w:szCs w:val="16"/>
              </w:rPr>
            </w:pPr>
            <w:r w:rsidRPr="00E920B3">
              <w:rPr>
                <w:rFonts w:ascii="Arial" w:hAnsi="Arial" w:cs="Arial"/>
                <w:i/>
                <w:sz w:val="16"/>
                <w:szCs w:val="16"/>
              </w:rPr>
              <w:t>Theoretical part of the exam/Oral part of the exam</w:t>
            </w:r>
          </w:p>
        </w:tc>
        <w:tc>
          <w:tcPr>
            <w:tcW w:w="1134" w:type="dxa"/>
            <w:gridSpan w:val="2"/>
            <w:shd w:val="clear" w:color="auto" w:fill="auto"/>
            <w:vAlign w:val="center"/>
          </w:tcPr>
          <w:p w:rsidR="005E42D1" w:rsidRPr="00E920B3" w:rsidRDefault="00D02E1F" w:rsidP="005E42D1">
            <w:pPr>
              <w:jc w:val="center"/>
              <w:rPr>
                <w:rFonts w:ascii="Arial" w:hAnsi="Arial" w:cs="Arial"/>
                <w:sz w:val="16"/>
                <w:szCs w:val="16"/>
              </w:rPr>
            </w:pPr>
            <w:r w:rsidRPr="00E920B3">
              <w:rPr>
                <w:rFonts w:ascii="Arial" w:hAnsi="Arial" w:cs="Arial"/>
                <w:sz w:val="16"/>
                <w:szCs w:val="16"/>
              </w:rPr>
              <w:t>Yes</w:t>
            </w:r>
          </w:p>
        </w:tc>
        <w:tc>
          <w:tcPr>
            <w:tcW w:w="1150" w:type="dxa"/>
            <w:shd w:val="clear" w:color="auto" w:fill="auto"/>
            <w:vAlign w:val="center"/>
          </w:tcPr>
          <w:p w:rsidR="005E42D1" w:rsidRPr="00E920B3" w:rsidRDefault="001E0B80" w:rsidP="005E42D1">
            <w:pPr>
              <w:jc w:val="center"/>
              <w:rPr>
                <w:rFonts w:ascii="Arial" w:hAnsi="Arial" w:cs="Arial"/>
                <w:sz w:val="16"/>
                <w:szCs w:val="16"/>
              </w:rPr>
            </w:pPr>
            <w:r w:rsidRPr="00E920B3">
              <w:rPr>
                <w:rFonts w:ascii="Arial" w:hAnsi="Arial" w:cs="Arial"/>
                <w:sz w:val="16"/>
                <w:szCs w:val="16"/>
              </w:rPr>
              <w:t>40</w:t>
            </w:r>
          </w:p>
        </w:tc>
      </w:tr>
      <w:tr w:rsidR="00D02E1F" w:rsidRPr="00E920B3" w:rsidTr="00C51278">
        <w:tc>
          <w:tcPr>
            <w:tcW w:w="2376" w:type="dxa"/>
            <w:gridSpan w:val="3"/>
            <w:shd w:val="clear" w:color="auto" w:fill="auto"/>
            <w:vAlign w:val="center"/>
          </w:tcPr>
          <w:p w:rsidR="00D02E1F" w:rsidRPr="00E920B3" w:rsidRDefault="00D02E1F" w:rsidP="00D02E1F">
            <w:pPr>
              <w:rPr>
                <w:rFonts w:ascii="Arial" w:hAnsi="Arial" w:cs="Arial"/>
                <w:sz w:val="16"/>
                <w:szCs w:val="16"/>
              </w:rPr>
            </w:pPr>
            <w:r w:rsidRPr="00E920B3">
              <w:rPr>
                <w:rFonts w:ascii="Arial" w:hAnsi="Arial" w:cs="Arial"/>
                <w:sz w:val="16"/>
                <w:szCs w:val="16"/>
              </w:rPr>
              <w:t>Test</w:t>
            </w:r>
          </w:p>
        </w:tc>
        <w:tc>
          <w:tcPr>
            <w:tcW w:w="1134" w:type="dxa"/>
            <w:shd w:val="clear" w:color="auto" w:fill="auto"/>
            <w:vAlign w:val="center"/>
          </w:tcPr>
          <w:p w:rsidR="00D02E1F" w:rsidRPr="00E920B3" w:rsidRDefault="00D02E1F" w:rsidP="00D02E1F">
            <w:pPr>
              <w:jc w:val="center"/>
              <w:rPr>
                <w:rFonts w:ascii="Arial" w:hAnsi="Arial" w:cs="Arial"/>
                <w:sz w:val="16"/>
                <w:szCs w:val="16"/>
              </w:rPr>
            </w:pPr>
            <w:r w:rsidRPr="00E920B3">
              <w:rPr>
                <w:rFonts w:ascii="Arial" w:hAnsi="Arial" w:cs="Arial"/>
                <w:sz w:val="16"/>
                <w:szCs w:val="16"/>
              </w:rPr>
              <w:t>Yes</w:t>
            </w:r>
          </w:p>
        </w:tc>
        <w:tc>
          <w:tcPr>
            <w:tcW w:w="1301" w:type="dxa"/>
            <w:gridSpan w:val="2"/>
            <w:shd w:val="clear" w:color="auto" w:fill="auto"/>
            <w:vAlign w:val="center"/>
          </w:tcPr>
          <w:p w:rsidR="00D02E1F" w:rsidRPr="00E920B3" w:rsidRDefault="001E0B80" w:rsidP="005E42D1">
            <w:pPr>
              <w:jc w:val="center"/>
              <w:rPr>
                <w:rFonts w:ascii="Arial" w:hAnsi="Arial" w:cs="Arial"/>
                <w:sz w:val="16"/>
                <w:szCs w:val="16"/>
              </w:rPr>
            </w:pPr>
            <w:r w:rsidRPr="00E920B3">
              <w:rPr>
                <w:rFonts w:ascii="Arial" w:hAnsi="Arial" w:cs="Arial"/>
                <w:sz w:val="16"/>
                <w:szCs w:val="16"/>
              </w:rPr>
              <w:t>20</w:t>
            </w:r>
          </w:p>
        </w:tc>
        <w:tc>
          <w:tcPr>
            <w:tcW w:w="4811" w:type="dxa"/>
            <w:gridSpan w:val="5"/>
            <w:vMerge w:val="restart"/>
            <w:shd w:val="clear" w:color="auto" w:fill="auto"/>
            <w:vAlign w:val="center"/>
          </w:tcPr>
          <w:p w:rsidR="00D02E1F" w:rsidRPr="00E920B3" w:rsidRDefault="00D02E1F" w:rsidP="005E42D1">
            <w:pPr>
              <w:jc w:val="center"/>
              <w:rPr>
                <w:rFonts w:ascii="Arial" w:hAnsi="Arial" w:cs="Arial"/>
                <w:sz w:val="16"/>
                <w:szCs w:val="16"/>
              </w:rPr>
            </w:pPr>
          </w:p>
        </w:tc>
      </w:tr>
      <w:tr w:rsidR="00D02E1F" w:rsidRPr="00E920B3" w:rsidTr="00C51278">
        <w:tc>
          <w:tcPr>
            <w:tcW w:w="2376" w:type="dxa"/>
            <w:gridSpan w:val="3"/>
            <w:shd w:val="clear" w:color="auto" w:fill="auto"/>
            <w:vAlign w:val="center"/>
          </w:tcPr>
          <w:p w:rsidR="00D02E1F" w:rsidRPr="00E920B3" w:rsidRDefault="00D02E1F" w:rsidP="00D02E1F">
            <w:pPr>
              <w:rPr>
                <w:rFonts w:ascii="Arial" w:hAnsi="Arial" w:cs="Arial"/>
                <w:sz w:val="16"/>
                <w:szCs w:val="16"/>
              </w:rPr>
            </w:pPr>
            <w:r w:rsidRPr="00E920B3">
              <w:rPr>
                <w:rFonts w:ascii="Arial" w:hAnsi="Arial" w:cs="Arial"/>
                <w:sz w:val="16"/>
                <w:szCs w:val="16"/>
              </w:rPr>
              <w:t>Exercise attendance</w:t>
            </w:r>
          </w:p>
        </w:tc>
        <w:tc>
          <w:tcPr>
            <w:tcW w:w="1134" w:type="dxa"/>
            <w:shd w:val="clear" w:color="auto" w:fill="auto"/>
            <w:vAlign w:val="center"/>
          </w:tcPr>
          <w:p w:rsidR="00D02E1F" w:rsidRPr="00E920B3" w:rsidRDefault="00D02E1F" w:rsidP="00D02E1F">
            <w:pPr>
              <w:jc w:val="center"/>
              <w:rPr>
                <w:rFonts w:ascii="Arial" w:hAnsi="Arial" w:cs="Arial"/>
                <w:sz w:val="16"/>
                <w:szCs w:val="16"/>
              </w:rPr>
            </w:pPr>
            <w:r w:rsidRPr="00E920B3">
              <w:rPr>
                <w:rFonts w:ascii="Arial" w:hAnsi="Arial" w:cs="Arial"/>
                <w:sz w:val="16"/>
                <w:szCs w:val="16"/>
              </w:rPr>
              <w:t>Yes</w:t>
            </w:r>
          </w:p>
        </w:tc>
        <w:tc>
          <w:tcPr>
            <w:tcW w:w="1301" w:type="dxa"/>
            <w:gridSpan w:val="2"/>
            <w:shd w:val="clear" w:color="auto" w:fill="auto"/>
            <w:vAlign w:val="center"/>
          </w:tcPr>
          <w:p w:rsidR="00D02E1F" w:rsidRPr="00E920B3" w:rsidRDefault="001E0B80" w:rsidP="005E42D1">
            <w:pPr>
              <w:jc w:val="center"/>
              <w:rPr>
                <w:rFonts w:ascii="Arial" w:hAnsi="Arial" w:cs="Arial"/>
                <w:sz w:val="16"/>
                <w:szCs w:val="16"/>
              </w:rPr>
            </w:pPr>
            <w:r w:rsidRPr="00E920B3">
              <w:rPr>
                <w:rFonts w:ascii="Arial" w:hAnsi="Arial" w:cs="Arial"/>
                <w:sz w:val="16"/>
                <w:szCs w:val="16"/>
              </w:rPr>
              <w:t>10</w:t>
            </w:r>
          </w:p>
        </w:tc>
        <w:tc>
          <w:tcPr>
            <w:tcW w:w="4811" w:type="dxa"/>
            <w:gridSpan w:val="5"/>
            <w:vMerge/>
            <w:shd w:val="clear" w:color="auto" w:fill="auto"/>
            <w:vAlign w:val="center"/>
          </w:tcPr>
          <w:p w:rsidR="00D02E1F" w:rsidRPr="00E920B3" w:rsidRDefault="00D02E1F" w:rsidP="005E42D1">
            <w:pPr>
              <w:jc w:val="center"/>
              <w:rPr>
                <w:rFonts w:ascii="Arial" w:hAnsi="Arial" w:cs="Arial"/>
                <w:sz w:val="16"/>
                <w:szCs w:val="16"/>
              </w:rPr>
            </w:pPr>
          </w:p>
        </w:tc>
      </w:tr>
      <w:tr w:rsidR="00D02E1F" w:rsidRPr="00E920B3" w:rsidTr="00D02E1F">
        <w:tc>
          <w:tcPr>
            <w:tcW w:w="2376" w:type="dxa"/>
            <w:gridSpan w:val="3"/>
            <w:tcBorders>
              <w:bottom w:val="single" w:sz="4" w:space="0" w:color="auto"/>
            </w:tcBorders>
            <w:shd w:val="clear" w:color="auto" w:fill="auto"/>
            <w:vAlign w:val="center"/>
          </w:tcPr>
          <w:p w:rsidR="00D02E1F" w:rsidRPr="00E920B3" w:rsidRDefault="00D02E1F" w:rsidP="00D02E1F">
            <w:pPr>
              <w:rPr>
                <w:rFonts w:ascii="Arial" w:hAnsi="Arial" w:cs="Arial"/>
                <w:sz w:val="16"/>
                <w:szCs w:val="16"/>
              </w:rPr>
            </w:pPr>
            <w:r w:rsidRPr="00E920B3">
              <w:rPr>
                <w:rFonts w:ascii="Arial" w:hAnsi="Arial" w:cs="Arial"/>
                <w:sz w:val="16"/>
                <w:szCs w:val="16"/>
              </w:rPr>
              <w:t>Term paper</w:t>
            </w:r>
          </w:p>
        </w:tc>
        <w:tc>
          <w:tcPr>
            <w:tcW w:w="1134" w:type="dxa"/>
            <w:tcBorders>
              <w:bottom w:val="single" w:sz="4" w:space="0" w:color="auto"/>
            </w:tcBorders>
            <w:shd w:val="clear" w:color="auto" w:fill="auto"/>
            <w:vAlign w:val="center"/>
          </w:tcPr>
          <w:p w:rsidR="001E0B80" w:rsidRPr="00E920B3" w:rsidRDefault="00D02E1F" w:rsidP="001E0B80">
            <w:pPr>
              <w:jc w:val="center"/>
              <w:rPr>
                <w:rFonts w:ascii="Arial" w:hAnsi="Arial" w:cs="Arial"/>
                <w:sz w:val="16"/>
                <w:szCs w:val="16"/>
              </w:rPr>
            </w:pPr>
            <w:r w:rsidRPr="00E920B3">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E920B3" w:rsidRDefault="001E0B80" w:rsidP="005E42D1">
            <w:pPr>
              <w:jc w:val="center"/>
              <w:rPr>
                <w:rFonts w:ascii="Arial" w:hAnsi="Arial" w:cs="Arial"/>
                <w:sz w:val="16"/>
                <w:szCs w:val="16"/>
              </w:rPr>
            </w:pPr>
            <w:r w:rsidRPr="00E920B3">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E920B3" w:rsidRDefault="00D02E1F" w:rsidP="005E42D1">
            <w:pPr>
              <w:jc w:val="center"/>
              <w:rPr>
                <w:rFonts w:ascii="Arial" w:hAnsi="Arial" w:cs="Arial"/>
                <w:sz w:val="16"/>
                <w:szCs w:val="16"/>
              </w:rPr>
            </w:pPr>
          </w:p>
        </w:tc>
      </w:tr>
      <w:tr w:rsidR="00D02E1F" w:rsidRPr="00E920B3" w:rsidTr="00D02E1F">
        <w:tc>
          <w:tcPr>
            <w:tcW w:w="9622" w:type="dxa"/>
            <w:gridSpan w:val="11"/>
            <w:shd w:val="clear" w:color="auto" w:fill="C2D69B" w:themeFill="accent3" w:themeFillTint="99"/>
            <w:vAlign w:val="center"/>
          </w:tcPr>
          <w:p w:rsidR="00D02E1F" w:rsidRPr="00E920B3" w:rsidRDefault="00D02E1F" w:rsidP="00D02E1F">
            <w:pPr>
              <w:jc w:val="center"/>
              <w:rPr>
                <w:rFonts w:ascii="Arial" w:hAnsi="Arial" w:cs="Arial"/>
                <w:sz w:val="16"/>
                <w:szCs w:val="16"/>
              </w:rPr>
            </w:pPr>
            <w:r w:rsidRPr="00E920B3">
              <w:rPr>
                <w:rFonts w:ascii="Arial" w:hAnsi="Arial" w:cs="Arial"/>
                <w:sz w:val="16"/>
                <w:szCs w:val="16"/>
              </w:rPr>
              <w:t xml:space="preserve">Literature </w:t>
            </w:r>
          </w:p>
        </w:tc>
      </w:tr>
      <w:tr w:rsidR="005E42D1" w:rsidRPr="00E920B3" w:rsidTr="00D02E1F">
        <w:tc>
          <w:tcPr>
            <w:tcW w:w="675" w:type="dxa"/>
            <w:vAlign w:val="center"/>
          </w:tcPr>
          <w:p w:rsidR="005E42D1" w:rsidRPr="00E920B3" w:rsidRDefault="00D02E1F" w:rsidP="00D02E1F">
            <w:pPr>
              <w:jc w:val="center"/>
              <w:rPr>
                <w:rFonts w:ascii="Arial" w:hAnsi="Arial" w:cs="Arial"/>
                <w:sz w:val="16"/>
                <w:szCs w:val="16"/>
              </w:rPr>
            </w:pPr>
            <w:r w:rsidRPr="00E920B3">
              <w:rPr>
                <w:rFonts w:ascii="Arial" w:hAnsi="Arial" w:cs="Arial"/>
                <w:sz w:val="16"/>
                <w:szCs w:val="16"/>
              </w:rPr>
              <w:t>Ord.</w:t>
            </w:r>
          </w:p>
        </w:tc>
        <w:tc>
          <w:tcPr>
            <w:tcW w:w="1701" w:type="dxa"/>
            <w:gridSpan w:val="2"/>
            <w:vAlign w:val="center"/>
          </w:tcPr>
          <w:p w:rsidR="005E42D1" w:rsidRPr="00E920B3" w:rsidRDefault="00D02E1F" w:rsidP="00D02E1F">
            <w:pPr>
              <w:jc w:val="center"/>
              <w:rPr>
                <w:rFonts w:ascii="Arial" w:hAnsi="Arial" w:cs="Arial"/>
                <w:sz w:val="16"/>
                <w:szCs w:val="16"/>
              </w:rPr>
            </w:pPr>
            <w:r w:rsidRPr="00E920B3">
              <w:rPr>
                <w:rFonts w:ascii="Arial" w:hAnsi="Arial" w:cs="Arial"/>
                <w:sz w:val="16"/>
                <w:szCs w:val="16"/>
              </w:rPr>
              <w:t>Author</w:t>
            </w:r>
          </w:p>
        </w:tc>
        <w:tc>
          <w:tcPr>
            <w:tcW w:w="2435" w:type="dxa"/>
            <w:gridSpan w:val="3"/>
            <w:vAlign w:val="center"/>
          </w:tcPr>
          <w:p w:rsidR="005E42D1" w:rsidRPr="00E920B3" w:rsidRDefault="00D02E1F" w:rsidP="00D02E1F">
            <w:pPr>
              <w:jc w:val="center"/>
              <w:rPr>
                <w:rFonts w:ascii="Arial" w:hAnsi="Arial" w:cs="Arial"/>
                <w:sz w:val="16"/>
                <w:szCs w:val="16"/>
              </w:rPr>
            </w:pPr>
            <w:r w:rsidRPr="00E920B3">
              <w:rPr>
                <w:rFonts w:ascii="Arial" w:hAnsi="Arial" w:cs="Arial"/>
                <w:sz w:val="16"/>
                <w:szCs w:val="16"/>
              </w:rPr>
              <w:t>Title</w:t>
            </w:r>
          </w:p>
        </w:tc>
        <w:tc>
          <w:tcPr>
            <w:tcW w:w="3661" w:type="dxa"/>
            <w:gridSpan w:val="4"/>
            <w:vAlign w:val="center"/>
          </w:tcPr>
          <w:p w:rsidR="005E42D1" w:rsidRPr="00E920B3" w:rsidRDefault="00D02E1F" w:rsidP="00D02E1F">
            <w:pPr>
              <w:jc w:val="center"/>
              <w:rPr>
                <w:rFonts w:ascii="Arial" w:hAnsi="Arial" w:cs="Arial"/>
                <w:sz w:val="16"/>
                <w:szCs w:val="16"/>
              </w:rPr>
            </w:pPr>
            <w:r w:rsidRPr="00E920B3">
              <w:rPr>
                <w:rFonts w:ascii="Arial" w:hAnsi="Arial" w:cs="Arial"/>
                <w:sz w:val="16"/>
                <w:szCs w:val="16"/>
              </w:rPr>
              <w:t>Publisher</w:t>
            </w:r>
          </w:p>
        </w:tc>
        <w:tc>
          <w:tcPr>
            <w:tcW w:w="1150" w:type="dxa"/>
            <w:vAlign w:val="center"/>
          </w:tcPr>
          <w:p w:rsidR="005E42D1" w:rsidRPr="00E920B3" w:rsidRDefault="00D02E1F" w:rsidP="00D02E1F">
            <w:pPr>
              <w:jc w:val="center"/>
              <w:rPr>
                <w:rFonts w:ascii="Arial" w:hAnsi="Arial" w:cs="Arial"/>
                <w:sz w:val="16"/>
                <w:szCs w:val="16"/>
              </w:rPr>
            </w:pPr>
            <w:r w:rsidRPr="00E920B3">
              <w:rPr>
                <w:rFonts w:ascii="Arial" w:hAnsi="Arial" w:cs="Arial"/>
                <w:sz w:val="16"/>
                <w:szCs w:val="16"/>
              </w:rPr>
              <w:t>Year</w:t>
            </w:r>
          </w:p>
        </w:tc>
      </w:tr>
      <w:tr w:rsidR="00333AC7" w:rsidRPr="00E920B3" w:rsidTr="00D02E1F">
        <w:tc>
          <w:tcPr>
            <w:tcW w:w="675" w:type="dxa"/>
            <w:vAlign w:val="center"/>
          </w:tcPr>
          <w:p w:rsidR="00333AC7" w:rsidRPr="00E920B3" w:rsidRDefault="00333AC7" w:rsidP="00333AC7">
            <w:pPr>
              <w:pStyle w:val="ListParagraph"/>
              <w:numPr>
                <w:ilvl w:val="0"/>
                <w:numId w:val="4"/>
              </w:numPr>
              <w:jc w:val="center"/>
              <w:rPr>
                <w:rFonts w:ascii="Arial" w:hAnsi="Arial" w:cs="Arial"/>
                <w:sz w:val="16"/>
                <w:szCs w:val="16"/>
              </w:rPr>
            </w:pPr>
          </w:p>
        </w:tc>
        <w:tc>
          <w:tcPr>
            <w:tcW w:w="1701" w:type="dxa"/>
            <w:gridSpan w:val="2"/>
            <w:vAlign w:val="center"/>
          </w:tcPr>
          <w:p w:rsidR="00333AC7" w:rsidRPr="00E920B3" w:rsidRDefault="003504EB" w:rsidP="00333AC7">
            <w:pPr>
              <w:jc w:val="center"/>
              <w:rPr>
                <w:rFonts w:ascii="Arial" w:hAnsi="Arial" w:cs="Arial"/>
                <w:sz w:val="16"/>
                <w:szCs w:val="16"/>
              </w:rPr>
            </w:pPr>
            <w:r w:rsidRPr="00E920B3">
              <w:rPr>
                <w:rFonts w:ascii="Arial" w:hAnsi="Arial" w:cs="Arial"/>
                <w:sz w:val="16"/>
                <w:szCs w:val="16"/>
              </w:rPr>
              <w:t xml:space="preserve">Desmond Layne and Danielle </w:t>
            </w:r>
            <w:proofErr w:type="spellStart"/>
            <w:r w:rsidRPr="00E920B3">
              <w:rPr>
                <w:rFonts w:ascii="Arial" w:hAnsi="Arial" w:cs="Arial"/>
                <w:sz w:val="16"/>
                <w:szCs w:val="16"/>
              </w:rPr>
              <w:t>Bassi</w:t>
            </w:r>
            <w:proofErr w:type="spellEnd"/>
          </w:p>
        </w:tc>
        <w:tc>
          <w:tcPr>
            <w:tcW w:w="2435" w:type="dxa"/>
            <w:gridSpan w:val="3"/>
            <w:vAlign w:val="center"/>
          </w:tcPr>
          <w:p w:rsidR="00333AC7" w:rsidRPr="00E920B3" w:rsidRDefault="003504EB" w:rsidP="00333AC7">
            <w:pPr>
              <w:jc w:val="center"/>
              <w:rPr>
                <w:rFonts w:ascii="Arial" w:hAnsi="Arial" w:cs="Arial"/>
                <w:sz w:val="16"/>
                <w:szCs w:val="16"/>
              </w:rPr>
            </w:pPr>
            <w:r w:rsidRPr="00E920B3">
              <w:rPr>
                <w:rFonts w:ascii="Arial" w:hAnsi="Arial" w:cs="Arial"/>
                <w:sz w:val="16"/>
                <w:szCs w:val="16"/>
              </w:rPr>
              <w:t xml:space="preserve">The Peach: botany, production and </w:t>
            </w:r>
            <w:proofErr w:type="spellStart"/>
            <w:r w:rsidRPr="00E920B3">
              <w:rPr>
                <w:rFonts w:ascii="Arial" w:hAnsi="Arial" w:cs="Arial"/>
                <w:sz w:val="16"/>
                <w:szCs w:val="16"/>
              </w:rPr>
              <w:t>usses</w:t>
            </w:r>
            <w:proofErr w:type="spellEnd"/>
          </w:p>
        </w:tc>
        <w:tc>
          <w:tcPr>
            <w:tcW w:w="3661" w:type="dxa"/>
            <w:gridSpan w:val="4"/>
            <w:vAlign w:val="center"/>
          </w:tcPr>
          <w:p w:rsidR="00333AC7" w:rsidRPr="00E920B3" w:rsidRDefault="003504EB" w:rsidP="003504EB">
            <w:pPr>
              <w:jc w:val="center"/>
              <w:rPr>
                <w:rFonts w:ascii="Arial" w:hAnsi="Arial" w:cs="Arial"/>
                <w:sz w:val="16"/>
                <w:szCs w:val="16"/>
              </w:rPr>
            </w:pPr>
            <w:r w:rsidRPr="00E920B3">
              <w:rPr>
                <w:rFonts w:ascii="Arial" w:hAnsi="Arial" w:cs="Arial"/>
                <w:sz w:val="16"/>
                <w:szCs w:val="16"/>
              </w:rPr>
              <w:t>CABI Publishing</w:t>
            </w:r>
          </w:p>
        </w:tc>
        <w:tc>
          <w:tcPr>
            <w:tcW w:w="1150" w:type="dxa"/>
            <w:vAlign w:val="center"/>
          </w:tcPr>
          <w:p w:rsidR="00333AC7" w:rsidRPr="00E920B3" w:rsidRDefault="003504EB" w:rsidP="00333AC7">
            <w:pPr>
              <w:jc w:val="center"/>
              <w:rPr>
                <w:rFonts w:ascii="Arial" w:hAnsi="Arial" w:cs="Arial"/>
                <w:sz w:val="16"/>
                <w:szCs w:val="16"/>
              </w:rPr>
            </w:pPr>
            <w:r w:rsidRPr="00E920B3">
              <w:rPr>
                <w:rFonts w:ascii="Arial" w:hAnsi="Arial" w:cs="Arial"/>
                <w:sz w:val="16"/>
                <w:szCs w:val="16"/>
              </w:rPr>
              <w:t>2008</w:t>
            </w:r>
          </w:p>
        </w:tc>
      </w:tr>
      <w:tr w:rsidR="003504EB" w:rsidRPr="00E920B3" w:rsidTr="00D02E1F">
        <w:tc>
          <w:tcPr>
            <w:tcW w:w="675" w:type="dxa"/>
            <w:vAlign w:val="center"/>
          </w:tcPr>
          <w:p w:rsidR="003504EB" w:rsidRPr="00E920B3" w:rsidRDefault="003504EB" w:rsidP="003504EB">
            <w:pPr>
              <w:pStyle w:val="ListParagraph"/>
              <w:numPr>
                <w:ilvl w:val="0"/>
                <w:numId w:val="4"/>
              </w:numPr>
              <w:jc w:val="center"/>
              <w:rPr>
                <w:rFonts w:ascii="Arial" w:hAnsi="Arial" w:cs="Arial"/>
                <w:sz w:val="16"/>
                <w:szCs w:val="16"/>
              </w:rPr>
            </w:pPr>
          </w:p>
        </w:tc>
        <w:tc>
          <w:tcPr>
            <w:tcW w:w="1701" w:type="dxa"/>
            <w:gridSpan w:val="2"/>
            <w:vAlign w:val="center"/>
          </w:tcPr>
          <w:p w:rsidR="003504EB" w:rsidRPr="00E920B3" w:rsidRDefault="003504EB" w:rsidP="003504EB">
            <w:pPr>
              <w:jc w:val="center"/>
              <w:rPr>
                <w:rFonts w:ascii="Arial" w:hAnsi="Arial" w:cs="Arial"/>
                <w:sz w:val="16"/>
                <w:szCs w:val="16"/>
              </w:rPr>
            </w:pPr>
            <w:r w:rsidRPr="00E920B3">
              <w:rPr>
                <w:rFonts w:ascii="Arial" w:hAnsi="Arial" w:cs="Arial"/>
                <w:sz w:val="16"/>
                <w:szCs w:val="16"/>
              </w:rPr>
              <w:t xml:space="preserve">Jules </w:t>
            </w:r>
            <w:proofErr w:type="spellStart"/>
            <w:r w:rsidRPr="00E920B3">
              <w:rPr>
                <w:rFonts w:ascii="Arial" w:hAnsi="Arial" w:cs="Arial"/>
                <w:sz w:val="16"/>
                <w:szCs w:val="16"/>
              </w:rPr>
              <w:t>Janick</w:t>
            </w:r>
            <w:proofErr w:type="spellEnd"/>
            <w:r w:rsidRPr="00E920B3">
              <w:rPr>
                <w:rFonts w:ascii="Arial" w:hAnsi="Arial" w:cs="Arial"/>
                <w:sz w:val="16"/>
                <w:szCs w:val="16"/>
              </w:rPr>
              <w:t xml:space="preserve"> and Robert </w:t>
            </w:r>
            <w:proofErr w:type="spellStart"/>
            <w:r w:rsidRPr="00E920B3">
              <w:rPr>
                <w:rFonts w:ascii="Arial" w:hAnsi="Arial" w:cs="Arial"/>
                <w:sz w:val="16"/>
                <w:szCs w:val="16"/>
              </w:rPr>
              <w:t>Paull</w:t>
            </w:r>
            <w:proofErr w:type="spellEnd"/>
          </w:p>
        </w:tc>
        <w:tc>
          <w:tcPr>
            <w:tcW w:w="2435" w:type="dxa"/>
            <w:gridSpan w:val="3"/>
            <w:vAlign w:val="center"/>
          </w:tcPr>
          <w:p w:rsidR="003504EB" w:rsidRPr="00E920B3" w:rsidRDefault="003504EB" w:rsidP="003504EB">
            <w:pPr>
              <w:jc w:val="center"/>
              <w:rPr>
                <w:rFonts w:ascii="Arial" w:hAnsi="Arial" w:cs="Arial"/>
                <w:sz w:val="16"/>
                <w:szCs w:val="16"/>
              </w:rPr>
            </w:pPr>
            <w:r w:rsidRPr="00E920B3">
              <w:rPr>
                <w:rFonts w:ascii="Arial" w:hAnsi="Arial" w:cs="Arial"/>
                <w:sz w:val="16"/>
                <w:szCs w:val="16"/>
              </w:rPr>
              <w:t>The Encyclopedia of fruits and nuts</w:t>
            </w:r>
          </w:p>
        </w:tc>
        <w:tc>
          <w:tcPr>
            <w:tcW w:w="3661" w:type="dxa"/>
            <w:gridSpan w:val="4"/>
            <w:vAlign w:val="center"/>
          </w:tcPr>
          <w:p w:rsidR="003504EB" w:rsidRPr="00E920B3" w:rsidRDefault="003504EB" w:rsidP="003504EB">
            <w:pPr>
              <w:jc w:val="center"/>
              <w:rPr>
                <w:rFonts w:ascii="Arial" w:hAnsi="Arial" w:cs="Arial"/>
                <w:sz w:val="16"/>
                <w:szCs w:val="16"/>
              </w:rPr>
            </w:pPr>
            <w:r w:rsidRPr="00E920B3">
              <w:rPr>
                <w:rFonts w:ascii="Arial" w:hAnsi="Arial" w:cs="Arial"/>
                <w:sz w:val="16"/>
                <w:szCs w:val="16"/>
              </w:rPr>
              <w:t>CABI Publishing</w:t>
            </w:r>
          </w:p>
        </w:tc>
        <w:tc>
          <w:tcPr>
            <w:tcW w:w="1150" w:type="dxa"/>
            <w:vAlign w:val="center"/>
          </w:tcPr>
          <w:p w:rsidR="003504EB" w:rsidRPr="00E920B3" w:rsidRDefault="003504EB" w:rsidP="003504EB">
            <w:pPr>
              <w:jc w:val="center"/>
              <w:rPr>
                <w:rFonts w:ascii="Arial" w:hAnsi="Arial" w:cs="Arial"/>
                <w:sz w:val="16"/>
                <w:szCs w:val="16"/>
              </w:rPr>
            </w:pPr>
            <w:r w:rsidRPr="00E920B3">
              <w:rPr>
                <w:rFonts w:ascii="Arial" w:hAnsi="Arial" w:cs="Arial"/>
                <w:sz w:val="16"/>
                <w:szCs w:val="16"/>
              </w:rPr>
              <w:t>2008</w:t>
            </w:r>
          </w:p>
        </w:tc>
      </w:tr>
      <w:tr w:rsidR="003504EB" w:rsidRPr="00E920B3" w:rsidTr="00D02E1F">
        <w:tc>
          <w:tcPr>
            <w:tcW w:w="675" w:type="dxa"/>
            <w:vAlign w:val="center"/>
          </w:tcPr>
          <w:p w:rsidR="003504EB" w:rsidRPr="00E920B3" w:rsidRDefault="003504EB" w:rsidP="003504EB">
            <w:pPr>
              <w:pStyle w:val="ListParagraph"/>
              <w:numPr>
                <w:ilvl w:val="0"/>
                <w:numId w:val="4"/>
              </w:numPr>
              <w:jc w:val="center"/>
              <w:rPr>
                <w:rFonts w:ascii="Arial" w:hAnsi="Arial" w:cs="Arial"/>
                <w:sz w:val="16"/>
                <w:szCs w:val="16"/>
              </w:rPr>
            </w:pPr>
          </w:p>
        </w:tc>
        <w:tc>
          <w:tcPr>
            <w:tcW w:w="1701" w:type="dxa"/>
            <w:gridSpan w:val="2"/>
            <w:vAlign w:val="center"/>
          </w:tcPr>
          <w:p w:rsidR="003504EB" w:rsidRPr="00E920B3" w:rsidRDefault="003504EB" w:rsidP="003504EB">
            <w:pPr>
              <w:jc w:val="center"/>
              <w:rPr>
                <w:rFonts w:ascii="Arial" w:hAnsi="Arial" w:cs="Arial"/>
                <w:sz w:val="16"/>
                <w:szCs w:val="16"/>
              </w:rPr>
            </w:pPr>
            <w:proofErr w:type="spellStart"/>
            <w:r w:rsidRPr="00E920B3">
              <w:rPr>
                <w:rFonts w:ascii="Arial" w:hAnsi="Arial" w:cs="Arial"/>
                <w:sz w:val="16"/>
                <w:szCs w:val="16"/>
              </w:rPr>
              <w:t>Inger</w:t>
            </w:r>
            <w:proofErr w:type="spellEnd"/>
            <w:r w:rsidRPr="00E920B3">
              <w:rPr>
                <w:rFonts w:ascii="Arial" w:hAnsi="Arial" w:cs="Arial"/>
                <w:sz w:val="16"/>
                <w:szCs w:val="16"/>
              </w:rPr>
              <w:t xml:space="preserve"> </w:t>
            </w:r>
            <w:proofErr w:type="spellStart"/>
            <w:r w:rsidRPr="00E920B3">
              <w:rPr>
                <w:rFonts w:ascii="Arial" w:hAnsi="Arial" w:cs="Arial"/>
                <w:sz w:val="16"/>
                <w:szCs w:val="16"/>
              </w:rPr>
              <w:t>Hjalmarsson</w:t>
            </w:r>
            <w:proofErr w:type="spellEnd"/>
            <w:r w:rsidRPr="00E920B3">
              <w:rPr>
                <w:rFonts w:ascii="Arial" w:hAnsi="Arial" w:cs="Arial"/>
                <w:sz w:val="16"/>
                <w:szCs w:val="16"/>
              </w:rPr>
              <w:t xml:space="preserve"> and </w:t>
            </w:r>
            <w:proofErr w:type="spellStart"/>
            <w:r w:rsidRPr="00E920B3">
              <w:rPr>
                <w:rFonts w:ascii="Arial" w:hAnsi="Arial" w:cs="Arial"/>
                <w:sz w:val="16"/>
                <w:szCs w:val="16"/>
              </w:rPr>
              <w:t>Lidija</w:t>
            </w:r>
            <w:proofErr w:type="spellEnd"/>
            <w:r w:rsidRPr="00E920B3">
              <w:rPr>
                <w:rFonts w:ascii="Arial" w:hAnsi="Arial" w:cs="Arial"/>
                <w:sz w:val="16"/>
                <w:szCs w:val="16"/>
              </w:rPr>
              <w:t xml:space="preserve"> </w:t>
            </w:r>
            <w:proofErr w:type="spellStart"/>
            <w:r w:rsidRPr="00E920B3">
              <w:rPr>
                <w:rFonts w:ascii="Arial" w:hAnsi="Arial" w:cs="Arial"/>
                <w:sz w:val="16"/>
                <w:szCs w:val="16"/>
              </w:rPr>
              <w:t>Tomić</w:t>
            </w:r>
            <w:proofErr w:type="spellEnd"/>
          </w:p>
        </w:tc>
        <w:tc>
          <w:tcPr>
            <w:tcW w:w="2435" w:type="dxa"/>
            <w:gridSpan w:val="3"/>
            <w:vAlign w:val="center"/>
          </w:tcPr>
          <w:p w:rsidR="003504EB" w:rsidRPr="00E920B3" w:rsidRDefault="003504EB" w:rsidP="003504EB">
            <w:pPr>
              <w:jc w:val="center"/>
              <w:rPr>
                <w:rFonts w:ascii="Arial" w:hAnsi="Arial" w:cs="Arial"/>
                <w:sz w:val="16"/>
                <w:szCs w:val="16"/>
              </w:rPr>
            </w:pPr>
            <w:r w:rsidRPr="00E920B3">
              <w:rPr>
                <w:rFonts w:ascii="Arial" w:hAnsi="Arial" w:cs="Arial"/>
                <w:sz w:val="16"/>
                <w:szCs w:val="16"/>
              </w:rPr>
              <w:t xml:space="preserve">Balkan </w:t>
            </w:r>
            <w:proofErr w:type="spellStart"/>
            <w:r w:rsidRPr="00E920B3">
              <w:rPr>
                <w:rFonts w:ascii="Arial" w:hAnsi="Arial" w:cs="Arial"/>
                <w:sz w:val="16"/>
                <w:szCs w:val="16"/>
              </w:rPr>
              <w:t>pomology</w:t>
            </w:r>
            <w:proofErr w:type="spellEnd"/>
            <w:r w:rsidRPr="00E920B3">
              <w:rPr>
                <w:rFonts w:ascii="Arial" w:hAnsi="Arial" w:cs="Arial"/>
                <w:sz w:val="16"/>
                <w:szCs w:val="16"/>
              </w:rPr>
              <w:t xml:space="preserve"> - Plums</w:t>
            </w:r>
          </w:p>
        </w:tc>
        <w:tc>
          <w:tcPr>
            <w:tcW w:w="3661" w:type="dxa"/>
            <w:gridSpan w:val="4"/>
            <w:vAlign w:val="center"/>
          </w:tcPr>
          <w:p w:rsidR="003504EB" w:rsidRPr="00E920B3" w:rsidRDefault="003504EB" w:rsidP="003504EB">
            <w:pPr>
              <w:jc w:val="center"/>
              <w:rPr>
                <w:rFonts w:ascii="Arial" w:hAnsi="Arial" w:cs="Arial"/>
                <w:sz w:val="16"/>
                <w:szCs w:val="16"/>
              </w:rPr>
            </w:pPr>
            <w:proofErr w:type="spellStart"/>
            <w:r w:rsidRPr="00E920B3">
              <w:rPr>
                <w:rFonts w:ascii="Arial" w:hAnsi="Arial" w:cs="Arial"/>
                <w:sz w:val="16"/>
                <w:szCs w:val="16"/>
              </w:rPr>
              <w:t>SEEDNet</w:t>
            </w:r>
            <w:proofErr w:type="spellEnd"/>
            <w:r w:rsidRPr="00E920B3">
              <w:rPr>
                <w:rFonts w:ascii="Arial" w:hAnsi="Arial" w:cs="Arial"/>
                <w:sz w:val="16"/>
                <w:szCs w:val="16"/>
              </w:rPr>
              <w:t xml:space="preserve"> working group for fruit and </w:t>
            </w:r>
            <w:proofErr w:type="spellStart"/>
            <w:r w:rsidRPr="00E920B3">
              <w:rPr>
                <w:rFonts w:ascii="Arial" w:hAnsi="Arial" w:cs="Arial"/>
                <w:sz w:val="16"/>
                <w:szCs w:val="16"/>
              </w:rPr>
              <w:t>vitis</w:t>
            </w:r>
            <w:proofErr w:type="spellEnd"/>
          </w:p>
        </w:tc>
        <w:tc>
          <w:tcPr>
            <w:tcW w:w="1150" w:type="dxa"/>
            <w:vAlign w:val="center"/>
          </w:tcPr>
          <w:p w:rsidR="003504EB" w:rsidRPr="00E920B3" w:rsidRDefault="003504EB" w:rsidP="003504EB">
            <w:pPr>
              <w:jc w:val="center"/>
              <w:rPr>
                <w:rFonts w:ascii="Arial" w:hAnsi="Arial" w:cs="Arial"/>
                <w:bCs/>
                <w:sz w:val="16"/>
                <w:szCs w:val="16"/>
              </w:rPr>
            </w:pPr>
            <w:r w:rsidRPr="00E920B3">
              <w:rPr>
                <w:rFonts w:ascii="Arial" w:hAnsi="Arial" w:cs="Arial"/>
                <w:bCs/>
                <w:sz w:val="16"/>
                <w:szCs w:val="16"/>
              </w:rPr>
              <w:t>2012</w:t>
            </w:r>
          </w:p>
        </w:tc>
      </w:tr>
    </w:tbl>
    <w:tbl>
      <w:tblPr>
        <w:tblStyle w:val="TableGrid"/>
        <w:tblW w:w="0" w:type="auto"/>
        <w:tblLook w:val="04A0"/>
      </w:tblPr>
      <w:tblGrid>
        <w:gridCol w:w="1818"/>
        <w:gridCol w:w="6372"/>
        <w:gridCol w:w="1432"/>
      </w:tblGrid>
      <w:tr w:rsidR="001312B9" w:rsidRPr="00E920B3" w:rsidTr="009E2BF4">
        <w:trPr>
          <w:trHeight w:val="694"/>
        </w:trPr>
        <w:tc>
          <w:tcPr>
            <w:tcW w:w="1818" w:type="dxa"/>
            <w:vMerge w:val="restart"/>
            <w:vAlign w:val="center"/>
          </w:tcPr>
          <w:p w:rsidR="001312B9" w:rsidRPr="00E920B3" w:rsidRDefault="001312B9" w:rsidP="001312B9">
            <w:pPr>
              <w:jc w:val="center"/>
              <w:rPr>
                <w:rFonts w:ascii="Arial" w:hAnsi="Arial" w:cs="Arial"/>
              </w:rPr>
            </w:pPr>
            <w:r w:rsidRPr="00E920B3">
              <w:rPr>
                <w:rFonts w:ascii="Arial" w:hAnsi="Arial" w:cs="Arial"/>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E920B3" w:rsidRDefault="001312B9" w:rsidP="001312B9">
            <w:pPr>
              <w:jc w:val="center"/>
              <w:rPr>
                <w:rFonts w:ascii="Arial" w:hAnsi="Arial" w:cs="Arial"/>
                <w:sz w:val="16"/>
                <w:szCs w:val="16"/>
              </w:rPr>
            </w:pPr>
            <w:r w:rsidRPr="00E920B3">
              <w:rPr>
                <w:rFonts w:ascii="Arial" w:hAnsi="Arial" w:cs="Arial"/>
                <w:sz w:val="16"/>
                <w:szCs w:val="16"/>
              </w:rPr>
              <w:t>UNIVERSITY OF NOVI SAD</w:t>
            </w:r>
          </w:p>
          <w:p w:rsidR="001312B9" w:rsidRPr="00E920B3" w:rsidRDefault="001312B9" w:rsidP="001312B9">
            <w:pPr>
              <w:jc w:val="center"/>
              <w:rPr>
                <w:rFonts w:ascii="Arial" w:hAnsi="Arial" w:cs="Arial"/>
                <w:sz w:val="16"/>
                <w:szCs w:val="16"/>
              </w:rPr>
            </w:pPr>
          </w:p>
          <w:p w:rsidR="001312B9" w:rsidRPr="00E920B3" w:rsidRDefault="001312B9" w:rsidP="001312B9">
            <w:pPr>
              <w:jc w:val="center"/>
              <w:rPr>
                <w:rFonts w:ascii="Arial" w:hAnsi="Arial" w:cs="Arial"/>
                <w:sz w:val="18"/>
                <w:szCs w:val="18"/>
              </w:rPr>
            </w:pPr>
            <w:r w:rsidRPr="00E920B3">
              <w:rPr>
                <w:rFonts w:ascii="Arial" w:hAnsi="Arial" w:cs="Arial"/>
                <w:sz w:val="16"/>
                <w:szCs w:val="16"/>
              </w:rPr>
              <w:t>FACULTY OF AGRICULTURE 21000 NOVI SAD, TRG DOSITEJA OBRADOVIĆA 8</w:t>
            </w:r>
          </w:p>
        </w:tc>
        <w:tc>
          <w:tcPr>
            <w:tcW w:w="1432" w:type="dxa"/>
            <w:vMerge w:val="restart"/>
            <w:vAlign w:val="center"/>
          </w:tcPr>
          <w:p w:rsidR="001312B9" w:rsidRPr="00E920B3" w:rsidRDefault="001312B9" w:rsidP="001312B9">
            <w:pPr>
              <w:jc w:val="center"/>
              <w:rPr>
                <w:rFonts w:ascii="Arial" w:hAnsi="Arial" w:cs="Arial"/>
              </w:rPr>
            </w:pPr>
            <w:r w:rsidRPr="00E920B3">
              <w:rPr>
                <w:rFonts w:ascii="Arial" w:hAnsi="Arial" w:cs="Arial"/>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E920B3" w:rsidTr="009E2BF4">
        <w:trPr>
          <w:trHeight w:val="1040"/>
        </w:trPr>
        <w:tc>
          <w:tcPr>
            <w:tcW w:w="1818" w:type="dxa"/>
            <w:vMerge/>
            <w:tcBorders>
              <w:bottom w:val="single" w:sz="4" w:space="0" w:color="auto"/>
            </w:tcBorders>
          </w:tcPr>
          <w:p w:rsidR="001312B9" w:rsidRPr="00E920B3" w:rsidRDefault="001312B9">
            <w:pPr>
              <w:rPr>
                <w:rFonts w:ascii="Arial" w:hAnsi="Arial" w:cs="Arial"/>
              </w:rPr>
            </w:pPr>
          </w:p>
        </w:tc>
        <w:tc>
          <w:tcPr>
            <w:tcW w:w="6372" w:type="dxa"/>
            <w:tcBorders>
              <w:bottom w:val="single" w:sz="4" w:space="0" w:color="auto"/>
            </w:tcBorders>
            <w:shd w:val="clear" w:color="auto" w:fill="C2D69B" w:themeFill="accent3" w:themeFillTint="99"/>
            <w:vAlign w:val="center"/>
          </w:tcPr>
          <w:p w:rsidR="001312B9" w:rsidRPr="00E920B3" w:rsidRDefault="001312B9" w:rsidP="001312B9">
            <w:pPr>
              <w:jc w:val="center"/>
              <w:rPr>
                <w:rFonts w:ascii="Arial" w:hAnsi="Arial" w:cs="Arial"/>
                <w:sz w:val="28"/>
                <w:szCs w:val="28"/>
              </w:rPr>
            </w:pPr>
            <w:r w:rsidRPr="00E920B3">
              <w:rPr>
                <w:rFonts w:ascii="Arial" w:hAnsi="Arial" w:cs="Arial"/>
                <w:sz w:val="28"/>
                <w:szCs w:val="28"/>
              </w:rPr>
              <w:t xml:space="preserve">Study </w:t>
            </w:r>
            <w:proofErr w:type="spellStart"/>
            <w:r w:rsidRPr="00E920B3">
              <w:rPr>
                <w:rFonts w:ascii="Arial" w:hAnsi="Arial" w:cs="Arial"/>
                <w:sz w:val="28"/>
                <w:szCs w:val="28"/>
              </w:rPr>
              <w:t>Programme</w:t>
            </w:r>
            <w:proofErr w:type="spellEnd"/>
            <w:r w:rsidRPr="00E920B3">
              <w:rPr>
                <w:rFonts w:ascii="Arial" w:hAnsi="Arial" w:cs="Arial"/>
                <w:sz w:val="28"/>
                <w:szCs w:val="28"/>
              </w:rPr>
              <w:t xml:space="preserve"> Accreditation</w:t>
            </w:r>
          </w:p>
          <w:p w:rsidR="001312B9" w:rsidRPr="00E920B3" w:rsidRDefault="001312B9" w:rsidP="001312B9">
            <w:pPr>
              <w:jc w:val="center"/>
              <w:rPr>
                <w:rFonts w:ascii="Arial" w:hAnsi="Arial" w:cs="Arial"/>
              </w:rPr>
            </w:pPr>
          </w:p>
          <w:p w:rsidR="001312B9" w:rsidRPr="00E920B3" w:rsidRDefault="001312B9" w:rsidP="00E470C2">
            <w:pPr>
              <w:jc w:val="center"/>
              <w:rPr>
                <w:rFonts w:ascii="Arial" w:hAnsi="Arial" w:cs="Arial"/>
                <w:sz w:val="18"/>
                <w:szCs w:val="18"/>
              </w:rPr>
            </w:pPr>
            <w:r w:rsidRPr="00E920B3">
              <w:rPr>
                <w:rFonts w:ascii="Arial" w:hAnsi="Arial" w:cs="Arial"/>
                <w:sz w:val="18"/>
                <w:szCs w:val="18"/>
              </w:rPr>
              <w:t xml:space="preserve">MASTER ACADEMIC STUDIES                               </w:t>
            </w:r>
            <w:r w:rsidR="00C44BE3" w:rsidRPr="00E920B3">
              <w:rPr>
                <w:rFonts w:ascii="Arial" w:hAnsi="Arial" w:cs="Arial"/>
                <w:i/>
                <w:sz w:val="16"/>
                <w:szCs w:val="16"/>
              </w:rPr>
              <w:t xml:space="preserve">Fruit and </w:t>
            </w:r>
            <w:r w:rsidR="00E470C2" w:rsidRPr="00E920B3">
              <w:rPr>
                <w:rFonts w:ascii="Arial" w:hAnsi="Arial" w:cs="Arial"/>
                <w:i/>
                <w:sz w:val="16"/>
                <w:szCs w:val="16"/>
              </w:rPr>
              <w:t>vine</w:t>
            </w:r>
            <w:r w:rsidR="00C44BE3" w:rsidRPr="00E920B3">
              <w:rPr>
                <w:rFonts w:ascii="Arial" w:hAnsi="Arial" w:cs="Arial"/>
                <w:i/>
                <w:sz w:val="16"/>
                <w:szCs w:val="16"/>
              </w:rPr>
              <w:t xml:space="preserve"> growing </w:t>
            </w:r>
          </w:p>
        </w:tc>
        <w:tc>
          <w:tcPr>
            <w:tcW w:w="1432" w:type="dxa"/>
            <w:vMerge/>
            <w:tcBorders>
              <w:bottom w:val="single" w:sz="4" w:space="0" w:color="auto"/>
            </w:tcBorders>
          </w:tcPr>
          <w:p w:rsidR="001312B9" w:rsidRPr="00E920B3" w:rsidRDefault="001312B9">
            <w:pPr>
              <w:rPr>
                <w:rFonts w:ascii="Arial" w:hAnsi="Arial" w:cs="Arial"/>
              </w:rPr>
            </w:pPr>
          </w:p>
        </w:tc>
      </w:tr>
      <w:tr w:rsidR="001312B9" w:rsidRPr="00E920B3" w:rsidTr="009E2BF4">
        <w:tc>
          <w:tcPr>
            <w:tcW w:w="9622" w:type="dxa"/>
            <w:gridSpan w:val="3"/>
            <w:tcBorders>
              <w:left w:val="nil"/>
              <w:bottom w:val="nil"/>
              <w:right w:val="nil"/>
            </w:tcBorders>
          </w:tcPr>
          <w:p w:rsidR="001312B9" w:rsidRPr="00E920B3" w:rsidRDefault="001312B9">
            <w:pPr>
              <w:rPr>
                <w:rFonts w:ascii="Arial" w:hAnsi="Arial" w:cs="Arial"/>
                <w:sz w:val="18"/>
                <w:szCs w:val="18"/>
              </w:rPr>
            </w:pPr>
            <w:r w:rsidRPr="00E920B3">
              <w:rPr>
                <w:rFonts w:ascii="Arial" w:hAnsi="Arial" w:cs="Arial"/>
                <w:sz w:val="18"/>
                <w:szCs w:val="18"/>
              </w:rPr>
              <w:t>Table 5.2 Course specification</w:t>
            </w:r>
          </w:p>
        </w:tc>
      </w:tr>
    </w:tbl>
    <w:p w:rsidR="001312B9" w:rsidRPr="00E920B3" w:rsidRDefault="001312B9">
      <w:pPr>
        <w:rPr>
          <w:rFonts w:ascii="Arial" w:hAnsi="Arial" w:cs="Arial"/>
        </w:rPr>
      </w:pPr>
    </w:p>
    <w:p w:rsidR="001312B9" w:rsidRPr="00E920B3" w:rsidRDefault="001312B9">
      <w:pPr>
        <w:rPr>
          <w:rFonts w:ascii="Arial" w:hAnsi="Arial" w:cs="Arial"/>
        </w:rPr>
      </w:pPr>
    </w:p>
    <w:p w:rsidR="00DF0ABC" w:rsidRPr="00E920B3" w:rsidRDefault="00DF0ABC">
      <w:pPr>
        <w:rPr>
          <w:rFonts w:ascii="Arial" w:hAnsi="Arial" w:cs="Arial"/>
        </w:rPr>
      </w:pPr>
    </w:p>
    <w:sectPr w:rsidR="00DF0ABC" w:rsidRPr="00E920B3"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5EDE"/>
    <w:rsid w:val="000512B3"/>
    <w:rsid w:val="000528EA"/>
    <w:rsid w:val="0008374A"/>
    <w:rsid w:val="000C3066"/>
    <w:rsid w:val="001312B9"/>
    <w:rsid w:val="00144C4D"/>
    <w:rsid w:val="001A4AA4"/>
    <w:rsid w:val="001E0B80"/>
    <w:rsid w:val="001E15F1"/>
    <w:rsid w:val="001F34D7"/>
    <w:rsid w:val="002319BC"/>
    <w:rsid w:val="00255EDE"/>
    <w:rsid w:val="002611DF"/>
    <w:rsid w:val="002714F0"/>
    <w:rsid w:val="00322F84"/>
    <w:rsid w:val="00333AC7"/>
    <w:rsid w:val="003504EB"/>
    <w:rsid w:val="003C3F4E"/>
    <w:rsid w:val="004666C8"/>
    <w:rsid w:val="004C1CC6"/>
    <w:rsid w:val="004E736B"/>
    <w:rsid w:val="0050737D"/>
    <w:rsid w:val="005213F6"/>
    <w:rsid w:val="00535E50"/>
    <w:rsid w:val="005E42D1"/>
    <w:rsid w:val="00626B20"/>
    <w:rsid w:val="007D501A"/>
    <w:rsid w:val="007F19CB"/>
    <w:rsid w:val="008E2BFF"/>
    <w:rsid w:val="00927F2D"/>
    <w:rsid w:val="00933F38"/>
    <w:rsid w:val="009B1120"/>
    <w:rsid w:val="009B28FB"/>
    <w:rsid w:val="009D25CF"/>
    <w:rsid w:val="009E2BF4"/>
    <w:rsid w:val="00A202E3"/>
    <w:rsid w:val="00A73D1B"/>
    <w:rsid w:val="00AC7D70"/>
    <w:rsid w:val="00AE67EE"/>
    <w:rsid w:val="00B629AD"/>
    <w:rsid w:val="00BB15DB"/>
    <w:rsid w:val="00C21CE9"/>
    <w:rsid w:val="00C44BE3"/>
    <w:rsid w:val="00C51CC4"/>
    <w:rsid w:val="00C847D1"/>
    <w:rsid w:val="00CC0E96"/>
    <w:rsid w:val="00CC3788"/>
    <w:rsid w:val="00CC7AA9"/>
    <w:rsid w:val="00CE277D"/>
    <w:rsid w:val="00CE7626"/>
    <w:rsid w:val="00D02E1F"/>
    <w:rsid w:val="00D04B2C"/>
    <w:rsid w:val="00D554D7"/>
    <w:rsid w:val="00D57E7D"/>
    <w:rsid w:val="00D77A17"/>
    <w:rsid w:val="00DF0ABC"/>
    <w:rsid w:val="00E27B81"/>
    <w:rsid w:val="00E470C2"/>
    <w:rsid w:val="00E920B3"/>
    <w:rsid w:val="00ED74EE"/>
    <w:rsid w:val="00F87FB0"/>
    <w:rsid w:val="00FB6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unhideWhenUsed/>
    <w:rsid w:val="00C4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4BE3"/>
    <w:rPr>
      <w:rFonts w:ascii="Courier New" w:eastAsia="Times New Roman" w:hAnsi="Courier New" w:cs="Courier New"/>
      <w:sz w:val="20"/>
      <w:szCs w:val="20"/>
    </w:rPr>
  </w:style>
  <w:style w:type="character" w:customStyle="1" w:styleId="source">
    <w:name w:val="source"/>
    <w:basedOn w:val="DefaultParagraphFont"/>
    <w:rsid w:val="00333AC7"/>
  </w:style>
</w:styles>
</file>

<file path=word/webSettings.xml><?xml version="1.0" encoding="utf-8"?>
<w:webSettings xmlns:r="http://schemas.openxmlformats.org/officeDocument/2006/relationships" xmlns:w="http://schemas.openxmlformats.org/wordprocessingml/2006/main">
  <w:divs>
    <w:div w:id="56831089">
      <w:bodyDiv w:val="1"/>
      <w:marLeft w:val="0"/>
      <w:marRight w:val="0"/>
      <w:marTop w:val="0"/>
      <w:marBottom w:val="0"/>
      <w:divBdr>
        <w:top w:val="none" w:sz="0" w:space="0" w:color="auto"/>
        <w:left w:val="none" w:sz="0" w:space="0" w:color="auto"/>
        <w:bottom w:val="none" w:sz="0" w:space="0" w:color="auto"/>
        <w:right w:val="none" w:sz="0" w:space="0" w:color="auto"/>
      </w:divBdr>
    </w:div>
    <w:div w:id="11509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sandra.bijelic</cp:lastModifiedBy>
  <cp:revision>17</cp:revision>
  <dcterms:created xsi:type="dcterms:W3CDTF">2015-01-21T14:56:00Z</dcterms:created>
  <dcterms:modified xsi:type="dcterms:W3CDTF">2015-01-22T11:00:00Z</dcterms:modified>
</cp:coreProperties>
</file>