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B44EAD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B44EA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B44EAD" w:rsidRDefault="00B44EAD" w:rsidP="00B44E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4EAD">
              <w:rPr>
                <w:rFonts w:ascii="Arial" w:hAnsi="Arial" w:cs="Arial"/>
                <w:i/>
                <w:sz w:val="16"/>
                <w:szCs w:val="16"/>
              </w:rPr>
              <w:t>Special fruit growing III</w:t>
            </w:r>
          </w:p>
        </w:tc>
      </w:tr>
      <w:tr w:rsidR="009E2BF4" w:rsidRPr="00B44EAD" w:rsidTr="009E2BF4">
        <w:tc>
          <w:tcPr>
            <w:tcW w:w="2092" w:type="dxa"/>
            <w:gridSpan w:val="2"/>
            <w:vAlign w:val="center"/>
          </w:tcPr>
          <w:p w:rsidR="009E2BF4" w:rsidRPr="00B44EA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Pr="00B44EAD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B44EAD" w:rsidTr="009E2BF4">
        <w:tc>
          <w:tcPr>
            <w:tcW w:w="2092" w:type="dxa"/>
            <w:gridSpan w:val="2"/>
            <w:vAlign w:val="center"/>
          </w:tcPr>
          <w:p w:rsidR="009E2BF4" w:rsidRPr="00B44EA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B44EAD" w:rsidRPr="00B44EAD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7530" w:type="dxa"/>
            <w:gridSpan w:val="9"/>
            <w:vMerge/>
          </w:tcPr>
          <w:p w:rsidR="009E2BF4" w:rsidRPr="00B44EAD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B44EAD" w:rsidTr="009E2BF4">
        <w:tc>
          <w:tcPr>
            <w:tcW w:w="2092" w:type="dxa"/>
            <w:gridSpan w:val="2"/>
            <w:vAlign w:val="center"/>
          </w:tcPr>
          <w:p w:rsidR="002611DF" w:rsidRPr="00B44EA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B44EAD" w:rsidRDefault="00B44EAD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Nenad P. Magazin</w:t>
            </w:r>
          </w:p>
        </w:tc>
      </w:tr>
      <w:tr w:rsidR="00DF0ABC" w:rsidRPr="00B44EAD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B44EAD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B44EAD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B44EAD" w:rsidRDefault="00AE67EE" w:rsidP="00B44EAD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</w:tr>
      <w:tr w:rsidR="009E2BF4" w:rsidRPr="00B44EAD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B44EA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B44EAD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44EA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Lectures:</w:t>
            </w:r>
            <w:r w:rsidR="00B44EAD" w:rsidRPr="00B44EA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44EA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B44EAD" w:rsidRPr="00B44EA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44EA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44EA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44EA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B44EAD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B44EAD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B44EAD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B44EAD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B44E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EAD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B44E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EAD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RPr="00B44EAD" w:rsidTr="00A33A4A">
        <w:tc>
          <w:tcPr>
            <w:tcW w:w="9622" w:type="dxa"/>
            <w:gridSpan w:val="11"/>
          </w:tcPr>
          <w:p w:rsidR="005E42D1" w:rsidRPr="00B44EA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B44EAD" w:rsidRDefault="00B44EAD" w:rsidP="00B44EAD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The goal of the course is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to familiarize students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with berries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(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strawberries,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raspberries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blackberries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, black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red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currant,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gooseberry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, blueberry,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cranberry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  <w:proofErr w:type="spellStart"/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aronia</w:t>
            </w:r>
            <w:proofErr w:type="spellEnd"/>
            <w:r w:rsidRPr="00B44EAD">
              <w:rPr>
                <w:rFonts w:ascii="Arial" w:hAnsi="Arial" w:cs="Arial"/>
                <w:sz w:val="16"/>
                <w:szCs w:val="16"/>
                <w:lang/>
              </w:rPr>
              <w:t>, etc.) a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subtropical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fruit species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(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kiwi,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persimmons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, figs, pomegranates,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needles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, etc.),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as well as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varieties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within these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species.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Students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will become familiar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with the technology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growing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berry fruits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 the possibilities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growing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certain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subtropical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fruit species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 Serbia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>.</w:t>
            </w:r>
          </w:p>
        </w:tc>
      </w:tr>
      <w:tr w:rsidR="005E42D1" w:rsidRPr="00B44EAD" w:rsidTr="001C02FB">
        <w:tc>
          <w:tcPr>
            <w:tcW w:w="9622" w:type="dxa"/>
            <w:gridSpan w:val="11"/>
          </w:tcPr>
          <w:p w:rsidR="005E42D1" w:rsidRPr="00B44EA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B44EAD" w:rsidRDefault="00B44EAD" w:rsidP="00B44E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4EAD">
              <w:rPr>
                <w:rFonts w:ascii="Arial" w:eastAsia="Times New Roman" w:hAnsi="Arial" w:cs="Arial"/>
                <w:sz w:val="16"/>
                <w:szCs w:val="16"/>
                <w:lang/>
              </w:rPr>
              <w:t>Through this course, students will acquire the necessary knowledge on how to make a decision on the selection of appropriate berry and subtropical fruit species and cultivars for the particular locality and on the choice of growing technology outdoors or in greenhouse.</w:t>
            </w:r>
          </w:p>
        </w:tc>
      </w:tr>
      <w:tr w:rsidR="005E42D1" w:rsidRPr="00B44EAD" w:rsidTr="00A615B9">
        <w:tc>
          <w:tcPr>
            <w:tcW w:w="9622" w:type="dxa"/>
            <w:gridSpan w:val="11"/>
          </w:tcPr>
          <w:p w:rsidR="005E42D1" w:rsidRPr="00B44EA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B44EAD" w:rsidRDefault="00B44EAD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Theory lessons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br/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Botanical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proofErr w:type="spellStart"/>
            <w:proofErr w:type="gramStart"/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pomological</w:t>
            </w:r>
            <w:proofErr w:type="spellEnd"/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 xml:space="preserve"> nomenclature</w:t>
            </w:r>
            <w:proofErr w:type="gramEnd"/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 xml:space="preserve"> of berry 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subtropical fruits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.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Production of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berry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subtropical fruits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the world and Serbia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.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Strawberry cultivars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modern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technologies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cultivation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.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Raspberry cultivars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modern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technologies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cultivation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.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The varieties of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blackberries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modern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technologies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cultivation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.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Currants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modern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technologies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cultivation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.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The varieties of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gooseberries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modern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technologies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cultivation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.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The varieties of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blueberries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modern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technologies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cultivation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.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Cranberry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varieties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modern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technologies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cultivation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.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Varieties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chokeberry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modern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technologies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cultivation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.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Other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berry fruit species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.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Options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for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subtropical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fruit species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growing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 Serbia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.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Some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varieties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subtropical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fruit species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>.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br/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Practical classes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br/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Introduction 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proofErr w:type="spellStart"/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pomological</w:t>
            </w:r>
            <w:proofErr w:type="spellEnd"/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description of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berry fruits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 varieties.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Introduction 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proofErr w:type="spellStart"/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pomological</w:t>
            </w:r>
            <w:proofErr w:type="spellEnd"/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description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subtropical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fruit species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 varieties.</w:t>
            </w:r>
          </w:p>
        </w:tc>
      </w:tr>
      <w:tr w:rsidR="005E42D1" w:rsidRPr="00B44EAD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B44EA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B44EAD" w:rsidRDefault="00B44EAD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Lectures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laboratory work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, practical training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 the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fields of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experimental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commercial</w:t>
            </w:r>
            <w:r w:rsidRPr="00B44EAD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B44EAD">
              <w:rPr>
                <w:rStyle w:val="hps"/>
                <w:rFonts w:ascii="Arial" w:hAnsi="Arial" w:cs="Arial"/>
                <w:sz w:val="16"/>
                <w:szCs w:val="16"/>
                <w:lang/>
              </w:rPr>
              <w:t>plantations</w:t>
            </w:r>
          </w:p>
        </w:tc>
      </w:tr>
      <w:tr w:rsidR="005E42D1" w:rsidRPr="00B44EAD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B44EAD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B44EAD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B44EAD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B44EAD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B44EA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B44EA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B44EAD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B44EA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B44EA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B44EA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B44EAD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B44EAD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B44EAD" w:rsidRDefault="005E42D1" w:rsidP="00B44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B44EAD" w:rsidRDefault="00B44EA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B44EAD" w:rsidRDefault="00D02E1F" w:rsidP="00B44E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4EAD">
              <w:rPr>
                <w:rFonts w:ascii="Arial" w:hAnsi="Arial" w:cs="Arial"/>
                <w:i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B44EA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B44EAD" w:rsidRDefault="00B44EA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02E1F" w:rsidRPr="00B44EAD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B44EAD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B44EAD" w:rsidRDefault="00D02E1F" w:rsidP="00B44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B44EAD" w:rsidRDefault="00B44EA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B44EA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44EAD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B44EAD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B44EAD" w:rsidRDefault="00D02E1F" w:rsidP="00B44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B44EAD" w:rsidRDefault="00B44EA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B44EA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44EAD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44EAD" w:rsidRDefault="00B44EAD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i/>
                <w:sz w:val="16"/>
                <w:szCs w:val="16"/>
              </w:rPr>
              <w:t>Seminar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44EAD" w:rsidRDefault="00D02E1F" w:rsidP="00B44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44EAD" w:rsidRDefault="00B44EA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44EA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44EAD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B44EA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B44EAD" w:rsidTr="00D02E1F">
        <w:tc>
          <w:tcPr>
            <w:tcW w:w="675" w:type="dxa"/>
            <w:vAlign w:val="center"/>
          </w:tcPr>
          <w:p w:rsidR="005E42D1" w:rsidRPr="00B44EA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B44EA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B44EA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B44EA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B44EA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B44EAD" w:rsidRPr="00B44EAD" w:rsidTr="003A3732">
        <w:tc>
          <w:tcPr>
            <w:tcW w:w="675" w:type="dxa"/>
            <w:vAlign w:val="center"/>
          </w:tcPr>
          <w:p w:rsidR="00B44EAD" w:rsidRPr="00B44EAD" w:rsidRDefault="00B44EA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B44EAD" w:rsidRPr="00B44EAD" w:rsidRDefault="00B44EAD" w:rsidP="00B44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44EAD">
              <w:rPr>
                <w:rFonts w:ascii="Arial" w:hAnsi="Arial" w:cs="Arial"/>
                <w:sz w:val="16"/>
                <w:szCs w:val="16"/>
                <w:lang w:val="sr-Latn-CS"/>
              </w:rPr>
              <w:t>Hancock, J.F.: Strawberries, CAB Internation</w:t>
            </w:r>
            <w:r w:rsidRPr="00B44EAD">
              <w:rPr>
                <w:rFonts w:ascii="Arial" w:hAnsi="Arial" w:cs="Arial"/>
                <w:sz w:val="16"/>
                <w:szCs w:val="16"/>
                <w:lang w:val="sr-Cyrl-CS"/>
              </w:rPr>
              <w:t>al,</w:t>
            </w:r>
            <w:r w:rsidRPr="00B44EA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1999.</w:t>
            </w:r>
          </w:p>
        </w:tc>
      </w:tr>
      <w:tr w:rsidR="00B44EAD" w:rsidRPr="00B44EAD" w:rsidTr="003A3732">
        <w:tc>
          <w:tcPr>
            <w:tcW w:w="675" w:type="dxa"/>
            <w:vAlign w:val="center"/>
          </w:tcPr>
          <w:p w:rsidR="00B44EAD" w:rsidRPr="00B44EAD" w:rsidRDefault="00B44EA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B44EAD" w:rsidRPr="00B44EAD" w:rsidRDefault="00B44EAD" w:rsidP="00B44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44EAD">
              <w:rPr>
                <w:rFonts w:ascii="Arial" w:hAnsi="Arial" w:cs="Arial"/>
                <w:sz w:val="16"/>
                <w:szCs w:val="16"/>
                <w:lang w:val="sr-Cyrl-CS"/>
              </w:rPr>
              <w:t>Keserović, Z, Korać, N., Magazin, N., Grgurević, V., Gvozdenović, D., Bijelić, S., Vračević, B: Proizvodnja voća i grožđa na malim površinama, Poljoprivredni fakultet Novi Sad, 2008.</w:t>
            </w:r>
          </w:p>
        </w:tc>
      </w:tr>
      <w:tr w:rsidR="00B44EAD" w:rsidRPr="00B44EAD" w:rsidTr="003A3732">
        <w:tc>
          <w:tcPr>
            <w:tcW w:w="675" w:type="dxa"/>
            <w:vAlign w:val="center"/>
          </w:tcPr>
          <w:p w:rsidR="00B44EAD" w:rsidRPr="00B44EAD" w:rsidRDefault="00B44EA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B44EAD" w:rsidRPr="00B44EAD" w:rsidRDefault="00B44EAD" w:rsidP="00B44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44EAD">
              <w:rPr>
                <w:rFonts w:ascii="Arial" w:hAnsi="Arial" w:cs="Arial"/>
                <w:sz w:val="16"/>
                <w:szCs w:val="16"/>
                <w:lang w:val="sr-Cyrl-CS"/>
              </w:rPr>
              <w:t>Nikolić, M., Milivojević, J.: Jagodaste voćke – tehnologija gajenja, Naučno voćarsko društvo Srbije, Čačak, 2010.</w:t>
            </w:r>
          </w:p>
        </w:tc>
      </w:tr>
      <w:tr w:rsidR="00B44EAD" w:rsidRPr="00B44EAD" w:rsidTr="003A3732">
        <w:tc>
          <w:tcPr>
            <w:tcW w:w="675" w:type="dxa"/>
            <w:vAlign w:val="center"/>
          </w:tcPr>
          <w:p w:rsidR="00B44EAD" w:rsidRPr="00B44EAD" w:rsidRDefault="00B44EA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B44EAD" w:rsidRPr="00B44EAD" w:rsidRDefault="00B44EAD" w:rsidP="00A31C84">
            <w:pPr>
              <w:rPr>
                <w:rFonts w:ascii="Arial" w:hAnsi="Arial" w:cs="Arial"/>
                <w:sz w:val="16"/>
                <w:szCs w:val="16"/>
              </w:rPr>
            </w:pPr>
            <w:r w:rsidRPr="00B44EAD">
              <w:rPr>
                <w:rFonts w:ascii="Arial" w:hAnsi="Arial" w:cs="Arial"/>
                <w:sz w:val="16"/>
                <w:szCs w:val="16"/>
                <w:lang w:val="ru-RU"/>
              </w:rPr>
              <w:t xml:space="preserve">Petrović, S., Leposavić, A.: Malina – nove tehnologije gajenja, zaštite i prerade, </w:t>
            </w:r>
            <w:r w:rsidRPr="00B44EAD">
              <w:rPr>
                <w:rFonts w:ascii="Arial" w:hAnsi="Arial" w:cs="Arial"/>
                <w:sz w:val="16"/>
                <w:szCs w:val="16"/>
                <w:lang w:val="sr-Cyrl-CS"/>
              </w:rPr>
              <w:t>Institut za voćarstvo, Čačak, 2011.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EAD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B44EAD" w:rsidRDefault="00B44EAD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44EAD" w:rsidRPr="001312B9" w:rsidRDefault="00B44EAD" w:rsidP="00557377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B44EAD" w:rsidRDefault="00B44EAD" w:rsidP="00557377">
            <w:pPr>
              <w:jc w:val="center"/>
            </w:pPr>
          </w:p>
          <w:p w:rsidR="00B44EAD" w:rsidRPr="001B4D4E" w:rsidRDefault="00B44EAD" w:rsidP="00557377">
            <w:pPr>
              <w:ind w:left="25"/>
              <w:rPr>
                <w:rFonts w:ascii="Arial" w:hAnsi="Arial" w:cs="Arial"/>
                <w:i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8"/>
                <w:szCs w:val="18"/>
                <w:lang w:val="sr-Latn-CS"/>
              </w:rPr>
              <w:t>Undergraduate Academic Studies</w:t>
            </w:r>
            <w:r w:rsidRPr="001B4D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1B4D4E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Fruit Science and Viticulture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B44EAD" w:rsidRPr="001312B9" w:rsidRDefault="00B44EAD" w:rsidP="00557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B44EAD" w:rsidRDefault="00B44EAD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558"/>
    <w:multiLevelType w:val="hybridMultilevel"/>
    <w:tmpl w:val="B66285BA"/>
    <w:lvl w:ilvl="0" w:tplc="63EE3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322F84"/>
    <w:rsid w:val="003A74DA"/>
    <w:rsid w:val="004666C8"/>
    <w:rsid w:val="004C1CC6"/>
    <w:rsid w:val="00535E50"/>
    <w:rsid w:val="005E42D1"/>
    <w:rsid w:val="00927F2D"/>
    <w:rsid w:val="009B28FB"/>
    <w:rsid w:val="009E2BF4"/>
    <w:rsid w:val="00AE67EE"/>
    <w:rsid w:val="00B44EAD"/>
    <w:rsid w:val="00C21CE9"/>
    <w:rsid w:val="00CC0E96"/>
    <w:rsid w:val="00CC7AA9"/>
    <w:rsid w:val="00D02E1F"/>
    <w:rsid w:val="00D554D7"/>
    <w:rsid w:val="00D57E7D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B44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biserka.milic</cp:lastModifiedBy>
  <cp:revision>3</cp:revision>
  <dcterms:created xsi:type="dcterms:W3CDTF">2014-12-09T10:44:00Z</dcterms:created>
  <dcterms:modified xsi:type="dcterms:W3CDTF">2014-12-22T08:52:00Z</dcterms:modified>
</cp:coreProperties>
</file>