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A34210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A34210" w:rsidRDefault="00D305E5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4210">
              <w:rPr>
                <w:rFonts w:ascii="Arial" w:hAnsi="Arial" w:cs="Arial"/>
                <w:bCs/>
                <w:sz w:val="16"/>
                <w:szCs w:val="16"/>
              </w:rPr>
              <w:t>River engineering</w:t>
            </w:r>
          </w:p>
        </w:tc>
      </w:tr>
      <w:tr w:rsidR="009E2BF4" w:rsidRPr="00A34210" w:rsidTr="009E2BF4">
        <w:tc>
          <w:tcPr>
            <w:tcW w:w="2092" w:type="dxa"/>
            <w:gridSpan w:val="2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A34210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A34210" w:rsidTr="009E2BF4">
        <w:tc>
          <w:tcPr>
            <w:tcW w:w="2092" w:type="dxa"/>
            <w:gridSpan w:val="2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Number of ECTS:</w:t>
            </w:r>
          </w:p>
        </w:tc>
        <w:tc>
          <w:tcPr>
            <w:tcW w:w="7530" w:type="dxa"/>
            <w:gridSpan w:val="9"/>
            <w:vMerge/>
          </w:tcPr>
          <w:p w:rsidR="009E2BF4" w:rsidRPr="00A34210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A34210" w:rsidTr="009E2BF4">
        <w:tc>
          <w:tcPr>
            <w:tcW w:w="2092" w:type="dxa"/>
            <w:gridSpan w:val="2"/>
            <w:vAlign w:val="center"/>
          </w:tcPr>
          <w:p w:rsidR="002611DF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Teacher:</w:t>
            </w:r>
            <w:r w:rsidR="00C7290E" w:rsidRPr="00A342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Pr="00A34210" w:rsidRDefault="00C7290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 xml:space="preserve">Savic </w:t>
            </w:r>
            <w:r w:rsidR="009B7CE4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A34210">
              <w:rPr>
                <w:rFonts w:ascii="Arial" w:hAnsi="Arial" w:cs="Arial"/>
                <w:sz w:val="16"/>
                <w:szCs w:val="16"/>
              </w:rPr>
              <w:t>Radovan</w:t>
            </w:r>
            <w:r w:rsidR="00900EF5" w:rsidRPr="00A34210">
              <w:rPr>
                <w:rFonts w:ascii="Arial" w:hAnsi="Arial" w:cs="Arial"/>
                <w:sz w:val="16"/>
                <w:szCs w:val="16"/>
              </w:rPr>
              <w:t>, full professor</w:t>
            </w:r>
          </w:p>
        </w:tc>
      </w:tr>
      <w:tr w:rsidR="00DF0ABC" w:rsidRPr="00A34210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A34210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A34210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A34210" w:rsidRDefault="00AE67EE" w:rsidP="00C7290E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A34210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A3421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A34210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Lectures:</w:t>
            </w:r>
            <w:r w:rsidR="00BB74A3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BB74A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34210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A34210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34210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A34210" w:rsidRDefault="009E2BF4" w:rsidP="00BB74A3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A34210" w:rsidTr="00A33A4A">
        <w:tc>
          <w:tcPr>
            <w:tcW w:w="9622" w:type="dxa"/>
            <w:gridSpan w:val="11"/>
          </w:tcPr>
          <w:p w:rsidR="005E42D1" w:rsidRPr="00A3421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74047F" w:rsidRDefault="0074047F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34210" w:rsidRDefault="00D305E5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 xml:space="preserve">A better understanding of the basic principles of </w:t>
            </w:r>
            <w:r w:rsidR="00C7290E" w:rsidRPr="00A34210">
              <w:rPr>
                <w:rFonts w:ascii="Arial" w:hAnsi="Arial" w:cs="Arial"/>
                <w:bCs/>
                <w:sz w:val="16"/>
                <w:szCs w:val="16"/>
              </w:rPr>
              <w:t xml:space="preserve">river </w:t>
            </w:r>
            <w:r w:rsidR="00C7290E" w:rsidRPr="00A34210">
              <w:rPr>
                <w:rFonts w:ascii="Arial" w:hAnsi="Arial" w:cs="Arial"/>
                <w:sz w:val="16"/>
                <w:szCs w:val="16"/>
              </w:rPr>
              <w:t>processes</w:t>
            </w:r>
            <w:r w:rsidR="00B85D32">
              <w:rPr>
                <w:rFonts w:ascii="Arial" w:hAnsi="Arial" w:cs="Arial"/>
                <w:sz w:val="16"/>
                <w:szCs w:val="16"/>
              </w:rPr>
              <w:t>,</w:t>
            </w:r>
            <w:r w:rsidR="00C7290E" w:rsidRPr="00A342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90E" w:rsidRPr="00A34210">
              <w:rPr>
                <w:rFonts w:ascii="Arial" w:hAnsi="Arial" w:cs="Arial"/>
                <w:bCs/>
                <w:sz w:val="16"/>
                <w:szCs w:val="16"/>
              </w:rPr>
              <w:t xml:space="preserve">river engineering and </w:t>
            </w:r>
            <w:r w:rsidR="009B7CE4">
              <w:rPr>
                <w:rFonts w:ascii="Arial" w:hAnsi="Arial" w:cs="Arial"/>
                <w:bCs/>
                <w:sz w:val="16"/>
                <w:szCs w:val="16"/>
              </w:rPr>
              <w:t>flood control</w:t>
            </w:r>
            <w:r w:rsidR="00C7290E" w:rsidRPr="00A34210">
              <w:rPr>
                <w:rFonts w:ascii="Arial" w:hAnsi="Arial" w:cs="Arial"/>
                <w:bCs/>
                <w:sz w:val="16"/>
                <w:szCs w:val="16"/>
              </w:rPr>
              <w:t xml:space="preserve"> measures.</w:t>
            </w:r>
          </w:p>
          <w:p w:rsidR="005E42D1" w:rsidRPr="00A3421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1C02FB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74047F" w:rsidRPr="00A34210" w:rsidRDefault="0074047F" w:rsidP="0074047F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Pr="00A34210" w:rsidRDefault="00C7290E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eastAsia="Calibri" w:hAnsi="Arial" w:cs="Arial"/>
                <w:sz w:val="16"/>
                <w:szCs w:val="16"/>
              </w:rPr>
              <w:t>On successful completion of this subject, the students should be able to identify</w:t>
            </w:r>
            <w:r w:rsidR="009B7CE4">
              <w:rPr>
                <w:rFonts w:ascii="Arial" w:hAnsi="Arial" w:cs="Arial"/>
                <w:sz w:val="16"/>
                <w:szCs w:val="16"/>
              </w:rPr>
              <w:t>, recognize</w:t>
            </w:r>
            <w:r w:rsidRPr="00A34210">
              <w:rPr>
                <w:rFonts w:ascii="Arial" w:eastAsia="Calibri" w:hAnsi="Arial" w:cs="Arial"/>
                <w:sz w:val="16"/>
                <w:szCs w:val="16"/>
              </w:rPr>
              <w:t xml:space="preserve"> and solve problems of </w:t>
            </w:r>
            <w:r w:rsidRPr="00A34210">
              <w:rPr>
                <w:rFonts w:ascii="Arial" w:hAnsi="Arial" w:cs="Arial"/>
                <w:bCs/>
                <w:sz w:val="16"/>
                <w:szCs w:val="16"/>
              </w:rPr>
              <w:t xml:space="preserve">river engineering and </w:t>
            </w:r>
            <w:r w:rsidR="009B7CE4">
              <w:rPr>
                <w:rFonts w:ascii="Arial" w:hAnsi="Arial" w:cs="Arial"/>
                <w:bCs/>
                <w:sz w:val="16"/>
                <w:szCs w:val="16"/>
              </w:rPr>
              <w:t>flood control</w:t>
            </w:r>
            <w:r w:rsidR="009B7CE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A3421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A615B9">
        <w:tc>
          <w:tcPr>
            <w:tcW w:w="9622" w:type="dxa"/>
            <w:gridSpan w:val="11"/>
          </w:tcPr>
          <w:p w:rsidR="005E42D1" w:rsidRPr="00A3421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74047F" w:rsidRDefault="0074047F" w:rsidP="00A3421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34210" w:rsidRDefault="00C92AFC" w:rsidP="00A34210">
            <w:pPr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 xml:space="preserve">Basic characteristics of natural watercourses. </w:t>
            </w:r>
            <w:r w:rsidR="00A34210" w:rsidRPr="00A34210">
              <w:rPr>
                <w:rFonts w:ascii="Arial" w:hAnsi="Arial" w:cs="Arial"/>
                <w:sz w:val="16"/>
                <w:szCs w:val="16"/>
              </w:rPr>
              <w:t>C</w:t>
            </w:r>
            <w:r w:rsidRPr="00A34210">
              <w:rPr>
                <w:rFonts w:ascii="Arial" w:hAnsi="Arial" w:cs="Arial"/>
                <w:sz w:val="16"/>
                <w:szCs w:val="16"/>
              </w:rPr>
              <w:t xml:space="preserve">oncepts, terms and definitions in the river engineering. Review of </w:t>
            </w:r>
            <w:r w:rsidR="00A34210" w:rsidRPr="00A34210">
              <w:rPr>
                <w:rFonts w:ascii="Arial" w:hAnsi="Arial" w:cs="Arial"/>
                <w:sz w:val="16"/>
                <w:szCs w:val="16"/>
              </w:rPr>
              <w:t xml:space="preserve">river engineering </w:t>
            </w:r>
            <w:r w:rsidRPr="00A34210">
              <w:rPr>
                <w:rFonts w:ascii="Arial" w:hAnsi="Arial" w:cs="Arial"/>
                <w:sz w:val="16"/>
                <w:szCs w:val="16"/>
              </w:rPr>
              <w:t>Motives and Objectives</w:t>
            </w:r>
            <w:r w:rsidR="00682AD4" w:rsidRPr="00A342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34210" w:rsidRPr="00A34210">
              <w:rPr>
                <w:rFonts w:ascii="Arial" w:hAnsi="Arial" w:cs="Arial"/>
                <w:sz w:val="16"/>
                <w:szCs w:val="16"/>
              </w:rPr>
              <w:t xml:space="preserve">Data collection, processing and analysis. </w:t>
            </w:r>
            <w:r w:rsidR="00682AD4" w:rsidRPr="00A34210">
              <w:rPr>
                <w:rFonts w:ascii="Arial" w:hAnsi="Arial" w:cs="Arial"/>
                <w:sz w:val="16"/>
                <w:szCs w:val="16"/>
              </w:rPr>
              <w:t>Alluvial processes. River morphology.</w:t>
            </w:r>
            <w:r w:rsidR="00A34210" w:rsidRPr="00A34210">
              <w:rPr>
                <w:rFonts w:ascii="Arial" w:hAnsi="Arial" w:cs="Arial"/>
                <w:sz w:val="16"/>
                <w:szCs w:val="16"/>
              </w:rPr>
              <w:t xml:space="preserve"> River </w:t>
            </w:r>
            <w:r w:rsidR="00A34210">
              <w:rPr>
                <w:rFonts w:ascii="Arial" w:hAnsi="Arial" w:cs="Arial"/>
                <w:sz w:val="16"/>
                <w:szCs w:val="16"/>
              </w:rPr>
              <w:t>h</w:t>
            </w:r>
            <w:r w:rsidR="00A34210" w:rsidRPr="00A34210">
              <w:rPr>
                <w:rFonts w:ascii="Arial" w:hAnsi="Arial" w:cs="Arial"/>
                <w:sz w:val="16"/>
                <w:szCs w:val="16"/>
              </w:rPr>
              <w:t>ydraulics. S</w:t>
            </w:r>
            <w:r w:rsidR="00682AD4" w:rsidRPr="00A34210">
              <w:rPr>
                <w:rFonts w:ascii="Arial" w:hAnsi="Arial" w:cs="Arial"/>
                <w:sz w:val="16"/>
                <w:szCs w:val="16"/>
              </w:rPr>
              <w:t>ediment transport</w:t>
            </w:r>
            <w:r w:rsidR="00A34210" w:rsidRPr="00A34210">
              <w:rPr>
                <w:rFonts w:ascii="Arial" w:hAnsi="Arial" w:cs="Arial"/>
                <w:sz w:val="16"/>
                <w:szCs w:val="16"/>
              </w:rPr>
              <w:t>. R</w:t>
            </w:r>
            <w:r w:rsidR="00682AD4" w:rsidRPr="00A34210">
              <w:rPr>
                <w:rFonts w:ascii="Arial" w:hAnsi="Arial" w:cs="Arial"/>
                <w:sz w:val="16"/>
                <w:szCs w:val="16"/>
              </w:rPr>
              <w:t xml:space="preserve">iver engineering structures. </w:t>
            </w:r>
            <w:r w:rsidR="0074047F">
              <w:rPr>
                <w:rFonts w:ascii="Arial" w:hAnsi="Arial" w:cs="Arial"/>
                <w:sz w:val="16"/>
                <w:szCs w:val="16"/>
              </w:rPr>
              <w:t xml:space="preserve">Flood control. </w:t>
            </w:r>
            <w:r w:rsidR="0074047F" w:rsidRPr="0074047F">
              <w:rPr>
                <w:rFonts w:ascii="Arial" w:hAnsi="Arial" w:cs="Arial"/>
                <w:sz w:val="16"/>
                <w:szCs w:val="16"/>
              </w:rPr>
              <w:t>Environmental Impact</w:t>
            </w:r>
            <w:r w:rsidR="00A8500A">
              <w:rPr>
                <w:rFonts w:ascii="Arial" w:hAnsi="Arial" w:cs="Arial"/>
                <w:sz w:val="16"/>
                <w:szCs w:val="16"/>
              </w:rPr>
              <w:t>.</w:t>
            </w:r>
            <w:r w:rsidR="0074047F" w:rsidRPr="0074047F">
              <w:rPr>
                <w:rFonts w:ascii="Arial" w:hAnsi="Arial" w:cs="Arial"/>
                <w:sz w:val="16"/>
                <w:szCs w:val="16"/>
              </w:rPr>
              <w:t xml:space="preserve"> Assessment of river engineering</w:t>
            </w:r>
            <w:r w:rsidR="00A34210" w:rsidRPr="00A3421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A3421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E7440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E7440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E74401" w:rsidRDefault="00A8500A" w:rsidP="00DF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Lectures, Consultations</w:t>
            </w:r>
          </w:p>
          <w:p w:rsidR="00DF13A6" w:rsidRPr="00E74401" w:rsidRDefault="00DF13A6" w:rsidP="00DF1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A34210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E7440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A34210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E7440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E7440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E7440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A34210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A342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A34210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E7440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E74401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E7440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E74401" w:rsidRDefault="00D02E1F" w:rsidP="00DF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34210" w:rsidRDefault="00E7440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RPr="00A34210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E7440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E7440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E7440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E7440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7440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74401" w:rsidRDefault="00D02E1F" w:rsidP="00E7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74401" w:rsidRDefault="00E7440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34210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A34210" w:rsidTr="00D02E1F">
        <w:tc>
          <w:tcPr>
            <w:tcW w:w="675" w:type="dxa"/>
            <w:vAlign w:val="center"/>
          </w:tcPr>
          <w:p w:rsidR="005E42D1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E7440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21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A34210" w:rsidTr="00D02E1F">
        <w:tc>
          <w:tcPr>
            <w:tcW w:w="675" w:type="dxa"/>
            <w:vAlign w:val="center"/>
          </w:tcPr>
          <w:p w:rsidR="005E42D1" w:rsidRPr="00E74401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E74401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E74401" w:rsidRDefault="00DF13A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01"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34210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5E42D1" w:rsidRPr="00A34210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34210" w:rsidTr="00D02E1F">
        <w:tc>
          <w:tcPr>
            <w:tcW w:w="675" w:type="dxa"/>
            <w:vAlign w:val="center"/>
          </w:tcPr>
          <w:p w:rsidR="00D02E1F" w:rsidRPr="00A34210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D02E1F" w:rsidRPr="00A34210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DF13A6" w:rsidP="00C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4F5"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4114F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>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90E">
              <w:rPr>
                <w:rFonts w:ascii="Arial" w:hAnsi="Arial" w:cs="Arial"/>
                <w:sz w:val="18"/>
                <w:szCs w:val="18"/>
              </w:rPr>
              <w:t>WATER MANAGEMENT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B3443"/>
    <w:rsid w:val="000D74F3"/>
    <w:rsid w:val="001312B9"/>
    <w:rsid w:val="001F34D7"/>
    <w:rsid w:val="002319BC"/>
    <w:rsid w:val="00255EDE"/>
    <w:rsid w:val="002611DF"/>
    <w:rsid w:val="00281681"/>
    <w:rsid w:val="00322F84"/>
    <w:rsid w:val="004114F5"/>
    <w:rsid w:val="004666C8"/>
    <w:rsid w:val="004C1CC6"/>
    <w:rsid w:val="00535E50"/>
    <w:rsid w:val="005E42D1"/>
    <w:rsid w:val="00624955"/>
    <w:rsid w:val="00682AD4"/>
    <w:rsid w:val="0074047F"/>
    <w:rsid w:val="00830048"/>
    <w:rsid w:val="008C2461"/>
    <w:rsid w:val="00900EF5"/>
    <w:rsid w:val="00927F2D"/>
    <w:rsid w:val="009B28FB"/>
    <w:rsid w:val="009B7CE4"/>
    <w:rsid w:val="009E2BF4"/>
    <w:rsid w:val="00A11E47"/>
    <w:rsid w:val="00A34210"/>
    <w:rsid w:val="00A8500A"/>
    <w:rsid w:val="00AE67EE"/>
    <w:rsid w:val="00B85D32"/>
    <w:rsid w:val="00BB74A3"/>
    <w:rsid w:val="00C21CE9"/>
    <w:rsid w:val="00C7290E"/>
    <w:rsid w:val="00C92AFC"/>
    <w:rsid w:val="00CC0E96"/>
    <w:rsid w:val="00CC7AA9"/>
    <w:rsid w:val="00D02E1F"/>
    <w:rsid w:val="00D305E5"/>
    <w:rsid w:val="00D554D7"/>
    <w:rsid w:val="00D57E7D"/>
    <w:rsid w:val="00DF0ABC"/>
    <w:rsid w:val="00DF13A6"/>
    <w:rsid w:val="00DF4709"/>
    <w:rsid w:val="00E7440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C92AFC"/>
  </w:style>
  <w:style w:type="character" w:customStyle="1" w:styleId="hps">
    <w:name w:val="hps"/>
    <w:basedOn w:val="DefaultParagraphFont"/>
    <w:rsid w:val="00C92AFC"/>
  </w:style>
  <w:style w:type="character" w:customStyle="1" w:styleId="st">
    <w:name w:val="st"/>
    <w:basedOn w:val="DefaultParagraphFont"/>
    <w:rsid w:val="00C92AFC"/>
  </w:style>
  <w:style w:type="character" w:styleId="Emphasis">
    <w:name w:val="Emphasis"/>
    <w:basedOn w:val="DefaultParagraphFont"/>
    <w:uiPriority w:val="20"/>
    <w:qFormat/>
    <w:rsid w:val="00C92AFC"/>
    <w:rPr>
      <w:i/>
      <w:iCs/>
    </w:rPr>
  </w:style>
  <w:style w:type="character" w:customStyle="1" w:styleId="course-desc">
    <w:name w:val="course-desc"/>
    <w:basedOn w:val="DefaultParagraphFont"/>
    <w:rsid w:val="0068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Radovan Savic</cp:lastModifiedBy>
  <cp:revision>11</cp:revision>
  <dcterms:created xsi:type="dcterms:W3CDTF">2015-01-08T10:27:00Z</dcterms:created>
  <dcterms:modified xsi:type="dcterms:W3CDTF">2015-01-12T07:45:00Z</dcterms:modified>
</cp:coreProperties>
</file>