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141"/>
        <w:gridCol w:w="567"/>
        <w:gridCol w:w="567"/>
        <w:gridCol w:w="734"/>
        <w:gridCol w:w="259"/>
        <w:gridCol w:w="425"/>
        <w:gridCol w:w="425"/>
        <w:gridCol w:w="1418"/>
        <w:gridCol w:w="425"/>
        <w:gridCol w:w="709"/>
        <w:gridCol w:w="533"/>
        <w:gridCol w:w="617"/>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4"/>
            <w:vMerge w:val="restart"/>
            <w:vAlign w:val="center"/>
          </w:tcPr>
          <w:p w:rsidR="009E2BF4" w:rsidRPr="001F1609" w:rsidRDefault="001F1609" w:rsidP="009E2BF4">
            <w:pPr>
              <w:jc w:val="center"/>
              <w:rPr>
                <w:rFonts w:ascii="Arial" w:hAnsi="Arial" w:cs="Arial"/>
                <w:i/>
                <w:sz w:val="24"/>
                <w:szCs w:val="24"/>
              </w:rPr>
            </w:pPr>
            <w:r w:rsidRPr="001F1609">
              <w:rPr>
                <w:b/>
                <w:sz w:val="24"/>
                <w:szCs w:val="24"/>
              </w:rPr>
              <w:t>FISH FARMS</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E37C7B">
              <w:rPr>
                <w:rFonts w:ascii="Arial" w:hAnsi="Arial" w:cs="Arial"/>
                <w:sz w:val="16"/>
                <w:szCs w:val="16"/>
              </w:rPr>
              <w:t xml:space="preserve">       </w:t>
            </w:r>
            <w:r w:rsidR="001F1609" w:rsidRPr="009B3ADD">
              <w:rPr>
                <w:sz w:val="18"/>
                <w:szCs w:val="18"/>
                <w:lang w:val="sr-Cyrl-CS" w:eastAsia="sr-Latn-CS"/>
              </w:rPr>
              <w:t>3</w:t>
            </w:r>
            <w:r w:rsidR="001F1609">
              <w:rPr>
                <w:sz w:val="18"/>
                <w:szCs w:val="18"/>
                <w:lang w:val="sr-Cyrl-CS" w:eastAsia="sr-Latn-CS"/>
              </w:rPr>
              <w:t>OUV7I</w:t>
            </w:r>
            <w:r w:rsidR="001F1609">
              <w:rPr>
                <w:sz w:val="18"/>
                <w:szCs w:val="18"/>
                <w:lang w:eastAsia="sr-Latn-CS"/>
              </w:rPr>
              <w:t>47</w:t>
            </w:r>
          </w:p>
        </w:tc>
        <w:tc>
          <w:tcPr>
            <w:tcW w:w="7530" w:type="dxa"/>
            <w:gridSpan w:val="14"/>
            <w:vMerge/>
          </w:tcPr>
          <w:p w:rsidR="009E2BF4" w:rsidRPr="002E5850" w:rsidRDefault="009E2BF4" w:rsidP="001312B9">
            <w:pPr>
              <w:rPr>
                <w:rFonts w:ascii="Arial" w:hAnsi="Arial" w:cs="Arial"/>
              </w:rPr>
            </w:pPr>
          </w:p>
        </w:tc>
      </w:tr>
      <w:tr w:rsidR="009E2BF4" w:rsidTr="009E2BF4">
        <w:tc>
          <w:tcPr>
            <w:tcW w:w="2092" w:type="dxa"/>
            <w:gridSpan w:val="2"/>
            <w:vAlign w:val="center"/>
          </w:tcPr>
          <w:p w:rsidR="009E2BF4" w:rsidRPr="009E2BF4" w:rsidRDefault="009E2BF4" w:rsidP="001F1609">
            <w:pPr>
              <w:rPr>
                <w:rFonts w:ascii="Arial" w:hAnsi="Arial" w:cs="Arial"/>
                <w:sz w:val="16"/>
                <w:szCs w:val="16"/>
              </w:rPr>
            </w:pPr>
            <w:r w:rsidRPr="009E2BF4">
              <w:rPr>
                <w:rFonts w:ascii="Arial" w:hAnsi="Arial" w:cs="Arial"/>
                <w:sz w:val="16"/>
                <w:szCs w:val="16"/>
              </w:rPr>
              <w:t xml:space="preserve">Number of </w:t>
            </w:r>
            <w:proofErr w:type="spellStart"/>
            <w:r w:rsidRPr="009E2BF4">
              <w:rPr>
                <w:rFonts w:ascii="Arial" w:hAnsi="Arial" w:cs="Arial"/>
                <w:sz w:val="16"/>
                <w:szCs w:val="16"/>
              </w:rPr>
              <w:t>ECTS</w:t>
            </w:r>
            <w:proofErr w:type="spellEnd"/>
            <w:r w:rsidRPr="009E2BF4">
              <w:rPr>
                <w:rFonts w:ascii="Arial" w:hAnsi="Arial" w:cs="Arial"/>
                <w:sz w:val="16"/>
                <w:szCs w:val="16"/>
              </w:rPr>
              <w:t>:</w:t>
            </w:r>
            <w:r w:rsidR="00E37C7B">
              <w:rPr>
                <w:rFonts w:ascii="Arial" w:hAnsi="Arial" w:cs="Arial"/>
                <w:sz w:val="16"/>
                <w:szCs w:val="16"/>
              </w:rPr>
              <w:t xml:space="preserve">          </w:t>
            </w:r>
            <w:r w:rsidR="001F1609">
              <w:rPr>
                <w:rFonts w:ascii="Arial" w:hAnsi="Arial" w:cs="Arial"/>
                <w:sz w:val="16"/>
                <w:szCs w:val="16"/>
              </w:rPr>
              <w:t>6</w:t>
            </w:r>
            <w:r w:rsidR="00E37C7B">
              <w:rPr>
                <w:rFonts w:ascii="Arial" w:hAnsi="Arial" w:cs="Arial"/>
                <w:sz w:val="16"/>
                <w:szCs w:val="16"/>
              </w:rPr>
              <w:t xml:space="preserve"> </w:t>
            </w:r>
          </w:p>
        </w:tc>
        <w:tc>
          <w:tcPr>
            <w:tcW w:w="7530" w:type="dxa"/>
            <w:gridSpan w:val="14"/>
            <w:vMerge/>
          </w:tcPr>
          <w:p w:rsidR="009E2BF4" w:rsidRPr="002E5850" w:rsidRDefault="009E2BF4" w:rsidP="001312B9">
            <w:pPr>
              <w:rPr>
                <w:rFonts w:ascii="Arial" w:hAnsi="Arial" w:cs="Arial"/>
              </w:rPr>
            </w:pPr>
          </w:p>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4"/>
          </w:tcPr>
          <w:p w:rsidR="002611DF" w:rsidRPr="002E5850" w:rsidRDefault="002E5850" w:rsidP="00E37C7B">
            <w:pPr>
              <w:ind w:firstLine="720"/>
              <w:rPr>
                <w:rFonts w:ascii="Arial" w:hAnsi="Arial" w:cs="Arial"/>
              </w:rPr>
            </w:pPr>
            <w:r w:rsidRPr="002E5850">
              <w:rPr>
                <w:rFonts w:ascii="Arial" w:hAnsi="Arial" w:cs="Arial"/>
                <w:sz w:val="20"/>
                <w:szCs w:val="20"/>
              </w:rPr>
              <w:t xml:space="preserve">                               </w:t>
            </w:r>
            <w:r w:rsidR="00E37C7B" w:rsidRPr="002E5850">
              <w:rPr>
                <w:rFonts w:ascii="Arial" w:hAnsi="Arial" w:cs="Arial"/>
                <w:sz w:val="20"/>
                <w:szCs w:val="20"/>
              </w:rPr>
              <w:t xml:space="preserve">Nada P. </w:t>
            </w:r>
            <w:proofErr w:type="spellStart"/>
            <w:r w:rsidR="00E37C7B" w:rsidRPr="002E5850">
              <w:rPr>
                <w:rFonts w:ascii="Arial" w:hAnsi="Arial" w:cs="Arial"/>
                <w:sz w:val="20"/>
                <w:szCs w:val="20"/>
              </w:rPr>
              <w:t>Plavsa</w:t>
            </w:r>
            <w:proofErr w:type="spellEnd"/>
            <w:r w:rsidR="00E37C7B" w:rsidRPr="002E5850">
              <w:rPr>
                <w:rFonts w:ascii="Arial" w:hAnsi="Arial" w:cs="Arial"/>
                <w:sz w:val="20"/>
                <w:szCs w:val="20"/>
              </w:rPr>
              <w:t xml:space="preserve">,  </w:t>
            </w:r>
            <w:proofErr w:type="spellStart"/>
            <w:r w:rsidR="00E37C7B" w:rsidRPr="002E5850">
              <w:rPr>
                <w:rFonts w:ascii="Arial" w:hAnsi="Arial" w:cs="Arial"/>
                <w:sz w:val="20"/>
                <w:szCs w:val="20"/>
              </w:rPr>
              <w:t>Jelena</w:t>
            </w:r>
            <w:proofErr w:type="spellEnd"/>
            <w:r w:rsidR="00E37C7B" w:rsidRPr="002E5850">
              <w:rPr>
                <w:rFonts w:ascii="Arial" w:hAnsi="Arial" w:cs="Arial"/>
                <w:sz w:val="20"/>
                <w:szCs w:val="20"/>
              </w:rPr>
              <w:t xml:space="preserve"> B. </w:t>
            </w:r>
            <w:proofErr w:type="spellStart"/>
            <w:r w:rsidR="00E37C7B" w:rsidRPr="002E5850">
              <w:rPr>
                <w:rFonts w:ascii="Arial" w:hAnsi="Arial" w:cs="Arial"/>
                <w:sz w:val="20"/>
                <w:szCs w:val="20"/>
              </w:rPr>
              <w:t>Stanivuk</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4"/>
            <w:tcBorders>
              <w:bottom w:val="single" w:sz="4" w:space="0" w:color="auto"/>
            </w:tcBorders>
          </w:tcPr>
          <w:p w:rsidR="00DF0ABC" w:rsidRDefault="001F1609" w:rsidP="00E37C7B">
            <w:r>
              <w:rPr>
                <w:sz w:val="18"/>
                <w:szCs w:val="18"/>
              </w:rPr>
              <w:t>Elective</w:t>
            </w:r>
          </w:p>
        </w:tc>
      </w:tr>
      <w:tr w:rsidR="009E2BF4" w:rsidTr="009E2BF4">
        <w:trPr>
          <w:trHeight w:val="227"/>
        </w:trPr>
        <w:tc>
          <w:tcPr>
            <w:tcW w:w="9622" w:type="dxa"/>
            <w:gridSpan w:val="16"/>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CA6509" w:rsidRDefault="009E2BF4" w:rsidP="009E2BF4">
            <w:pPr>
              <w:jc w:val="center"/>
              <w:rPr>
                <w:rFonts w:ascii="Arial" w:hAnsi="Arial" w:cs="Arial"/>
                <w:sz w:val="16"/>
                <w:szCs w:val="16"/>
              </w:rPr>
            </w:pPr>
            <w:r w:rsidRPr="00CA6509">
              <w:rPr>
                <w:rFonts w:ascii="Arial" w:hAnsi="Arial" w:cs="Arial"/>
                <w:sz w:val="16"/>
                <w:szCs w:val="16"/>
              </w:rPr>
              <w:t>Lectures:</w:t>
            </w:r>
            <w:r w:rsidR="00CA6509" w:rsidRPr="00CA6509">
              <w:rPr>
                <w:rFonts w:ascii="Arial" w:hAnsi="Arial" w:cs="Arial"/>
                <w:sz w:val="16"/>
                <w:szCs w:val="16"/>
              </w:rPr>
              <w:t xml:space="preserve"> </w:t>
            </w:r>
            <w:proofErr w:type="spellStart"/>
            <w:r w:rsidR="00CA6509" w:rsidRPr="00CA6509">
              <w:rPr>
                <w:rFonts w:ascii="Arial" w:hAnsi="Arial" w:cs="Arial"/>
                <w:sz w:val="16"/>
                <w:szCs w:val="16"/>
              </w:rPr>
              <w:t>3x15</w:t>
            </w:r>
            <w:proofErr w:type="spellEnd"/>
            <w:r w:rsidR="00CA6509" w:rsidRPr="00CA6509">
              <w:rPr>
                <w:rFonts w:ascii="Arial" w:hAnsi="Arial" w:cs="Arial"/>
                <w:sz w:val="16"/>
                <w:szCs w:val="16"/>
              </w:rPr>
              <w:t>=45</w:t>
            </w:r>
          </w:p>
        </w:tc>
        <w:tc>
          <w:tcPr>
            <w:tcW w:w="1985" w:type="dxa"/>
            <w:gridSpan w:val="5"/>
            <w:tcBorders>
              <w:bottom w:val="single" w:sz="4" w:space="0" w:color="auto"/>
            </w:tcBorders>
            <w:shd w:val="clear" w:color="auto" w:fill="auto"/>
            <w:vAlign w:val="center"/>
          </w:tcPr>
          <w:p w:rsidR="009E2BF4" w:rsidRPr="00CA6509" w:rsidRDefault="009E2BF4" w:rsidP="009E2BF4">
            <w:pPr>
              <w:jc w:val="center"/>
              <w:rPr>
                <w:rFonts w:ascii="Arial" w:hAnsi="Arial" w:cs="Arial"/>
                <w:sz w:val="16"/>
                <w:szCs w:val="16"/>
              </w:rPr>
            </w:pPr>
            <w:r w:rsidRPr="00CA6509">
              <w:rPr>
                <w:rFonts w:ascii="Arial" w:hAnsi="Arial" w:cs="Arial"/>
                <w:sz w:val="16"/>
                <w:szCs w:val="16"/>
              </w:rPr>
              <w:t>Practical classes:</w:t>
            </w:r>
            <w:r w:rsidR="00CA6509" w:rsidRPr="00CA6509">
              <w:rPr>
                <w:rFonts w:ascii="Arial" w:hAnsi="Arial" w:cs="Arial"/>
                <w:sz w:val="16"/>
                <w:szCs w:val="16"/>
              </w:rPr>
              <w:t xml:space="preserve"> </w:t>
            </w:r>
            <w:proofErr w:type="spellStart"/>
            <w:r w:rsidR="00CA6509" w:rsidRPr="00CA6509">
              <w:rPr>
                <w:rFonts w:ascii="Arial" w:hAnsi="Arial" w:cs="Arial"/>
                <w:sz w:val="16"/>
                <w:szCs w:val="16"/>
              </w:rPr>
              <w:t>2x15</w:t>
            </w:r>
            <w:proofErr w:type="spellEnd"/>
            <w:r w:rsidR="00CA6509" w:rsidRPr="00CA6509">
              <w:rPr>
                <w:rFonts w:ascii="Arial" w:hAnsi="Arial" w:cs="Arial"/>
                <w:sz w:val="16"/>
                <w:szCs w:val="16"/>
              </w:rPr>
              <w:t>=30</w:t>
            </w:r>
          </w:p>
        </w:tc>
        <w:tc>
          <w:tcPr>
            <w:tcW w:w="1843" w:type="dxa"/>
            <w:gridSpan w:val="4"/>
            <w:tcBorders>
              <w:bottom w:val="single" w:sz="4" w:space="0" w:color="auto"/>
            </w:tcBorders>
            <w:shd w:val="clear" w:color="auto" w:fill="auto"/>
            <w:vAlign w:val="center"/>
          </w:tcPr>
          <w:p w:rsidR="009E2BF4" w:rsidRPr="00CA6509" w:rsidRDefault="009E2BF4" w:rsidP="009E2BF4">
            <w:pPr>
              <w:jc w:val="center"/>
              <w:rPr>
                <w:rFonts w:ascii="Arial" w:hAnsi="Arial" w:cs="Arial"/>
                <w:sz w:val="16"/>
                <w:szCs w:val="16"/>
              </w:rPr>
            </w:pPr>
            <w:r w:rsidRPr="00CA6509">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4"/>
            <w:shd w:val="clear" w:color="auto" w:fill="C2D69B" w:themeFill="accent3" w:themeFillTint="99"/>
            <w:vAlign w:val="center"/>
          </w:tcPr>
          <w:p w:rsidR="009E2BF4" w:rsidRPr="002E5850" w:rsidRDefault="001F1609" w:rsidP="005E42D1">
            <w:pPr>
              <w:rPr>
                <w:rFonts w:ascii="Arial" w:hAnsi="Arial" w:cs="Arial"/>
                <w:sz w:val="16"/>
                <w:szCs w:val="16"/>
              </w:rPr>
            </w:pPr>
            <w:r>
              <w:rPr>
                <w:rFonts w:ascii="Arial" w:hAnsi="Arial" w:cs="Arial"/>
                <w:sz w:val="16"/>
                <w:szCs w:val="16"/>
              </w:rPr>
              <w:t>Non</w:t>
            </w:r>
          </w:p>
        </w:tc>
      </w:tr>
      <w:tr w:rsidR="005E42D1" w:rsidTr="00A33A4A">
        <w:tc>
          <w:tcPr>
            <w:tcW w:w="9622" w:type="dxa"/>
            <w:gridSpan w:val="16"/>
          </w:tcPr>
          <w:p w:rsidR="005E42D1" w:rsidRPr="002E5850" w:rsidRDefault="005E42D1" w:rsidP="005E42D1">
            <w:pPr>
              <w:pStyle w:val="ListParagraph"/>
              <w:numPr>
                <w:ilvl w:val="0"/>
                <w:numId w:val="3"/>
              </w:numPr>
              <w:ind w:left="284" w:hanging="284"/>
              <w:rPr>
                <w:rFonts w:ascii="Arial" w:hAnsi="Arial" w:cs="Arial"/>
                <w:sz w:val="16"/>
                <w:szCs w:val="16"/>
              </w:rPr>
            </w:pPr>
            <w:r w:rsidRPr="002E5850">
              <w:rPr>
                <w:rFonts w:ascii="Arial" w:hAnsi="Arial" w:cs="Arial"/>
                <w:sz w:val="16"/>
                <w:szCs w:val="16"/>
              </w:rPr>
              <w:t>Educational goal</w:t>
            </w:r>
          </w:p>
          <w:p w:rsidR="005E42D1" w:rsidRPr="002E5850" w:rsidRDefault="005E42D1" w:rsidP="009E2BF4">
            <w:pPr>
              <w:rPr>
                <w:rFonts w:ascii="Arial" w:hAnsi="Arial" w:cs="Arial"/>
                <w:sz w:val="16"/>
                <w:szCs w:val="16"/>
              </w:rPr>
            </w:pPr>
          </w:p>
          <w:p w:rsidR="005E42D1" w:rsidRPr="002E5850" w:rsidRDefault="002E5850" w:rsidP="001F1609">
            <w:pPr>
              <w:rPr>
                <w:rFonts w:ascii="Arial" w:hAnsi="Arial" w:cs="Arial"/>
                <w:sz w:val="16"/>
                <w:szCs w:val="16"/>
              </w:rPr>
            </w:pPr>
            <w:r w:rsidRPr="002E5850">
              <w:rPr>
                <w:rFonts w:ascii="Arial" w:hAnsi="Arial" w:cs="Arial"/>
                <w:sz w:val="16"/>
                <w:szCs w:val="16"/>
              </w:rPr>
              <w:t xml:space="preserve">The goal of course </w:t>
            </w:r>
            <w:r w:rsidRPr="001F1609">
              <w:rPr>
                <w:rFonts w:ascii="Arial" w:hAnsi="Arial" w:cs="Arial"/>
                <w:sz w:val="16"/>
                <w:szCs w:val="16"/>
              </w:rPr>
              <w:t xml:space="preserve">is </w:t>
            </w:r>
            <w:r w:rsidR="001F1609" w:rsidRPr="001F1609">
              <w:rPr>
                <w:rFonts w:ascii="Arial" w:hAnsi="Arial" w:cs="Arial"/>
                <w:sz w:val="16"/>
                <w:szCs w:val="16"/>
              </w:rPr>
              <w:t xml:space="preserve">introducing students to </w:t>
            </w:r>
            <w:r w:rsidR="001F1609">
              <w:rPr>
                <w:rFonts w:ascii="Arial" w:hAnsi="Arial" w:cs="Arial"/>
                <w:sz w:val="16"/>
                <w:szCs w:val="16"/>
              </w:rPr>
              <w:t>the characteristics of fish</w:t>
            </w:r>
            <w:r w:rsidR="001F1609" w:rsidRPr="001F1609">
              <w:rPr>
                <w:rFonts w:ascii="Arial" w:hAnsi="Arial" w:cs="Arial"/>
                <w:sz w:val="16"/>
                <w:szCs w:val="16"/>
              </w:rPr>
              <w:t xml:space="preserve"> production (</w:t>
            </w:r>
            <w:r w:rsidR="001F1609">
              <w:rPr>
                <w:rFonts w:ascii="Arial" w:hAnsi="Arial" w:cs="Arial"/>
                <w:sz w:val="16"/>
                <w:szCs w:val="16"/>
              </w:rPr>
              <w:t xml:space="preserve">carp </w:t>
            </w:r>
            <w:r w:rsidR="001F1609" w:rsidRPr="001F1609">
              <w:rPr>
                <w:rFonts w:ascii="Arial" w:hAnsi="Arial" w:cs="Arial"/>
                <w:sz w:val="16"/>
                <w:szCs w:val="16"/>
              </w:rPr>
              <w:t xml:space="preserve">ponds, coldwater fish farms, </w:t>
            </w:r>
            <w:proofErr w:type="gramStart"/>
            <w:r w:rsidR="001F1609" w:rsidRPr="001F1609">
              <w:rPr>
                <w:rFonts w:ascii="Arial" w:hAnsi="Arial" w:cs="Arial"/>
                <w:sz w:val="16"/>
                <w:szCs w:val="16"/>
              </w:rPr>
              <w:t>geothermal</w:t>
            </w:r>
            <w:proofErr w:type="gramEnd"/>
            <w:r w:rsidR="001F1609" w:rsidRPr="001F1609">
              <w:rPr>
                <w:rFonts w:ascii="Arial" w:hAnsi="Arial" w:cs="Arial"/>
                <w:sz w:val="16"/>
                <w:szCs w:val="16"/>
              </w:rPr>
              <w:t xml:space="preserve"> water</w:t>
            </w:r>
            <w:r w:rsidR="001F1609">
              <w:rPr>
                <w:rFonts w:ascii="Arial" w:hAnsi="Arial" w:cs="Arial"/>
                <w:sz w:val="16"/>
                <w:szCs w:val="16"/>
              </w:rPr>
              <w:t xml:space="preserve"> ponds</w:t>
            </w:r>
            <w:r w:rsidR="001F1609" w:rsidRPr="001F1609">
              <w:rPr>
                <w:rFonts w:ascii="Arial" w:hAnsi="Arial" w:cs="Arial"/>
                <w:sz w:val="16"/>
                <w:szCs w:val="16"/>
              </w:rPr>
              <w:t xml:space="preserve">) in order to be able intensive and large-scale cultivation of fish for commercial purposes. Upon completion of </w:t>
            </w:r>
            <w:r w:rsidR="001F1609">
              <w:rPr>
                <w:rFonts w:ascii="Arial" w:hAnsi="Arial" w:cs="Arial"/>
                <w:sz w:val="16"/>
                <w:szCs w:val="16"/>
              </w:rPr>
              <w:t>course</w:t>
            </w:r>
            <w:r w:rsidR="001F1609" w:rsidRPr="001F1609">
              <w:rPr>
                <w:rFonts w:ascii="Arial" w:hAnsi="Arial" w:cs="Arial"/>
                <w:sz w:val="16"/>
                <w:szCs w:val="16"/>
              </w:rPr>
              <w:t>, educated professionals capable of professional work and the application of technological advances in fishing production.</w:t>
            </w:r>
          </w:p>
        </w:tc>
      </w:tr>
      <w:tr w:rsidR="005E42D1" w:rsidTr="001C02FB">
        <w:tc>
          <w:tcPr>
            <w:tcW w:w="9622" w:type="dxa"/>
            <w:gridSpan w:val="16"/>
          </w:tcPr>
          <w:p w:rsidR="005E42D1" w:rsidRPr="002E5850" w:rsidRDefault="005E42D1" w:rsidP="005E42D1">
            <w:pPr>
              <w:pStyle w:val="ListParagraph"/>
              <w:numPr>
                <w:ilvl w:val="0"/>
                <w:numId w:val="3"/>
              </w:numPr>
              <w:ind w:left="284" w:hanging="284"/>
              <w:rPr>
                <w:rFonts w:ascii="Arial" w:hAnsi="Arial" w:cs="Arial"/>
                <w:sz w:val="16"/>
                <w:szCs w:val="16"/>
              </w:rPr>
            </w:pPr>
            <w:r w:rsidRPr="002E5850">
              <w:rPr>
                <w:rFonts w:ascii="Arial" w:hAnsi="Arial" w:cs="Arial"/>
                <w:sz w:val="16"/>
                <w:szCs w:val="16"/>
              </w:rPr>
              <w:t>Educational outcomes</w:t>
            </w:r>
          </w:p>
          <w:p w:rsidR="005E42D1" w:rsidRPr="002E5850" w:rsidRDefault="005E42D1" w:rsidP="009E2BF4">
            <w:pPr>
              <w:rPr>
                <w:rFonts w:ascii="Arial" w:hAnsi="Arial" w:cs="Arial"/>
                <w:sz w:val="16"/>
                <w:szCs w:val="16"/>
              </w:rPr>
            </w:pPr>
          </w:p>
          <w:p w:rsidR="005E42D1" w:rsidRPr="002E5850" w:rsidRDefault="001F1609" w:rsidP="001F1609">
            <w:pPr>
              <w:rPr>
                <w:rFonts w:ascii="Arial" w:hAnsi="Arial" w:cs="Arial"/>
                <w:sz w:val="16"/>
                <w:szCs w:val="16"/>
              </w:rPr>
            </w:pPr>
            <w:r w:rsidRPr="001F1609">
              <w:rPr>
                <w:rFonts w:ascii="Arial" w:hAnsi="Arial" w:cs="Arial"/>
                <w:sz w:val="16"/>
                <w:szCs w:val="16"/>
              </w:rPr>
              <w:t xml:space="preserve">The knowledge gained </w:t>
            </w:r>
            <w:r>
              <w:rPr>
                <w:rFonts w:ascii="Arial" w:hAnsi="Arial" w:cs="Arial"/>
                <w:sz w:val="16"/>
                <w:szCs w:val="16"/>
              </w:rPr>
              <w:t xml:space="preserve">with </w:t>
            </w:r>
            <w:r w:rsidRPr="001F1609">
              <w:rPr>
                <w:rFonts w:ascii="Arial" w:hAnsi="Arial" w:cs="Arial"/>
                <w:sz w:val="16"/>
                <w:szCs w:val="16"/>
              </w:rPr>
              <w:t>bachelor's degree gives academics professional competency and skills of application of the extended knowledge of successful organizing and managing fisheries production and environmental protection.</w:t>
            </w:r>
          </w:p>
        </w:tc>
      </w:tr>
      <w:tr w:rsidR="005E42D1" w:rsidTr="00A615B9">
        <w:tc>
          <w:tcPr>
            <w:tcW w:w="9622" w:type="dxa"/>
            <w:gridSpan w:val="16"/>
          </w:tcPr>
          <w:p w:rsidR="005E42D1" w:rsidRPr="002E5850" w:rsidRDefault="005E42D1" w:rsidP="005E42D1">
            <w:pPr>
              <w:pStyle w:val="ListParagraph"/>
              <w:numPr>
                <w:ilvl w:val="0"/>
                <w:numId w:val="3"/>
              </w:numPr>
              <w:ind w:left="284" w:hanging="284"/>
              <w:rPr>
                <w:rFonts w:ascii="Arial" w:hAnsi="Arial" w:cs="Arial"/>
                <w:sz w:val="16"/>
                <w:szCs w:val="16"/>
              </w:rPr>
            </w:pPr>
            <w:r w:rsidRPr="002E5850">
              <w:rPr>
                <w:rFonts w:ascii="Arial" w:hAnsi="Arial" w:cs="Arial"/>
                <w:sz w:val="16"/>
                <w:szCs w:val="16"/>
              </w:rPr>
              <w:t>Course content</w:t>
            </w:r>
          </w:p>
          <w:p w:rsidR="005E42D1" w:rsidRPr="002E5850" w:rsidRDefault="005E42D1" w:rsidP="009E2BF4">
            <w:pPr>
              <w:rPr>
                <w:rFonts w:ascii="Arial" w:hAnsi="Arial" w:cs="Arial"/>
                <w:sz w:val="16"/>
                <w:szCs w:val="16"/>
              </w:rPr>
            </w:pPr>
          </w:p>
          <w:p w:rsidR="002E5850" w:rsidRPr="002E5850" w:rsidRDefault="002E5850" w:rsidP="002E5850">
            <w:pPr>
              <w:rPr>
                <w:rFonts w:ascii="Arial" w:hAnsi="Arial" w:cs="Arial"/>
                <w:sz w:val="16"/>
                <w:szCs w:val="16"/>
              </w:rPr>
            </w:pPr>
            <w:r w:rsidRPr="002E5850">
              <w:rPr>
                <w:rFonts w:ascii="Arial" w:hAnsi="Arial" w:cs="Arial"/>
                <w:sz w:val="16"/>
                <w:szCs w:val="16"/>
              </w:rPr>
              <w:t>Theory lessons</w:t>
            </w:r>
          </w:p>
          <w:p w:rsidR="001F1609" w:rsidRPr="001F1609" w:rsidRDefault="001F1609" w:rsidP="001F1609">
            <w:pPr>
              <w:rPr>
                <w:rFonts w:ascii="Arial" w:hAnsi="Arial" w:cs="Arial"/>
                <w:sz w:val="16"/>
                <w:szCs w:val="16"/>
              </w:rPr>
            </w:pPr>
            <w:r w:rsidRPr="001F1609">
              <w:rPr>
                <w:rFonts w:ascii="Arial" w:hAnsi="Arial" w:cs="Arial"/>
                <w:sz w:val="16"/>
                <w:szCs w:val="16"/>
              </w:rPr>
              <w:t>Condition fishery in the world and in the country. Prospects for the development of fisheries. Water as an ambient environment-the quality and quantity of water required for breeding fish. Water systems. Location and construction of carp ponds. Growing fish in carp carp ponds. The technology of growing fish. New technologies of growing fish using geothermal water. Growing fish in the salmon trout ponds. Growing aquatic organisms, crustaceans, mollusks, amphibians and aquatic plants. Fish farming in the thermal waters and the aquarium. Investment maintenance of the pond. Shifts in the cultivation of agricultural crops and fishing. Management of the ponds.</w:t>
            </w:r>
          </w:p>
          <w:p w:rsidR="001F1609" w:rsidRDefault="001F1609" w:rsidP="002E5850">
            <w:pPr>
              <w:rPr>
                <w:rFonts w:ascii="Arial" w:hAnsi="Arial" w:cs="Arial"/>
                <w:sz w:val="16"/>
                <w:szCs w:val="16"/>
              </w:rPr>
            </w:pPr>
          </w:p>
          <w:p w:rsidR="001F1609" w:rsidRDefault="001F1609" w:rsidP="002E5850">
            <w:pPr>
              <w:rPr>
                <w:rFonts w:ascii="Arial" w:hAnsi="Arial" w:cs="Arial"/>
                <w:sz w:val="16"/>
                <w:szCs w:val="16"/>
              </w:rPr>
            </w:pPr>
          </w:p>
          <w:p w:rsidR="002E5850" w:rsidRPr="002E5850" w:rsidRDefault="002E5850" w:rsidP="002E5850">
            <w:pPr>
              <w:rPr>
                <w:rFonts w:ascii="Arial" w:hAnsi="Arial" w:cs="Arial"/>
                <w:i/>
                <w:sz w:val="16"/>
                <w:szCs w:val="16"/>
              </w:rPr>
            </w:pPr>
            <w:r w:rsidRPr="002E5850">
              <w:rPr>
                <w:rFonts w:ascii="Arial" w:hAnsi="Arial" w:cs="Arial"/>
                <w:sz w:val="16"/>
                <w:szCs w:val="16"/>
              </w:rPr>
              <w:t>Practical teaching</w:t>
            </w:r>
          </w:p>
          <w:p w:rsidR="001F1609" w:rsidRPr="001F1609" w:rsidRDefault="001F1609" w:rsidP="001F1609">
            <w:pPr>
              <w:rPr>
                <w:rFonts w:ascii="Arial" w:hAnsi="Arial" w:cs="Arial"/>
                <w:sz w:val="16"/>
                <w:szCs w:val="16"/>
              </w:rPr>
            </w:pPr>
            <w:r w:rsidRPr="001F1609">
              <w:rPr>
                <w:rFonts w:ascii="Arial" w:hAnsi="Arial" w:cs="Arial"/>
                <w:sz w:val="16"/>
                <w:szCs w:val="16"/>
              </w:rPr>
              <w:t>Technical preparation for the construction of the pond. Measurement of basic physical and chemical parameters of water. The measurement of the number and amount of basic living communities in the water. Determining the depreciation ponds. Reconstruction of the pond. The technological process of production of</w:t>
            </w:r>
            <w:r>
              <w:rPr>
                <w:rFonts w:ascii="Arial" w:hAnsi="Arial" w:cs="Arial"/>
                <w:sz w:val="16"/>
                <w:szCs w:val="16"/>
              </w:rPr>
              <w:t xml:space="preserve"> fish.</w:t>
            </w:r>
          </w:p>
          <w:p w:rsidR="002E5850" w:rsidRPr="002E5850" w:rsidRDefault="002E5850" w:rsidP="001F1609">
            <w:pPr>
              <w:rPr>
                <w:rFonts w:ascii="Arial" w:hAnsi="Arial" w:cs="Arial"/>
                <w:sz w:val="16"/>
                <w:szCs w:val="16"/>
              </w:rPr>
            </w:pPr>
          </w:p>
        </w:tc>
      </w:tr>
      <w:tr w:rsidR="005E42D1" w:rsidTr="005E42D1">
        <w:tc>
          <w:tcPr>
            <w:tcW w:w="9622" w:type="dxa"/>
            <w:gridSpan w:val="16"/>
            <w:tcBorders>
              <w:bottom w:val="single" w:sz="4" w:space="0" w:color="auto"/>
            </w:tcBorders>
          </w:tcPr>
          <w:p w:rsidR="006A4177" w:rsidRDefault="005E42D1" w:rsidP="002E5850">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B1887" w:rsidRDefault="005B1887" w:rsidP="005B1887">
            <w:pPr>
              <w:pStyle w:val="ListParagraph"/>
              <w:ind w:left="284"/>
              <w:rPr>
                <w:rFonts w:ascii="Arial" w:hAnsi="Arial" w:cs="Arial"/>
                <w:sz w:val="16"/>
                <w:szCs w:val="16"/>
              </w:rPr>
            </w:pPr>
          </w:p>
          <w:p w:rsidR="005E42D1" w:rsidRPr="00AE67EE" w:rsidRDefault="005B1887" w:rsidP="005B1887">
            <w:pPr>
              <w:rPr>
                <w:sz w:val="18"/>
                <w:szCs w:val="18"/>
              </w:rPr>
            </w:pPr>
            <w:r w:rsidRPr="005B1887">
              <w:rPr>
                <w:rFonts w:ascii="Arial" w:hAnsi="Arial" w:cs="Arial"/>
                <w:sz w:val="16"/>
                <w:szCs w:val="16"/>
              </w:rPr>
              <w:t xml:space="preserve">Lectures, discussions, group work, workshops, seminars, work on </w:t>
            </w:r>
            <w:r>
              <w:rPr>
                <w:rFonts w:ascii="Arial" w:hAnsi="Arial" w:cs="Arial"/>
                <w:sz w:val="16"/>
                <w:szCs w:val="16"/>
              </w:rPr>
              <w:t>projects</w:t>
            </w:r>
            <w:r w:rsidRPr="005B1887">
              <w:rPr>
                <w:rFonts w:ascii="Arial" w:hAnsi="Arial" w:cs="Arial"/>
                <w:sz w:val="16"/>
                <w:szCs w:val="16"/>
              </w:rPr>
              <w:t xml:space="preserve"> and terms of reference for the construction of ponds, work on farms during the growing season.</w:t>
            </w:r>
          </w:p>
        </w:tc>
      </w:tr>
      <w:tr w:rsidR="005E42D1" w:rsidTr="005E42D1">
        <w:tc>
          <w:tcPr>
            <w:tcW w:w="9622" w:type="dxa"/>
            <w:gridSpan w:val="16"/>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4"/>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6A4177" w:rsidTr="006A4177">
        <w:trPr>
          <w:trHeight w:val="168"/>
        </w:trPr>
        <w:tc>
          <w:tcPr>
            <w:tcW w:w="2376" w:type="dxa"/>
            <w:gridSpan w:val="3"/>
            <w:shd w:val="clear" w:color="auto" w:fill="auto"/>
            <w:vAlign w:val="center"/>
          </w:tcPr>
          <w:p w:rsidR="006A4177" w:rsidRPr="00C21CE9" w:rsidRDefault="006A4177" w:rsidP="00D02E1F">
            <w:pPr>
              <w:rPr>
                <w:sz w:val="18"/>
                <w:szCs w:val="18"/>
              </w:rPr>
            </w:pPr>
            <w:r w:rsidRPr="00C21CE9">
              <w:rPr>
                <w:sz w:val="18"/>
                <w:szCs w:val="18"/>
              </w:rPr>
              <w:t>Lecture attendance</w:t>
            </w:r>
          </w:p>
        </w:tc>
        <w:tc>
          <w:tcPr>
            <w:tcW w:w="1134" w:type="dxa"/>
            <w:gridSpan w:val="3"/>
            <w:shd w:val="clear" w:color="auto" w:fill="auto"/>
            <w:vAlign w:val="center"/>
          </w:tcPr>
          <w:p w:rsidR="006A4177" w:rsidRDefault="006A4177" w:rsidP="00D02E1F">
            <w:pPr>
              <w:jc w:val="center"/>
            </w:pPr>
            <w:r w:rsidRPr="00DD00BD">
              <w:rPr>
                <w:rFonts w:ascii="Arial" w:hAnsi="Arial" w:cs="Arial"/>
                <w:sz w:val="16"/>
                <w:szCs w:val="16"/>
              </w:rPr>
              <w:t>Yes</w:t>
            </w:r>
          </w:p>
        </w:tc>
        <w:tc>
          <w:tcPr>
            <w:tcW w:w="1301" w:type="dxa"/>
            <w:gridSpan w:val="2"/>
            <w:shd w:val="clear" w:color="auto" w:fill="auto"/>
            <w:vAlign w:val="center"/>
          </w:tcPr>
          <w:p w:rsidR="006A4177" w:rsidRPr="00CA6509" w:rsidRDefault="006A4177" w:rsidP="005E42D1">
            <w:pPr>
              <w:jc w:val="center"/>
              <w:rPr>
                <w:rFonts w:ascii="Arial" w:hAnsi="Arial" w:cs="Arial"/>
                <w:sz w:val="16"/>
                <w:szCs w:val="16"/>
              </w:rPr>
            </w:pPr>
            <w:r w:rsidRPr="00CA6509">
              <w:rPr>
                <w:rFonts w:ascii="Arial" w:hAnsi="Arial" w:cs="Arial"/>
                <w:sz w:val="16"/>
                <w:szCs w:val="16"/>
              </w:rPr>
              <w:t>5</w:t>
            </w:r>
          </w:p>
        </w:tc>
        <w:tc>
          <w:tcPr>
            <w:tcW w:w="2527" w:type="dxa"/>
            <w:gridSpan w:val="4"/>
            <w:shd w:val="clear" w:color="auto" w:fill="auto"/>
            <w:vAlign w:val="center"/>
          </w:tcPr>
          <w:p w:rsidR="006A4177" w:rsidRPr="006A4177" w:rsidRDefault="006A4177" w:rsidP="006A4177">
            <w:pPr>
              <w:jc w:val="center"/>
              <w:rPr>
                <w:rFonts w:ascii="Arial" w:hAnsi="Arial" w:cs="Arial"/>
                <w:sz w:val="16"/>
                <w:szCs w:val="16"/>
              </w:rPr>
            </w:pPr>
            <w:r w:rsidRPr="006A4177">
              <w:rPr>
                <w:rFonts w:ascii="Arial" w:hAnsi="Arial" w:cs="Arial"/>
                <w:sz w:val="16"/>
                <w:szCs w:val="16"/>
              </w:rPr>
              <w:t>Written part of the exam- theory</w:t>
            </w:r>
          </w:p>
        </w:tc>
        <w:tc>
          <w:tcPr>
            <w:tcW w:w="1134" w:type="dxa"/>
            <w:gridSpan w:val="2"/>
            <w:shd w:val="clear" w:color="auto" w:fill="auto"/>
            <w:vAlign w:val="center"/>
          </w:tcPr>
          <w:p w:rsidR="006A4177" w:rsidRPr="005E42D1" w:rsidRDefault="006A4177" w:rsidP="005E42D1">
            <w:pPr>
              <w:jc w:val="center"/>
              <w:rPr>
                <w:rFonts w:ascii="Arial" w:hAnsi="Arial" w:cs="Arial"/>
                <w:sz w:val="16"/>
                <w:szCs w:val="16"/>
              </w:rPr>
            </w:pPr>
            <w:r>
              <w:rPr>
                <w:rFonts w:ascii="Arial" w:hAnsi="Arial" w:cs="Arial"/>
                <w:sz w:val="16"/>
                <w:szCs w:val="16"/>
              </w:rPr>
              <w:t>Yes</w:t>
            </w:r>
          </w:p>
        </w:tc>
        <w:tc>
          <w:tcPr>
            <w:tcW w:w="1150" w:type="dxa"/>
            <w:gridSpan w:val="2"/>
            <w:shd w:val="clear" w:color="auto" w:fill="auto"/>
            <w:vAlign w:val="center"/>
          </w:tcPr>
          <w:p w:rsidR="006A4177" w:rsidRPr="005E42D1" w:rsidRDefault="005B1887" w:rsidP="005E42D1">
            <w:pPr>
              <w:jc w:val="center"/>
              <w:rPr>
                <w:rFonts w:ascii="Arial" w:hAnsi="Arial" w:cs="Arial"/>
                <w:sz w:val="16"/>
                <w:szCs w:val="16"/>
              </w:rPr>
            </w:pPr>
            <w:r>
              <w:rPr>
                <w:rFonts w:ascii="Arial" w:hAnsi="Arial" w:cs="Arial"/>
                <w:sz w:val="16"/>
                <w:szCs w:val="16"/>
              </w:rPr>
              <w:t>20</w:t>
            </w:r>
          </w:p>
        </w:tc>
      </w:tr>
      <w:tr w:rsidR="006A4177" w:rsidTr="006A4177">
        <w:tc>
          <w:tcPr>
            <w:tcW w:w="2376" w:type="dxa"/>
            <w:gridSpan w:val="3"/>
            <w:shd w:val="clear" w:color="auto" w:fill="auto"/>
            <w:vAlign w:val="center"/>
          </w:tcPr>
          <w:p w:rsidR="006A4177" w:rsidRPr="00C21CE9" w:rsidRDefault="006A4177" w:rsidP="006A4177">
            <w:pPr>
              <w:rPr>
                <w:sz w:val="18"/>
                <w:szCs w:val="18"/>
              </w:rPr>
            </w:pPr>
            <w:r w:rsidRPr="00C21CE9">
              <w:rPr>
                <w:sz w:val="18"/>
                <w:szCs w:val="18"/>
              </w:rPr>
              <w:t>Test</w:t>
            </w:r>
          </w:p>
        </w:tc>
        <w:tc>
          <w:tcPr>
            <w:tcW w:w="1134" w:type="dxa"/>
            <w:gridSpan w:val="3"/>
            <w:shd w:val="clear" w:color="auto" w:fill="auto"/>
            <w:vAlign w:val="center"/>
          </w:tcPr>
          <w:p w:rsidR="006A4177" w:rsidRDefault="006A4177" w:rsidP="006A4177">
            <w:pPr>
              <w:jc w:val="center"/>
            </w:pPr>
            <w:r w:rsidRPr="00DD00BD">
              <w:rPr>
                <w:rFonts w:ascii="Arial" w:hAnsi="Arial" w:cs="Arial"/>
                <w:sz w:val="16"/>
                <w:szCs w:val="16"/>
              </w:rPr>
              <w:t>Yes</w:t>
            </w:r>
          </w:p>
        </w:tc>
        <w:tc>
          <w:tcPr>
            <w:tcW w:w="1301" w:type="dxa"/>
            <w:gridSpan w:val="2"/>
            <w:shd w:val="clear" w:color="auto" w:fill="auto"/>
            <w:vAlign w:val="center"/>
          </w:tcPr>
          <w:p w:rsidR="006A4177" w:rsidRPr="00CA6509" w:rsidRDefault="005B1887" w:rsidP="006A4177">
            <w:pPr>
              <w:jc w:val="center"/>
              <w:rPr>
                <w:rFonts w:ascii="Arial" w:hAnsi="Arial" w:cs="Arial"/>
                <w:sz w:val="16"/>
                <w:szCs w:val="16"/>
              </w:rPr>
            </w:pPr>
            <w:r>
              <w:rPr>
                <w:rFonts w:ascii="Arial" w:hAnsi="Arial" w:cs="Arial"/>
                <w:sz w:val="16"/>
                <w:szCs w:val="16"/>
              </w:rPr>
              <w:t>30</w:t>
            </w:r>
          </w:p>
        </w:tc>
        <w:tc>
          <w:tcPr>
            <w:tcW w:w="2527" w:type="dxa"/>
            <w:gridSpan w:val="4"/>
            <w:shd w:val="clear" w:color="auto" w:fill="auto"/>
            <w:vAlign w:val="center"/>
          </w:tcPr>
          <w:p w:rsidR="006A4177" w:rsidRPr="006A4177" w:rsidRDefault="006A4177" w:rsidP="006A4177">
            <w:pPr>
              <w:jc w:val="center"/>
              <w:rPr>
                <w:rFonts w:ascii="Arial" w:hAnsi="Arial" w:cs="Arial"/>
                <w:sz w:val="16"/>
                <w:szCs w:val="16"/>
              </w:rPr>
            </w:pPr>
            <w:r w:rsidRPr="006A4177">
              <w:rPr>
                <w:rFonts w:ascii="Arial" w:hAnsi="Arial" w:cs="Arial"/>
                <w:sz w:val="16"/>
                <w:szCs w:val="16"/>
              </w:rPr>
              <w:t>Oral part of the exam</w:t>
            </w:r>
          </w:p>
        </w:tc>
        <w:tc>
          <w:tcPr>
            <w:tcW w:w="1134" w:type="dxa"/>
            <w:gridSpan w:val="2"/>
            <w:shd w:val="clear" w:color="auto" w:fill="auto"/>
            <w:vAlign w:val="center"/>
          </w:tcPr>
          <w:p w:rsidR="006A4177" w:rsidRDefault="006A4177" w:rsidP="006A4177">
            <w:pPr>
              <w:jc w:val="center"/>
              <w:rPr>
                <w:rFonts w:ascii="Arial" w:hAnsi="Arial" w:cs="Arial"/>
                <w:sz w:val="16"/>
                <w:szCs w:val="16"/>
              </w:rPr>
            </w:pPr>
            <w:r>
              <w:rPr>
                <w:rFonts w:ascii="Arial" w:hAnsi="Arial" w:cs="Arial"/>
                <w:sz w:val="16"/>
                <w:szCs w:val="16"/>
              </w:rPr>
              <w:t>Yes</w:t>
            </w:r>
          </w:p>
        </w:tc>
        <w:tc>
          <w:tcPr>
            <w:tcW w:w="1150" w:type="dxa"/>
            <w:gridSpan w:val="2"/>
            <w:shd w:val="clear" w:color="auto" w:fill="auto"/>
            <w:vAlign w:val="center"/>
          </w:tcPr>
          <w:p w:rsidR="006A4177" w:rsidRPr="005E42D1" w:rsidRDefault="005B1887" w:rsidP="006A4177">
            <w:pPr>
              <w:jc w:val="center"/>
              <w:rPr>
                <w:rFonts w:ascii="Arial" w:hAnsi="Arial" w:cs="Arial"/>
                <w:sz w:val="16"/>
                <w:szCs w:val="16"/>
              </w:rPr>
            </w:pPr>
            <w:r>
              <w:rPr>
                <w:rFonts w:ascii="Arial" w:hAnsi="Arial" w:cs="Arial"/>
                <w:sz w:val="16"/>
                <w:szCs w:val="16"/>
              </w:rPr>
              <w:t>40</w:t>
            </w:r>
          </w:p>
        </w:tc>
      </w:tr>
      <w:tr w:rsidR="006A4177" w:rsidTr="00D17AAF">
        <w:tc>
          <w:tcPr>
            <w:tcW w:w="2376" w:type="dxa"/>
            <w:gridSpan w:val="3"/>
            <w:shd w:val="clear" w:color="auto" w:fill="auto"/>
            <w:vAlign w:val="center"/>
          </w:tcPr>
          <w:p w:rsidR="006A4177" w:rsidRPr="005B1887" w:rsidRDefault="006A4177" w:rsidP="00D02E1F">
            <w:pPr>
              <w:rPr>
                <w:rFonts w:cstheme="minorHAnsi"/>
                <w:sz w:val="18"/>
                <w:szCs w:val="18"/>
              </w:rPr>
            </w:pPr>
            <w:r w:rsidRPr="005B1887">
              <w:rPr>
                <w:rFonts w:cstheme="minorHAnsi"/>
                <w:sz w:val="18"/>
                <w:szCs w:val="18"/>
              </w:rPr>
              <w:t>Exercise attendance</w:t>
            </w:r>
          </w:p>
        </w:tc>
        <w:tc>
          <w:tcPr>
            <w:tcW w:w="1134" w:type="dxa"/>
            <w:gridSpan w:val="3"/>
            <w:shd w:val="clear" w:color="auto" w:fill="auto"/>
            <w:vAlign w:val="center"/>
          </w:tcPr>
          <w:p w:rsidR="006A4177" w:rsidRDefault="006A4177" w:rsidP="00D02E1F">
            <w:pPr>
              <w:jc w:val="center"/>
            </w:pPr>
            <w:r w:rsidRPr="00DD00BD">
              <w:rPr>
                <w:rFonts w:ascii="Arial" w:hAnsi="Arial" w:cs="Arial"/>
                <w:sz w:val="16"/>
                <w:szCs w:val="16"/>
              </w:rPr>
              <w:t>Yes</w:t>
            </w:r>
          </w:p>
        </w:tc>
        <w:tc>
          <w:tcPr>
            <w:tcW w:w="1301" w:type="dxa"/>
            <w:gridSpan w:val="2"/>
            <w:shd w:val="clear" w:color="auto" w:fill="auto"/>
            <w:vAlign w:val="center"/>
          </w:tcPr>
          <w:p w:rsidR="006A4177" w:rsidRPr="00CA6509" w:rsidRDefault="006A4177" w:rsidP="005E42D1">
            <w:pPr>
              <w:jc w:val="center"/>
              <w:rPr>
                <w:rFonts w:ascii="Arial" w:hAnsi="Arial" w:cs="Arial"/>
                <w:sz w:val="16"/>
                <w:szCs w:val="16"/>
              </w:rPr>
            </w:pPr>
            <w:r w:rsidRPr="00CA6509">
              <w:rPr>
                <w:rFonts w:ascii="Arial" w:hAnsi="Arial" w:cs="Arial"/>
                <w:sz w:val="16"/>
                <w:szCs w:val="16"/>
              </w:rPr>
              <w:t>5</w:t>
            </w:r>
          </w:p>
        </w:tc>
        <w:tc>
          <w:tcPr>
            <w:tcW w:w="4811" w:type="dxa"/>
            <w:gridSpan w:val="8"/>
            <w:vMerge w:val="restart"/>
            <w:shd w:val="clear" w:color="auto" w:fill="auto"/>
            <w:vAlign w:val="center"/>
          </w:tcPr>
          <w:p w:rsidR="006A4177" w:rsidRPr="005E42D1" w:rsidRDefault="006A4177" w:rsidP="005E42D1">
            <w:pPr>
              <w:jc w:val="center"/>
              <w:rPr>
                <w:rFonts w:ascii="Arial" w:hAnsi="Arial" w:cs="Arial"/>
                <w:sz w:val="16"/>
                <w:szCs w:val="16"/>
              </w:rPr>
            </w:pPr>
          </w:p>
        </w:tc>
      </w:tr>
      <w:tr w:rsidR="006A4177" w:rsidTr="00D17AAF">
        <w:tc>
          <w:tcPr>
            <w:tcW w:w="2376" w:type="dxa"/>
            <w:gridSpan w:val="3"/>
            <w:tcBorders>
              <w:bottom w:val="single" w:sz="4" w:space="0" w:color="auto"/>
            </w:tcBorders>
            <w:shd w:val="clear" w:color="auto" w:fill="auto"/>
            <w:vAlign w:val="center"/>
          </w:tcPr>
          <w:p w:rsidR="006A4177" w:rsidRPr="005B1887" w:rsidRDefault="006A4177" w:rsidP="00D02E1F">
            <w:pPr>
              <w:rPr>
                <w:rFonts w:cstheme="minorHAnsi"/>
                <w:sz w:val="18"/>
                <w:szCs w:val="18"/>
              </w:rPr>
            </w:pPr>
            <w:r w:rsidRPr="005B1887">
              <w:rPr>
                <w:rFonts w:cstheme="minorHAnsi"/>
                <w:sz w:val="18"/>
                <w:szCs w:val="18"/>
              </w:rPr>
              <w:t>Term paper</w:t>
            </w:r>
          </w:p>
        </w:tc>
        <w:tc>
          <w:tcPr>
            <w:tcW w:w="1134" w:type="dxa"/>
            <w:gridSpan w:val="3"/>
            <w:tcBorders>
              <w:bottom w:val="single" w:sz="4" w:space="0" w:color="auto"/>
            </w:tcBorders>
            <w:shd w:val="clear" w:color="auto" w:fill="auto"/>
            <w:vAlign w:val="center"/>
          </w:tcPr>
          <w:p w:rsidR="006A4177" w:rsidRDefault="006A4177"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6A4177" w:rsidRPr="00CA6509" w:rsidRDefault="006A4177" w:rsidP="005E42D1">
            <w:pPr>
              <w:jc w:val="center"/>
              <w:rPr>
                <w:rFonts w:ascii="Arial" w:hAnsi="Arial" w:cs="Arial"/>
                <w:sz w:val="16"/>
                <w:szCs w:val="16"/>
              </w:rPr>
            </w:pPr>
            <w:r w:rsidRPr="00CA6509">
              <w:rPr>
                <w:rFonts w:ascii="Arial" w:hAnsi="Arial" w:cs="Arial"/>
                <w:sz w:val="16"/>
                <w:szCs w:val="16"/>
              </w:rPr>
              <w:t>10</w:t>
            </w:r>
          </w:p>
        </w:tc>
        <w:tc>
          <w:tcPr>
            <w:tcW w:w="4811" w:type="dxa"/>
            <w:gridSpan w:val="8"/>
            <w:vMerge/>
            <w:tcBorders>
              <w:bottom w:val="single" w:sz="4" w:space="0" w:color="auto"/>
            </w:tcBorders>
            <w:shd w:val="clear" w:color="auto" w:fill="auto"/>
            <w:vAlign w:val="center"/>
          </w:tcPr>
          <w:p w:rsidR="006A4177" w:rsidRPr="005E42D1" w:rsidRDefault="006A4177" w:rsidP="005E42D1">
            <w:pPr>
              <w:jc w:val="center"/>
              <w:rPr>
                <w:rFonts w:ascii="Arial" w:hAnsi="Arial" w:cs="Arial"/>
                <w:sz w:val="16"/>
                <w:szCs w:val="16"/>
              </w:rPr>
            </w:pPr>
          </w:p>
        </w:tc>
      </w:tr>
      <w:tr w:rsidR="00D02E1F" w:rsidTr="00D02E1F">
        <w:tc>
          <w:tcPr>
            <w:tcW w:w="9622" w:type="dxa"/>
            <w:gridSpan w:val="16"/>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E5850">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268"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127"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402" w:type="dxa"/>
            <w:gridSpan w:val="5"/>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1F1609">
        <w:tc>
          <w:tcPr>
            <w:tcW w:w="675" w:type="dxa"/>
            <w:vAlign w:val="center"/>
          </w:tcPr>
          <w:p w:rsidR="005E42D1" w:rsidRPr="00D02E1F" w:rsidRDefault="005E42D1" w:rsidP="002E5850">
            <w:pPr>
              <w:pStyle w:val="ListParagraph"/>
              <w:numPr>
                <w:ilvl w:val="0"/>
                <w:numId w:val="4"/>
              </w:numPr>
              <w:rPr>
                <w:rFonts w:ascii="Arial" w:hAnsi="Arial" w:cs="Arial"/>
                <w:sz w:val="16"/>
                <w:szCs w:val="16"/>
              </w:rPr>
            </w:pPr>
          </w:p>
        </w:tc>
        <w:tc>
          <w:tcPr>
            <w:tcW w:w="2127" w:type="dxa"/>
            <w:gridSpan w:val="3"/>
            <w:vAlign w:val="center"/>
          </w:tcPr>
          <w:p w:rsidR="005E42D1" w:rsidRPr="001F1609" w:rsidRDefault="002E5850" w:rsidP="001F1609">
            <w:pPr>
              <w:rPr>
                <w:rFonts w:ascii="Arial" w:hAnsi="Arial" w:cs="Arial"/>
                <w:sz w:val="16"/>
                <w:szCs w:val="16"/>
              </w:rPr>
            </w:pPr>
            <w:proofErr w:type="spellStart"/>
            <w:r w:rsidRPr="001F1609">
              <w:rPr>
                <w:rFonts w:ascii="Arial" w:hAnsi="Arial" w:cs="Arial"/>
                <w:sz w:val="16"/>
                <w:szCs w:val="16"/>
              </w:rPr>
              <w:t>Ćirković</w:t>
            </w:r>
            <w:proofErr w:type="spellEnd"/>
            <w:r w:rsidRPr="001F1609">
              <w:rPr>
                <w:rFonts w:ascii="Arial" w:hAnsi="Arial" w:cs="Arial"/>
                <w:sz w:val="16"/>
                <w:szCs w:val="16"/>
              </w:rPr>
              <w:t xml:space="preserve">, M., </w:t>
            </w:r>
            <w:proofErr w:type="spellStart"/>
            <w:r w:rsidRPr="001F1609">
              <w:rPr>
                <w:rFonts w:ascii="Arial" w:hAnsi="Arial" w:cs="Arial"/>
                <w:sz w:val="16"/>
                <w:szCs w:val="16"/>
              </w:rPr>
              <w:t>Branislava</w:t>
            </w:r>
            <w:proofErr w:type="spellEnd"/>
            <w:r w:rsidRPr="001F1609">
              <w:rPr>
                <w:rFonts w:ascii="Arial" w:hAnsi="Arial" w:cs="Arial"/>
                <w:sz w:val="16"/>
                <w:szCs w:val="16"/>
              </w:rPr>
              <w:t xml:space="preserve"> </w:t>
            </w:r>
            <w:proofErr w:type="spellStart"/>
            <w:r w:rsidRPr="001F1609">
              <w:rPr>
                <w:rFonts w:ascii="Arial" w:hAnsi="Arial" w:cs="Arial"/>
                <w:sz w:val="16"/>
                <w:szCs w:val="16"/>
              </w:rPr>
              <w:t>Jovanović</w:t>
            </w:r>
            <w:proofErr w:type="spellEnd"/>
            <w:r w:rsidRPr="001F1609">
              <w:rPr>
                <w:rFonts w:ascii="Arial" w:hAnsi="Arial" w:cs="Arial"/>
                <w:sz w:val="16"/>
                <w:szCs w:val="16"/>
              </w:rPr>
              <w:t xml:space="preserve">, </w:t>
            </w:r>
            <w:proofErr w:type="spellStart"/>
            <w:r w:rsidRPr="001F1609">
              <w:rPr>
                <w:rFonts w:ascii="Arial" w:hAnsi="Arial" w:cs="Arial"/>
                <w:sz w:val="16"/>
                <w:szCs w:val="16"/>
              </w:rPr>
              <w:t>Maletin</w:t>
            </w:r>
            <w:proofErr w:type="spellEnd"/>
            <w:r w:rsidRPr="001F1609">
              <w:rPr>
                <w:rFonts w:ascii="Arial" w:hAnsi="Arial" w:cs="Arial"/>
                <w:sz w:val="16"/>
                <w:szCs w:val="16"/>
              </w:rPr>
              <w:t>, S.</w:t>
            </w:r>
          </w:p>
        </w:tc>
        <w:tc>
          <w:tcPr>
            <w:tcW w:w="2693" w:type="dxa"/>
            <w:gridSpan w:val="6"/>
            <w:vAlign w:val="center"/>
          </w:tcPr>
          <w:p w:rsidR="005E42D1" w:rsidRPr="001F1609" w:rsidRDefault="002E5850" w:rsidP="001F1609">
            <w:pPr>
              <w:rPr>
                <w:rFonts w:ascii="Arial" w:hAnsi="Arial" w:cs="Arial"/>
                <w:sz w:val="16"/>
                <w:szCs w:val="16"/>
              </w:rPr>
            </w:pPr>
            <w:proofErr w:type="spellStart"/>
            <w:r w:rsidRPr="001F1609">
              <w:rPr>
                <w:rFonts w:ascii="Arial" w:hAnsi="Arial" w:cs="Arial"/>
                <w:sz w:val="16"/>
                <w:szCs w:val="16"/>
              </w:rPr>
              <w:t>Ribarstvo</w:t>
            </w:r>
            <w:proofErr w:type="spellEnd"/>
          </w:p>
        </w:tc>
        <w:tc>
          <w:tcPr>
            <w:tcW w:w="3510" w:type="dxa"/>
            <w:gridSpan w:val="5"/>
            <w:vAlign w:val="center"/>
          </w:tcPr>
          <w:p w:rsidR="005E42D1" w:rsidRPr="001F1609" w:rsidRDefault="002E5850" w:rsidP="001F1609">
            <w:pPr>
              <w:rPr>
                <w:rFonts w:ascii="Arial" w:hAnsi="Arial" w:cs="Arial"/>
                <w:sz w:val="16"/>
                <w:szCs w:val="16"/>
              </w:rPr>
            </w:pPr>
            <w:proofErr w:type="spellStart"/>
            <w:r w:rsidRPr="001F1609">
              <w:rPr>
                <w:rFonts w:ascii="Arial" w:hAnsi="Arial" w:cs="Arial"/>
                <w:sz w:val="16"/>
                <w:szCs w:val="16"/>
              </w:rPr>
              <w:t>Poljoprivredni</w:t>
            </w:r>
            <w:proofErr w:type="spellEnd"/>
            <w:r w:rsidRPr="001F1609">
              <w:rPr>
                <w:rFonts w:ascii="Arial" w:hAnsi="Arial" w:cs="Arial"/>
                <w:sz w:val="16"/>
                <w:szCs w:val="16"/>
              </w:rPr>
              <w:t xml:space="preserve"> </w:t>
            </w:r>
            <w:proofErr w:type="spellStart"/>
            <w:r w:rsidRPr="001F1609">
              <w:rPr>
                <w:rFonts w:ascii="Arial" w:hAnsi="Arial" w:cs="Arial"/>
                <w:sz w:val="16"/>
                <w:szCs w:val="16"/>
              </w:rPr>
              <w:t>fakultet</w:t>
            </w:r>
            <w:proofErr w:type="spellEnd"/>
            <w:r w:rsidR="006A4177" w:rsidRPr="001F1609">
              <w:rPr>
                <w:rFonts w:ascii="Arial" w:hAnsi="Arial" w:cs="Arial"/>
                <w:sz w:val="16"/>
                <w:szCs w:val="16"/>
              </w:rPr>
              <w:t>,</w:t>
            </w:r>
            <w:r w:rsidRPr="001F1609">
              <w:rPr>
                <w:rFonts w:ascii="Arial" w:hAnsi="Arial" w:cs="Arial"/>
                <w:sz w:val="16"/>
                <w:szCs w:val="16"/>
              </w:rPr>
              <w:t xml:space="preserve"> Novi Sad</w:t>
            </w:r>
          </w:p>
        </w:tc>
        <w:tc>
          <w:tcPr>
            <w:tcW w:w="617" w:type="dxa"/>
            <w:vAlign w:val="center"/>
          </w:tcPr>
          <w:p w:rsidR="005E42D1" w:rsidRPr="001F1609" w:rsidRDefault="002E5850" w:rsidP="001F1609">
            <w:pPr>
              <w:rPr>
                <w:rFonts w:ascii="Arial" w:hAnsi="Arial" w:cs="Arial"/>
                <w:sz w:val="16"/>
                <w:szCs w:val="16"/>
              </w:rPr>
            </w:pPr>
            <w:r w:rsidRPr="001F1609">
              <w:rPr>
                <w:rFonts w:ascii="Arial" w:hAnsi="Arial" w:cs="Arial"/>
                <w:sz w:val="16"/>
                <w:szCs w:val="16"/>
              </w:rPr>
              <w:t>2002.</w:t>
            </w:r>
          </w:p>
        </w:tc>
      </w:tr>
      <w:tr w:rsidR="00D02E1F" w:rsidTr="001F1609">
        <w:tc>
          <w:tcPr>
            <w:tcW w:w="675" w:type="dxa"/>
            <w:vAlign w:val="center"/>
          </w:tcPr>
          <w:p w:rsidR="00D02E1F" w:rsidRPr="00D02E1F" w:rsidRDefault="00D02E1F" w:rsidP="002E5850">
            <w:pPr>
              <w:pStyle w:val="ListParagraph"/>
              <w:numPr>
                <w:ilvl w:val="0"/>
                <w:numId w:val="4"/>
              </w:numPr>
              <w:rPr>
                <w:rFonts w:ascii="Arial" w:hAnsi="Arial" w:cs="Arial"/>
                <w:sz w:val="16"/>
                <w:szCs w:val="16"/>
              </w:rPr>
            </w:pPr>
          </w:p>
        </w:tc>
        <w:tc>
          <w:tcPr>
            <w:tcW w:w="2127" w:type="dxa"/>
            <w:gridSpan w:val="3"/>
            <w:vAlign w:val="center"/>
          </w:tcPr>
          <w:p w:rsidR="00D02E1F" w:rsidRPr="001F1609" w:rsidRDefault="001F1609" w:rsidP="001F1609">
            <w:pPr>
              <w:rPr>
                <w:rFonts w:ascii="Arial" w:hAnsi="Arial" w:cs="Arial"/>
                <w:sz w:val="16"/>
                <w:szCs w:val="16"/>
              </w:rPr>
            </w:pPr>
            <w:proofErr w:type="spellStart"/>
            <w:r w:rsidRPr="001F1609">
              <w:rPr>
                <w:rFonts w:ascii="Arial" w:hAnsi="Arial" w:cs="Arial"/>
                <w:sz w:val="16"/>
                <w:szCs w:val="16"/>
              </w:rPr>
              <w:t>Bogut</w:t>
            </w:r>
            <w:proofErr w:type="spellEnd"/>
            <w:r w:rsidRPr="001F1609">
              <w:rPr>
                <w:rFonts w:ascii="Arial" w:hAnsi="Arial" w:cs="Arial"/>
                <w:sz w:val="16"/>
                <w:szCs w:val="16"/>
              </w:rPr>
              <w:t xml:space="preserve"> Ivan </w:t>
            </w:r>
            <w:proofErr w:type="spellStart"/>
            <w:r w:rsidRPr="001F1609">
              <w:rPr>
                <w:rFonts w:ascii="Arial" w:hAnsi="Arial" w:cs="Arial"/>
                <w:sz w:val="16"/>
                <w:szCs w:val="16"/>
              </w:rPr>
              <w:t>i</w:t>
            </w:r>
            <w:proofErr w:type="spellEnd"/>
            <w:r w:rsidRPr="001F1609">
              <w:rPr>
                <w:rFonts w:ascii="Arial" w:hAnsi="Arial" w:cs="Arial"/>
                <w:sz w:val="16"/>
                <w:szCs w:val="16"/>
              </w:rPr>
              <w:t xml:space="preserve"> </w:t>
            </w:r>
            <w:proofErr w:type="spellStart"/>
            <w:r w:rsidRPr="001F1609">
              <w:rPr>
                <w:rFonts w:ascii="Arial" w:hAnsi="Arial" w:cs="Arial"/>
                <w:sz w:val="16"/>
                <w:szCs w:val="16"/>
              </w:rPr>
              <w:t>sar</w:t>
            </w:r>
            <w:proofErr w:type="spellEnd"/>
          </w:p>
        </w:tc>
        <w:tc>
          <w:tcPr>
            <w:tcW w:w="2693" w:type="dxa"/>
            <w:gridSpan w:val="6"/>
            <w:vAlign w:val="center"/>
          </w:tcPr>
          <w:p w:rsidR="00D02E1F" w:rsidRPr="001F1609" w:rsidRDefault="001F1609" w:rsidP="001F1609">
            <w:pPr>
              <w:rPr>
                <w:rFonts w:ascii="Arial" w:hAnsi="Arial" w:cs="Arial"/>
                <w:sz w:val="16"/>
                <w:szCs w:val="16"/>
              </w:rPr>
            </w:pPr>
            <w:proofErr w:type="spellStart"/>
            <w:r w:rsidRPr="001F1609">
              <w:rPr>
                <w:rFonts w:ascii="Arial" w:hAnsi="Arial" w:cs="Arial"/>
                <w:sz w:val="16"/>
                <w:szCs w:val="16"/>
              </w:rPr>
              <w:t>Ribnjaci</w:t>
            </w:r>
            <w:proofErr w:type="spellEnd"/>
            <w:r w:rsidRPr="001F1609">
              <w:rPr>
                <w:rFonts w:ascii="Arial" w:hAnsi="Arial" w:cs="Arial"/>
                <w:sz w:val="16"/>
                <w:szCs w:val="16"/>
              </w:rPr>
              <w:t xml:space="preserve"> </w:t>
            </w:r>
            <w:proofErr w:type="spellStart"/>
            <w:r w:rsidRPr="001F1609">
              <w:rPr>
                <w:rFonts w:ascii="Arial" w:hAnsi="Arial" w:cs="Arial"/>
                <w:sz w:val="16"/>
                <w:szCs w:val="16"/>
              </w:rPr>
              <w:t>i</w:t>
            </w:r>
            <w:proofErr w:type="spellEnd"/>
            <w:r w:rsidRPr="001F1609">
              <w:rPr>
                <w:rFonts w:ascii="Arial" w:hAnsi="Arial" w:cs="Arial"/>
                <w:sz w:val="16"/>
                <w:szCs w:val="16"/>
              </w:rPr>
              <w:t xml:space="preserve"> </w:t>
            </w:r>
            <w:proofErr w:type="spellStart"/>
            <w:r w:rsidRPr="001F1609">
              <w:rPr>
                <w:rFonts w:ascii="Arial" w:hAnsi="Arial" w:cs="Arial"/>
                <w:sz w:val="16"/>
                <w:szCs w:val="16"/>
              </w:rPr>
              <w:t>ribogojstvo</w:t>
            </w:r>
            <w:proofErr w:type="spellEnd"/>
            <w:r w:rsidRPr="001F1609">
              <w:rPr>
                <w:rFonts w:ascii="Arial" w:hAnsi="Arial" w:cs="Arial"/>
                <w:sz w:val="16"/>
                <w:szCs w:val="16"/>
              </w:rPr>
              <w:t xml:space="preserve"> II</w:t>
            </w:r>
          </w:p>
        </w:tc>
        <w:tc>
          <w:tcPr>
            <w:tcW w:w="3510" w:type="dxa"/>
            <w:gridSpan w:val="5"/>
            <w:vAlign w:val="center"/>
          </w:tcPr>
          <w:p w:rsidR="00D02E1F" w:rsidRPr="001F1609" w:rsidRDefault="001F1609" w:rsidP="001F1609">
            <w:pPr>
              <w:rPr>
                <w:rFonts w:ascii="Arial" w:hAnsi="Arial" w:cs="Arial"/>
                <w:sz w:val="16"/>
                <w:szCs w:val="16"/>
              </w:rPr>
            </w:pPr>
            <w:proofErr w:type="spellStart"/>
            <w:r w:rsidRPr="001F1609">
              <w:rPr>
                <w:rFonts w:ascii="Arial" w:hAnsi="Arial" w:cs="Arial"/>
                <w:sz w:val="16"/>
                <w:szCs w:val="16"/>
              </w:rPr>
              <w:t>Poljoprivredni</w:t>
            </w:r>
            <w:proofErr w:type="spellEnd"/>
            <w:r w:rsidRPr="001F1609">
              <w:rPr>
                <w:rFonts w:ascii="Arial" w:hAnsi="Arial" w:cs="Arial"/>
                <w:sz w:val="16"/>
                <w:szCs w:val="16"/>
              </w:rPr>
              <w:t xml:space="preserve"> </w:t>
            </w:r>
            <w:proofErr w:type="spellStart"/>
            <w:r w:rsidRPr="001F1609">
              <w:rPr>
                <w:rFonts w:ascii="Arial" w:hAnsi="Arial" w:cs="Arial"/>
                <w:sz w:val="16"/>
                <w:szCs w:val="16"/>
              </w:rPr>
              <w:t>fakultet</w:t>
            </w:r>
            <w:proofErr w:type="spellEnd"/>
            <w:r w:rsidRPr="001F1609">
              <w:rPr>
                <w:rFonts w:ascii="Arial" w:hAnsi="Arial" w:cs="Arial"/>
                <w:sz w:val="16"/>
                <w:szCs w:val="16"/>
              </w:rPr>
              <w:t xml:space="preserve"> Osijek</w:t>
            </w:r>
          </w:p>
        </w:tc>
        <w:tc>
          <w:tcPr>
            <w:tcW w:w="617" w:type="dxa"/>
            <w:vAlign w:val="center"/>
          </w:tcPr>
          <w:p w:rsidR="00D02E1F" w:rsidRPr="001F1609" w:rsidRDefault="001F1609" w:rsidP="001F1609">
            <w:pPr>
              <w:rPr>
                <w:rFonts w:ascii="Arial" w:hAnsi="Arial" w:cs="Arial"/>
                <w:sz w:val="16"/>
                <w:szCs w:val="16"/>
              </w:rPr>
            </w:pPr>
            <w:r w:rsidRPr="001F1609">
              <w:rPr>
                <w:rFonts w:ascii="Arial" w:hAnsi="Arial" w:cs="Arial"/>
                <w:sz w:val="16"/>
                <w:szCs w:val="16"/>
              </w:rPr>
              <w:t>2002</w:t>
            </w:r>
          </w:p>
        </w:tc>
      </w:tr>
      <w:tr w:rsidR="001F1609" w:rsidTr="001F1609">
        <w:tc>
          <w:tcPr>
            <w:tcW w:w="675" w:type="dxa"/>
            <w:vAlign w:val="center"/>
          </w:tcPr>
          <w:p w:rsidR="001F1609" w:rsidRPr="00D02E1F" w:rsidRDefault="001F1609" w:rsidP="001F1609">
            <w:pPr>
              <w:pStyle w:val="ListParagraph"/>
              <w:numPr>
                <w:ilvl w:val="0"/>
                <w:numId w:val="4"/>
              </w:numPr>
              <w:rPr>
                <w:rFonts w:ascii="Arial" w:hAnsi="Arial" w:cs="Arial"/>
                <w:sz w:val="16"/>
                <w:szCs w:val="16"/>
              </w:rPr>
            </w:pPr>
          </w:p>
        </w:tc>
        <w:tc>
          <w:tcPr>
            <w:tcW w:w="2127" w:type="dxa"/>
            <w:gridSpan w:val="3"/>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Pillay</w:t>
            </w:r>
            <w:proofErr w:type="spellEnd"/>
            <w:r w:rsidRPr="001F1609">
              <w:rPr>
                <w:rFonts w:ascii="Arial" w:hAnsi="Arial" w:cs="Arial"/>
                <w:sz w:val="16"/>
                <w:szCs w:val="16"/>
              </w:rPr>
              <w:t xml:space="preserve">, </w:t>
            </w:r>
            <w:proofErr w:type="spellStart"/>
            <w:r w:rsidRPr="001F1609">
              <w:rPr>
                <w:rFonts w:ascii="Arial" w:hAnsi="Arial" w:cs="Arial"/>
                <w:sz w:val="16"/>
                <w:szCs w:val="16"/>
              </w:rPr>
              <w:t>T.W.R.</w:t>
            </w:r>
            <w:proofErr w:type="spellEnd"/>
          </w:p>
        </w:tc>
        <w:tc>
          <w:tcPr>
            <w:tcW w:w="2693" w:type="dxa"/>
            <w:gridSpan w:val="6"/>
            <w:vAlign w:val="center"/>
          </w:tcPr>
          <w:p w:rsidR="001F1609" w:rsidRPr="001F1609" w:rsidRDefault="001F1609" w:rsidP="001F1609">
            <w:pPr>
              <w:rPr>
                <w:rFonts w:ascii="Arial" w:hAnsi="Arial" w:cs="Arial"/>
                <w:sz w:val="16"/>
                <w:szCs w:val="16"/>
              </w:rPr>
            </w:pPr>
            <w:r w:rsidRPr="001F1609">
              <w:rPr>
                <w:rFonts w:ascii="Arial" w:hAnsi="Arial" w:cs="Arial"/>
                <w:sz w:val="16"/>
                <w:szCs w:val="16"/>
              </w:rPr>
              <w:t>Aquaculture – principles and practices</w:t>
            </w:r>
          </w:p>
        </w:tc>
        <w:tc>
          <w:tcPr>
            <w:tcW w:w="3510" w:type="dxa"/>
            <w:gridSpan w:val="5"/>
            <w:vAlign w:val="center"/>
          </w:tcPr>
          <w:p w:rsidR="001F1609" w:rsidRPr="001F1609" w:rsidRDefault="001F1609" w:rsidP="001F1609">
            <w:pPr>
              <w:rPr>
                <w:rFonts w:ascii="Arial" w:hAnsi="Arial" w:cs="Arial"/>
                <w:sz w:val="16"/>
                <w:szCs w:val="16"/>
              </w:rPr>
            </w:pPr>
            <w:r w:rsidRPr="001F1609">
              <w:rPr>
                <w:rFonts w:ascii="Arial" w:hAnsi="Arial" w:cs="Arial"/>
                <w:sz w:val="16"/>
                <w:szCs w:val="16"/>
              </w:rPr>
              <w:t xml:space="preserve">Fishing News Books, </w:t>
            </w:r>
            <w:proofErr w:type="spellStart"/>
            <w:r w:rsidRPr="001F1609">
              <w:rPr>
                <w:rFonts w:ascii="Arial" w:hAnsi="Arial" w:cs="Arial"/>
                <w:sz w:val="16"/>
                <w:szCs w:val="16"/>
              </w:rPr>
              <w:t>Bleckwell</w:t>
            </w:r>
            <w:proofErr w:type="spellEnd"/>
            <w:r w:rsidRPr="001F1609">
              <w:rPr>
                <w:rFonts w:ascii="Arial" w:hAnsi="Arial" w:cs="Arial"/>
                <w:sz w:val="16"/>
                <w:szCs w:val="16"/>
              </w:rPr>
              <w:t xml:space="preserve"> </w:t>
            </w:r>
            <w:proofErr w:type="spellStart"/>
            <w:r w:rsidRPr="001F1609">
              <w:rPr>
                <w:rFonts w:ascii="Arial" w:hAnsi="Arial" w:cs="Arial"/>
                <w:sz w:val="16"/>
                <w:szCs w:val="16"/>
              </w:rPr>
              <w:t>Science,Oxford</w:t>
            </w:r>
            <w:proofErr w:type="spellEnd"/>
          </w:p>
        </w:tc>
        <w:tc>
          <w:tcPr>
            <w:tcW w:w="617" w:type="dxa"/>
            <w:vAlign w:val="center"/>
          </w:tcPr>
          <w:p w:rsidR="001F1609" w:rsidRPr="001F1609" w:rsidRDefault="001F1609" w:rsidP="001F1609">
            <w:pPr>
              <w:rPr>
                <w:rFonts w:ascii="Arial" w:hAnsi="Arial" w:cs="Arial"/>
                <w:sz w:val="16"/>
                <w:szCs w:val="16"/>
              </w:rPr>
            </w:pPr>
            <w:r w:rsidRPr="001F1609">
              <w:rPr>
                <w:rFonts w:ascii="Arial" w:hAnsi="Arial" w:cs="Arial"/>
                <w:sz w:val="16"/>
                <w:szCs w:val="16"/>
              </w:rPr>
              <w:t>1995.</w:t>
            </w:r>
          </w:p>
        </w:tc>
      </w:tr>
      <w:tr w:rsidR="001F1609" w:rsidTr="001F1609">
        <w:tc>
          <w:tcPr>
            <w:tcW w:w="675" w:type="dxa"/>
            <w:vAlign w:val="center"/>
          </w:tcPr>
          <w:p w:rsidR="001F1609" w:rsidRPr="00D02E1F" w:rsidRDefault="001F1609" w:rsidP="001F1609">
            <w:pPr>
              <w:pStyle w:val="ListParagraph"/>
              <w:numPr>
                <w:ilvl w:val="0"/>
                <w:numId w:val="4"/>
              </w:numPr>
              <w:rPr>
                <w:rFonts w:ascii="Arial" w:hAnsi="Arial" w:cs="Arial"/>
                <w:sz w:val="16"/>
                <w:szCs w:val="16"/>
              </w:rPr>
            </w:pPr>
          </w:p>
        </w:tc>
        <w:tc>
          <w:tcPr>
            <w:tcW w:w="2127" w:type="dxa"/>
            <w:gridSpan w:val="3"/>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Grginčević</w:t>
            </w:r>
            <w:proofErr w:type="spellEnd"/>
            <w:r w:rsidRPr="001F1609">
              <w:rPr>
                <w:rFonts w:ascii="Arial" w:hAnsi="Arial" w:cs="Arial"/>
                <w:sz w:val="16"/>
                <w:szCs w:val="16"/>
              </w:rPr>
              <w:t xml:space="preserve"> M. </w:t>
            </w:r>
            <w:proofErr w:type="spellStart"/>
            <w:r w:rsidRPr="001F1609">
              <w:rPr>
                <w:rFonts w:ascii="Arial" w:hAnsi="Arial" w:cs="Arial"/>
                <w:sz w:val="16"/>
                <w:szCs w:val="16"/>
              </w:rPr>
              <w:t>Pujin</w:t>
            </w:r>
            <w:proofErr w:type="spellEnd"/>
            <w:r w:rsidRPr="001F1609">
              <w:rPr>
                <w:rFonts w:ascii="Arial" w:hAnsi="Arial" w:cs="Arial"/>
                <w:sz w:val="16"/>
                <w:szCs w:val="16"/>
              </w:rPr>
              <w:t xml:space="preserve"> V</w:t>
            </w:r>
          </w:p>
        </w:tc>
        <w:tc>
          <w:tcPr>
            <w:tcW w:w="2693" w:type="dxa"/>
            <w:gridSpan w:val="6"/>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Hidrobiologija-priručik</w:t>
            </w:r>
            <w:proofErr w:type="spellEnd"/>
            <w:r w:rsidRPr="001F1609">
              <w:rPr>
                <w:rFonts w:ascii="Arial" w:hAnsi="Arial" w:cs="Arial"/>
                <w:sz w:val="16"/>
                <w:szCs w:val="16"/>
              </w:rPr>
              <w:t xml:space="preserve"> </w:t>
            </w:r>
            <w:proofErr w:type="spellStart"/>
            <w:r w:rsidRPr="001F1609">
              <w:rPr>
                <w:rFonts w:ascii="Arial" w:hAnsi="Arial" w:cs="Arial"/>
                <w:sz w:val="16"/>
                <w:szCs w:val="16"/>
              </w:rPr>
              <w:t>za</w:t>
            </w:r>
            <w:proofErr w:type="spellEnd"/>
            <w:r w:rsidRPr="001F1609">
              <w:rPr>
                <w:rFonts w:ascii="Arial" w:hAnsi="Arial" w:cs="Arial"/>
                <w:sz w:val="16"/>
                <w:szCs w:val="16"/>
              </w:rPr>
              <w:t xml:space="preserve"> </w:t>
            </w:r>
            <w:proofErr w:type="spellStart"/>
            <w:r w:rsidRPr="001F1609">
              <w:rPr>
                <w:rFonts w:ascii="Arial" w:hAnsi="Arial" w:cs="Arial"/>
                <w:sz w:val="16"/>
                <w:szCs w:val="16"/>
              </w:rPr>
              <w:t>studente</w:t>
            </w:r>
            <w:proofErr w:type="spellEnd"/>
            <w:r w:rsidRPr="001F1609">
              <w:rPr>
                <w:rFonts w:ascii="Arial" w:hAnsi="Arial" w:cs="Arial"/>
                <w:sz w:val="16"/>
                <w:szCs w:val="16"/>
              </w:rPr>
              <w:t xml:space="preserve"> </w:t>
            </w:r>
            <w:proofErr w:type="spellStart"/>
            <w:r w:rsidRPr="001F1609">
              <w:rPr>
                <w:rFonts w:ascii="Arial" w:hAnsi="Arial" w:cs="Arial"/>
                <w:sz w:val="16"/>
                <w:szCs w:val="16"/>
              </w:rPr>
              <w:t>i</w:t>
            </w:r>
            <w:proofErr w:type="spellEnd"/>
            <w:r w:rsidRPr="001F1609">
              <w:rPr>
                <w:rFonts w:ascii="Arial" w:hAnsi="Arial" w:cs="Arial"/>
                <w:sz w:val="16"/>
                <w:szCs w:val="16"/>
              </w:rPr>
              <w:t xml:space="preserve"> </w:t>
            </w:r>
            <w:proofErr w:type="spellStart"/>
            <w:r w:rsidRPr="001F1609">
              <w:rPr>
                <w:rFonts w:ascii="Arial" w:hAnsi="Arial" w:cs="Arial"/>
                <w:sz w:val="16"/>
                <w:szCs w:val="16"/>
              </w:rPr>
              <w:t>poslediplomce</w:t>
            </w:r>
            <w:proofErr w:type="spellEnd"/>
          </w:p>
        </w:tc>
        <w:tc>
          <w:tcPr>
            <w:tcW w:w="3510" w:type="dxa"/>
            <w:gridSpan w:val="5"/>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Ekološki</w:t>
            </w:r>
            <w:proofErr w:type="spellEnd"/>
            <w:r w:rsidRPr="001F1609">
              <w:rPr>
                <w:rFonts w:ascii="Arial" w:hAnsi="Arial" w:cs="Arial"/>
                <w:sz w:val="16"/>
                <w:szCs w:val="16"/>
              </w:rPr>
              <w:t xml:space="preserve"> </w:t>
            </w:r>
            <w:proofErr w:type="spellStart"/>
            <w:r w:rsidRPr="001F1609">
              <w:rPr>
                <w:rFonts w:ascii="Arial" w:hAnsi="Arial" w:cs="Arial"/>
                <w:sz w:val="16"/>
                <w:szCs w:val="16"/>
              </w:rPr>
              <w:t>pokret</w:t>
            </w:r>
            <w:proofErr w:type="spellEnd"/>
            <w:r w:rsidRPr="001F1609">
              <w:rPr>
                <w:rFonts w:ascii="Arial" w:hAnsi="Arial" w:cs="Arial"/>
                <w:sz w:val="16"/>
                <w:szCs w:val="16"/>
              </w:rPr>
              <w:t xml:space="preserve">  </w:t>
            </w:r>
            <w:proofErr w:type="spellStart"/>
            <w:r w:rsidRPr="001F1609">
              <w:rPr>
                <w:rFonts w:ascii="Arial" w:hAnsi="Arial" w:cs="Arial"/>
                <w:sz w:val="16"/>
                <w:szCs w:val="16"/>
              </w:rPr>
              <w:t>grada</w:t>
            </w:r>
            <w:proofErr w:type="spellEnd"/>
            <w:r w:rsidRPr="001F1609">
              <w:rPr>
                <w:rFonts w:ascii="Arial" w:hAnsi="Arial" w:cs="Arial"/>
                <w:sz w:val="16"/>
                <w:szCs w:val="16"/>
              </w:rPr>
              <w:t xml:space="preserve"> </w:t>
            </w:r>
            <w:proofErr w:type="spellStart"/>
            <w:r w:rsidRPr="001F1609">
              <w:rPr>
                <w:rFonts w:ascii="Arial" w:hAnsi="Arial" w:cs="Arial"/>
                <w:sz w:val="16"/>
                <w:szCs w:val="16"/>
              </w:rPr>
              <w:t>Novog</w:t>
            </w:r>
            <w:proofErr w:type="spellEnd"/>
            <w:r w:rsidRPr="001F1609">
              <w:rPr>
                <w:rFonts w:ascii="Arial" w:hAnsi="Arial" w:cs="Arial"/>
                <w:sz w:val="16"/>
                <w:szCs w:val="16"/>
              </w:rPr>
              <w:t xml:space="preserve"> </w:t>
            </w:r>
            <w:proofErr w:type="spellStart"/>
            <w:r w:rsidRPr="001F1609">
              <w:rPr>
                <w:rFonts w:ascii="Arial" w:hAnsi="Arial" w:cs="Arial"/>
                <w:sz w:val="16"/>
                <w:szCs w:val="16"/>
              </w:rPr>
              <w:t>Sada</w:t>
            </w:r>
            <w:proofErr w:type="spellEnd"/>
            <w:r w:rsidRPr="001F1609">
              <w:rPr>
                <w:rFonts w:ascii="Arial" w:hAnsi="Arial" w:cs="Arial"/>
                <w:sz w:val="16"/>
                <w:szCs w:val="16"/>
              </w:rPr>
              <w:t>, Novi Sad</w:t>
            </w:r>
          </w:p>
        </w:tc>
        <w:tc>
          <w:tcPr>
            <w:tcW w:w="617" w:type="dxa"/>
            <w:vAlign w:val="center"/>
          </w:tcPr>
          <w:p w:rsidR="001F1609" w:rsidRPr="001F1609" w:rsidRDefault="001F1609" w:rsidP="001F1609">
            <w:pPr>
              <w:rPr>
                <w:rFonts w:ascii="Arial" w:hAnsi="Arial" w:cs="Arial"/>
                <w:sz w:val="16"/>
                <w:szCs w:val="16"/>
              </w:rPr>
            </w:pPr>
            <w:r w:rsidRPr="001F1609">
              <w:rPr>
                <w:rFonts w:ascii="Arial" w:hAnsi="Arial" w:cs="Arial"/>
                <w:sz w:val="16"/>
                <w:szCs w:val="16"/>
              </w:rPr>
              <w:t>1998</w:t>
            </w:r>
          </w:p>
        </w:tc>
      </w:tr>
      <w:tr w:rsidR="001F1609" w:rsidTr="001F1609">
        <w:tc>
          <w:tcPr>
            <w:tcW w:w="675" w:type="dxa"/>
            <w:vAlign w:val="center"/>
          </w:tcPr>
          <w:p w:rsidR="001F1609" w:rsidRPr="00D02E1F" w:rsidRDefault="001F1609" w:rsidP="001F1609">
            <w:pPr>
              <w:pStyle w:val="ListParagraph"/>
              <w:numPr>
                <w:ilvl w:val="0"/>
                <w:numId w:val="4"/>
              </w:numPr>
              <w:rPr>
                <w:rFonts w:ascii="Arial" w:hAnsi="Arial" w:cs="Arial"/>
                <w:sz w:val="16"/>
                <w:szCs w:val="16"/>
              </w:rPr>
            </w:pPr>
          </w:p>
        </w:tc>
        <w:tc>
          <w:tcPr>
            <w:tcW w:w="2127" w:type="dxa"/>
            <w:gridSpan w:val="3"/>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Bogut</w:t>
            </w:r>
            <w:proofErr w:type="spellEnd"/>
            <w:r w:rsidRPr="001F1609">
              <w:rPr>
                <w:rFonts w:ascii="Arial" w:hAnsi="Arial" w:cs="Arial"/>
                <w:sz w:val="16"/>
                <w:szCs w:val="16"/>
              </w:rPr>
              <w:t xml:space="preserve"> Ivan., </w:t>
            </w:r>
            <w:proofErr w:type="spellStart"/>
            <w:r w:rsidRPr="001F1609">
              <w:rPr>
                <w:rFonts w:ascii="Arial" w:hAnsi="Arial" w:cs="Arial"/>
                <w:sz w:val="16"/>
                <w:szCs w:val="16"/>
              </w:rPr>
              <w:t>Novoselić</w:t>
            </w:r>
            <w:proofErr w:type="spellEnd"/>
            <w:r w:rsidRPr="001F1609">
              <w:rPr>
                <w:rFonts w:ascii="Arial" w:hAnsi="Arial" w:cs="Arial"/>
                <w:sz w:val="16"/>
                <w:szCs w:val="16"/>
              </w:rPr>
              <w:t xml:space="preserve"> </w:t>
            </w:r>
            <w:proofErr w:type="spellStart"/>
            <w:r w:rsidRPr="001F1609">
              <w:rPr>
                <w:rFonts w:ascii="Arial" w:hAnsi="Arial" w:cs="Arial"/>
                <w:sz w:val="16"/>
                <w:szCs w:val="16"/>
              </w:rPr>
              <w:t>Danijela</w:t>
            </w:r>
            <w:proofErr w:type="spellEnd"/>
            <w:r w:rsidRPr="001F1609">
              <w:rPr>
                <w:rFonts w:ascii="Arial" w:hAnsi="Arial" w:cs="Arial"/>
                <w:sz w:val="16"/>
                <w:szCs w:val="16"/>
              </w:rPr>
              <w:t xml:space="preserve">., </w:t>
            </w:r>
            <w:proofErr w:type="spellStart"/>
            <w:r w:rsidRPr="001F1609">
              <w:rPr>
                <w:rFonts w:ascii="Arial" w:hAnsi="Arial" w:cs="Arial"/>
                <w:sz w:val="16"/>
                <w:szCs w:val="16"/>
              </w:rPr>
              <w:t>Pavličević</w:t>
            </w:r>
            <w:proofErr w:type="spellEnd"/>
            <w:r w:rsidRPr="001F1609">
              <w:rPr>
                <w:rFonts w:ascii="Arial" w:hAnsi="Arial" w:cs="Arial"/>
                <w:sz w:val="16"/>
                <w:szCs w:val="16"/>
              </w:rPr>
              <w:t xml:space="preserve"> </w:t>
            </w:r>
            <w:proofErr w:type="spellStart"/>
            <w:r w:rsidRPr="001F1609">
              <w:rPr>
                <w:rFonts w:ascii="Arial" w:hAnsi="Arial" w:cs="Arial"/>
                <w:sz w:val="16"/>
                <w:szCs w:val="16"/>
              </w:rPr>
              <w:t>Jerko</w:t>
            </w:r>
            <w:proofErr w:type="spellEnd"/>
          </w:p>
        </w:tc>
        <w:tc>
          <w:tcPr>
            <w:tcW w:w="2693" w:type="dxa"/>
            <w:gridSpan w:val="6"/>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Biologija</w:t>
            </w:r>
            <w:proofErr w:type="spellEnd"/>
            <w:r w:rsidRPr="001F1609">
              <w:rPr>
                <w:rFonts w:ascii="Arial" w:hAnsi="Arial" w:cs="Arial"/>
                <w:sz w:val="16"/>
                <w:szCs w:val="16"/>
              </w:rPr>
              <w:t xml:space="preserve"> </w:t>
            </w:r>
            <w:proofErr w:type="spellStart"/>
            <w:r w:rsidRPr="001F1609">
              <w:rPr>
                <w:rFonts w:ascii="Arial" w:hAnsi="Arial" w:cs="Arial"/>
                <w:sz w:val="16"/>
                <w:szCs w:val="16"/>
              </w:rPr>
              <w:t>riba</w:t>
            </w:r>
            <w:proofErr w:type="spellEnd"/>
            <w:r w:rsidRPr="001F1609">
              <w:rPr>
                <w:rFonts w:ascii="Arial" w:hAnsi="Arial" w:cs="Arial"/>
                <w:sz w:val="16"/>
                <w:szCs w:val="16"/>
              </w:rPr>
              <w:t>,</w:t>
            </w:r>
          </w:p>
        </w:tc>
        <w:tc>
          <w:tcPr>
            <w:tcW w:w="3510" w:type="dxa"/>
            <w:gridSpan w:val="5"/>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Poljoprivredni</w:t>
            </w:r>
            <w:proofErr w:type="spellEnd"/>
            <w:r w:rsidRPr="001F1609">
              <w:rPr>
                <w:rFonts w:ascii="Arial" w:hAnsi="Arial" w:cs="Arial"/>
                <w:sz w:val="16"/>
                <w:szCs w:val="16"/>
              </w:rPr>
              <w:t xml:space="preserve"> </w:t>
            </w:r>
            <w:proofErr w:type="spellStart"/>
            <w:r w:rsidRPr="001F1609">
              <w:rPr>
                <w:rFonts w:ascii="Arial" w:hAnsi="Arial" w:cs="Arial"/>
                <w:sz w:val="16"/>
                <w:szCs w:val="16"/>
              </w:rPr>
              <w:t>fakultet</w:t>
            </w:r>
            <w:proofErr w:type="spellEnd"/>
            <w:r w:rsidRPr="001F1609">
              <w:rPr>
                <w:rFonts w:ascii="Arial" w:hAnsi="Arial" w:cs="Arial"/>
                <w:sz w:val="16"/>
                <w:szCs w:val="16"/>
              </w:rPr>
              <w:t xml:space="preserve"> Osijek, </w:t>
            </w:r>
            <w:proofErr w:type="spellStart"/>
            <w:r w:rsidRPr="001F1609">
              <w:rPr>
                <w:rFonts w:ascii="Arial" w:hAnsi="Arial" w:cs="Arial"/>
                <w:sz w:val="16"/>
                <w:szCs w:val="16"/>
              </w:rPr>
              <w:t>Hrvatska</w:t>
            </w:r>
            <w:proofErr w:type="spellEnd"/>
          </w:p>
        </w:tc>
        <w:tc>
          <w:tcPr>
            <w:tcW w:w="617" w:type="dxa"/>
            <w:vAlign w:val="center"/>
          </w:tcPr>
          <w:p w:rsidR="001F1609" w:rsidRPr="001F1609" w:rsidRDefault="001F1609" w:rsidP="001F1609">
            <w:pPr>
              <w:rPr>
                <w:rFonts w:ascii="Arial" w:hAnsi="Arial" w:cs="Arial"/>
                <w:sz w:val="16"/>
                <w:szCs w:val="16"/>
              </w:rPr>
            </w:pPr>
            <w:r w:rsidRPr="001F1609">
              <w:rPr>
                <w:rFonts w:ascii="Arial" w:hAnsi="Arial" w:cs="Arial"/>
                <w:sz w:val="16"/>
                <w:szCs w:val="16"/>
              </w:rPr>
              <w:t>2006.</w:t>
            </w:r>
          </w:p>
        </w:tc>
      </w:tr>
      <w:tr w:rsidR="001F1609" w:rsidTr="001F1609">
        <w:tc>
          <w:tcPr>
            <w:tcW w:w="675" w:type="dxa"/>
            <w:vAlign w:val="center"/>
          </w:tcPr>
          <w:p w:rsidR="001F1609" w:rsidRPr="00D02E1F" w:rsidRDefault="001F1609" w:rsidP="001F1609">
            <w:pPr>
              <w:pStyle w:val="ListParagraph"/>
              <w:numPr>
                <w:ilvl w:val="0"/>
                <w:numId w:val="4"/>
              </w:numPr>
              <w:rPr>
                <w:rFonts w:ascii="Arial" w:hAnsi="Arial" w:cs="Arial"/>
                <w:sz w:val="16"/>
                <w:szCs w:val="16"/>
              </w:rPr>
            </w:pPr>
          </w:p>
        </w:tc>
        <w:tc>
          <w:tcPr>
            <w:tcW w:w="2127" w:type="dxa"/>
            <w:gridSpan w:val="3"/>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Fijan</w:t>
            </w:r>
            <w:proofErr w:type="spellEnd"/>
            <w:r w:rsidRPr="001F1609">
              <w:rPr>
                <w:rFonts w:ascii="Arial" w:hAnsi="Arial" w:cs="Arial"/>
                <w:sz w:val="16"/>
                <w:szCs w:val="16"/>
              </w:rPr>
              <w:t xml:space="preserve"> Nikola</w:t>
            </w:r>
          </w:p>
        </w:tc>
        <w:tc>
          <w:tcPr>
            <w:tcW w:w="2693" w:type="dxa"/>
            <w:gridSpan w:val="6"/>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Zaštita</w:t>
            </w:r>
            <w:proofErr w:type="spellEnd"/>
            <w:r w:rsidRPr="001F1609">
              <w:rPr>
                <w:rFonts w:ascii="Arial" w:hAnsi="Arial" w:cs="Arial"/>
                <w:sz w:val="16"/>
                <w:szCs w:val="16"/>
              </w:rPr>
              <w:t xml:space="preserve"> </w:t>
            </w:r>
            <w:proofErr w:type="spellStart"/>
            <w:r w:rsidRPr="001F1609">
              <w:rPr>
                <w:rFonts w:ascii="Arial" w:hAnsi="Arial" w:cs="Arial"/>
                <w:sz w:val="16"/>
                <w:szCs w:val="16"/>
              </w:rPr>
              <w:t>zdravlja</w:t>
            </w:r>
            <w:proofErr w:type="spellEnd"/>
            <w:r w:rsidRPr="001F1609">
              <w:rPr>
                <w:rFonts w:ascii="Arial" w:hAnsi="Arial" w:cs="Arial"/>
                <w:sz w:val="16"/>
                <w:szCs w:val="16"/>
              </w:rPr>
              <w:t xml:space="preserve"> </w:t>
            </w:r>
            <w:proofErr w:type="spellStart"/>
            <w:r w:rsidRPr="001F1609">
              <w:rPr>
                <w:rFonts w:ascii="Arial" w:hAnsi="Arial" w:cs="Arial"/>
                <w:sz w:val="16"/>
                <w:szCs w:val="16"/>
              </w:rPr>
              <w:t>riba</w:t>
            </w:r>
            <w:proofErr w:type="spellEnd"/>
            <w:r w:rsidRPr="001F1609">
              <w:rPr>
                <w:rFonts w:ascii="Arial" w:hAnsi="Arial" w:cs="Arial"/>
                <w:sz w:val="16"/>
                <w:szCs w:val="16"/>
              </w:rPr>
              <w:t>,</w:t>
            </w:r>
          </w:p>
        </w:tc>
        <w:tc>
          <w:tcPr>
            <w:tcW w:w="3510" w:type="dxa"/>
            <w:gridSpan w:val="5"/>
            <w:vAlign w:val="center"/>
          </w:tcPr>
          <w:p w:rsidR="001F1609" w:rsidRPr="001F1609" w:rsidRDefault="001F1609" w:rsidP="001F1609">
            <w:pPr>
              <w:rPr>
                <w:rFonts w:ascii="Arial" w:hAnsi="Arial" w:cs="Arial"/>
                <w:sz w:val="16"/>
                <w:szCs w:val="16"/>
              </w:rPr>
            </w:pPr>
            <w:proofErr w:type="spellStart"/>
            <w:r w:rsidRPr="001F1609">
              <w:rPr>
                <w:rFonts w:ascii="Arial" w:hAnsi="Arial" w:cs="Arial"/>
                <w:sz w:val="16"/>
                <w:szCs w:val="16"/>
              </w:rPr>
              <w:t>Poljoprivredni</w:t>
            </w:r>
            <w:proofErr w:type="spellEnd"/>
            <w:r w:rsidRPr="001F1609">
              <w:rPr>
                <w:rFonts w:ascii="Arial" w:hAnsi="Arial" w:cs="Arial"/>
                <w:sz w:val="16"/>
                <w:szCs w:val="16"/>
              </w:rPr>
              <w:t xml:space="preserve"> </w:t>
            </w:r>
            <w:proofErr w:type="spellStart"/>
            <w:r w:rsidRPr="001F1609">
              <w:rPr>
                <w:rFonts w:ascii="Arial" w:hAnsi="Arial" w:cs="Arial"/>
                <w:sz w:val="16"/>
                <w:szCs w:val="16"/>
              </w:rPr>
              <w:t>fakultet</w:t>
            </w:r>
            <w:proofErr w:type="spellEnd"/>
            <w:r w:rsidRPr="001F1609">
              <w:rPr>
                <w:rFonts w:ascii="Arial" w:hAnsi="Arial" w:cs="Arial"/>
                <w:sz w:val="16"/>
                <w:szCs w:val="16"/>
              </w:rPr>
              <w:t xml:space="preserve"> Zagreb</w:t>
            </w:r>
          </w:p>
        </w:tc>
        <w:tc>
          <w:tcPr>
            <w:tcW w:w="617" w:type="dxa"/>
            <w:vAlign w:val="center"/>
          </w:tcPr>
          <w:p w:rsidR="001F1609" w:rsidRPr="001F1609" w:rsidRDefault="001F1609" w:rsidP="001F1609">
            <w:pPr>
              <w:rPr>
                <w:rFonts w:ascii="Arial" w:hAnsi="Arial" w:cs="Arial"/>
                <w:sz w:val="16"/>
                <w:szCs w:val="16"/>
              </w:rPr>
            </w:pPr>
            <w:r w:rsidRPr="001F1609">
              <w:rPr>
                <w:rFonts w:ascii="Arial" w:hAnsi="Arial" w:cs="Arial"/>
                <w:sz w:val="16"/>
                <w:szCs w:val="16"/>
              </w:rPr>
              <w:t>1998</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xml:space="preserve">, </w:t>
            </w:r>
            <w:proofErr w:type="spellStart"/>
            <w:r>
              <w:rPr>
                <w:rFonts w:ascii="Arial" w:hAnsi="Arial" w:cs="Arial"/>
                <w:sz w:val="16"/>
                <w:szCs w:val="16"/>
              </w:rPr>
              <w:t>TRG</w:t>
            </w:r>
            <w:proofErr w:type="spellEnd"/>
            <w:r>
              <w:rPr>
                <w:rFonts w:ascii="Arial" w:hAnsi="Arial" w:cs="Arial"/>
                <w:sz w:val="16"/>
                <w:szCs w:val="16"/>
              </w:rPr>
              <w:t xml:space="preserve"> </w:t>
            </w:r>
            <w:proofErr w:type="spellStart"/>
            <w:r>
              <w:rPr>
                <w:rFonts w:ascii="Arial" w:hAnsi="Arial" w:cs="Arial"/>
                <w:sz w:val="16"/>
                <w:szCs w:val="16"/>
              </w:rPr>
              <w:t>DOSITEJA</w:t>
            </w:r>
            <w:proofErr w:type="spellEnd"/>
            <w:r>
              <w:rPr>
                <w:rFonts w:ascii="Arial" w:hAnsi="Arial" w:cs="Arial"/>
                <w:sz w:val="16"/>
                <w:szCs w:val="16"/>
              </w:rPr>
              <w:t xml:space="preserve"> </w:t>
            </w:r>
            <w:proofErr w:type="spellStart"/>
            <w:r>
              <w:rPr>
                <w:rFonts w:ascii="Arial" w:hAnsi="Arial" w:cs="Arial"/>
                <w:sz w:val="16"/>
                <w:szCs w:val="16"/>
              </w:rPr>
              <w:t>OBRADOVIĆA</w:t>
            </w:r>
            <w:proofErr w:type="spellEnd"/>
            <w:r>
              <w:rPr>
                <w:rFonts w:ascii="Arial" w:hAnsi="Arial" w:cs="Arial"/>
                <w:sz w:val="16"/>
                <w:szCs w:val="16"/>
              </w:rPr>
              <w:t xml:space="preserve">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B279ED" w:rsidRDefault="001312B9" w:rsidP="001312B9">
            <w:pPr>
              <w:jc w:val="center"/>
              <w:rPr>
                <w:rFonts w:ascii="Arial" w:hAnsi="Arial" w:cs="Arial"/>
                <w:sz w:val="28"/>
                <w:szCs w:val="28"/>
              </w:rPr>
            </w:pPr>
            <w:r w:rsidRPr="00B279ED">
              <w:rPr>
                <w:rFonts w:ascii="Arial" w:hAnsi="Arial" w:cs="Arial"/>
                <w:sz w:val="28"/>
                <w:szCs w:val="28"/>
              </w:rPr>
              <w:t xml:space="preserve">Study </w:t>
            </w:r>
            <w:proofErr w:type="spellStart"/>
            <w:r w:rsidRPr="00B279ED">
              <w:rPr>
                <w:rFonts w:ascii="Arial" w:hAnsi="Arial" w:cs="Arial"/>
                <w:sz w:val="28"/>
                <w:szCs w:val="28"/>
              </w:rPr>
              <w:t>Programme</w:t>
            </w:r>
            <w:proofErr w:type="spellEnd"/>
            <w:r w:rsidRPr="00B279ED">
              <w:rPr>
                <w:rFonts w:ascii="Arial" w:hAnsi="Arial" w:cs="Arial"/>
                <w:sz w:val="28"/>
                <w:szCs w:val="28"/>
              </w:rPr>
              <w:t xml:space="preserve"> Accreditation</w:t>
            </w:r>
          </w:p>
          <w:p w:rsidR="001312B9" w:rsidRPr="00B279ED" w:rsidRDefault="001312B9" w:rsidP="001312B9">
            <w:pPr>
              <w:jc w:val="center"/>
              <w:rPr>
                <w:rFonts w:ascii="Arial" w:hAnsi="Arial" w:cs="Arial"/>
              </w:rPr>
            </w:pPr>
          </w:p>
          <w:p w:rsidR="001312B9" w:rsidRPr="001312B9" w:rsidRDefault="00E37C7B" w:rsidP="001312B9">
            <w:pPr>
              <w:jc w:val="center"/>
              <w:rPr>
                <w:rFonts w:ascii="Arial" w:hAnsi="Arial" w:cs="Arial"/>
                <w:sz w:val="18"/>
                <w:szCs w:val="18"/>
              </w:rPr>
            </w:pPr>
            <w:r w:rsidRPr="00B279ED">
              <w:rPr>
                <w:rFonts w:ascii="Arial" w:hAnsi="Arial" w:cs="Arial"/>
                <w:sz w:val="18"/>
                <w:szCs w:val="18"/>
              </w:rPr>
              <w:t>BACHELOR</w:t>
            </w:r>
            <w:r w:rsidR="001312B9" w:rsidRPr="00B279ED">
              <w:rPr>
                <w:rFonts w:ascii="Arial" w:hAnsi="Arial" w:cs="Arial"/>
                <w:sz w:val="18"/>
                <w:szCs w:val="18"/>
              </w:rPr>
              <w:t xml:space="preserve"> ACADEMIC STUDIES                         </w:t>
            </w:r>
            <w:r w:rsidR="001F1609" w:rsidRPr="001F1609">
              <w:t>Water Management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F1609"/>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67F08"/>
    <w:multiLevelType w:val="hybridMultilevel"/>
    <w:tmpl w:val="7820F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5EDE"/>
    <w:rsid w:val="0008374A"/>
    <w:rsid w:val="001312B9"/>
    <w:rsid w:val="001F1609"/>
    <w:rsid w:val="001F34D7"/>
    <w:rsid w:val="002319BC"/>
    <w:rsid w:val="00255EDE"/>
    <w:rsid w:val="002611DF"/>
    <w:rsid w:val="002E5850"/>
    <w:rsid w:val="00322F84"/>
    <w:rsid w:val="004666C8"/>
    <w:rsid w:val="004C1CC6"/>
    <w:rsid w:val="00535E50"/>
    <w:rsid w:val="005B1887"/>
    <w:rsid w:val="005E42D1"/>
    <w:rsid w:val="006A4177"/>
    <w:rsid w:val="00813FE9"/>
    <w:rsid w:val="0088574F"/>
    <w:rsid w:val="00927F2D"/>
    <w:rsid w:val="009B28FB"/>
    <w:rsid w:val="009E2BF4"/>
    <w:rsid w:val="00AE67EE"/>
    <w:rsid w:val="00B279ED"/>
    <w:rsid w:val="00C21CE9"/>
    <w:rsid w:val="00CA6509"/>
    <w:rsid w:val="00CC0E96"/>
    <w:rsid w:val="00CC7AA9"/>
    <w:rsid w:val="00D02E1F"/>
    <w:rsid w:val="00D554D7"/>
    <w:rsid w:val="00D57E7D"/>
    <w:rsid w:val="00DA01D9"/>
    <w:rsid w:val="00DF0ABC"/>
    <w:rsid w:val="00E37C7B"/>
    <w:rsid w:val="00F7546A"/>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Emphasis">
    <w:name w:val="Emphasis"/>
    <w:basedOn w:val="DefaultParagraphFont"/>
    <w:uiPriority w:val="20"/>
    <w:qFormat/>
    <w:rsid w:val="001F1609"/>
    <w:rPr>
      <w:i/>
      <w:iCs/>
    </w:rPr>
  </w:style>
  <w:style w:type="character" w:customStyle="1" w:styleId="apple-converted-space">
    <w:name w:val="apple-converted-space"/>
    <w:basedOn w:val="DefaultParagraphFont"/>
    <w:rsid w:val="001F16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jelena.stanivuk</cp:lastModifiedBy>
  <cp:revision>2</cp:revision>
  <dcterms:created xsi:type="dcterms:W3CDTF">2015-01-14T10:40:00Z</dcterms:created>
  <dcterms:modified xsi:type="dcterms:W3CDTF">2015-01-14T10:40:00Z</dcterms:modified>
</cp:coreProperties>
</file>