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BF4FC4" w:rsidTr="004C0EAD">
        <w:trPr>
          <w:trHeight w:val="694"/>
        </w:trPr>
        <w:tc>
          <w:tcPr>
            <w:tcW w:w="1818" w:type="dxa"/>
            <w:vMerge w:val="restart"/>
            <w:vAlign w:val="center"/>
          </w:tcPr>
          <w:p w:rsidR="00BF4FC4" w:rsidRDefault="00BF4FC4" w:rsidP="004C0EAD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BF4FC4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BF4FC4" w:rsidRPr="001312B9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4FC4" w:rsidRPr="001312B9" w:rsidRDefault="00BF4FC4" w:rsidP="004C0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BF4FC4" w:rsidRDefault="00BF4FC4" w:rsidP="004C0EAD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C4" w:rsidTr="004C0EAD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BF4FC4" w:rsidRDefault="00BF4FC4" w:rsidP="004C0EAD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4FC4" w:rsidRPr="001312B9" w:rsidRDefault="00BF4FC4" w:rsidP="004C0EAD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BF4FC4" w:rsidRDefault="00BF4FC4" w:rsidP="004C0EAD">
            <w:pPr>
              <w:jc w:val="center"/>
            </w:pPr>
          </w:p>
          <w:p w:rsidR="00BF4FC4" w:rsidRPr="001312B9" w:rsidRDefault="002E6E73" w:rsidP="004C0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89">
              <w:rPr>
                <w:rFonts w:ascii="Arial" w:hAnsi="Arial" w:cs="Arial"/>
                <w:sz w:val="18"/>
                <w:szCs w:val="16"/>
              </w:rPr>
              <w:t>SOIL SCIENCE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BF4FC4" w:rsidRDefault="00BF4FC4" w:rsidP="004C0EAD"/>
        </w:tc>
      </w:tr>
      <w:tr w:rsidR="00BF4FC4" w:rsidTr="004C0EAD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BF4FC4" w:rsidRPr="001312B9" w:rsidRDefault="00BF4FC4" w:rsidP="004C0EAD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711"/>
        <w:gridCol w:w="1412"/>
        <w:gridCol w:w="282"/>
        <w:gridCol w:w="255"/>
        <w:gridCol w:w="877"/>
        <w:gridCol w:w="562"/>
        <w:gridCol w:w="732"/>
        <w:gridCol w:w="947"/>
        <w:gridCol w:w="155"/>
        <w:gridCol w:w="1411"/>
        <w:gridCol w:w="425"/>
        <w:gridCol w:w="707"/>
        <w:gridCol w:w="1146"/>
      </w:tblGrid>
      <w:tr w:rsidR="00BF4FC4" w:rsidTr="004C0EAD">
        <w:trPr>
          <w:trHeight w:val="420"/>
        </w:trPr>
        <w:tc>
          <w:tcPr>
            <w:tcW w:w="2123" w:type="dxa"/>
            <w:gridSpan w:val="2"/>
            <w:shd w:val="clear" w:color="auto" w:fill="C2D69B" w:themeFill="accent3" w:themeFillTint="99"/>
            <w:vAlign w:val="center"/>
          </w:tcPr>
          <w:p w:rsidR="00BF4FC4" w:rsidRPr="009E2BF4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499" w:type="dxa"/>
            <w:gridSpan w:val="11"/>
            <w:vMerge w:val="restart"/>
            <w:vAlign w:val="center"/>
          </w:tcPr>
          <w:p w:rsidR="00BF4FC4" w:rsidRPr="009E2BF4" w:rsidRDefault="00BF4FC4" w:rsidP="004C0E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7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Soil fertility and fertilization</w:t>
            </w:r>
            <w:r w:rsidRPr="004547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4547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in intensive plant production</w:t>
            </w:r>
          </w:p>
        </w:tc>
      </w:tr>
      <w:tr w:rsidR="00BF4FC4" w:rsidTr="004C0EAD">
        <w:tc>
          <w:tcPr>
            <w:tcW w:w="2123" w:type="dxa"/>
            <w:gridSpan w:val="2"/>
            <w:vAlign w:val="center"/>
          </w:tcPr>
          <w:p w:rsidR="00BF4FC4" w:rsidRPr="009E2BF4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Pr="00454701">
              <w:rPr>
                <w:rFonts w:cstheme="minorHAnsi"/>
                <w:bCs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7499" w:type="dxa"/>
            <w:gridSpan w:val="11"/>
            <w:vMerge/>
          </w:tcPr>
          <w:p w:rsidR="00BF4FC4" w:rsidRDefault="00BF4FC4" w:rsidP="004C0EAD"/>
        </w:tc>
      </w:tr>
      <w:tr w:rsidR="00BF4FC4" w:rsidTr="004C0EAD">
        <w:tc>
          <w:tcPr>
            <w:tcW w:w="2123" w:type="dxa"/>
            <w:gridSpan w:val="2"/>
            <w:vAlign w:val="center"/>
          </w:tcPr>
          <w:p w:rsidR="00BF4FC4" w:rsidRPr="009E2BF4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Pr="0045470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499" w:type="dxa"/>
            <w:gridSpan w:val="11"/>
            <w:vMerge/>
          </w:tcPr>
          <w:p w:rsidR="00BF4FC4" w:rsidRDefault="00BF4FC4" w:rsidP="004C0EAD"/>
        </w:tc>
      </w:tr>
      <w:tr w:rsidR="00BF4FC4" w:rsidTr="004C0EAD">
        <w:tc>
          <w:tcPr>
            <w:tcW w:w="2123" w:type="dxa"/>
            <w:gridSpan w:val="2"/>
            <w:vAlign w:val="center"/>
          </w:tcPr>
          <w:p w:rsidR="00BF4FC4" w:rsidRPr="009E2BF4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499" w:type="dxa"/>
            <w:gridSpan w:val="11"/>
          </w:tcPr>
          <w:p w:rsidR="00BF4FC4" w:rsidRPr="00454701" w:rsidRDefault="00BF4FC4" w:rsidP="004C0EAD">
            <w:pPr>
              <w:rPr>
                <w:sz w:val="18"/>
              </w:rPr>
            </w:pPr>
            <w:r w:rsidRPr="00454701">
              <w:rPr>
                <w:bCs/>
                <w:sz w:val="18"/>
                <w:lang w:val="sr-Cyrl-CS"/>
              </w:rPr>
              <w:t>Prof.</w:t>
            </w:r>
            <w:r w:rsidRPr="00454701">
              <w:rPr>
                <w:b/>
                <w:bCs/>
                <w:sz w:val="18"/>
                <w:lang w:val="sr-Cyrl-CS"/>
              </w:rPr>
              <w:t xml:space="preserve"> </w:t>
            </w:r>
            <w:r w:rsidRPr="00454701">
              <w:rPr>
                <w:sz w:val="18"/>
                <w:lang w:val="sr-Cyrl-CS"/>
              </w:rPr>
              <w:t>dr Darinka, M., Bogdanović; Prof. dr Maja, S., Manojlović</w:t>
            </w:r>
            <w:r w:rsidRPr="00454701">
              <w:rPr>
                <w:sz w:val="18"/>
              </w:rPr>
              <w:t xml:space="preserve">; </w:t>
            </w:r>
            <w:r w:rsidRPr="0045470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CS"/>
              </w:rPr>
              <w:t xml:space="preserve"> </w:t>
            </w:r>
            <w:r w:rsidRPr="00454701">
              <w:rPr>
                <w:bCs/>
                <w:sz w:val="18"/>
                <w:lang w:val="sr-Cyrl-CS"/>
              </w:rPr>
              <w:t>mr Ranko, R., Čabilovski</w:t>
            </w:r>
          </w:p>
        </w:tc>
      </w:tr>
      <w:tr w:rsidR="00BF4FC4" w:rsidTr="004C0EAD"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BF4FC4" w:rsidRPr="009E2BF4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499" w:type="dxa"/>
            <w:gridSpan w:val="11"/>
            <w:tcBorders>
              <w:bottom w:val="single" w:sz="4" w:space="0" w:color="auto"/>
            </w:tcBorders>
          </w:tcPr>
          <w:p w:rsidR="00BF4FC4" w:rsidRDefault="00BF4FC4" w:rsidP="004C0EAD">
            <w:r>
              <w:rPr>
                <w:sz w:val="18"/>
                <w:szCs w:val="18"/>
              </w:rPr>
              <w:t>Elective</w:t>
            </w:r>
          </w:p>
        </w:tc>
      </w:tr>
      <w:tr w:rsidR="00BF4FC4" w:rsidTr="004C0EAD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4FC4" w:rsidRPr="009E2BF4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BF4FC4" w:rsidTr="004C0EAD">
        <w:trPr>
          <w:trHeight w:val="227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9E2BF4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:2</w:t>
            </w:r>
          </w:p>
        </w:tc>
        <w:tc>
          <w:tcPr>
            <w:tcW w:w="19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9E2BF4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:2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9E2BF4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9E2BF4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9E2BF4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F4FC4" w:rsidRPr="005E42D1" w:rsidTr="004C0EAD">
        <w:tc>
          <w:tcPr>
            <w:tcW w:w="2123" w:type="dxa"/>
            <w:gridSpan w:val="2"/>
            <w:shd w:val="clear" w:color="auto" w:fill="C2D69B" w:themeFill="accent3" w:themeFillTint="99"/>
            <w:vAlign w:val="center"/>
          </w:tcPr>
          <w:p w:rsidR="00BF4FC4" w:rsidRPr="005E42D1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499" w:type="dxa"/>
            <w:gridSpan w:val="11"/>
            <w:shd w:val="clear" w:color="auto" w:fill="C2D69B" w:themeFill="accent3" w:themeFillTint="99"/>
            <w:vAlign w:val="center"/>
          </w:tcPr>
          <w:p w:rsidR="00BF4FC4" w:rsidRPr="005E42D1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BF4FC4" w:rsidTr="004C0EAD">
        <w:tc>
          <w:tcPr>
            <w:tcW w:w="9622" w:type="dxa"/>
            <w:gridSpan w:val="13"/>
          </w:tcPr>
          <w:p w:rsidR="00BF4FC4" w:rsidRPr="005E42D1" w:rsidRDefault="00BF4FC4" w:rsidP="004C0EA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BF4FC4" w:rsidRPr="00454701" w:rsidRDefault="00BF4FC4" w:rsidP="004C0EAD">
            <w:pPr>
              <w:rPr>
                <w:sz w:val="18"/>
                <w:szCs w:val="18"/>
              </w:rPr>
            </w:pPr>
            <w:r w:rsidRPr="00454701">
              <w:rPr>
                <w:sz w:val="18"/>
                <w:szCs w:val="18"/>
              </w:rPr>
              <w:t xml:space="preserve">The acquisition of professional knowledge and soil fertility and application of fertilizer in </w:t>
            </w:r>
            <w:r>
              <w:rPr>
                <w:sz w:val="18"/>
                <w:szCs w:val="18"/>
              </w:rPr>
              <w:t>plant</w:t>
            </w:r>
            <w:r w:rsidRPr="00454701">
              <w:rPr>
                <w:sz w:val="18"/>
                <w:szCs w:val="18"/>
              </w:rPr>
              <w:t xml:space="preserve"> production.</w:t>
            </w:r>
          </w:p>
        </w:tc>
      </w:tr>
      <w:tr w:rsidR="00BF4FC4" w:rsidTr="004C0EAD">
        <w:tc>
          <w:tcPr>
            <w:tcW w:w="9622" w:type="dxa"/>
            <w:gridSpan w:val="13"/>
          </w:tcPr>
          <w:p w:rsidR="00BF4FC4" w:rsidRPr="005E42D1" w:rsidRDefault="00BF4FC4" w:rsidP="004C0EA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BF4FC4" w:rsidRPr="00025B6B" w:rsidRDefault="00BF4FC4" w:rsidP="004C0EAD">
            <w:pPr>
              <w:rPr>
                <w:sz w:val="18"/>
                <w:szCs w:val="18"/>
              </w:rPr>
            </w:pPr>
            <w:r w:rsidRPr="00025B6B">
              <w:rPr>
                <w:sz w:val="18"/>
                <w:szCs w:val="18"/>
              </w:rPr>
              <w:t xml:space="preserve">A student who successfully completes the course "Soil fertility and fertilizer application in intensive </w:t>
            </w:r>
            <w:r>
              <w:rPr>
                <w:sz w:val="18"/>
                <w:szCs w:val="18"/>
              </w:rPr>
              <w:t>plant</w:t>
            </w:r>
            <w:r w:rsidRPr="00025B6B">
              <w:rPr>
                <w:sz w:val="18"/>
                <w:szCs w:val="18"/>
              </w:rPr>
              <w:t xml:space="preserve"> production" will be able to apply the acquired knowledge in agricultural practices, advisory services for plant production, as well as to continue </w:t>
            </w:r>
            <w:r>
              <w:t xml:space="preserve"> </w:t>
            </w:r>
            <w:r w:rsidRPr="00025B6B">
              <w:rPr>
                <w:sz w:val="18"/>
                <w:szCs w:val="18"/>
              </w:rPr>
              <w:t>further education in scientific work.</w:t>
            </w:r>
          </w:p>
        </w:tc>
      </w:tr>
      <w:tr w:rsidR="00BF4FC4" w:rsidTr="004C0EAD">
        <w:tc>
          <w:tcPr>
            <w:tcW w:w="9622" w:type="dxa"/>
            <w:gridSpan w:val="13"/>
          </w:tcPr>
          <w:p w:rsidR="00BF4FC4" w:rsidRPr="005E42D1" w:rsidRDefault="00BF4FC4" w:rsidP="004C0EA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BF4FC4" w:rsidRPr="00811791" w:rsidRDefault="00BF4FC4" w:rsidP="004C0EAD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1179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BF4FC4" w:rsidRPr="00025B6B" w:rsidRDefault="00BF4FC4" w:rsidP="004C0EAD">
            <w:pPr>
              <w:jc w:val="both"/>
              <w:rPr>
                <w:sz w:val="18"/>
                <w:szCs w:val="18"/>
              </w:rPr>
            </w:pPr>
            <w:r w:rsidRPr="00ED0534">
              <w:rPr>
                <w:sz w:val="18"/>
                <w:szCs w:val="18"/>
              </w:rPr>
              <w:t>Soil as a medium on which agricultural production takes place.</w:t>
            </w:r>
            <w:r w:rsidRPr="00025B6B">
              <w:rPr>
                <w:sz w:val="18"/>
                <w:szCs w:val="18"/>
              </w:rPr>
              <w:t xml:space="preserve"> Soil fertility </w:t>
            </w:r>
            <w:r>
              <w:rPr>
                <w:sz w:val="18"/>
                <w:szCs w:val="18"/>
              </w:rPr>
              <w:t>as</w:t>
            </w:r>
            <w:r w:rsidRPr="00025B6B">
              <w:rPr>
                <w:sz w:val="18"/>
                <w:szCs w:val="18"/>
              </w:rPr>
              <w:t xml:space="preserve"> a prerequisite for intensive </w:t>
            </w:r>
            <w:r>
              <w:rPr>
                <w:sz w:val="18"/>
                <w:szCs w:val="18"/>
              </w:rPr>
              <w:t>plant</w:t>
            </w:r>
            <w:r w:rsidRPr="00025B6B">
              <w:rPr>
                <w:sz w:val="18"/>
                <w:szCs w:val="18"/>
              </w:rPr>
              <w:t xml:space="preserve"> production. The system of soil fertility control. The fertilization based </w:t>
            </w:r>
            <w:r>
              <w:rPr>
                <w:sz w:val="18"/>
                <w:szCs w:val="18"/>
              </w:rPr>
              <w:t xml:space="preserve">on </w:t>
            </w:r>
            <w:r w:rsidRPr="00025B6B">
              <w:rPr>
                <w:sz w:val="18"/>
                <w:szCs w:val="18"/>
              </w:rPr>
              <w:t>system of soil fertility control. Principles of fertili</w:t>
            </w:r>
            <w:r>
              <w:rPr>
                <w:sz w:val="18"/>
                <w:szCs w:val="18"/>
              </w:rPr>
              <w:t>zation</w:t>
            </w:r>
            <w:r w:rsidRPr="00025B6B">
              <w:rPr>
                <w:sz w:val="18"/>
                <w:szCs w:val="18"/>
              </w:rPr>
              <w:t xml:space="preserve"> in intensive </w:t>
            </w:r>
            <w:r>
              <w:rPr>
                <w:sz w:val="18"/>
                <w:szCs w:val="18"/>
              </w:rPr>
              <w:t>plant</w:t>
            </w:r>
            <w:r w:rsidRPr="00025B6B">
              <w:rPr>
                <w:sz w:val="18"/>
                <w:szCs w:val="18"/>
              </w:rPr>
              <w:t xml:space="preserve"> production. Application of fertilizer in crop production. Application of fertilizer in the fruit and grape production. Application of fertilizer in vegetable production (in the open</w:t>
            </w:r>
            <w:r>
              <w:rPr>
                <w:sz w:val="18"/>
                <w:szCs w:val="18"/>
              </w:rPr>
              <w:t xml:space="preserve"> field and</w:t>
            </w:r>
            <w:r w:rsidRPr="00025B6B">
              <w:rPr>
                <w:sz w:val="18"/>
                <w:szCs w:val="18"/>
              </w:rPr>
              <w:t xml:space="preserve"> protected area). </w:t>
            </w:r>
            <w:r w:rsidRPr="00465AFD">
              <w:rPr>
                <w:sz w:val="18"/>
                <w:szCs w:val="18"/>
              </w:rPr>
              <w:t>Application of fertilizer in the production of flowers. Fertilization of green areas</w:t>
            </w:r>
            <w:r w:rsidRPr="00025B6B">
              <w:rPr>
                <w:sz w:val="18"/>
                <w:szCs w:val="18"/>
              </w:rPr>
              <w:t>.</w:t>
            </w:r>
          </w:p>
          <w:p w:rsidR="00BF4FC4" w:rsidRPr="007549EF" w:rsidRDefault="00BF4FC4" w:rsidP="004C0EAD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549EF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BF4FC4" w:rsidRPr="00465AFD" w:rsidRDefault="00BF4FC4" w:rsidP="004C0EAD">
            <w:pPr>
              <w:jc w:val="both"/>
              <w:rPr>
                <w:sz w:val="18"/>
                <w:szCs w:val="18"/>
              </w:rPr>
            </w:pPr>
            <w:r w:rsidRPr="00465AFD">
              <w:rPr>
                <w:sz w:val="18"/>
                <w:szCs w:val="18"/>
              </w:rPr>
              <w:t xml:space="preserve">Taking </w:t>
            </w:r>
            <w:proofErr w:type="spellStart"/>
            <w:r w:rsidRPr="00465AFD">
              <w:rPr>
                <w:sz w:val="18"/>
                <w:szCs w:val="18"/>
              </w:rPr>
              <w:t>georeferenced</w:t>
            </w:r>
            <w:proofErr w:type="spellEnd"/>
            <w:r w:rsidRPr="00465AFD">
              <w:rPr>
                <w:sz w:val="18"/>
                <w:szCs w:val="18"/>
              </w:rPr>
              <w:t xml:space="preserve"> soil samples in order to monitor the changes in soil fertility and the formation of soil information system</w:t>
            </w:r>
          </w:p>
          <w:p w:rsidR="00BF4FC4" w:rsidRPr="00DA4BE2" w:rsidRDefault="00BF4FC4" w:rsidP="004C0EAD">
            <w:pPr>
              <w:jc w:val="both"/>
              <w:rPr>
                <w:sz w:val="18"/>
                <w:szCs w:val="18"/>
              </w:rPr>
            </w:pPr>
            <w:r w:rsidRPr="00DA4BE2">
              <w:rPr>
                <w:sz w:val="18"/>
                <w:szCs w:val="18"/>
              </w:rPr>
              <w:t xml:space="preserve">- Fertilization recommendation plan (the amount of fertilizer, form and ration of </w:t>
            </w:r>
            <w:proofErr w:type="spellStart"/>
            <w:r w:rsidRPr="00DA4BE2">
              <w:rPr>
                <w:sz w:val="18"/>
                <w:szCs w:val="18"/>
              </w:rPr>
              <w:t>nutrinnts</w:t>
            </w:r>
            <w:proofErr w:type="spellEnd"/>
            <w:r w:rsidRPr="00DA4BE2">
              <w:rPr>
                <w:sz w:val="18"/>
                <w:szCs w:val="18"/>
              </w:rPr>
              <w:t xml:space="preserve"> in fertilizers, time  and method of) within the soil information system</w:t>
            </w:r>
          </w:p>
          <w:p w:rsidR="00BF4FC4" w:rsidRPr="00DA4BE2" w:rsidRDefault="00BF4FC4" w:rsidP="004C0EAD">
            <w:pPr>
              <w:jc w:val="both"/>
              <w:rPr>
                <w:sz w:val="18"/>
                <w:szCs w:val="18"/>
              </w:rPr>
            </w:pPr>
            <w:r w:rsidRPr="00DA4BE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A4BE2">
              <w:rPr>
                <w:sz w:val="18"/>
                <w:szCs w:val="18"/>
              </w:rPr>
              <w:t xml:space="preserve">Calculation of amount of fertilizers for </w:t>
            </w:r>
            <w:proofErr w:type="spellStart"/>
            <w:r w:rsidRPr="00DA4BE2">
              <w:rPr>
                <w:sz w:val="18"/>
                <w:szCs w:val="18"/>
              </w:rPr>
              <w:t>fertigation</w:t>
            </w:r>
            <w:proofErr w:type="spellEnd"/>
            <w:r w:rsidRPr="00DA4BE2">
              <w:rPr>
                <w:sz w:val="18"/>
                <w:szCs w:val="18"/>
              </w:rPr>
              <w:t xml:space="preserve"> in the intensive plant production (in the furrows, spraying, artificial rain, drop by drop)</w:t>
            </w:r>
          </w:p>
          <w:p w:rsidR="00BF4FC4" w:rsidRDefault="00BF4FC4" w:rsidP="004C0EAD">
            <w:pPr>
              <w:jc w:val="both"/>
            </w:pPr>
            <w:r w:rsidRPr="00DA4BE2">
              <w:rPr>
                <w:sz w:val="18"/>
                <w:szCs w:val="18"/>
              </w:rPr>
              <w:t>- Fertilization recommendation plan for the fertilization</w:t>
            </w:r>
            <w:r w:rsidRPr="007326A7">
              <w:rPr>
                <w:sz w:val="18"/>
                <w:szCs w:val="18"/>
              </w:rPr>
              <w:t xml:space="preserve"> of </w:t>
            </w:r>
            <w:r w:rsidRPr="007326A7">
              <w:t xml:space="preserve"> </w:t>
            </w:r>
            <w:r w:rsidRPr="007326A7">
              <w:rPr>
                <w:sz w:val="18"/>
                <w:szCs w:val="18"/>
              </w:rPr>
              <w:t>individual plant species</w:t>
            </w:r>
            <w:r>
              <w:rPr>
                <w:sz w:val="18"/>
                <w:szCs w:val="18"/>
              </w:rPr>
              <w:t>.</w:t>
            </w:r>
          </w:p>
        </w:tc>
      </w:tr>
      <w:tr w:rsidR="00BF4FC4" w:rsidTr="004C0EAD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BF4FC4" w:rsidRPr="005E42D1" w:rsidRDefault="00BF4FC4" w:rsidP="004C0EA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BF4FC4" w:rsidRPr="005E42D1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</w:p>
          <w:p w:rsidR="00BF4FC4" w:rsidRPr="00AE67EE" w:rsidRDefault="00BF4FC4" w:rsidP="004C0EAD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BF4FC4" w:rsidTr="004C0EAD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BF4FC4" w:rsidTr="004C0EAD">
        <w:tc>
          <w:tcPr>
            <w:tcW w:w="2405" w:type="dxa"/>
            <w:gridSpan w:val="3"/>
            <w:shd w:val="clear" w:color="auto" w:fill="auto"/>
            <w:vAlign w:val="center"/>
          </w:tcPr>
          <w:p w:rsidR="00BF4FC4" w:rsidRPr="005E42D1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F4FC4" w:rsidRPr="005E42D1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BF4FC4" w:rsidTr="004C0EAD">
        <w:tc>
          <w:tcPr>
            <w:tcW w:w="2405" w:type="dxa"/>
            <w:gridSpan w:val="3"/>
            <w:shd w:val="clear" w:color="auto" w:fill="auto"/>
            <w:vAlign w:val="center"/>
          </w:tcPr>
          <w:p w:rsidR="00BF4FC4" w:rsidRPr="00C21CE9" w:rsidRDefault="00BF4FC4" w:rsidP="004C0EAD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F4FC4" w:rsidRDefault="00BF4FC4" w:rsidP="004C0EA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BF4FC4" w:rsidRPr="00D02E1F" w:rsidRDefault="00BF4FC4" w:rsidP="004C0EA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25-50</w:t>
            </w:r>
          </w:p>
        </w:tc>
      </w:tr>
      <w:tr w:rsidR="00BF4FC4" w:rsidTr="004C0EAD">
        <w:tc>
          <w:tcPr>
            <w:tcW w:w="2405" w:type="dxa"/>
            <w:gridSpan w:val="3"/>
            <w:shd w:val="clear" w:color="auto" w:fill="auto"/>
            <w:vAlign w:val="center"/>
          </w:tcPr>
          <w:p w:rsidR="00BF4FC4" w:rsidRPr="00C21CE9" w:rsidRDefault="00BF4FC4" w:rsidP="004C0EAD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F4FC4" w:rsidRDefault="00BF4FC4" w:rsidP="004C0EA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1" w:type="dxa"/>
            <w:gridSpan w:val="6"/>
            <w:vMerge w:val="restart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FC4" w:rsidTr="004C0EAD">
        <w:tc>
          <w:tcPr>
            <w:tcW w:w="2405" w:type="dxa"/>
            <w:gridSpan w:val="3"/>
            <w:shd w:val="clear" w:color="auto" w:fill="auto"/>
            <w:vAlign w:val="center"/>
          </w:tcPr>
          <w:p w:rsidR="00BF4FC4" w:rsidRPr="00C21CE9" w:rsidRDefault="00BF4FC4" w:rsidP="004C0EAD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F4FC4" w:rsidRDefault="00BF4FC4" w:rsidP="004C0EA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5-10</w:t>
            </w:r>
          </w:p>
        </w:tc>
        <w:tc>
          <w:tcPr>
            <w:tcW w:w="4791" w:type="dxa"/>
            <w:gridSpan w:val="6"/>
            <w:vMerge/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FC4" w:rsidTr="004C0EAD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5E42D1" w:rsidRDefault="00BF4FC4" w:rsidP="004C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Term paper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Default="00BF4FC4" w:rsidP="004C0EA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20-40</w:t>
            </w:r>
          </w:p>
        </w:tc>
        <w:tc>
          <w:tcPr>
            <w:tcW w:w="479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C4" w:rsidRPr="005E42D1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FC4" w:rsidTr="004C0EAD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BF4FC4" w:rsidRPr="00D02E1F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BF4FC4" w:rsidTr="004C0EAD">
        <w:tc>
          <w:tcPr>
            <w:tcW w:w="711" w:type="dxa"/>
            <w:vAlign w:val="center"/>
          </w:tcPr>
          <w:p w:rsidR="00BF4FC4" w:rsidRPr="00D02E1F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949" w:type="dxa"/>
            <w:gridSpan w:val="3"/>
            <w:vAlign w:val="center"/>
          </w:tcPr>
          <w:p w:rsidR="00BF4FC4" w:rsidRPr="00D02E1F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118" w:type="dxa"/>
            <w:gridSpan w:val="4"/>
            <w:vAlign w:val="center"/>
          </w:tcPr>
          <w:p w:rsidR="00BF4FC4" w:rsidRPr="00D02E1F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698" w:type="dxa"/>
            <w:gridSpan w:val="4"/>
            <w:vAlign w:val="center"/>
          </w:tcPr>
          <w:p w:rsidR="00BF4FC4" w:rsidRPr="00D02E1F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46" w:type="dxa"/>
            <w:vAlign w:val="center"/>
          </w:tcPr>
          <w:p w:rsidR="00BF4FC4" w:rsidRPr="00D02E1F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F4FC4" w:rsidTr="004C0EAD">
        <w:tc>
          <w:tcPr>
            <w:tcW w:w="711" w:type="dxa"/>
            <w:vAlign w:val="center"/>
          </w:tcPr>
          <w:p w:rsidR="00BF4FC4" w:rsidRPr="008C777B" w:rsidRDefault="00BF4FC4" w:rsidP="004C0EAD">
            <w:pPr>
              <w:ind w:left="3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777B">
              <w:rPr>
                <w:rFonts w:ascii="Arial" w:hAnsi="Arial" w:cs="Arial"/>
                <w:sz w:val="14"/>
                <w:szCs w:val="16"/>
              </w:rPr>
              <w:t>1.</w:t>
            </w:r>
          </w:p>
        </w:tc>
        <w:tc>
          <w:tcPr>
            <w:tcW w:w="1949" w:type="dxa"/>
            <w:gridSpan w:val="3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Havlin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>, J.L.</w:t>
            </w:r>
          </w:p>
        </w:tc>
        <w:tc>
          <w:tcPr>
            <w:tcW w:w="311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Soil fertility and fertilizers</w:t>
            </w:r>
          </w:p>
        </w:tc>
        <w:tc>
          <w:tcPr>
            <w:tcW w:w="269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Pearson education, Inc. Upper Saddle River, New Jersey</w:t>
            </w:r>
          </w:p>
        </w:tc>
        <w:tc>
          <w:tcPr>
            <w:tcW w:w="1146" w:type="dxa"/>
            <w:vAlign w:val="center"/>
          </w:tcPr>
          <w:p w:rsidR="00BF4FC4" w:rsidRPr="008C777B" w:rsidRDefault="00BF4FC4" w:rsidP="004C0EA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2005</w:t>
            </w:r>
          </w:p>
        </w:tc>
      </w:tr>
      <w:tr w:rsidR="00BF4FC4" w:rsidTr="004C0EAD">
        <w:tc>
          <w:tcPr>
            <w:tcW w:w="711" w:type="dxa"/>
            <w:vAlign w:val="center"/>
          </w:tcPr>
          <w:p w:rsidR="00BF4FC4" w:rsidRPr="008C777B" w:rsidRDefault="00BF4FC4" w:rsidP="004C0EAD">
            <w:pPr>
              <w:ind w:left="3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777B">
              <w:rPr>
                <w:rFonts w:ascii="Arial" w:hAnsi="Arial" w:cs="Arial"/>
                <w:sz w:val="14"/>
                <w:szCs w:val="16"/>
              </w:rPr>
              <w:t>2.</w:t>
            </w:r>
          </w:p>
        </w:tc>
        <w:tc>
          <w:tcPr>
            <w:tcW w:w="1949" w:type="dxa"/>
            <w:gridSpan w:val="3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Magdoff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>,  F. and Van Es, H.</w:t>
            </w:r>
          </w:p>
        </w:tc>
        <w:tc>
          <w:tcPr>
            <w:tcW w:w="311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Building Soil for Better Crops, 2nd edition</w:t>
            </w:r>
          </w:p>
        </w:tc>
        <w:tc>
          <w:tcPr>
            <w:tcW w:w="269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bCs/>
                <w:sz w:val="14"/>
                <w:szCs w:val="16"/>
              </w:rPr>
              <w:t>University of Nebraska Press, Lincoln</w:t>
            </w:r>
          </w:p>
        </w:tc>
        <w:tc>
          <w:tcPr>
            <w:tcW w:w="1146" w:type="dxa"/>
            <w:vAlign w:val="center"/>
          </w:tcPr>
          <w:p w:rsidR="00BF4FC4" w:rsidRPr="008C777B" w:rsidRDefault="00BF4FC4" w:rsidP="004C0EA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2005</w:t>
            </w:r>
          </w:p>
        </w:tc>
      </w:tr>
      <w:tr w:rsidR="00BF4FC4" w:rsidTr="004C0EAD">
        <w:tc>
          <w:tcPr>
            <w:tcW w:w="711" w:type="dxa"/>
            <w:vAlign w:val="center"/>
          </w:tcPr>
          <w:p w:rsidR="00BF4FC4" w:rsidRPr="008C777B" w:rsidRDefault="00BF4FC4" w:rsidP="004C0EAD">
            <w:pPr>
              <w:ind w:left="36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3.</w:t>
            </w:r>
          </w:p>
        </w:tc>
        <w:tc>
          <w:tcPr>
            <w:tcW w:w="1949" w:type="dxa"/>
            <w:gridSpan w:val="3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Manojlović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S.</w:t>
            </w:r>
          </w:p>
        </w:tc>
        <w:tc>
          <w:tcPr>
            <w:tcW w:w="311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Aktuelni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problemi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upotrebe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đubriva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sa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posebnim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osvrtom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na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mogućnosti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zagađenja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zemljišta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predlozi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njihovo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korišćenje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kroz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uvođenje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SKPZ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upotrebu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đubriva</w:t>
            </w:r>
            <w:proofErr w:type="spellEnd"/>
          </w:p>
        </w:tc>
        <w:tc>
          <w:tcPr>
            <w:tcW w:w="269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bCs/>
                <w:sz w:val="14"/>
                <w:szCs w:val="16"/>
              </w:rPr>
            </w:pPr>
            <w:r w:rsidRPr="008C777B">
              <w:rPr>
                <w:rFonts w:cstheme="minorHAnsi"/>
                <w:bCs/>
                <w:sz w:val="14"/>
                <w:szCs w:val="16"/>
                <w:lang w:val="sr-Latn-CS"/>
              </w:rPr>
              <w:t>Agrohemija No 5-6, 383-442, Poljoprivredni fakultet, Novi Sad</w:t>
            </w:r>
          </w:p>
        </w:tc>
        <w:tc>
          <w:tcPr>
            <w:tcW w:w="1146" w:type="dxa"/>
            <w:vAlign w:val="center"/>
          </w:tcPr>
          <w:p w:rsidR="00BF4FC4" w:rsidRPr="008C777B" w:rsidRDefault="00BF4FC4" w:rsidP="004C0EA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1988</w:t>
            </w:r>
          </w:p>
        </w:tc>
      </w:tr>
      <w:tr w:rsidR="00BF4FC4" w:rsidTr="004C0EAD">
        <w:tc>
          <w:tcPr>
            <w:tcW w:w="711" w:type="dxa"/>
            <w:vAlign w:val="center"/>
          </w:tcPr>
          <w:p w:rsidR="00BF4FC4" w:rsidRDefault="00BF4FC4" w:rsidP="004C0EAD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49" w:type="dxa"/>
            <w:gridSpan w:val="3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  <w:lang w:val="sr-Cyrl-CS"/>
              </w:rPr>
              <w:t>Kastori R., Bogdanović D., Kadar I., Milošević N., Sekulić P., Pucarević M</w:t>
            </w:r>
          </w:p>
        </w:tc>
        <w:tc>
          <w:tcPr>
            <w:tcW w:w="311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Uzorkovanje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zemljišta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biljaka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nezagađenih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zagađenih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staništa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.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Monografija</w:t>
            </w:r>
            <w:proofErr w:type="spellEnd"/>
          </w:p>
        </w:tc>
        <w:tc>
          <w:tcPr>
            <w:tcW w:w="269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bCs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Naučni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institut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za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ratarstvo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povrtarstvo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>, Novi Sad</w:t>
            </w:r>
          </w:p>
        </w:tc>
        <w:tc>
          <w:tcPr>
            <w:tcW w:w="1146" w:type="dxa"/>
            <w:vAlign w:val="center"/>
          </w:tcPr>
          <w:p w:rsidR="00BF4FC4" w:rsidRPr="008C777B" w:rsidRDefault="00BF4FC4" w:rsidP="004C0EA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2006</w:t>
            </w:r>
          </w:p>
        </w:tc>
      </w:tr>
      <w:tr w:rsidR="00BF4FC4" w:rsidTr="004C0EAD">
        <w:tc>
          <w:tcPr>
            <w:tcW w:w="711" w:type="dxa"/>
            <w:vAlign w:val="center"/>
          </w:tcPr>
          <w:p w:rsidR="00BF4FC4" w:rsidRDefault="00BF4FC4" w:rsidP="004C0EAD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49" w:type="dxa"/>
            <w:gridSpan w:val="3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8"/>
                <w:lang w:val="sr-Latn-CS"/>
              </w:rPr>
            </w:pPr>
            <w:r w:rsidRPr="008C777B">
              <w:rPr>
                <w:rFonts w:cstheme="minorHAnsi"/>
                <w:sz w:val="14"/>
                <w:szCs w:val="18"/>
                <w:lang w:val="sr-Latn-CS"/>
              </w:rPr>
              <w:t>Kastori R.</w:t>
            </w:r>
          </w:p>
        </w:tc>
        <w:tc>
          <w:tcPr>
            <w:tcW w:w="311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8"/>
                <w:lang w:val="sr-Latn-CS"/>
              </w:rPr>
            </w:pPr>
            <w:r w:rsidRPr="008C777B">
              <w:rPr>
                <w:rFonts w:cstheme="minorHAnsi"/>
                <w:sz w:val="14"/>
                <w:szCs w:val="18"/>
                <w:lang w:val="sr-Latn-CS"/>
              </w:rPr>
              <w:t>Monografija. «Azot agrohemijski, agrotehički, fiziološki i ekološki aspekti.»</w:t>
            </w:r>
          </w:p>
        </w:tc>
        <w:tc>
          <w:tcPr>
            <w:tcW w:w="2698" w:type="dxa"/>
            <w:gridSpan w:val="4"/>
            <w:vAlign w:val="center"/>
          </w:tcPr>
          <w:p w:rsidR="00BF4FC4" w:rsidRPr="008C777B" w:rsidRDefault="00BF4FC4" w:rsidP="004C0EAD">
            <w:pPr>
              <w:rPr>
                <w:rFonts w:cstheme="minorHAnsi"/>
                <w:sz w:val="14"/>
                <w:szCs w:val="18"/>
                <w:lang w:val="sr-Latn-CS"/>
              </w:rPr>
            </w:pPr>
            <w:r w:rsidRPr="008C777B">
              <w:rPr>
                <w:rFonts w:cstheme="minorHAnsi"/>
                <w:sz w:val="14"/>
                <w:szCs w:val="18"/>
                <w:lang w:val="sr-Latn-CS"/>
              </w:rPr>
              <w:t>Poljoprivredni fakultet, Novi Sad,</w:t>
            </w:r>
          </w:p>
        </w:tc>
        <w:tc>
          <w:tcPr>
            <w:tcW w:w="1146" w:type="dxa"/>
            <w:vAlign w:val="center"/>
          </w:tcPr>
          <w:p w:rsidR="00BF4FC4" w:rsidRPr="008C777B" w:rsidRDefault="00BF4FC4" w:rsidP="004C0EAD">
            <w:pPr>
              <w:jc w:val="center"/>
              <w:rPr>
                <w:rFonts w:cstheme="minorHAnsi"/>
                <w:sz w:val="14"/>
                <w:szCs w:val="18"/>
              </w:rPr>
            </w:pPr>
            <w:r w:rsidRPr="008C777B">
              <w:rPr>
                <w:rFonts w:cstheme="minorHAnsi"/>
                <w:sz w:val="14"/>
                <w:szCs w:val="18"/>
              </w:rPr>
              <w:t>2005</w:t>
            </w:r>
          </w:p>
        </w:tc>
      </w:tr>
      <w:tr w:rsidR="00BF4FC4" w:rsidTr="004C0EAD">
        <w:tc>
          <w:tcPr>
            <w:tcW w:w="711" w:type="dxa"/>
            <w:vAlign w:val="center"/>
          </w:tcPr>
          <w:p w:rsidR="00BF4FC4" w:rsidRDefault="00BF4FC4" w:rsidP="004C0EAD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BF4FC4" w:rsidRPr="00F07D88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BF4FC4" w:rsidRPr="00F07D88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BF4FC4" w:rsidRPr="00F07D88" w:rsidRDefault="00BF4FC4" w:rsidP="004C0E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BF4FC4" w:rsidRDefault="00BF4FC4" w:rsidP="004C0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032D" w:rsidRDefault="00F7032D"/>
    <w:p w:rsidR="00F7032D" w:rsidRDefault="00F7032D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454701" w:rsidTr="00F07D88">
        <w:trPr>
          <w:trHeight w:val="694"/>
        </w:trPr>
        <w:tc>
          <w:tcPr>
            <w:tcW w:w="1818" w:type="dxa"/>
            <w:vMerge w:val="restart"/>
            <w:vAlign w:val="center"/>
          </w:tcPr>
          <w:p w:rsidR="00454701" w:rsidRDefault="00454701" w:rsidP="00F07D88">
            <w:pPr>
              <w:jc w:val="center"/>
            </w:pPr>
            <w:r w:rsidRPr="001312B9">
              <w:rPr>
                <w:noProof/>
              </w:rPr>
              <w:lastRenderedPageBreak/>
              <w:drawing>
                <wp:inline distT="0" distB="0" distL="0" distR="0">
                  <wp:extent cx="836195" cy="782053"/>
                  <wp:effectExtent l="0" t="0" r="0" b="0"/>
                  <wp:docPr id="9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5470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454701" w:rsidRPr="001312B9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701" w:rsidRPr="001312B9" w:rsidRDefault="00454701" w:rsidP="00F07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454701" w:rsidRDefault="00454701" w:rsidP="00F07D88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10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701" w:rsidTr="00F07D8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454701" w:rsidRDefault="00454701" w:rsidP="00F07D88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4701" w:rsidRPr="001312B9" w:rsidRDefault="00454701" w:rsidP="00F07D88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454701" w:rsidRDefault="00454701" w:rsidP="00F07D88">
            <w:pPr>
              <w:jc w:val="center"/>
            </w:pPr>
          </w:p>
          <w:p w:rsidR="00454701" w:rsidRPr="001312B9" w:rsidRDefault="00454701" w:rsidP="00454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 SO</w:t>
            </w:r>
            <w:r w:rsidRPr="00CC2EA2">
              <w:rPr>
                <w:rFonts w:ascii="Arial" w:hAnsi="Arial" w:cs="Arial"/>
                <w:sz w:val="18"/>
                <w:szCs w:val="18"/>
              </w:rPr>
              <w:t>IL</w:t>
            </w:r>
            <w:r w:rsidR="00D04465">
              <w:rPr>
                <w:rFonts w:ascii="Arial" w:hAnsi="Arial" w:cs="Arial"/>
                <w:sz w:val="18"/>
                <w:szCs w:val="18"/>
              </w:rPr>
              <w:t xml:space="preserve"> SCIENCE</w:t>
            </w:r>
            <w:r w:rsidRPr="00CC2EA2">
              <w:rPr>
                <w:rFonts w:ascii="Arial" w:hAnsi="Arial" w:cs="Arial"/>
                <w:sz w:val="18"/>
                <w:szCs w:val="18"/>
              </w:rPr>
              <w:t xml:space="preserve">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454701" w:rsidRDefault="00454701" w:rsidP="00F07D88"/>
        </w:tc>
      </w:tr>
      <w:tr w:rsidR="00454701" w:rsidTr="00F07D88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454701" w:rsidRPr="001312B9" w:rsidRDefault="00454701" w:rsidP="00F07D88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711"/>
        <w:gridCol w:w="1410"/>
        <w:gridCol w:w="281"/>
        <w:gridCol w:w="255"/>
        <w:gridCol w:w="877"/>
        <w:gridCol w:w="562"/>
        <w:gridCol w:w="732"/>
        <w:gridCol w:w="946"/>
        <w:gridCol w:w="155"/>
        <w:gridCol w:w="1411"/>
        <w:gridCol w:w="425"/>
        <w:gridCol w:w="707"/>
        <w:gridCol w:w="1150"/>
      </w:tblGrid>
      <w:tr w:rsidR="00454701" w:rsidTr="00F7032D">
        <w:trPr>
          <w:trHeight w:val="420"/>
        </w:trPr>
        <w:tc>
          <w:tcPr>
            <w:tcW w:w="2121" w:type="dxa"/>
            <w:gridSpan w:val="2"/>
            <w:shd w:val="clear" w:color="auto" w:fill="C2D69B" w:themeFill="accent3" w:themeFillTint="99"/>
            <w:vAlign w:val="center"/>
          </w:tcPr>
          <w:p w:rsidR="00454701" w:rsidRPr="009E2BF4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01" w:type="dxa"/>
            <w:gridSpan w:val="11"/>
            <w:vMerge w:val="restart"/>
            <w:vAlign w:val="center"/>
          </w:tcPr>
          <w:p w:rsidR="00454701" w:rsidRPr="009E2BF4" w:rsidRDefault="00454701" w:rsidP="00F07D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7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Soil fertility and fertilization</w:t>
            </w:r>
            <w:r w:rsidRPr="004547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4547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in intensive plant production</w:t>
            </w:r>
          </w:p>
        </w:tc>
      </w:tr>
      <w:tr w:rsidR="00454701" w:rsidTr="00F7032D">
        <w:tc>
          <w:tcPr>
            <w:tcW w:w="2121" w:type="dxa"/>
            <w:gridSpan w:val="2"/>
            <w:vAlign w:val="center"/>
          </w:tcPr>
          <w:p w:rsidR="00454701" w:rsidRPr="009E2BF4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Pr="00454701">
              <w:rPr>
                <w:rFonts w:cstheme="minorHAnsi"/>
                <w:bCs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7501" w:type="dxa"/>
            <w:gridSpan w:val="11"/>
            <w:vMerge/>
          </w:tcPr>
          <w:p w:rsidR="00454701" w:rsidRDefault="00454701" w:rsidP="00F07D88"/>
        </w:tc>
      </w:tr>
      <w:tr w:rsidR="00454701" w:rsidTr="00F7032D">
        <w:tc>
          <w:tcPr>
            <w:tcW w:w="2121" w:type="dxa"/>
            <w:gridSpan w:val="2"/>
            <w:vAlign w:val="center"/>
          </w:tcPr>
          <w:p w:rsidR="00454701" w:rsidRPr="009E2BF4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Pr="0045470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501" w:type="dxa"/>
            <w:gridSpan w:val="11"/>
            <w:vMerge/>
          </w:tcPr>
          <w:p w:rsidR="00454701" w:rsidRDefault="00454701" w:rsidP="00F07D88"/>
        </w:tc>
      </w:tr>
      <w:tr w:rsidR="00454701" w:rsidTr="00F7032D">
        <w:tc>
          <w:tcPr>
            <w:tcW w:w="2121" w:type="dxa"/>
            <w:gridSpan w:val="2"/>
            <w:vAlign w:val="center"/>
          </w:tcPr>
          <w:p w:rsidR="00454701" w:rsidRPr="009E2BF4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01" w:type="dxa"/>
            <w:gridSpan w:val="11"/>
          </w:tcPr>
          <w:p w:rsidR="00454701" w:rsidRPr="00454701" w:rsidRDefault="00454701" w:rsidP="00F07D88">
            <w:pPr>
              <w:rPr>
                <w:sz w:val="18"/>
              </w:rPr>
            </w:pPr>
            <w:r w:rsidRPr="00454701">
              <w:rPr>
                <w:bCs/>
                <w:sz w:val="18"/>
                <w:lang w:val="sr-Cyrl-CS"/>
              </w:rPr>
              <w:t>Prof.</w:t>
            </w:r>
            <w:r w:rsidRPr="00454701">
              <w:rPr>
                <w:b/>
                <w:bCs/>
                <w:sz w:val="18"/>
                <w:lang w:val="sr-Cyrl-CS"/>
              </w:rPr>
              <w:t xml:space="preserve"> </w:t>
            </w:r>
            <w:r w:rsidRPr="00454701">
              <w:rPr>
                <w:sz w:val="18"/>
                <w:lang w:val="sr-Cyrl-CS"/>
              </w:rPr>
              <w:t>dr Darinka, M., Bogdanović; Prof. dr Maja, S., Manojlović</w:t>
            </w:r>
            <w:r w:rsidRPr="00454701">
              <w:rPr>
                <w:sz w:val="18"/>
              </w:rPr>
              <w:t xml:space="preserve">; </w:t>
            </w:r>
            <w:r w:rsidRPr="0045470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CS"/>
              </w:rPr>
              <w:t xml:space="preserve"> </w:t>
            </w:r>
            <w:r w:rsidRPr="00454701">
              <w:rPr>
                <w:bCs/>
                <w:sz w:val="18"/>
                <w:lang w:val="sr-Cyrl-CS"/>
              </w:rPr>
              <w:t>mr Ranko, R., Čabilovski</w:t>
            </w:r>
          </w:p>
        </w:tc>
      </w:tr>
      <w:tr w:rsidR="00454701" w:rsidTr="00F7032D"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454701" w:rsidRPr="009E2BF4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01" w:type="dxa"/>
            <w:gridSpan w:val="11"/>
            <w:tcBorders>
              <w:bottom w:val="single" w:sz="4" w:space="0" w:color="auto"/>
            </w:tcBorders>
          </w:tcPr>
          <w:p w:rsidR="00454701" w:rsidRDefault="00454701" w:rsidP="00F07D88">
            <w:r>
              <w:rPr>
                <w:sz w:val="18"/>
                <w:szCs w:val="18"/>
              </w:rPr>
              <w:t>Elective</w:t>
            </w:r>
          </w:p>
        </w:tc>
      </w:tr>
      <w:tr w:rsidR="00454701" w:rsidTr="00F07D88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4701" w:rsidRPr="009E2BF4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454701" w:rsidTr="00F7032D">
        <w:trPr>
          <w:trHeight w:val="227"/>
        </w:trPr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9E2BF4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:2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9E2BF4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:2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9E2BF4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9E2BF4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9E2BF4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54701" w:rsidRPr="005E42D1" w:rsidTr="00F7032D">
        <w:tc>
          <w:tcPr>
            <w:tcW w:w="2121" w:type="dxa"/>
            <w:gridSpan w:val="2"/>
            <w:shd w:val="clear" w:color="auto" w:fill="C2D69B" w:themeFill="accent3" w:themeFillTint="99"/>
            <w:vAlign w:val="center"/>
          </w:tcPr>
          <w:p w:rsidR="00454701" w:rsidRPr="005E42D1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01" w:type="dxa"/>
            <w:gridSpan w:val="11"/>
            <w:shd w:val="clear" w:color="auto" w:fill="C2D69B" w:themeFill="accent3" w:themeFillTint="99"/>
            <w:vAlign w:val="center"/>
          </w:tcPr>
          <w:p w:rsidR="00454701" w:rsidRPr="005E42D1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454701" w:rsidTr="00F07D88">
        <w:tc>
          <w:tcPr>
            <w:tcW w:w="9622" w:type="dxa"/>
            <w:gridSpan w:val="13"/>
          </w:tcPr>
          <w:p w:rsidR="00454701" w:rsidRPr="005E42D1" w:rsidRDefault="00454701" w:rsidP="00E672F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454701" w:rsidRPr="00454701" w:rsidRDefault="00454701" w:rsidP="00025B6B">
            <w:pPr>
              <w:rPr>
                <w:sz w:val="18"/>
                <w:szCs w:val="18"/>
              </w:rPr>
            </w:pPr>
            <w:r w:rsidRPr="00454701">
              <w:rPr>
                <w:sz w:val="18"/>
                <w:szCs w:val="18"/>
              </w:rPr>
              <w:t xml:space="preserve">The acquisition of professional knowledge and soil fertility and application of fertilizer in </w:t>
            </w:r>
            <w:r w:rsidR="00025B6B">
              <w:rPr>
                <w:sz w:val="18"/>
                <w:szCs w:val="18"/>
              </w:rPr>
              <w:t>plant</w:t>
            </w:r>
            <w:r w:rsidRPr="00454701">
              <w:rPr>
                <w:sz w:val="18"/>
                <w:szCs w:val="18"/>
              </w:rPr>
              <w:t xml:space="preserve"> production.</w:t>
            </w:r>
          </w:p>
        </w:tc>
      </w:tr>
      <w:tr w:rsidR="00454701" w:rsidTr="00F07D88">
        <w:tc>
          <w:tcPr>
            <w:tcW w:w="9622" w:type="dxa"/>
            <w:gridSpan w:val="13"/>
          </w:tcPr>
          <w:p w:rsidR="00454701" w:rsidRPr="005E42D1" w:rsidRDefault="00454701" w:rsidP="00E672F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454701" w:rsidRPr="00025B6B" w:rsidRDefault="00025B6B" w:rsidP="00F07D88">
            <w:pPr>
              <w:rPr>
                <w:sz w:val="18"/>
                <w:szCs w:val="18"/>
              </w:rPr>
            </w:pPr>
            <w:r w:rsidRPr="00025B6B">
              <w:rPr>
                <w:sz w:val="18"/>
                <w:szCs w:val="18"/>
              </w:rPr>
              <w:t xml:space="preserve">A student who successfully completes the course "Soil fertility and fertilizer application in intensive </w:t>
            </w:r>
            <w:r>
              <w:rPr>
                <w:sz w:val="18"/>
                <w:szCs w:val="18"/>
              </w:rPr>
              <w:t>plant</w:t>
            </w:r>
            <w:r w:rsidRPr="00025B6B">
              <w:rPr>
                <w:sz w:val="18"/>
                <w:szCs w:val="18"/>
              </w:rPr>
              <w:t xml:space="preserve"> production" will be able to apply the acquired knowledge in agricultural practices, advisory services for plant production, as well as to continue </w:t>
            </w:r>
            <w:r>
              <w:t xml:space="preserve"> </w:t>
            </w:r>
            <w:r w:rsidRPr="00025B6B">
              <w:rPr>
                <w:sz w:val="18"/>
                <w:szCs w:val="18"/>
              </w:rPr>
              <w:t>further education in scientific work.</w:t>
            </w:r>
          </w:p>
        </w:tc>
      </w:tr>
      <w:tr w:rsidR="00454701" w:rsidTr="00F07D88">
        <w:tc>
          <w:tcPr>
            <w:tcW w:w="9622" w:type="dxa"/>
            <w:gridSpan w:val="13"/>
          </w:tcPr>
          <w:p w:rsidR="00454701" w:rsidRPr="005E42D1" w:rsidRDefault="00454701" w:rsidP="00E672F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811791" w:rsidRPr="00811791" w:rsidRDefault="00811791" w:rsidP="00811791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1179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025B6B" w:rsidRPr="00025B6B" w:rsidRDefault="00465AFD" w:rsidP="00811791">
            <w:pPr>
              <w:jc w:val="both"/>
              <w:rPr>
                <w:sz w:val="18"/>
                <w:szCs w:val="18"/>
              </w:rPr>
            </w:pPr>
            <w:r w:rsidRPr="00ED0534">
              <w:rPr>
                <w:sz w:val="18"/>
                <w:szCs w:val="18"/>
              </w:rPr>
              <w:t>S</w:t>
            </w:r>
            <w:r w:rsidR="00046013" w:rsidRPr="00ED0534">
              <w:rPr>
                <w:sz w:val="18"/>
                <w:szCs w:val="18"/>
              </w:rPr>
              <w:t>oil</w:t>
            </w:r>
            <w:r w:rsidR="00025B6B" w:rsidRPr="00ED0534">
              <w:rPr>
                <w:sz w:val="18"/>
                <w:szCs w:val="18"/>
              </w:rPr>
              <w:t xml:space="preserve"> </w:t>
            </w:r>
            <w:r w:rsidRPr="00ED0534">
              <w:rPr>
                <w:sz w:val="18"/>
                <w:szCs w:val="18"/>
              </w:rPr>
              <w:t>as a medium on which agricultural production takes place</w:t>
            </w:r>
            <w:r w:rsidR="00025B6B" w:rsidRPr="00ED0534">
              <w:rPr>
                <w:sz w:val="18"/>
                <w:szCs w:val="18"/>
              </w:rPr>
              <w:t>.</w:t>
            </w:r>
            <w:r w:rsidR="00025B6B" w:rsidRPr="00025B6B">
              <w:rPr>
                <w:sz w:val="18"/>
                <w:szCs w:val="18"/>
              </w:rPr>
              <w:t xml:space="preserve"> Soil fertility </w:t>
            </w:r>
            <w:r w:rsidR="00046013">
              <w:rPr>
                <w:sz w:val="18"/>
                <w:szCs w:val="18"/>
              </w:rPr>
              <w:t>as</w:t>
            </w:r>
            <w:r w:rsidR="00025B6B" w:rsidRPr="00025B6B">
              <w:rPr>
                <w:sz w:val="18"/>
                <w:szCs w:val="18"/>
              </w:rPr>
              <w:t xml:space="preserve"> a prerequisite for intensive </w:t>
            </w:r>
            <w:r w:rsidR="00046013">
              <w:rPr>
                <w:sz w:val="18"/>
                <w:szCs w:val="18"/>
              </w:rPr>
              <w:t>plant</w:t>
            </w:r>
            <w:r w:rsidR="00025B6B" w:rsidRPr="00025B6B">
              <w:rPr>
                <w:sz w:val="18"/>
                <w:szCs w:val="18"/>
              </w:rPr>
              <w:t xml:space="preserve"> production. The system of soil fertility control. The fertilization based </w:t>
            </w:r>
            <w:r w:rsidR="00046013">
              <w:rPr>
                <w:sz w:val="18"/>
                <w:szCs w:val="18"/>
              </w:rPr>
              <w:t xml:space="preserve">on </w:t>
            </w:r>
            <w:r w:rsidR="00025B6B" w:rsidRPr="00025B6B">
              <w:rPr>
                <w:sz w:val="18"/>
                <w:szCs w:val="18"/>
              </w:rPr>
              <w:t>system of soil fertility control. Principles of fertili</w:t>
            </w:r>
            <w:r w:rsidR="00046013">
              <w:rPr>
                <w:sz w:val="18"/>
                <w:szCs w:val="18"/>
              </w:rPr>
              <w:t>zation</w:t>
            </w:r>
            <w:r w:rsidR="00025B6B" w:rsidRPr="00025B6B">
              <w:rPr>
                <w:sz w:val="18"/>
                <w:szCs w:val="18"/>
              </w:rPr>
              <w:t xml:space="preserve"> in intensive </w:t>
            </w:r>
            <w:r w:rsidR="00046013">
              <w:rPr>
                <w:sz w:val="18"/>
                <w:szCs w:val="18"/>
              </w:rPr>
              <w:t>plant</w:t>
            </w:r>
            <w:r w:rsidR="00025B6B" w:rsidRPr="00025B6B">
              <w:rPr>
                <w:sz w:val="18"/>
                <w:szCs w:val="18"/>
              </w:rPr>
              <w:t xml:space="preserve"> production. Application of fertilizer in crop production. Application of fertilizer in the fruit and grape production. Application of fertilizer in vegetable production (in the open</w:t>
            </w:r>
            <w:r w:rsidR="00046013">
              <w:rPr>
                <w:sz w:val="18"/>
                <w:szCs w:val="18"/>
              </w:rPr>
              <w:t xml:space="preserve"> field and</w:t>
            </w:r>
            <w:r w:rsidR="00025B6B" w:rsidRPr="00025B6B">
              <w:rPr>
                <w:sz w:val="18"/>
                <w:szCs w:val="18"/>
              </w:rPr>
              <w:t xml:space="preserve"> protected area). </w:t>
            </w:r>
            <w:r w:rsidR="00025B6B" w:rsidRPr="00465AFD">
              <w:rPr>
                <w:sz w:val="18"/>
                <w:szCs w:val="18"/>
              </w:rPr>
              <w:t>Application of fertilizer in the production of flowers. Fertilization of green areas</w:t>
            </w:r>
            <w:r w:rsidR="00025B6B" w:rsidRPr="00025B6B">
              <w:rPr>
                <w:sz w:val="18"/>
                <w:szCs w:val="18"/>
              </w:rPr>
              <w:t>.</w:t>
            </w:r>
          </w:p>
          <w:p w:rsidR="00811791" w:rsidRPr="007549EF" w:rsidRDefault="00811791" w:rsidP="0081179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549EF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025B6B" w:rsidRPr="00465AFD" w:rsidRDefault="00025B6B" w:rsidP="00811791">
            <w:pPr>
              <w:jc w:val="both"/>
              <w:rPr>
                <w:sz w:val="18"/>
                <w:szCs w:val="18"/>
              </w:rPr>
            </w:pPr>
            <w:r w:rsidRPr="00465AFD">
              <w:rPr>
                <w:sz w:val="18"/>
                <w:szCs w:val="18"/>
              </w:rPr>
              <w:t xml:space="preserve">Taking </w:t>
            </w:r>
            <w:proofErr w:type="spellStart"/>
            <w:r w:rsidRPr="00465AFD">
              <w:rPr>
                <w:sz w:val="18"/>
                <w:szCs w:val="18"/>
              </w:rPr>
              <w:t>georeferenced</w:t>
            </w:r>
            <w:proofErr w:type="spellEnd"/>
            <w:r w:rsidRPr="00465AFD">
              <w:rPr>
                <w:sz w:val="18"/>
                <w:szCs w:val="18"/>
              </w:rPr>
              <w:t xml:space="preserve"> soil samples in order to </w:t>
            </w:r>
            <w:r w:rsidR="00465AFD" w:rsidRPr="00465AFD">
              <w:rPr>
                <w:sz w:val="18"/>
                <w:szCs w:val="18"/>
              </w:rPr>
              <w:t>monitor the changes in</w:t>
            </w:r>
            <w:r w:rsidRPr="00465AFD">
              <w:rPr>
                <w:sz w:val="18"/>
                <w:szCs w:val="18"/>
              </w:rPr>
              <w:t xml:space="preserve"> soil fertility and the formation of </w:t>
            </w:r>
            <w:r w:rsidR="00465AFD" w:rsidRPr="00465AFD">
              <w:rPr>
                <w:sz w:val="18"/>
                <w:szCs w:val="18"/>
              </w:rPr>
              <w:t>soil</w:t>
            </w:r>
            <w:r w:rsidRPr="00465AFD">
              <w:rPr>
                <w:sz w:val="18"/>
                <w:szCs w:val="18"/>
              </w:rPr>
              <w:t xml:space="preserve"> information system</w:t>
            </w:r>
          </w:p>
          <w:p w:rsidR="00025B6B" w:rsidRPr="00DA4BE2" w:rsidRDefault="00025B6B" w:rsidP="00811791">
            <w:pPr>
              <w:jc w:val="both"/>
              <w:rPr>
                <w:sz w:val="18"/>
                <w:szCs w:val="18"/>
              </w:rPr>
            </w:pPr>
            <w:r w:rsidRPr="00DA4BE2">
              <w:rPr>
                <w:sz w:val="18"/>
                <w:szCs w:val="18"/>
              </w:rPr>
              <w:t>-</w:t>
            </w:r>
            <w:r w:rsidR="007326A7" w:rsidRPr="00DA4BE2">
              <w:rPr>
                <w:sz w:val="18"/>
                <w:szCs w:val="18"/>
              </w:rPr>
              <w:t xml:space="preserve"> </w:t>
            </w:r>
            <w:r w:rsidR="00DA4BE2" w:rsidRPr="00DA4BE2">
              <w:rPr>
                <w:sz w:val="18"/>
                <w:szCs w:val="18"/>
              </w:rPr>
              <w:t>Fertilization recommendation plan</w:t>
            </w:r>
            <w:r w:rsidR="007326A7" w:rsidRPr="00DA4BE2">
              <w:rPr>
                <w:sz w:val="18"/>
                <w:szCs w:val="18"/>
              </w:rPr>
              <w:t xml:space="preserve"> </w:t>
            </w:r>
            <w:r w:rsidRPr="00DA4BE2">
              <w:rPr>
                <w:sz w:val="18"/>
                <w:szCs w:val="18"/>
              </w:rPr>
              <w:t xml:space="preserve">(the amount of fertilizer, </w:t>
            </w:r>
            <w:r w:rsidR="007326A7" w:rsidRPr="00DA4BE2">
              <w:rPr>
                <w:sz w:val="18"/>
                <w:szCs w:val="18"/>
              </w:rPr>
              <w:t xml:space="preserve">form </w:t>
            </w:r>
            <w:r w:rsidRPr="00DA4BE2">
              <w:rPr>
                <w:sz w:val="18"/>
                <w:szCs w:val="18"/>
              </w:rPr>
              <w:t xml:space="preserve">and </w:t>
            </w:r>
            <w:r w:rsidR="007326A7" w:rsidRPr="00DA4BE2">
              <w:rPr>
                <w:sz w:val="18"/>
                <w:szCs w:val="18"/>
              </w:rPr>
              <w:t xml:space="preserve">ration of </w:t>
            </w:r>
            <w:proofErr w:type="spellStart"/>
            <w:r w:rsidR="007326A7" w:rsidRPr="00DA4BE2">
              <w:rPr>
                <w:sz w:val="18"/>
                <w:szCs w:val="18"/>
              </w:rPr>
              <w:t>nutrinnts</w:t>
            </w:r>
            <w:proofErr w:type="spellEnd"/>
            <w:r w:rsidR="007326A7" w:rsidRPr="00DA4BE2">
              <w:rPr>
                <w:sz w:val="18"/>
                <w:szCs w:val="18"/>
              </w:rPr>
              <w:t xml:space="preserve"> in fertilizers</w:t>
            </w:r>
            <w:r w:rsidRPr="00DA4BE2">
              <w:rPr>
                <w:sz w:val="18"/>
                <w:szCs w:val="18"/>
              </w:rPr>
              <w:t xml:space="preserve">, time </w:t>
            </w:r>
            <w:r w:rsidR="007326A7" w:rsidRPr="00DA4BE2">
              <w:rPr>
                <w:sz w:val="18"/>
                <w:szCs w:val="18"/>
              </w:rPr>
              <w:t xml:space="preserve"> and method </w:t>
            </w:r>
            <w:r w:rsidRPr="00DA4BE2">
              <w:rPr>
                <w:sz w:val="18"/>
                <w:szCs w:val="18"/>
              </w:rPr>
              <w:t xml:space="preserve">of) within the </w:t>
            </w:r>
            <w:r w:rsidR="007326A7" w:rsidRPr="00DA4BE2">
              <w:rPr>
                <w:sz w:val="18"/>
                <w:szCs w:val="18"/>
              </w:rPr>
              <w:t>soil</w:t>
            </w:r>
            <w:r w:rsidRPr="00DA4BE2">
              <w:rPr>
                <w:sz w:val="18"/>
                <w:szCs w:val="18"/>
              </w:rPr>
              <w:t xml:space="preserve"> information system</w:t>
            </w:r>
          </w:p>
          <w:p w:rsidR="00025B6B" w:rsidRPr="00DA4BE2" w:rsidRDefault="00025B6B" w:rsidP="00811791">
            <w:pPr>
              <w:jc w:val="both"/>
              <w:rPr>
                <w:sz w:val="18"/>
                <w:szCs w:val="18"/>
              </w:rPr>
            </w:pPr>
            <w:r w:rsidRPr="00DA4BE2">
              <w:rPr>
                <w:sz w:val="18"/>
                <w:szCs w:val="18"/>
              </w:rPr>
              <w:t>-</w:t>
            </w:r>
            <w:r w:rsidR="00DA4BE2">
              <w:rPr>
                <w:sz w:val="18"/>
                <w:szCs w:val="18"/>
              </w:rPr>
              <w:t xml:space="preserve"> </w:t>
            </w:r>
            <w:r w:rsidRPr="00DA4BE2">
              <w:rPr>
                <w:sz w:val="18"/>
                <w:szCs w:val="18"/>
              </w:rPr>
              <w:t xml:space="preserve">Calculation of </w:t>
            </w:r>
            <w:r w:rsidR="007326A7" w:rsidRPr="00DA4BE2">
              <w:rPr>
                <w:sz w:val="18"/>
                <w:szCs w:val="18"/>
              </w:rPr>
              <w:t xml:space="preserve">amount of </w:t>
            </w:r>
            <w:r w:rsidRPr="00DA4BE2">
              <w:rPr>
                <w:sz w:val="18"/>
                <w:szCs w:val="18"/>
              </w:rPr>
              <w:t xml:space="preserve">fertilizers </w:t>
            </w:r>
            <w:r w:rsidR="007326A7" w:rsidRPr="00DA4BE2">
              <w:rPr>
                <w:sz w:val="18"/>
                <w:szCs w:val="18"/>
              </w:rPr>
              <w:t>for</w:t>
            </w:r>
            <w:r w:rsidRPr="00DA4BE2">
              <w:rPr>
                <w:sz w:val="18"/>
                <w:szCs w:val="18"/>
              </w:rPr>
              <w:t xml:space="preserve"> </w:t>
            </w:r>
            <w:proofErr w:type="spellStart"/>
            <w:r w:rsidRPr="00DA4BE2">
              <w:rPr>
                <w:sz w:val="18"/>
                <w:szCs w:val="18"/>
              </w:rPr>
              <w:t>fertigation</w:t>
            </w:r>
            <w:proofErr w:type="spellEnd"/>
            <w:r w:rsidRPr="00DA4BE2">
              <w:rPr>
                <w:sz w:val="18"/>
                <w:szCs w:val="18"/>
              </w:rPr>
              <w:t xml:space="preserve"> in the intensive </w:t>
            </w:r>
            <w:r w:rsidR="007326A7" w:rsidRPr="00DA4BE2">
              <w:rPr>
                <w:sz w:val="18"/>
                <w:szCs w:val="18"/>
              </w:rPr>
              <w:t>plant</w:t>
            </w:r>
            <w:r w:rsidRPr="00DA4BE2">
              <w:rPr>
                <w:sz w:val="18"/>
                <w:szCs w:val="18"/>
              </w:rPr>
              <w:t xml:space="preserve"> production (in the furrows, spraying, artificial rain, drop by drop)</w:t>
            </w:r>
          </w:p>
          <w:p w:rsidR="00454701" w:rsidRDefault="00025B6B" w:rsidP="00811791">
            <w:pPr>
              <w:jc w:val="both"/>
            </w:pPr>
            <w:r w:rsidRPr="00DA4BE2">
              <w:rPr>
                <w:sz w:val="18"/>
                <w:szCs w:val="18"/>
              </w:rPr>
              <w:t>-</w:t>
            </w:r>
            <w:r w:rsidR="00DA4BE2" w:rsidRPr="00DA4BE2">
              <w:rPr>
                <w:sz w:val="18"/>
                <w:szCs w:val="18"/>
              </w:rPr>
              <w:t xml:space="preserve"> Fertilization recommendation plan </w:t>
            </w:r>
            <w:r w:rsidRPr="00DA4BE2">
              <w:rPr>
                <w:sz w:val="18"/>
                <w:szCs w:val="18"/>
              </w:rPr>
              <w:t>for the fertilization</w:t>
            </w:r>
            <w:r w:rsidRPr="007326A7">
              <w:rPr>
                <w:sz w:val="18"/>
                <w:szCs w:val="18"/>
              </w:rPr>
              <w:t xml:space="preserve"> of </w:t>
            </w:r>
            <w:r w:rsidR="007326A7" w:rsidRPr="007326A7">
              <w:t xml:space="preserve"> </w:t>
            </w:r>
            <w:r w:rsidR="007326A7" w:rsidRPr="007326A7">
              <w:rPr>
                <w:sz w:val="18"/>
                <w:szCs w:val="18"/>
              </w:rPr>
              <w:t>individual plant species</w:t>
            </w:r>
            <w:r w:rsidR="00DA4BE2">
              <w:rPr>
                <w:sz w:val="18"/>
                <w:szCs w:val="18"/>
              </w:rPr>
              <w:t>.</w:t>
            </w:r>
          </w:p>
        </w:tc>
      </w:tr>
      <w:tr w:rsidR="00454701" w:rsidTr="00F07D88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454701" w:rsidRPr="005E42D1" w:rsidRDefault="00454701" w:rsidP="00E672F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454701" w:rsidRPr="005E42D1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701" w:rsidRPr="00AE67EE" w:rsidRDefault="00E349FB" w:rsidP="00F07D88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454701" w:rsidTr="00F07D88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454701" w:rsidTr="00F7032D">
        <w:tc>
          <w:tcPr>
            <w:tcW w:w="2402" w:type="dxa"/>
            <w:gridSpan w:val="3"/>
            <w:shd w:val="clear" w:color="auto" w:fill="auto"/>
            <w:vAlign w:val="center"/>
          </w:tcPr>
          <w:p w:rsidR="00454701" w:rsidRPr="005E42D1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54701" w:rsidRPr="005E42D1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454701" w:rsidTr="00F7032D">
        <w:tc>
          <w:tcPr>
            <w:tcW w:w="2402" w:type="dxa"/>
            <w:gridSpan w:val="3"/>
            <w:shd w:val="clear" w:color="auto" w:fill="auto"/>
            <w:vAlign w:val="center"/>
          </w:tcPr>
          <w:p w:rsidR="00454701" w:rsidRPr="00C21CE9" w:rsidRDefault="00454701" w:rsidP="00F07D8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54701" w:rsidRDefault="00454701" w:rsidP="00F07D8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454701" w:rsidRPr="005E42D1" w:rsidRDefault="00F07D88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54701" w:rsidRPr="00D02E1F" w:rsidRDefault="00454701" w:rsidP="00F07D8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4701" w:rsidRPr="005E42D1" w:rsidRDefault="00F07D88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25-50</w:t>
            </w:r>
          </w:p>
        </w:tc>
      </w:tr>
      <w:tr w:rsidR="00454701" w:rsidTr="00F7032D">
        <w:tc>
          <w:tcPr>
            <w:tcW w:w="2402" w:type="dxa"/>
            <w:gridSpan w:val="3"/>
            <w:shd w:val="clear" w:color="auto" w:fill="auto"/>
            <w:vAlign w:val="center"/>
          </w:tcPr>
          <w:p w:rsidR="00454701" w:rsidRPr="00C21CE9" w:rsidRDefault="00454701" w:rsidP="00F07D8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54701" w:rsidRDefault="00454701" w:rsidP="00F07D8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454701" w:rsidRPr="005E42D1" w:rsidRDefault="008C777B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4" w:type="dxa"/>
            <w:gridSpan w:val="6"/>
            <w:vMerge w:val="restart"/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701" w:rsidTr="00F7032D">
        <w:tc>
          <w:tcPr>
            <w:tcW w:w="2402" w:type="dxa"/>
            <w:gridSpan w:val="3"/>
            <w:shd w:val="clear" w:color="auto" w:fill="auto"/>
            <w:vAlign w:val="center"/>
          </w:tcPr>
          <w:p w:rsidR="00454701" w:rsidRPr="00C21CE9" w:rsidRDefault="00454701" w:rsidP="00F07D8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54701" w:rsidRDefault="00454701" w:rsidP="00F07D8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454701" w:rsidRPr="005E42D1" w:rsidRDefault="00F07D88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5-10</w:t>
            </w:r>
          </w:p>
        </w:tc>
        <w:tc>
          <w:tcPr>
            <w:tcW w:w="4794" w:type="dxa"/>
            <w:gridSpan w:val="6"/>
            <w:vMerge/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701" w:rsidTr="00F7032D">
        <w:tc>
          <w:tcPr>
            <w:tcW w:w="2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5E42D1" w:rsidRDefault="00454701" w:rsidP="00F07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Term paper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Default="00454701" w:rsidP="00F07D8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5E42D1" w:rsidRDefault="00F07D88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20-40</w:t>
            </w:r>
          </w:p>
        </w:tc>
        <w:tc>
          <w:tcPr>
            <w:tcW w:w="479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701" w:rsidRPr="005E42D1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701" w:rsidTr="00F07D88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454701" w:rsidRPr="00D02E1F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454701" w:rsidTr="00F7032D">
        <w:tc>
          <w:tcPr>
            <w:tcW w:w="711" w:type="dxa"/>
            <w:vAlign w:val="center"/>
          </w:tcPr>
          <w:p w:rsidR="00454701" w:rsidRPr="00D02E1F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946" w:type="dxa"/>
            <w:gridSpan w:val="3"/>
            <w:vAlign w:val="center"/>
          </w:tcPr>
          <w:p w:rsidR="00454701" w:rsidRPr="00D02E1F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117" w:type="dxa"/>
            <w:gridSpan w:val="4"/>
            <w:vAlign w:val="center"/>
          </w:tcPr>
          <w:p w:rsidR="00454701" w:rsidRPr="00D02E1F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698" w:type="dxa"/>
            <w:gridSpan w:val="4"/>
            <w:vAlign w:val="center"/>
          </w:tcPr>
          <w:p w:rsidR="00454701" w:rsidRPr="00D02E1F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454701" w:rsidRPr="00D02E1F" w:rsidRDefault="00454701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454701" w:rsidTr="00F7032D">
        <w:tc>
          <w:tcPr>
            <w:tcW w:w="711" w:type="dxa"/>
            <w:vAlign w:val="center"/>
          </w:tcPr>
          <w:p w:rsidR="00454701" w:rsidRPr="008C777B" w:rsidRDefault="00F07D88" w:rsidP="00F07D88">
            <w:pPr>
              <w:ind w:left="3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777B">
              <w:rPr>
                <w:rFonts w:ascii="Arial" w:hAnsi="Arial" w:cs="Arial"/>
                <w:sz w:val="14"/>
                <w:szCs w:val="16"/>
              </w:rPr>
              <w:t>1.</w:t>
            </w:r>
          </w:p>
        </w:tc>
        <w:tc>
          <w:tcPr>
            <w:tcW w:w="1946" w:type="dxa"/>
            <w:gridSpan w:val="3"/>
            <w:vAlign w:val="center"/>
          </w:tcPr>
          <w:p w:rsidR="00454701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Havlin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>, J.L.</w:t>
            </w:r>
          </w:p>
        </w:tc>
        <w:tc>
          <w:tcPr>
            <w:tcW w:w="3117" w:type="dxa"/>
            <w:gridSpan w:val="4"/>
            <w:vAlign w:val="center"/>
          </w:tcPr>
          <w:p w:rsidR="00454701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Soil fertility and fertilizers</w:t>
            </w:r>
          </w:p>
        </w:tc>
        <w:tc>
          <w:tcPr>
            <w:tcW w:w="2698" w:type="dxa"/>
            <w:gridSpan w:val="4"/>
            <w:vAlign w:val="center"/>
          </w:tcPr>
          <w:p w:rsidR="00454701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Pearson education, Inc. Upper Saddle River, New Jersey</w:t>
            </w:r>
          </w:p>
        </w:tc>
        <w:tc>
          <w:tcPr>
            <w:tcW w:w="1150" w:type="dxa"/>
            <w:vAlign w:val="center"/>
          </w:tcPr>
          <w:p w:rsidR="00454701" w:rsidRPr="008C777B" w:rsidRDefault="00F07D88" w:rsidP="008C777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2005</w:t>
            </w:r>
          </w:p>
        </w:tc>
      </w:tr>
      <w:tr w:rsidR="00454701" w:rsidTr="00F7032D">
        <w:tc>
          <w:tcPr>
            <w:tcW w:w="711" w:type="dxa"/>
            <w:vAlign w:val="center"/>
          </w:tcPr>
          <w:p w:rsidR="00454701" w:rsidRPr="008C777B" w:rsidRDefault="00F07D88" w:rsidP="00F07D88">
            <w:pPr>
              <w:ind w:left="3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777B">
              <w:rPr>
                <w:rFonts w:ascii="Arial" w:hAnsi="Arial" w:cs="Arial"/>
                <w:sz w:val="14"/>
                <w:szCs w:val="16"/>
              </w:rPr>
              <w:t>2.</w:t>
            </w:r>
          </w:p>
        </w:tc>
        <w:tc>
          <w:tcPr>
            <w:tcW w:w="1946" w:type="dxa"/>
            <w:gridSpan w:val="3"/>
            <w:vAlign w:val="center"/>
          </w:tcPr>
          <w:p w:rsidR="00454701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Magdoff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>,  F. and Van Es, H.</w:t>
            </w:r>
          </w:p>
        </w:tc>
        <w:tc>
          <w:tcPr>
            <w:tcW w:w="3117" w:type="dxa"/>
            <w:gridSpan w:val="4"/>
            <w:vAlign w:val="center"/>
          </w:tcPr>
          <w:p w:rsidR="00454701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Building Soil for Better Crops, 2nd edition</w:t>
            </w:r>
          </w:p>
        </w:tc>
        <w:tc>
          <w:tcPr>
            <w:tcW w:w="2698" w:type="dxa"/>
            <w:gridSpan w:val="4"/>
            <w:vAlign w:val="center"/>
          </w:tcPr>
          <w:p w:rsidR="00454701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bCs/>
                <w:sz w:val="14"/>
                <w:szCs w:val="16"/>
              </w:rPr>
              <w:t>University of Nebraska Press, Lincoln</w:t>
            </w:r>
          </w:p>
        </w:tc>
        <w:tc>
          <w:tcPr>
            <w:tcW w:w="1150" w:type="dxa"/>
            <w:vAlign w:val="center"/>
          </w:tcPr>
          <w:p w:rsidR="00454701" w:rsidRPr="008C777B" w:rsidRDefault="00F07D88" w:rsidP="008C777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2005</w:t>
            </w:r>
          </w:p>
        </w:tc>
      </w:tr>
      <w:tr w:rsidR="00F07D88" w:rsidTr="00F7032D">
        <w:tc>
          <w:tcPr>
            <w:tcW w:w="711" w:type="dxa"/>
            <w:vAlign w:val="center"/>
          </w:tcPr>
          <w:p w:rsidR="00F07D88" w:rsidRPr="008C777B" w:rsidRDefault="008C777B" w:rsidP="00F07D88">
            <w:pPr>
              <w:ind w:left="36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3.</w:t>
            </w:r>
          </w:p>
        </w:tc>
        <w:tc>
          <w:tcPr>
            <w:tcW w:w="1946" w:type="dxa"/>
            <w:gridSpan w:val="3"/>
            <w:vAlign w:val="center"/>
          </w:tcPr>
          <w:p w:rsidR="00F07D88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Manojlović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S.</w:t>
            </w:r>
          </w:p>
        </w:tc>
        <w:tc>
          <w:tcPr>
            <w:tcW w:w="3117" w:type="dxa"/>
            <w:gridSpan w:val="4"/>
            <w:vAlign w:val="center"/>
          </w:tcPr>
          <w:p w:rsidR="00F07D88" w:rsidRPr="008C777B" w:rsidRDefault="00F07D88" w:rsidP="008C777B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Aktuelni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problemi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upotrebe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đubriva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sa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posebnim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osvrtom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na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mogućnosti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zagađenja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zemljišta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predlozi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njihovo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korišćenje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kroz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uvođenje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SKPZ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upotrebu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đubriva</w:t>
            </w:r>
            <w:proofErr w:type="spellEnd"/>
          </w:p>
        </w:tc>
        <w:tc>
          <w:tcPr>
            <w:tcW w:w="2698" w:type="dxa"/>
            <w:gridSpan w:val="4"/>
            <w:vAlign w:val="center"/>
          </w:tcPr>
          <w:p w:rsidR="00F07D88" w:rsidRPr="008C777B" w:rsidRDefault="008C777B" w:rsidP="008C777B">
            <w:pPr>
              <w:rPr>
                <w:rFonts w:cstheme="minorHAnsi"/>
                <w:bCs/>
                <w:sz w:val="14"/>
                <w:szCs w:val="16"/>
              </w:rPr>
            </w:pPr>
            <w:r w:rsidRPr="008C777B">
              <w:rPr>
                <w:rFonts w:cstheme="minorHAnsi"/>
                <w:bCs/>
                <w:sz w:val="14"/>
                <w:szCs w:val="16"/>
                <w:lang w:val="sr-Latn-CS"/>
              </w:rPr>
              <w:t>Agrohemija No 5-6, 383-442, Poljoprivredni fakultet, Novi Sad</w:t>
            </w:r>
          </w:p>
        </w:tc>
        <w:tc>
          <w:tcPr>
            <w:tcW w:w="1150" w:type="dxa"/>
            <w:vAlign w:val="center"/>
          </w:tcPr>
          <w:p w:rsidR="00F07D88" w:rsidRPr="008C777B" w:rsidRDefault="008C777B" w:rsidP="008C777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1988</w:t>
            </w:r>
          </w:p>
        </w:tc>
      </w:tr>
      <w:tr w:rsidR="00F07D88" w:rsidTr="00F7032D">
        <w:tc>
          <w:tcPr>
            <w:tcW w:w="711" w:type="dxa"/>
            <w:vAlign w:val="center"/>
          </w:tcPr>
          <w:p w:rsidR="00F07D88" w:rsidRDefault="008C777B" w:rsidP="00F07D88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46" w:type="dxa"/>
            <w:gridSpan w:val="3"/>
            <w:vAlign w:val="center"/>
          </w:tcPr>
          <w:p w:rsidR="00F07D88" w:rsidRPr="008C777B" w:rsidRDefault="008C777B" w:rsidP="008C777B">
            <w:pPr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  <w:lang w:val="sr-Cyrl-CS"/>
              </w:rPr>
              <w:t>Kastori R., Bogdanović D., Kadar I., Milošević N., Sekulić P., Pucarević M</w:t>
            </w:r>
          </w:p>
        </w:tc>
        <w:tc>
          <w:tcPr>
            <w:tcW w:w="3117" w:type="dxa"/>
            <w:gridSpan w:val="4"/>
            <w:vAlign w:val="center"/>
          </w:tcPr>
          <w:p w:rsidR="00F07D88" w:rsidRPr="008C777B" w:rsidRDefault="008C777B" w:rsidP="008C777B">
            <w:pPr>
              <w:rPr>
                <w:rFonts w:cstheme="minorHAnsi"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sz w:val="14"/>
                <w:szCs w:val="16"/>
              </w:rPr>
              <w:t>Uzorkovanje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zemljišta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biljaka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nezagađenih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zagađenih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staništa</w:t>
            </w:r>
            <w:proofErr w:type="spellEnd"/>
            <w:r w:rsidRPr="008C777B">
              <w:rPr>
                <w:rFonts w:cstheme="minorHAnsi"/>
                <w:sz w:val="14"/>
                <w:szCs w:val="16"/>
              </w:rPr>
              <w:t xml:space="preserve">. </w:t>
            </w:r>
            <w:proofErr w:type="spellStart"/>
            <w:r w:rsidRPr="008C777B">
              <w:rPr>
                <w:rFonts w:cstheme="minorHAnsi"/>
                <w:sz w:val="14"/>
                <w:szCs w:val="16"/>
              </w:rPr>
              <w:t>Monografija</w:t>
            </w:r>
            <w:proofErr w:type="spellEnd"/>
          </w:p>
        </w:tc>
        <w:tc>
          <w:tcPr>
            <w:tcW w:w="2698" w:type="dxa"/>
            <w:gridSpan w:val="4"/>
            <w:vAlign w:val="center"/>
          </w:tcPr>
          <w:p w:rsidR="00F07D88" w:rsidRPr="008C777B" w:rsidRDefault="008C777B" w:rsidP="008C777B">
            <w:pPr>
              <w:rPr>
                <w:rFonts w:cstheme="minorHAnsi"/>
                <w:bCs/>
                <w:sz w:val="14"/>
                <w:szCs w:val="16"/>
              </w:rPr>
            </w:pP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Naučni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institut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za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ratarstvo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i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 xml:space="preserve"> </w:t>
            </w:r>
            <w:proofErr w:type="spellStart"/>
            <w:r w:rsidRPr="008C777B">
              <w:rPr>
                <w:rFonts w:cstheme="minorHAnsi"/>
                <w:bCs/>
                <w:sz w:val="14"/>
                <w:szCs w:val="16"/>
              </w:rPr>
              <w:t>povrtarstvo</w:t>
            </w:r>
            <w:proofErr w:type="spellEnd"/>
            <w:r w:rsidRPr="008C777B">
              <w:rPr>
                <w:rFonts w:cstheme="minorHAnsi"/>
                <w:bCs/>
                <w:sz w:val="14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F07D88" w:rsidRPr="008C777B" w:rsidRDefault="008C777B" w:rsidP="008C777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C777B">
              <w:rPr>
                <w:rFonts w:cstheme="minorHAnsi"/>
                <w:sz w:val="14"/>
                <w:szCs w:val="16"/>
              </w:rPr>
              <w:t>2006</w:t>
            </w:r>
          </w:p>
        </w:tc>
      </w:tr>
      <w:tr w:rsidR="008C777B" w:rsidTr="00F7032D">
        <w:tc>
          <w:tcPr>
            <w:tcW w:w="711" w:type="dxa"/>
            <w:vAlign w:val="center"/>
          </w:tcPr>
          <w:p w:rsidR="008C777B" w:rsidRDefault="008C777B" w:rsidP="008C777B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46" w:type="dxa"/>
            <w:gridSpan w:val="3"/>
            <w:vAlign w:val="center"/>
          </w:tcPr>
          <w:p w:rsidR="008C777B" w:rsidRPr="008C777B" w:rsidRDefault="008C777B" w:rsidP="008C777B">
            <w:pPr>
              <w:rPr>
                <w:rFonts w:cstheme="minorHAnsi"/>
                <w:sz w:val="14"/>
                <w:szCs w:val="18"/>
                <w:lang w:val="sr-Latn-CS"/>
              </w:rPr>
            </w:pPr>
            <w:r w:rsidRPr="008C777B">
              <w:rPr>
                <w:rFonts w:cstheme="minorHAnsi"/>
                <w:sz w:val="14"/>
                <w:szCs w:val="18"/>
                <w:lang w:val="sr-Latn-CS"/>
              </w:rPr>
              <w:t>Kastori R.</w:t>
            </w:r>
          </w:p>
        </w:tc>
        <w:tc>
          <w:tcPr>
            <w:tcW w:w="3117" w:type="dxa"/>
            <w:gridSpan w:val="4"/>
            <w:vAlign w:val="center"/>
          </w:tcPr>
          <w:p w:rsidR="008C777B" w:rsidRPr="008C777B" w:rsidRDefault="008C777B" w:rsidP="008C777B">
            <w:pPr>
              <w:rPr>
                <w:rFonts w:cstheme="minorHAnsi"/>
                <w:sz w:val="14"/>
                <w:szCs w:val="18"/>
                <w:lang w:val="sr-Latn-CS"/>
              </w:rPr>
            </w:pPr>
            <w:r w:rsidRPr="008C777B">
              <w:rPr>
                <w:rFonts w:cstheme="minorHAnsi"/>
                <w:sz w:val="14"/>
                <w:szCs w:val="18"/>
                <w:lang w:val="sr-Latn-CS"/>
              </w:rPr>
              <w:t>Monografija. «Azot agrohemijski, agrotehički, fiziološki i ekološki aspekti.»</w:t>
            </w:r>
          </w:p>
        </w:tc>
        <w:tc>
          <w:tcPr>
            <w:tcW w:w="2698" w:type="dxa"/>
            <w:gridSpan w:val="4"/>
            <w:vAlign w:val="center"/>
          </w:tcPr>
          <w:p w:rsidR="008C777B" w:rsidRPr="008C777B" w:rsidRDefault="008C777B" w:rsidP="008C777B">
            <w:pPr>
              <w:rPr>
                <w:rFonts w:cstheme="minorHAnsi"/>
                <w:sz w:val="14"/>
                <w:szCs w:val="18"/>
                <w:lang w:val="sr-Latn-CS"/>
              </w:rPr>
            </w:pPr>
            <w:r w:rsidRPr="008C777B">
              <w:rPr>
                <w:rFonts w:cstheme="minorHAnsi"/>
                <w:sz w:val="14"/>
                <w:szCs w:val="18"/>
                <w:lang w:val="sr-Latn-CS"/>
              </w:rPr>
              <w:t>Poljoprivredni fakultet, Novi Sad,</w:t>
            </w:r>
          </w:p>
        </w:tc>
        <w:tc>
          <w:tcPr>
            <w:tcW w:w="1150" w:type="dxa"/>
            <w:vAlign w:val="center"/>
          </w:tcPr>
          <w:p w:rsidR="008C777B" w:rsidRPr="008C777B" w:rsidRDefault="008C777B" w:rsidP="008C777B">
            <w:pPr>
              <w:jc w:val="center"/>
              <w:rPr>
                <w:rFonts w:cstheme="minorHAnsi"/>
                <w:sz w:val="14"/>
                <w:szCs w:val="18"/>
              </w:rPr>
            </w:pPr>
            <w:r w:rsidRPr="008C777B">
              <w:rPr>
                <w:rFonts w:cstheme="minorHAnsi"/>
                <w:sz w:val="14"/>
                <w:szCs w:val="18"/>
              </w:rPr>
              <w:t>2005</w:t>
            </w:r>
          </w:p>
        </w:tc>
      </w:tr>
      <w:tr w:rsidR="00F07D88" w:rsidTr="00F7032D">
        <w:tc>
          <w:tcPr>
            <w:tcW w:w="711" w:type="dxa"/>
            <w:vAlign w:val="center"/>
          </w:tcPr>
          <w:p w:rsidR="00F07D88" w:rsidRDefault="00F07D88" w:rsidP="00F07D88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F07D88" w:rsidRPr="00F07D88" w:rsidRDefault="00F07D88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F07D88" w:rsidRPr="00F07D88" w:rsidRDefault="00F07D88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F07D88" w:rsidRPr="00F07D88" w:rsidRDefault="00F07D88" w:rsidP="00F07D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F07D88" w:rsidRDefault="00F07D88" w:rsidP="00F07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032D" w:rsidRPr="00F7032D" w:rsidRDefault="00F7032D" w:rsidP="00F7032D"/>
    <w:sectPr w:rsidR="00F7032D" w:rsidRPr="00F7032D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05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94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77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617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6E1A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771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A6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25B6B"/>
    <w:rsid w:val="00046013"/>
    <w:rsid w:val="00046F98"/>
    <w:rsid w:val="000509A3"/>
    <w:rsid w:val="0008374A"/>
    <w:rsid w:val="000B2FAD"/>
    <w:rsid w:val="000B7ADD"/>
    <w:rsid w:val="001312B9"/>
    <w:rsid w:val="00141425"/>
    <w:rsid w:val="001B4C9E"/>
    <w:rsid w:val="001F34D7"/>
    <w:rsid w:val="002319BC"/>
    <w:rsid w:val="00255EDE"/>
    <w:rsid w:val="002611DF"/>
    <w:rsid w:val="002C345B"/>
    <w:rsid w:val="002D51D0"/>
    <w:rsid w:val="002E0342"/>
    <w:rsid w:val="002E3BB3"/>
    <w:rsid w:val="002E6E73"/>
    <w:rsid w:val="00322F84"/>
    <w:rsid w:val="00366600"/>
    <w:rsid w:val="003972AD"/>
    <w:rsid w:val="003B66D6"/>
    <w:rsid w:val="003B6B29"/>
    <w:rsid w:val="003D0788"/>
    <w:rsid w:val="003D1F0D"/>
    <w:rsid w:val="004264E2"/>
    <w:rsid w:val="00454701"/>
    <w:rsid w:val="004566F9"/>
    <w:rsid w:val="00465AFD"/>
    <w:rsid w:val="004666C8"/>
    <w:rsid w:val="004C1CC6"/>
    <w:rsid w:val="004F4EEB"/>
    <w:rsid w:val="00504263"/>
    <w:rsid w:val="00535E50"/>
    <w:rsid w:val="005E42D1"/>
    <w:rsid w:val="00637E4B"/>
    <w:rsid w:val="00673505"/>
    <w:rsid w:val="006968EC"/>
    <w:rsid w:val="006C2AA9"/>
    <w:rsid w:val="007326A7"/>
    <w:rsid w:val="007549EF"/>
    <w:rsid w:val="00782E46"/>
    <w:rsid w:val="007A6CB3"/>
    <w:rsid w:val="007A7CAB"/>
    <w:rsid w:val="007E7734"/>
    <w:rsid w:val="00811791"/>
    <w:rsid w:val="008C777B"/>
    <w:rsid w:val="00921E2D"/>
    <w:rsid w:val="00927F2D"/>
    <w:rsid w:val="009B28FB"/>
    <w:rsid w:val="009E2BF4"/>
    <w:rsid w:val="00A46379"/>
    <w:rsid w:val="00A51F5E"/>
    <w:rsid w:val="00AA0CE9"/>
    <w:rsid w:val="00AD602A"/>
    <w:rsid w:val="00AE67EE"/>
    <w:rsid w:val="00B10E3E"/>
    <w:rsid w:val="00B1770F"/>
    <w:rsid w:val="00B219CE"/>
    <w:rsid w:val="00B85BD2"/>
    <w:rsid w:val="00B925D6"/>
    <w:rsid w:val="00BF4FC4"/>
    <w:rsid w:val="00C21CE9"/>
    <w:rsid w:val="00C37B18"/>
    <w:rsid w:val="00C7280A"/>
    <w:rsid w:val="00CC0E96"/>
    <w:rsid w:val="00CC2EA2"/>
    <w:rsid w:val="00CC7AA9"/>
    <w:rsid w:val="00D02E1F"/>
    <w:rsid w:val="00D04465"/>
    <w:rsid w:val="00D245F7"/>
    <w:rsid w:val="00D33845"/>
    <w:rsid w:val="00D554D7"/>
    <w:rsid w:val="00D57E7D"/>
    <w:rsid w:val="00DA4BE2"/>
    <w:rsid w:val="00DF0ABC"/>
    <w:rsid w:val="00E273E0"/>
    <w:rsid w:val="00E349FB"/>
    <w:rsid w:val="00E672F8"/>
    <w:rsid w:val="00E93D40"/>
    <w:rsid w:val="00EC1F00"/>
    <w:rsid w:val="00EC588C"/>
    <w:rsid w:val="00ED0534"/>
    <w:rsid w:val="00EF1396"/>
    <w:rsid w:val="00F07D88"/>
    <w:rsid w:val="00F40190"/>
    <w:rsid w:val="00F62006"/>
    <w:rsid w:val="00F7032D"/>
    <w:rsid w:val="00F732F8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3F1C-3F26-4791-8022-3CF5D94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5</cp:revision>
  <dcterms:created xsi:type="dcterms:W3CDTF">2015-01-14T17:14:00Z</dcterms:created>
  <dcterms:modified xsi:type="dcterms:W3CDTF">2015-01-20T10:06:00Z</dcterms:modified>
</cp:coreProperties>
</file>