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FE2E7F" w:rsidRDefault="00FE2E7F" w:rsidP="009E2BF4">
            <w:pPr>
              <w:jc w:val="center"/>
              <w:rPr>
                <w:rFonts w:ascii="Arial" w:hAnsi="Arial" w:cs="Arial"/>
                <w:i/>
                <w:sz w:val="24"/>
                <w:szCs w:val="24"/>
              </w:rPr>
            </w:pPr>
            <w:r w:rsidRPr="00FE2E7F">
              <w:rPr>
                <w:rFonts w:ascii="Arial" w:hAnsi="Arial" w:cs="Arial"/>
                <w:color w:val="000000"/>
                <w:sz w:val="24"/>
                <w:szCs w:val="24"/>
                <w:lang w:val="sr-Cyrl-CS"/>
              </w:rPr>
              <w:t>S</w:t>
            </w:r>
            <w:r w:rsidRPr="00FE2E7F">
              <w:rPr>
                <w:rFonts w:ascii="Arial" w:hAnsi="Arial" w:cs="Arial"/>
                <w:color w:val="000000"/>
                <w:sz w:val="24"/>
                <w:szCs w:val="24"/>
              </w:rPr>
              <w:t>ystem of cattle housing and farm management</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FE2E7F">
              <w:rPr>
                <w:rFonts w:ascii="Arial" w:hAnsi="Arial" w:cs="Arial"/>
                <w:sz w:val="16"/>
                <w:szCs w:val="16"/>
              </w:rPr>
              <w:t xml:space="preserve"> </w:t>
            </w:r>
            <w:r w:rsidR="00FE2E7F" w:rsidRPr="00D76C1B">
              <w:rPr>
                <w:rFonts w:ascii="Arial" w:hAnsi="Arial" w:cs="Arial"/>
                <w:sz w:val="14"/>
                <w:szCs w:val="14"/>
              </w:rPr>
              <w:t>3</w:t>
            </w:r>
            <w:r w:rsidR="00FE2E7F">
              <w:rPr>
                <w:rFonts w:ascii="Arial" w:hAnsi="Arial" w:cs="Arial"/>
                <w:sz w:val="14"/>
                <w:szCs w:val="14"/>
              </w:rPr>
              <w:t>ООP</w:t>
            </w:r>
            <w:r w:rsidR="00FE2E7F" w:rsidRPr="00D76C1B">
              <w:rPr>
                <w:rFonts w:ascii="Arial" w:hAnsi="Arial" w:cs="Arial"/>
                <w:sz w:val="14"/>
                <w:szCs w:val="14"/>
              </w:rPr>
              <w:t>6О28</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9975F5">
              <w:rPr>
                <w:rFonts w:ascii="Arial" w:hAnsi="Arial" w:cs="Arial"/>
                <w:sz w:val="16"/>
                <w:szCs w:val="16"/>
              </w:rPr>
              <w:t xml:space="preserve"> 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F2775B" w:rsidRDefault="00F2775B" w:rsidP="001312B9">
            <w:r w:rsidRPr="00F2775B">
              <w:rPr>
                <w:sz w:val="18"/>
                <w:szCs w:val="18"/>
              </w:rPr>
              <w:t>Prof.  Miroslav V. Plavšić,</w:t>
            </w:r>
            <w:r>
              <w:rPr>
                <w:sz w:val="20"/>
                <w:szCs w:val="20"/>
              </w:rPr>
              <w:t xml:space="preserve"> </w:t>
            </w:r>
            <w:r w:rsidR="009144D9" w:rsidRPr="00590F64">
              <w:rPr>
                <w:rFonts w:ascii="Arial" w:hAnsi="Arial" w:cs="Arial"/>
                <w:sz w:val="16"/>
                <w:szCs w:val="16"/>
              </w:rPr>
              <w:t xml:space="preserve"> </w:t>
            </w:r>
            <w:r w:rsidR="009144D9">
              <w:rPr>
                <w:rFonts w:ascii="Arial" w:hAnsi="Arial" w:cs="Arial"/>
                <w:sz w:val="16"/>
                <w:szCs w:val="16"/>
              </w:rPr>
              <w:t xml:space="preserve">Assis. prof. </w:t>
            </w:r>
            <w:r w:rsidR="009144D9" w:rsidRPr="00590F64">
              <w:rPr>
                <w:rFonts w:ascii="Arial" w:hAnsi="Arial" w:cs="Arial"/>
                <w:sz w:val="16"/>
                <w:szCs w:val="16"/>
              </w:rPr>
              <w:t>Denis S. KUČEVIĆ</w:t>
            </w:r>
            <w:r w:rsidR="009144D9">
              <w:rPr>
                <w:rFonts w:ascii="Arial" w:hAnsi="Arial" w:cs="Arial"/>
                <w:sz w:val="16"/>
                <w:szCs w:val="16"/>
              </w:rPr>
              <w:t>,  B.Sc., Jelena B. Stanivuk</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p w:rsidR="009144D9" w:rsidRPr="009E2BF4" w:rsidRDefault="009144D9" w:rsidP="009E2BF4">
            <w:pPr>
              <w:jc w:val="center"/>
              <w:rPr>
                <w:rFonts w:ascii="Arial" w:hAnsi="Arial" w:cs="Arial"/>
                <w:sz w:val="16"/>
                <w:szCs w:val="16"/>
              </w:rPr>
            </w:pPr>
            <w:r w:rsidRPr="009144D9">
              <w:rPr>
                <w:rFonts w:ascii="Arial" w:eastAsia="Calibri" w:hAnsi="Arial" w:cs="Arial"/>
                <w:sz w:val="16"/>
                <w:szCs w:val="16"/>
              </w:rPr>
              <w:t>2x15=30</w:t>
            </w:r>
          </w:p>
        </w:tc>
        <w:tc>
          <w:tcPr>
            <w:tcW w:w="1985" w:type="dxa"/>
            <w:gridSpan w:val="3"/>
            <w:tcBorders>
              <w:bottom w:val="single" w:sz="4" w:space="0" w:color="auto"/>
            </w:tcBorders>
            <w:shd w:val="clear" w:color="auto" w:fill="auto"/>
            <w:vAlign w:val="center"/>
          </w:tcPr>
          <w:p w:rsid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p>
          <w:p w:rsidR="009144D9" w:rsidRPr="009E2BF4" w:rsidRDefault="009144D9" w:rsidP="009E2BF4">
            <w:pPr>
              <w:jc w:val="center"/>
              <w:rPr>
                <w:rFonts w:ascii="Arial" w:hAnsi="Arial" w:cs="Arial"/>
                <w:sz w:val="16"/>
                <w:szCs w:val="16"/>
              </w:rPr>
            </w:pPr>
            <w:r w:rsidRPr="009144D9">
              <w:rPr>
                <w:rFonts w:ascii="Arial" w:eastAsia="Calibri" w:hAnsi="Arial" w:cs="Arial"/>
                <w:sz w:val="16"/>
                <w:szCs w:val="16"/>
              </w:rPr>
              <w:t>2x15=30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892335" w:rsidRDefault="00892335" w:rsidP="00892335">
            <w:pPr>
              <w:rPr>
                <w:rFonts w:ascii="Arial" w:hAnsi="Arial" w:cs="Arial"/>
                <w:sz w:val="16"/>
                <w:szCs w:val="16"/>
              </w:rPr>
            </w:pPr>
            <w:r w:rsidRPr="00892335">
              <w:rPr>
                <w:rFonts w:ascii="Arial" w:hAnsi="Arial" w:cs="Arial"/>
                <w:sz w:val="16"/>
                <w:szCs w:val="16"/>
              </w:rPr>
              <w:t xml:space="preserve">Introducing students to the systems of cattle </w:t>
            </w:r>
            <w:r>
              <w:rPr>
                <w:rFonts w:ascii="Arial" w:hAnsi="Arial" w:cs="Arial"/>
                <w:sz w:val="16"/>
                <w:szCs w:val="16"/>
              </w:rPr>
              <w:t xml:space="preserve">housing </w:t>
            </w:r>
            <w:r w:rsidRPr="00892335">
              <w:rPr>
                <w:rFonts w:ascii="Arial" w:hAnsi="Arial" w:cs="Arial"/>
                <w:sz w:val="16"/>
                <w:szCs w:val="16"/>
              </w:rPr>
              <w:t>and designing farm for cattle in order to ensure adequate conditions for the application of mo</w:t>
            </w:r>
            <w:r w:rsidR="00000010">
              <w:rPr>
                <w:rFonts w:ascii="Arial" w:hAnsi="Arial" w:cs="Arial"/>
                <w:sz w:val="16"/>
                <w:szCs w:val="16"/>
              </w:rPr>
              <w:t>dern farming</w:t>
            </w:r>
            <w:r w:rsidRPr="00892335">
              <w:rPr>
                <w:rFonts w:ascii="Arial" w:hAnsi="Arial" w:cs="Arial"/>
                <w:sz w:val="16"/>
                <w:szCs w:val="16"/>
              </w:rPr>
              <w:t>.</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000010" w:rsidRDefault="00000010" w:rsidP="009E2BF4">
            <w:pPr>
              <w:rPr>
                <w:rFonts w:ascii="Arial" w:hAnsi="Arial" w:cs="Arial"/>
                <w:sz w:val="16"/>
                <w:szCs w:val="16"/>
              </w:rPr>
            </w:pPr>
            <w:r w:rsidRPr="00000010">
              <w:rPr>
                <w:rFonts w:ascii="Arial" w:hAnsi="Arial" w:cs="Arial"/>
                <w:sz w:val="16"/>
                <w:szCs w:val="16"/>
              </w:rPr>
              <w:t xml:space="preserve">Graduate student acquires expertise to work in scientific laboratories and research centers, institutes and </w:t>
            </w:r>
            <w:r>
              <w:rPr>
                <w:rFonts w:ascii="Arial" w:hAnsi="Arial" w:cs="Arial"/>
                <w:sz w:val="16"/>
                <w:szCs w:val="16"/>
              </w:rPr>
              <w:t>faculties</w:t>
            </w:r>
            <w:r w:rsidRPr="00000010">
              <w:rPr>
                <w:rFonts w:ascii="Arial" w:hAnsi="Arial" w:cs="Arial"/>
                <w:sz w:val="16"/>
                <w:szCs w:val="16"/>
              </w:rPr>
              <w:t xml:space="preserve"> in the area of housing and the design of the farm for cattle</w:t>
            </w:r>
          </w:p>
        </w:tc>
      </w:tr>
      <w:tr w:rsidR="005E42D1" w:rsidTr="00A615B9">
        <w:tc>
          <w:tcPr>
            <w:tcW w:w="9622"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2D2A2D" w:rsidRPr="002D2A2D" w:rsidRDefault="002D2A2D" w:rsidP="002D2A2D">
            <w:pPr>
              <w:rPr>
                <w:rFonts w:ascii="Arial" w:hAnsi="Arial" w:cs="Arial"/>
                <w:sz w:val="16"/>
                <w:szCs w:val="16"/>
              </w:rPr>
            </w:pPr>
            <w:r>
              <w:rPr>
                <w:rFonts w:ascii="Arial" w:hAnsi="Arial" w:cs="Arial"/>
                <w:sz w:val="16"/>
                <w:szCs w:val="16"/>
              </w:rPr>
              <w:t>T</w:t>
            </w:r>
            <w:r w:rsidRPr="002D2A2D">
              <w:rPr>
                <w:rFonts w:ascii="Arial" w:hAnsi="Arial" w:cs="Arial"/>
                <w:sz w:val="16"/>
                <w:szCs w:val="16"/>
              </w:rPr>
              <w:t>heory lessons</w:t>
            </w:r>
          </w:p>
          <w:p w:rsidR="002D2A2D" w:rsidRPr="002D2A2D" w:rsidRDefault="002D2A2D" w:rsidP="002D2A2D">
            <w:pPr>
              <w:rPr>
                <w:rFonts w:ascii="Arial" w:hAnsi="Arial" w:cs="Arial"/>
                <w:sz w:val="16"/>
                <w:szCs w:val="16"/>
              </w:rPr>
            </w:pPr>
            <w:r w:rsidRPr="002D2A2D">
              <w:rPr>
                <w:rFonts w:ascii="Arial" w:hAnsi="Arial" w:cs="Arial"/>
                <w:sz w:val="16"/>
                <w:szCs w:val="16"/>
              </w:rPr>
              <w:t xml:space="preserve">The origin and zoological characteristics of cattle; The economic significance; Development directions and trends; Breed and crossbreeding; Growth and development; Fertility and reproduction; Genetic improvement of cattle; Solving technological problems; Cattle production systems; Technology and Systems rearing offspring; Growing cattle in the system of suckler cows; New biotechnological methods of importance for the improvement of cattle. </w:t>
            </w:r>
            <w:r>
              <w:rPr>
                <w:rFonts w:ascii="Arial" w:hAnsi="Arial" w:cs="Arial"/>
                <w:sz w:val="16"/>
                <w:szCs w:val="16"/>
              </w:rPr>
              <w:t>Housing</w:t>
            </w:r>
            <w:r w:rsidRPr="002D2A2D">
              <w:rPr>
                <w:rFonts w:ascii="Arial" w:hAnsi="Arial" w:cs="Arial"/>
                <w:sz w:val="16"/>
                <w:szCs w:val="16"/>
              </w:rPr>
              <w:t xml:space="preserve"> systems, facilities, equipment and accommodation of cattle housing; Ecology depending on the housing system; The welfare of cattle depending on the housing system; Manure and treatment of manure; The </w:t>
            </w:r>
            <w:r>
              <w:rPr>
                <w:rFonts w:ascii="Arial" w:hAnsi="Arial" w:cs="Arial"/>
                <w:sz w:val="16"/>
                <w:szCs w:val="16"/>
              </w:rPr>
              <w:t>creation of technological projec</w:t>
            </w:r>
            <w:r w:rsidRPr="002D2A2D">
              <w:rPr>
                <w:rFonts w:ascii="Arial" w:hAnsi="Arial" w:cs="Arial"/>
                <w:sz w:val="16"/>
                <w:szCs w:val="16"/>
              </w:rPr>
              <w:t xml:space="preserve">ts </w:t>
            </w:r>
            <w:r>
              <w:rPr>
                <w:rFonts w:ascii="Arial" w:hAnsi="Arial" w:cs="Arial"/>
                <w:sz w:val="16"/>
                <w:szCs w:val="16"/>
              </w:rPr>
              <w:t xml:space="preserve">of </w:t>
            </w:r>
            <w:r w:rsidRPr="002D2A2D">
              <w:rPr>
                <w:rFonts w:ascii="Arial" w:hAnsi="Arial" w:cs="Arial"/>
                <w:sz w:val="16"/>
                <w:szCs w:val="16"/>
              </w:rPr>
              <w:t>cattle farm, depending on the housing system; Terms of construction and location of the farm; Types of facilities for cattle; Norms for the construction of buildings and farms for cattle;</w:t>
            </w:r>
          </w:p>
          <w:p w:rsidR="002D2A2D" w:rsidRPr="002D2A2D" w:rsidRDefault="002D2A2D" w:rsidP="002D2A2D">
            <w:pPr>
              <w:rPr>
                <w:rFonts w:ascii="Arial" w:hAnsi="Arial" w:cs="Arial"/>
                <w:sz w:val="16"/>
                <w:szCs w:val="16"/>
              </w:rPr>
            </w:pPr>
          </w:p>
          <w:p w:rsidR="00035C9F" w:rsidRDefault="002D2A2D" w:rsidP="00035C9F">
            <w:pPr>
              <w:rPr>
                <w:rFonts w:ascii="Arial" w:hAnsi="Arial" w:cs="Arial"/>
                <w:sz w:val="16"/>
                <w:szCs w:val="16"/>
              </w:rPr>
            </w:pPr>
            <w:r w:rsidRPr="002D2A2D">
              <w:rPr>
                <w:rFonts w:ascii="Arial" w:hAnsi="Arial" w:cs="Arial"/>
                <w:sz w:val="16"/>
                <w:szCs w:val="16"/>
              </w:rPr>
              <w:t xml:space="preserve">Practical teaching: </w:t>
            </w:r>
          </w:p>
          <w:p w:rsidR="005E42D1" w:rsidRPr="002D2A2D" w:rsidRDefault="002D2A2D" w:rsidP="00035C9F">
            <w:pPr>
              <w:rPr>
                <w:rFonts w:ascii="Arial" w:hAnsi="Arial" w:cs="Arial"/>
                <w:sz w:val="16"/>
                <w:szCs w:val="16"/>
              </w:rPr>
            </w:pPr>
            <w:r w:rsidRPr="002D2A2D">
              <w:rPr>
                <w:rFonts w:ascii="Arial" w:hAnsi="Arial" w:cs="Arial"/>
                <w:sz w:val="16"/>
                <w:szCs w:val="16"/>
              </w:rPr>
              <w:t>The exploitation of cattle in milk production and the impact of physiological and external factors on the phenotypes of dairy traits. The exploitation of cattle meat production and the impact of physiological and external factors on fattening traits. Introduction to the methods of scientific research in cattle; Performing experiments in cattle; Development of projects; Field exercises.</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9E2BF4">
            <w:pPr>
              <w:rPr>
                <w:rFonts w:ascii="Arial" w:hAnsi="Arial" w:cs="Arial"/>
                <w:sz w:val="16"/>
                <w:szCs w:val="16"/>
              </w:rPr>
            </w:pPr>
          </w:p>
          <w:p w:rsidR="005E42D1" w:rsidRPr="00AE67EE" w:rsidRDefault="005E42D1" w:rsidP="001079DC">
            <w:pPr>
              <w:rPr>
                <w:sz w:val="18"/>
                <w:szCs w:val="18"/>
              </w:rPr>
            </w:pPr>
            <w:r w:rsidRPr="005E42D1">
              <w:rPr>
                <w:rFonts w:ascii="Arial" w:hAnsi="Arial" w:cs="Arial"/>
                <w:sz w:val="16"/>
                <w:szCs w:val="16"/>
              </w:rPr>
              <w:t>Lectures, Practical classes, Consultations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035C9F" w:rsidP="005E42D1">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5E42D1" w:rsidRPr="00D02E1F" w:rsidRDefault="00D02E1F" w:rsidP="00035C9F">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035C9F" w:rsidP="005E42D1">
            <w:pPr>
              <w:jc w:val="center"/>
              <w:rPr>
                <w:rFonts w:ascii="Arial" w:hAnsi="Arial" w:cs="Arial"/>
                <w:sz w:val="16"/>
                <w:szCs w:val="16"/>
              </w:rPr>
            </w:pPr>
            <w:r>
              <w:rPr>
                <w:rFonts w:ascii="Arial" w:hAnsi="Arial" w:cs="Arial"/>
                <w:sz w:val="16"/>
                <w:szCs w:val="16"/>
              </w:rPr>
              <w:t>40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035C9F" w:rsidP="005E42D1">
            <w:pPr>
              <w:jc w:val="center"/>
              <w:rPr>
                <w:rFonts w:ascii="Arial" w:hAnsi="Arial" w:cs="Arial"/>
                <w:sz w:val="16"/>
                <w:szCs w:val="16"/>
              </w:rPr>
            </w:pPr>
            <w:r>
              <w:rPr>
                <w:rFonts w:ascii="Arial" w:hAnsi="Arial" w:cs="Arial"/>
                <w:sz w:val="16"/>
                <w:szCs w:val="16"/>
              </w:rPr>
              <w:t>40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035C9F" w:rsidP="005E42D1">
            <w:pPr>
              <w:jc w:val="center"/>
              <w:rPr>
                <w:rFonts w:ascii="Arial" w:hAnsi="Arial" w:cs="Arial"/>
                <w:sz w:val="16"/>
                <w:szCs w:val="16"/>
              </w:rPr>
            </w:pPr>
            <w:r>
              <w:rPr>
                <w:rFonts w:ascii="Arial" w:hAnsi="Arial" w:cs="Arial"/>
                <w:sz w:val="16"/>
                <w:szCs w:val="16"/>
              </w:rPr>
              <w:t>10</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r>
              <w:rPr>
                <w:i/>
                <w:sz w:val="16"/>
                <w:szCs w:val="16"/>
              </w:rPr>
              <w:t>Ovde se mogu pojaviti i kolokvijumi i seminarski rad (npr. Test, Term paper)</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E60A07" w:rsidP="00FC2ACA">
            <w:pPr>
              <w:rPr>
                <w:rFonts w:ascii="Arial" w:hAnsi="Arial" w:cs="Arial"/>
                <w:sz w:val="16"/>
                <w:szCs w:val="16"/>
              </w:rPr>
            </w:pPr>
            <w:r w:rsidRPr="00E60A07">
              <w:rPr>
                <w:rFonts w:ascii="Arial" w:eastAsia="Calibri" w:hAnsi="Arial" w:cs="Arial"/>
                <w:sz w:val="16"/>
                <w:szCs w:val="16"/>
              </w:rPr>
              <w:t>Čobić, T., Antov, G.</w:t>
            </w:r>
          </w:p>
        </w:tc>
        <w:tc>
          <w:tcPr>
            <w:tcW w:w="2435" w:type="dxa"/>
            <w:gridSpan w:val="3"/>
            <w:vAlign w:val="center"/>
          </w:tcPr>
          <w:p w:rsidR="005E42D1" w:rsidRPr="00D02E1F" w:rsidRDefault="00E60A07" w:rsidP="00FC2ACA">
            <w:pPr>
              <w:rPr>
                <w:rFonts w:ascii="Arial" w:hAnsi="Arial" w:cs="Arial"/>
                <w:sz w:val="16"/>
                <w:szCs w:val="16"/>
              </w:rPr>
            </w:pPr>
            <w:r w:rsidRPr="00E60A07">
              <w:rPr>
                <w:rFonts w:ascii="Arial" w:eastAsia="Calibri" w:hAnsi="Arial" w:cs="Arial"/>
                <w:sz w:val="16"/>
                <w:szCs w:val="16"/>
              </w:rPr>
              <w:t>Govedarstvo - proizvodnja mleka</w:t>
            </w:r>
          </w:p>
        </w:tc>
        <w:tc>
          <w:tcPr>
            <w:tcW w:w="3661" w:type="dxa"/>
            <w:gridSpan w:val="4"/>
            <w:vAlign w:val="center"/>
          </w:tcPr>
          <w:p w:rsidR="005E42D1" w:rsidRPr="00D02E1F" w:rsidRDefault="00E60A07" w:rsidP="00FC2ACA">
            <w:pPr>
              <w:rPr>
                <w:rFonts w:ascii="Arial" w:hAnsi="Arial" w:cs="Arial"/>
                <w:sz w:val="16"/>
                <w:szCs w:val="16"/>
              </w:rPr>
            </w:pPr>
            <w:r w:rsidRPr="00E60A07">
              <w:rPr>
                <w:rFonts w:ascii="Arial" w:eastAsia="Calibri" w:hAnsi="Arial" w:cs="Arial"/>
                <w:sz w:val="16"/>
                <w:szCs w:val="16"/>
              </w:rPr>
              <w:t>SPRINT, Novi Sad</w:t>
            </w:r>
          </w:p>
        </w:tc>
        <w:tc>
          <w:tcPr>
            <w:tcW w:w="1150" w:type="dxa"/>
            <w:vAlign w:val="center"/>
          </w:tcPr>
          <w:p w:rsidR="005E42D1" w:rsidRPr="00D02E1F" w:rsidRDefault="00E60A07" w:rsidP="00D02E1F">
            <w:pPr>
              <w:jc w:val="center"/>
              <w:rPr>
                <w:rFonts w:ascii="Arial" w:hAnsi="Arial" w:cs="Arial"/>
                <w:sz w:val="16"/>
                <w:szCs w:val="16"/>
              </w:rPr>
            </w:pPr>
            <w:r>
              <w:rPr>
                <w:rFonts w:ascii="Arial" w:hAnsi="Arial" w:cs="Arial"/>
                <w:sz w:val="16"/>
                <w:szCs w:val="16"/>
              </w:rPr>
              <w:t>1996</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AC2613" w:rsidP="00FC2ACA">
            <w:pPr>
              <w:rPr>
                <w:rFonts w:ascii="Arial" w:hAnsi="Arial" w:cs="Arial"/>
                <w:sz w:val="16"/>
                <w:szCs w:val="16"/>
              </w:rPr>
            </w:pPr>
            <w:r w:rsidRPr="00AC2613">
              <w:rPr>
                <w:rFonts w:ascii="Arial" w:eastAsia="Calibri" w:hAnsi="Arial" w:cs="Arial"/>
                <w:sz w:val="16"/>
                <w:szCs w:val="16"/>
              </w:rPr>
              <w:t>Antov, G., Čobić, T.</w:t>
            </w:r>
          </w:p>
        </w:tc>
        <w:tc>
          <w:tcPr>
            <w:tcW w:w="2435" w:type="dxa"/>
            <w:gridSpan w:val="3"/>
            <w:vAlign w:val="center"/>
          </w:tcPr>
          <w:p w:rsidR="00D02E1F" w:rsidRPr="00D02E1F" w:rsidRDefault="00AC2613" w:rsidP="00FC2ACA">
            <w:pPr>
              <w:rPr>
                <w:rFonts w:ascii="Arial" w:hAnsi="Arial" w:cs="Arial"/>
                <w:sz w:val="16"/>
                <w:szCs w:val="16"/>
              </w:rPr>
            </w:pPr>
            <w:r w:rsidRPr="00AC2613">
              <w:rPr>
                <w:rFonts w:ascii="Arial" w:eastAsia="Calibri" w:hAnsi="Arial" w:cs="Arial"/>
                <w:sz w:val="16"/>
                <w:szCs w:val="16"/>
              </w:rPr>
              <w:t>Govedarstvo – Proizvodnja mesa</w:t>
            </w:r>
          </w:p>
        </w:tc>
        <w:tc>
          <w:tcPr>
            <w:tcW w:w="3661" w:type="dxa"/>
            <w:gridSpan w:val="4"/>
            <w:vAlign w:val="center"/>
          </w:tcPr>
          <w:p w:rsidR="00D02E1F" w:rsidRPr="00D02E1F" w:rsidRDefault="00AC2613" w:rsidP="00FC2ACA">
            <w:pPr>
              <w:rPr>
                <w:rFonts w:ascii="Arial" w:hAnsi="Arial" w:cs="Arial"/>
                <w:sz w:val="16"/>
                <w:szCs w:val="16"/>
              </w:rPr>
            </w:pPr>
            <w:r w:rsidRPr="00AC2613">
              <w:rPr>
                <w:rFonts w:ascii="Arial" w:eastAsia="Calibri" w:hAnsi="Arial" w:cs="Arial"/>
                <w:sz w:val="16"/>
                <w:szCs w:val="16"/>
              </w:rPr>
              <w:t>«Graph Style», Novi Sad</w:t>
            </w:r>
          </w:p>
        </w:tc>
        <w:tc>
          <w:tcPr>
            <w:tcW w:w="1150" w:type="dxa"/>
            <w:vAlign w:val="center"/>
          </w:tcPr>
          <w:p w:rsidR="00D02E1F" w:rsidRPr="00D02E1F" w:rsidRDefault="00AC2613" w:rsidP="00D02E1F">
            <w:pPr>
              <w:jc w:val="center"/>
              <w:rPr>
                <w:rFonts w:ascii="Arial" w:hAnsi="Arial" w:cs="Arial"/>
                <w:sz w:val="16"/>
                <w:szCs w:val="16"/>
              </w:rPr>
            </w:pPr>
            <w:r>
              <w:rPr>
                <w:rFonts w:ascii="Arial" w:hAnsi="Arial" w:cs="Arial"/>
                <w:sz w:val="16"/>
                <w:szCs w:val="16"/>
              </w:rPr>
              <w:t>2001</w:t>
            </w:r>
          </w:p>
        </w:tc>
      </w:tr>
      <w:tr w:rsidR="008714AB" w:rsidTr="00D02E1F">
        <w:tc>
          <w:tcPr>
            <w:tcW w:w="675" w:type="dxa"/>
            <w:vAlign w:val="center"/>
          </w:tcPr>
          <w:p w:rsidR="008714AB" w:rsidRPr="00D02E1F" w:rsidRDefault="008714AB" w:rsidP="00D02E1F">
            <w:pPr>
              <w:pStyle w:val="ListParagraph"/>
              <w:numPr>
                <w:ilvl w:val="0"/>
                <w:numId w:val="4"/>
              </w:numPr>
              <w:jc w:val="center"/>
              <w:rPr>
                <w:rFonts w:ascii="Arial" w:hAnsi="Arial" w:cs="Arial"/>
                <w:sz w:val="16"/>
                <w:szCs w:val="16"/>
              </w:rPr>
            </w:pPr>
          </w:p>
        </w:tc>
        <w:tc>
          <w:tcPr>
            <w:tcW w:w="1701" w:type="dxa"/>
            <w:gridSpan w:val="2"/>
            <w:vAlign w:val="center"/>
          </w:tcPr>
          <w:p w:rsidR="008714AB" w:rsidRPr="00D02E1F" w:rsidRDefault="0068773E" w:rsidP="0068773E">
            <w:pPr>
              <w:rPr>
                <w:rFonts w:ascii="Arial" w:hAnsi="Arial" w:cs="Arial"/>
                <w:sz w:val="16"/>
                <w:szCs w:val="16"/>
              </w:rPr>
            </w:pPr>
            <w:r w:rsidRPr="0068773E">
              <w:rPr>
                <w:rFonts w:ascii="Arial" w:eastAsia="Calibri" w:hAnsi="Arial" w:cs="Arial"/>
                <w:sz w:val="16"/>
                <w:szCs w:val="16"/>
              </w:rPr>
              <w:t>Caput, P.</w:t>
            </w:r>
          </w:p>
        </w:tc>
        <w:tc>
          <w:tcPr>
            <w:tcW w:w="2435" w:type="dxa"/>
            <w:gridSpan w:val="3"/>
            <w:vAlign w:val="center"/>
          </w:tcPr>
          <w:p w:rsidR="008714AB" w:rsidRPr="00D02E1F" w:rsidRDefault="0068773E" w:rsidP="0068773E">
            <w:pPr>
              <w:rPr>
                <w:rFonts w:ascii="Arial" w:hAnsi="Arial" w:cs="Arial"/>
                <w:sz w:val="16"/>
                <w:szCs w:val="16"/>
              </w:rPr>
            </w:pPr>
            <w:r w:rsidRPr="0068773E">
              <w:rPr>
                <w:rFonts w:ascii="Arial" w:eastAsia="Calibri" w:hAnsi="Arial" w:cs="Arial"/>
                <w:sz w:val="16"/>
                <w:szCs w:val="16"/>
              </w:rPr>
              <w:t>Govedarstvo</w:t>
            </w:r>
          </w:p>
        </w:tc>
        <w:tc>
          <w:tcPr>
            <w:tcW w:w="3661" w:type="dxa"/>
            <w:gridSpan w:val="4"/>
            <w:vAlign w:val="center"/>
          </w:tcPr>
          <w:p w:rsidR="008714AB" w:rsidRPr="00D02E1F" w:rsidRDefault="0068773E" w:rsidP="0068773E">
            <w:pPr>
              <w:rPr>
                <w:rFonts w:ascii="Arial" w:hAnsi="Arial" w:cs="Arial"/>
                <w:sz w:val="16"/>
                <w:szCs w:val="16"/>
              </w:rPr>
            </w:pPr>
            <w:r w:rsidRPr="0068773E">
              <w:rPr>
                <w:rFonts w:ascii="Arial" w:eastAsia="Calibri" w:hAnsi="Arial" w:cs="Arial"/>
                <w:sz w:val="16"/>
                <w:szCs w:val="16"/>
              </w:rPr>
              <w:t xml:space="preserve">“CELEBER” d.o.o., </w:t>
            </w:r>
            <w:smartTag w:uri="urn:schemas-microsoft-com:office:smarttags" w:element="City">
              <w:smartTag w:uri="urn:schemas-microsoft-com:office:smarttags" w:element="place">
                <w:r w:rsidRPr="0068773E">
                  <w:rPr>
                    <w:rFonts w:ascii="Arial" w:eastAsia="Calibri" w:hAnsi="Arial" w:cs="Arial"/>
                    <w:sz w:val="16"/>
                    <w:szCs w:val="16"/>
                  </w:rPr>
                  <w:t>Zagreb</w:t>
                </w:r>
              </w:smartTag>
            </w:smartTag>
          </w:p>
        </w:tc>
        <w:tc>
          <w:tcPr>
            <w:tcW w:w="1150" w:type="dxa"/>
            <w:vAlign w:val="center"/>
          </w:tcPr>
          <w:p w:rsidR="008714AB" w:rsidRPr="00D02E1F" w:rsidRDefault="0068773E" w:rsidP="00D02E1F">
            <w:pPr>
              <w:jc w:val="center"/>
              <w:rPr>
                <w:rFonts w:ascii="Arial" w:hAnsi="Arial" w:cs="Arial"/>
                <w:sz w:val="16"/>
                <w:szCs w:val="16"/>
              </w:rPr>
            </w:pPr>
            <w:r>
              <w:rPr>
                <w:rFonts w:ascii="Arial" w:hAnsi="Arial" w:cs="Arial"/>
                <w:sz w:val="16"/>
                <w:szCs w:val="16"/>
              </w:rPr>
              <w:t>1996</w:t>
            </w:r>
          </w:p>
        </w:tc>
      </w:tr>
      <w:tr w:rsidR="008714AB" w:rsidTr="00D02E1F">
        <w:tc>
          <w:tcPr>
            <w:tcW w:w="675" w:type="dxa"/>
            <w:vAlign w:val="center"/>
          </w:tcPr>
          <w:p w:rsidR="008714AB" w:rsidRPr="00D02E1F" w:rsidRDefault="008714AB" w:rsidP="00D02E1F">
            <w:pPr>
              <w:pStyle w:val="ListParagraph"/>
              <w:numPr>
                <w:ilvl w:val="0"/>
                <w:numId w:val="4"/>
              </w:numPr>
              <w:jc w:val="center"/>
              <w:rPr>
                <w:rFonts w:ascii="Arial" w:hAnsi="Arial" w:cs="Arial"/>
                <w:sz w:val="16"/>
                <w:szCs w:val="16"/>
              </w:rPr>
            </w:pPr>
          </w:p>
        </w:tc>
        <w:tc>
          <w:tcPr>
            <w:tcW w:w="1701" w:type="dxa"/>
            <w:gridSpan w:val="2"/>
            <w:vAlign w:val="center"/>
          </w:tcPr>
          <w:p w:rsidR="008714AB" w:rsidRPr="00D02E1F" w:rsidRDefault="00AC6267" w:rsidP="00AC6267">
            <w:pPr>
              <w:rPr>
                <w:rFonts w:ascii="Arial" w:hAnsi="Arial" w:cs="Arial"/>
                <w:sz w:val="16"/>
                <w:szCs w:val="16"/>
              </w:rPr>
            </w:pPr>
            <w:r w:rsidRPr="00AC6267">
              <w:rPr>
                <w:rFonts w:ascii="Arial" w:eastAsia="Calibri" w:hAnsi="Arial" w:cs="Arial"/>
                <w:sz w:val="16"/>
                <w:szCs w:val="16"/>
              </w:rPr>
              <w:t>Ensminger, E. M., Perry, R.C.</w:t>
            </w:r>
          </w:p>
        </w:tc>
        <w:tc>
          <w:tcPr>
            <w:tcW w:w="2435" w:type="dxa"/>
            <w:gridSpan w:val="3"/>
            <w:vAlign w:val="center"/>
          </w:tcPr>
          <w:p w:rsidR="008714AB" w:rsidRPr="00D02E1F" w:rsidRDefault="00AC6267" w:rsidP="00AC6267">
            <w:pPr>
              <w:rPr>
                <w:rFonts w:ascii="Arial" w:hAnsi="Arial" w:cs="Arial"/>
                <w:sz w:val="16"/>
                <w:szCs w:val="16"/>
              </w:rPr>
            </w:pPr>
            <w:r w:rsidRPr="00AC6267">
              <w:rPr>
                <w:rFonts w:ascii="Arial" w:eastAsia="Calibri" w:hAnsi="Arial" w:cs="Arial"/>
                <w:sz w:val="16"/>
                <w:szCs w:val="16"/>
              </w:rPr>
              <w:t>Beef Cattle Science</w:t>
            </w:r>
          </w:p>
        </w:tc>
        <w:tc>
          <w:tcPr>
            <w:tcW w:w="3661" w:type="dxa"/>
            <w:gridSpan w:val="4"/>
            <w:vAlign w:val="center"/>
          </w:tcPr>
          <w:p w:rsidR="008714AB" w:rsidRPr="00D02E1F" w:rsidRDefault="00AC6267" w:rsidP="00AC6267">
            <w:pPr>
              <w:rPr>
                <w:rFonts w:ascii="Arial" w:hAnsi="Arial" w:cs="Arial"/>
                <w:sz w:val="16"/>
                <w:szCs w:val="16"/>
              </w:rPr>
            </w:pPr>
            <w:r w:rsidRPr="00AC6267">
              <w:rPr>
                <w:rFonts w:ascii="Arial" w:eastAsia="Calibri" w:hAnsi="Arial" w:cs="Arial"/>
                <w:sz w:val="16"/>
                <w:szCs w:val="16"/>
              </w:rPr>
              <w:t>InterstatePublishers, Inc. Danville, Illinois,</w:t>
            </w:r>
          </w:p>
        </w:tc>
        <w:tc>
          <w:tcPr>
            <w:tcW w:w="1150" w:type="dxa"/>
            <w:vAlign w:val="center"/>
          </w:tcPr>
          <w:p w:rsidR="008714AB" w:rsidRPr="00D02E1F" w:rsidRDefault="00AC6267" w:rsidP="00AC6267">
            <w:pPr>
              <w:jc w:val="center"/>
              <w:rPr>
                <w:rFonts w:ascii="Arial" w:hAnsi="Arial" w:cs="Arial"/>
                <w:sz w:val="16"/>
                <w:szCs w:val="16"/>
              </w:rPr>
            </w:pPr>
            <w:r>
              <w:rPr>
                <w:rFonts w:ascii="Arial" w:hAnsi="Arial" w:cs="Arial"/>
                <w:sz w:val="16"/>
                <w:szCs w:val="16"/>
              </w:rPr>
              <w:t>1997</w:t>
            </w:r>
          </w:p>
        </w:tc>
      </w:tr>
      <w:tr w:rsidR="008714AB" w:rsidTr="00D02E1F">
        <w:tc>
          <w:tcPr>
            <w:tcW w:w="675" w:type="dxa"/>
            <w:vAlign w:val="center"/>
          </w:tcPr>
          <w:p w:rsidR="008714AB" w:rsidRPr="00D02E1F" w:rsidRDefault="008714AB" w:rsidP="00D02E1F">
            <w:pPr>
              <w:pStyle w:val="ListParagraph"/>
              <w:numPr>
                <w:ilvl w:val="0"/>
                <w:numId w:val="4"/>
              </w:numPr>
              <w:jc w:val="center"/>
              <w:rPr>
                <w:rFonts w:ascii="Arial" w:hAnsi="Arial" w:cs="Arial"/>
                <w:sz w:val="16"/>
                <w:szCs w:val="16"/>
              </w:rPr>
            </w:pPr>
          </w:p>
        </w:tc>
        <w:tc>
          <w:tcPr>
            <w:tcW w:w="1701" w:type="dxa"/>
            <w:gridSpan w:val="2"/>
            <w:vAlign w:val="center"/>
          </w:tcPr>
          <w:p w:rsidR="008714AB" w:rsidRPr="00D02E1F" w:rsidRDefault="00972EA8" w:rsidP="00972EA8">
            <w:pPr>
              <w:rPr>
                <w:rFonts w:ascii="Arial" w:hAnsi="Arial" w:cs="Arial"/>
                <w:sz w:val="16"/>
                <w:szCs w:val="16"/>
              </w:rPr>
            </w:pPr>
            <w:r w:rsidRPr="00972EA8">
              <w:rPr>
                <w:rFonts w:ascii="Arial" w:eastAsia="Calibri" w:hAnsi="Arial" w:cs="Arial"/>
                <w:sz w:val="16"/>
                <w:szCs w:val="16"/>
              </w:rPr>
              <w:t>Ensminger, E. M.</w:t>
            </w:r>
          </w:p>
        </w:tc>
        <w:tc>
          <w:tcPr>
            <w:tcW w:w="2435" w:type="dxa"/>
            <w:gridSpan w:val="3"/>
            <w:vAlign w:val="center"/>
          </w:tcPr>
          <w:p w:rsidR="008714AB" w:rsidRPr="00D02E1F" w:rsidRDefault="00972EA8" w:rsidP="00972EA8">
            <w:pPr>
              <w:rPr>
                <w:rFonts w:ascii="Arial" w:hAnsi="Arial" w:cs="Arial"/>
                <w:sz w:val="16"/>
                <w:szCs w:val="16"/>
              </w:rPr>
            </w:pPr>
            <w:r w:rsidRPr="00972EA8">
              <w:rPr>
                <w:rFonts w:ascii="Arial" w:eastAsia="Calibri" w:hAnsi="Arial" w:cs="Arial"/>
                <w:sz w:val="16"/>
                <w:szCs w:val="16"/>
              </w:rPr>
              <w:t>Dairy Cattle Science</w:t>
            </w:r>
          </w:p>
        </w:tc>
        <w:tc>
          <w:tcPr>
            <w:tcW w:w="3661" w:type="dxa"/>
            <w:gridSpan w:val="4"/>
            <w:vAlign w:val="center"/>
          </w:tcPr>
          <w:p w:rsidR="008714AB" w:rsidRPr="00D02E1F" w:rsidRDefault="00972EA8" w:rsidP="00972EA8">
            <w:pPr>
              <w:rPr>
                <w:rFonts w:ascii="Arial" w:hAnsi="Arial" w:cs="Arial"/>
                <w:sz w:val="16"/>
                <w:szCs w:val="16"/>
              </w:rPr>
            </w:pPr>
            <w:r w:rsidRPr="00972EA8">
              <w:rPr>
                <w:rFonts w:ascii="Arial" w:eastAsia="Calibri" w:hAnsi="Arial" w:cs="Arial"/>
                <w:sz w:val="16"/>
                <w:szCs w:val="16"/>
              </w:rPr>
              <w:t>Interstate, Publishers, Danville</w:t>
            </w:r>
          </w:p>
        </w:tc>
        <w:tc>
          <w:tcPr>
            <w:tcW w:w="1150" w:type="dxa"/>
            <w:vAlign w:val="center"/>
          </w:tcPr>
          <w:p w:rsidR="008714AB" w:rsidRPr="00D02E1F" w:rsidRDefault="00972EA8" w:rsidP="00D02E1F">
            <w:pPr>
              <w:jc w:val="center"/>
              <w:rPr>
                <w:rFonts w:ascii="Arial" w:hAnsi="Arial" w:cs="Arial"/>
                <w:sz w:val="16"/>
                <w:szCs w:val="16"/>
              </w:rPr>
            </w:pPr>
            <w:r>
              <w:rPr>
                <w:rFonts w:ascii="Arial" w:hAnsi="Arial" w:cs="Arial"/>
                <w:sz w:val="16"/>
                <w:szCs w:val="16"/>
              </w:rPr>
              <w:t>1993</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2D3843" w:rsidP="002D3843">
            <w:pPr>
              <w:jc w:val="center"/>
              <w:rPr>
                <w:rFonts w:ascii="Arial" w:hAnsi="Arial" w:cs="Arial"/>
                <w:sz w:val="18"/>
                <w:szCs w:val="18"/>
              </w:rPr>
            </w:pPr>
            <w:r>
              <w:rPr>
                <w:rFonts w:ascii="Arial" w:hAnsi="Arial" w:cs="Arial"/>
                <w:sz w:val="18"/>
                <w:szCs w:val="18"/>
              </w:rPr>
              <w:t>GRADUATED</w:t>
            </w:r>
            <w:r w:rsidRPr="001312B9">
              <w:rPr>
                <w:rFonts w:ascii="Arial" w:hAnsi="Arial" w:cs="Arial"/>
                <w:sz w:val="18"/>
                <w:szCs w:val="18"/>
              </w:rPr>
              <w:t xml:space="preserve"> </w:t>
            </w:r>
            <w:r>
              <w:rPr>
                <w:rFonts w:ascii="Arial" w:hAnsi="Arial" w:cs="Arial"/>
                <w:sz w:val="18"/>
                <w:szCs w:val="18"/>
              </w:rPr>
              <w:t xml:space="preserve">- </w:t>
            </w:r>
            <w:r w:rsidR="001312B9" w:rsidRPr="001312B9">
              <w:rPr>
                <w:rFonts w:ascii="Arial" w:hAnsi="Arial" w:cs="Arial"/>
                <w:sz w:val="18"/>
                <w:szCs w:val="18"/>
              </w:rPr>
              <w:t xml:space="preserve">MASTER STUDIES                               </w:t>
            </w:r>
            <w:r w:rsidR="00F1177C">
              <w:rPr>
                <w:rFonts w:ascii="Arial" w:hAnsi="Arial" w:cs="Arial"/>
                <w:i/>
                <w:sz w:val="16"/>
                <w:szCs w:val="16"/>
              </w:rPr>
              <w:t>ANIMAL SCIENCE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sectPr w:rsidR="001312B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compat/>
  <w:rsids>
    <w:rsidRoot w:val="00255EDE"/>
    <w:rsid w:val="00000010"/>
    <w:rsid w:val="00035C9F"/>
    <w:rsid w:val="0008374A"/>
    <w:rsid w:val="001079DC"/>
    <w:rsid w:val="001312B9"/>
    <w:rsid w:val="001F34D7"/>
    <w:rsid w:val="002319BC"/>
    <w:rsid w:val="00255EDE"/>
    <w:rsid w:val="002611DF"/>
    <w:rsid w:val="00263133"/>
    <w:rsid w:val="002D2A2D"/>
    <w:rsid w:val="002D3843"/>
    <w:rsid w:val="00322F84"/>
    <w:rsid w:val="003E4798"/>
    <w:rsid w:val="004666C8"/>
    <w:rsid w:val="00475ACE"/>
    <w:rsid w:val="004C1CC6"/>
    <w:rsid w:val="00535E50"/>
    <w:rsid w:val="005E42D1"/>
    <w:rsid w:val="0068773E"/>
    <w:rsid w:val="008714AB"/>
    <w:rsid w:val="00892335"/>
    <w:rsid w:val="009144D9"/>
    <w:rsid w:val="00927F2D"/>
    <w:rsid w:val="00972EA8"/>
    <w:rsid w:val="009975F5"/>
    <w:rsid w:val="009B28FB"/>
    <w:rsid w:val="009E2BF4"/>
    <w:rsid w:val="00A317CA"/>
    <w:rsid w:val="00AC2613"/>
    <w:rsid w:val="00AC6267"/>
    <w:rsid w:val="00AE67EE"/>
    <w:rsid w:val="00C21CE9"/>
    <w:rsid w:val="00CC0E96"/>
    <w:rsid w:val="00CC7AA9"/>
    <w:rsid w:val="00D02E1F"/>
    <w:rsid w:val="00D554D7"/>
    <w:rsid w:val="00D57E7D"/>
    <w:rsid w:val="00DF0ABC"/>
    <w:rsid w:val="00E60A07"/>
    <w:rsid w:val="00F1177C"/>
    <w:rsid w:val="00F2775B"/>
    <w:rsid w:val="00F87FB0"/>
    <w:rsid w:val="00FC2ACA"/>
    <w:rsid w:val="00FE2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Miroslav</cp:lastModifiedBy>
  <cp:revision>22</cp:revision>
  <dcterms:created xsi:type="dcterms:W3CDTF">2014-12-24T09:23:00Z</dcterms:created>
  <dcterms:modified xsi:type="dcterms:W3CDTF">2014-12-24T12:07:00Z</dcterms:modified>
</cp:coreProperties>
</file>