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9E2BF4" w:rsidRDefault="00021E4D" w:rsidP="00021E4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Land Survey and Mapping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1637FF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3774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37F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Default="003774E0" w:rsidP="001312B9">
            <w:r>
              <w:t>Pavel P. Benka PhD.</w:t>
            </w:r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AE67EE" w:rsidP="004939F2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774E0" w:rsidRPr="009E2BF4" w:rsidRDefault="00B41D8E" w:rsidP="00B4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774E0" w:rsidRPr="009E2BF4" w:rsidRDefault="00B41D8E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774E0" w:rsidRPr="009E2BF4" w:rsidRDefault="003774E0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774E0" w:rsidRPr="009E2BF4" w:rsidRDefault="003774E0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774E0" w:rsidRPr="009E2BF4" w:rsidRDefault="003774E0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4939F2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021E4D" w:rsidP="009E2BF4">
            <w:pPr>
              <w:rPr>
                <w:sz w:val="18"/>
                <w:szCs w:val="18"/>
              </w:rPr>
            </w:pPr>
            <w:r w:rsidRPr="00021E4D">
              <w:rPr>
                <w:sz w:val="18"/>
                <w:szCs w:val="18"/>
              </w:rPr>
              <w:t xml:space="preserve">Introduction to survey techniques, </w:t>
            </w:r>
            <w:r w:rsidR="00C75623">
              <w:rPr>
                <w:sz w:val="18"/>
                <w:szCs w:val="18"/>
              </w:rPr>
              <w:t>production</w:t>
            </w:r>
            <w:r>
              <w:rPr>
                <w:sz w:val="18"/>
                <w:szCs w:val="18"/>
              </w:rPr>
              <w:t xml:space="preserve"> </w:t>
            </w:r>
            <w:r w:rsidRPr="00021E4D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 xml:space="preserve">topographic </w:t>
            </w:r>
            <w:r w:rsidRPr="00021E4D">
              <w:rPr>
                <w:sz w:val="18"/>
                <w:szCs w:val="18"/>
              </w:rPr>
              <w:t>maps, measurements on maps,</w:t>
            </w:r>
            <w:r>
              <w:rPr>
                <w:sz w:val="18"/>
                <w:szCs w:val="18"/>
              </w:rPr>
              <w:t xml:space="preserve"> setting out to facilities.</w:t>
            </w:r>
            <w:r w:rsidRPr="00021E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Introduction to </w:t>
            </w:r>
            <w:r w:rsidRPr="00021E4D">
              <w:rPr>
                <w:sz w:val="18"/>
                <w:szCs w:val="18"/>
              </w:rPr>
              <w:t xml:space="preserve">the land cadastre and </w:t>
            </w:r>
            <w:r>
              <w:rPr>
                <w:sz w:val="18"/>
                <w:szCs w:val="18"/>
              </w:rPr>
              <w:t xml:space="preserve">to </w:t>
            </w:r>
            <w:r w:rsidRPr="00021E4D">
              <w:rPr>
                <w:sz w:val="18"/>
                <w:szCs w:val="18"/>
              </w:rPr>
              <w:t xml:space="preserve">the land </w:t>
            </w:r>
            <w:r>
              <w:rPr>
                <w:sz w:val="18"/>
                <w:szCs w:val="18"/>
              </w:rPr>
              <w:t>consolidation</w:t>
            </w:r>
            <w:r w:rsidRPr="00021E4D">
              <w:rPr>
                <w:sz w:val="18"/>
                <w:szCs w:val="18"/>
              </w:rPr>
              <w:t>.</w:t>
            </w:r>
          </w:p>
          <w:p w:rsidR="005E42D1" w:rsidRDefault="005E42D1" w:rsidP="009E2BF4"/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C75623" w:rsidP="009E2BF4">
            <w:r w:rsidRPr="00C75623">
              <w:rPr>
                <w:sz w:val="18"/>
                <w:szCs w:val="18"/>
              </w:rPr>
              <w:t>Students apply their knowledge in the further process of education as well as in future professional work and engineering problem solving.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C75623" w:rsidRPr="00C75623" w:rsidRDefault="00C75623" w:rsidP="00C75623">
            <w:pPr>
              <w:rPr>
                <w:sz w:val="18"/>
                <w:szCs w:val="18"/>
              </w:rPr>
            </w:pPr>
            <w:r w:rsidRPr="00C75623">
              <w:rPr>
                <w:sz w:val="18"/>
                <w:szCs w:val="18"/>
              </w:rPr>
              <w:t xml:space="preserve">Basic concepts on the </w:t>
            </w:r>
            <w:r>
              <w:rPr>
                <w:sz w:val="18"/>
                <w:szCs w:val="18"/>
              </w:rPr>
              <w:t>production</w:t>
            </w:r>
            <w:r w:rsidRPr="00C75623">
              <w:rPr>
                <w:sz w:val="18"/>
                <w:szCs w:val="18"/>
              </w:rPr>
              <w:t xml:space="preserve"> and use of maps. Accessories and survey techniques</w:t>
            </w:r>
            <w:r>
              <w:rPr>
                <w:sz w:val="18"/>
                <w:szCs w:val="18"/>
              </w:rPr>
              <w:t>: survey in</w:t>
            </w:r>
            <w:r w:rsidRPr="00C75623">
              <w:rPr>
                <w:sz w:val="18"/>
                <w:szCs w:val="18"/>
              </w:rPr>
              <w:t xml:space="preserve"> orthogonal </w:t>
            </w:r>
            <w:r w:rsidR="004939F2">
              <w:rPr>
                <w:sz w:val="18"/>
                <w:szCs w:val="18"/>
              </w:rPr>
              <w:t>coordinates</w:t>
            </w:r>
            <w:r>
              <w:rPr>
                <w:sz w:val="18"/>
                <w:szCs w:val="18"/>
              </w:rPr>
              <w:t xml:space="preserve">, survey by bearing and distance, </w:t>
            </w:r>
            <w:r w:rsidRPr="00C75623">
              <w:rPr>
                <w:sz w:val="18"/>
                <w:szCs w:val="18"/>
              </w:rPr>
              <w:t>photogrammetric</w:t>
            </w:r>
            <w:r>
              <w:rPr>
                <w:sz w:val="18"/>
                <w:szCs w:val="18"/>
              </w:rPr>
              <w:t xml:space="preserve"> survey</w:t>
            </w:r>
            <w:r w:rsidRPr="00C75623">
              <w:rPr>
                <w:sz w:val="18"/>
                <w:szCs w:val="18"/>
              </w:rPr>
              <w:t>, GPS</w:t>
            </w:r>
            <w:r>
              <w:rPr>
                <w:sz w:val="18"/>
                <w:szCs w:val="18"/>
              </w:rPr>
              <w:t xml:space="preserve"> survey</w:t>
            </w:r>
            <w:r w:rsidRPr="00C7562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Detailed leveling. Production maps: </w:t>
            </w:r>
            <w:r w:rsidRPr="00C75623">
              <w:rPr>
                <w:sz w:val="18"/>
                <w:szCs w:val="18"/>
              </w:rPr>
              <w:t>classical method, digital form. The vertical presentation of the terrain, contour line interpolation, vertical terrain representation in digital form. Making longitudinal and transverse profiles. Fundamentals of GIS</w:t>
            </w:r>
            <w:r>
              <w:rPr>
                <w:sz w:val="18"/>
                <w:szCs w:val="18"/>
              </w:rPr>
              <w:t>.</w:t>
            </w:r>
            <w:r w:rsidRPr="00C75623">
              <w:rPr>
                <w:sz w:val="18"/>
                <w:szCs w:val="18"/>
              </w:rPr>
              <w:t xml:space="preserve"> Methods for calculating the surface area and volume, di</w:t>
            </w:r>
            <w:r>
              <w:rPr>
                <w:sz w:val="18"/>
                <w:szCs w:val="18"/>
              </w:rPr>
              <w:t>viding plots</w:t>
            </w:r>
            <w:r w:rsidRPr="00C75623">
              <w:rPr>
                <w:sz w:val="18"/>
                <w:szCs w:val="18"/>
              </w:rPr>
              <w:t xml:space="preserve"> to given areas. </w:t>
            </w:r>
            <w:r w:rsidR="00522D4B">
              <w:rPr>
                <w:sz w:val="18"/>
                <w:szCs w:val="18"/>
              </w:rPr>
              <w:t>Setting out of facilities</w:t>
            </w:r>
            <w:r w:rsidRPr="00C75623">
              <w:rPr>
                <w:sz w:val="18"/>
                <w:szCs w:val="18"/>
              </w:rPr>
              <w:t xml:space="preserve">. </w:t>
            </w:r>
            <w:r w:rsidR="00522D4B">
              <w:rPr>
                <w:sz w:val="18"/>
                <w:szCs w:val="18"/>
              </w:rPr>
              <w:t>Introduction to the land c</w:t>
            </w:r>
            <w:r w:rsidRPr="00C75623">
              <w:rPr>
                <w:sz w:val="18"/>
                <w:szCs w:val="18"/>
              </w:rPr>
              <w:t xml:space="preserve">adastre. Fundamentals of </w:t>
            </w:r>
            <w:r w:rsidR="00522D4B">
              <w:rPr>
                <w:sz w:val="18"/>
                <w:szCs w:val="18"/>
              </w:rPr>
              <w:t>p</w:t>
            </w:r>
            <w:r w:rsidRPr="00C75623">
              <w:rPr>
                <w:sz w:val="18"/>
                <w:szCs w:val="18"/>
              </w:rPr>
              <w:t>lanning land territory</w:t>
            </w:r>
            <w:r w:rsidR="00522D4B">
              <w:rPr>
                <w:sz w:val="18"/>
                <w:szCs w:val="18"/>
              </w:rPr>
              <w:t xml:space="preserve"> and land consolidation:</w:t>
            </w:r>
            <w:r w:rsidRPr="00C75623">
              <w:rPr>
                <w:sz w:val="18"/>
                <w:szCs w:val="18"/>
              </w:rPr>
              <w:t xml:space="preserve"> expropriation, redistribution of land.</w:t>
            </w:r>
          </w:p>
          <w:p w:rsidR="005E42D1" w:rsidRDefault="005E42D1" w:rsidP="009E2BF4"/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E42D1" w:rsidP="00E36D1E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Practical classes, Consultations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87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E36D1E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E36D1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5E42D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Written part of the exam-tasks and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E36D1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E36D1E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E36D1E" w:rsidRPr="00C21CE9" w:rsidRDefault="00E36D1E" w:rsidP="00E36D1E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D1E" w:rsidRDefault="00E36D1E" w:rsidP="00E36D1E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36D1E" w:rsidRPr="005E42D1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36D1E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36D1E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36D1E" w:rsidRPr="005E42D1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36D1E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E36D1E" w:rsidRPr="00C21CE9" w:rsidRDefault="00E36D1E" w:rsidP="00E3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D1E" w:rsidRPr="00DD00BD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36D1E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E36D1E" w:rsidRPr="005E42D1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D1E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E36D1E" w:rsidRPr="00C21CE9" w:rsidRDefault="00E36D1E" w:rsidP="00E36D1E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D1E" w:rsidRDefault="00E36D1E" w:rsidP="00E36D1E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36D1E" w:rsidRPr="005E42D1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E36D1E" w:rsidRPr="005E42D1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D1E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E36D1E" w:rsidTr="00D02E1F">
        <w:tc>
          <w:tcPr>
            <w:tcW w:w="675" w:type="dxa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B41D8E" w:rsidTr="00D02E1F">
        <w:tc>
          <w:tcPr>
            <w:tcW w:w="675" w:type="dxa"/>
            <w:vAlign w:val="center"/>
          </w:tcPr>
          <w:p w:rsidR="00B41D8E" w:rsidRPr="00D02E1F" w:rsidRDefault="00B41D8E" w:rsidP="00B41D8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41D8E" w:rsidRPr="00D02E1F" w:rsidRDefault="00B41D8E" w:rsidP="00B4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Russel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C. Brinker</w:t>
            </w:r>
          </w:p>
        </w:tc>
        <w:tc>
          <w:tcPr>
            <w:tcW w:w="2435" w:type="dxa"/>
            <w:gridSpan w:val="3"/>
            <w:vAlign w:val="center"/>
          </w:tcPr>
          <w:p w:rsidR="00B41D8E" w:rsidRPr="00D02E1F" w:rsidRDefault="00B41D8E" w:rsidP="00B4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 Surveying Handbook</w:t>
            </w:r>
          </w:p>
        </w:tc>
        <w:tc>
          <w:tcPr>
            <w:tcW w:w="3661" w:type="dxa"/>
            <w:gridSpan w:val="4"/>
            <w:vAlign w:val="center"/>
          </w:tcPr>
          <w:p w:rsidR="00B41D8E" w:rsidRPr="00D02E1F" w:rsidRDefault="00B41D8E" w:rsidP="00B4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CF1">
              <w:rPr>
                <w:rFonts w:ascii="Arial" w:hAnsi="Arial" w:cs="Arial"/>
                <w:sz w:val="16"/>
                <w:szCs w:val="16"/>
              </w:rPr>
              <w:t>Springer Science &amp; Business Media</w:t>
            </w:r>
          </w:p>
        </w:tc>
        <w:tc>
          <w:tcPr>
            <w:tcW w:w="1150" w:type="dxa"/>
            <w:vAlign w:val="center"/>
          </w:tcPr>
          <w:p w:rsidR="00B41D8E" w:rsidRPr="00D02E1F" w:rsidRDefault="00B41D8E" w:rsidP="00B41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</w:tr>
      <w:tr w:rsidR="00E36D1E" w:rsidTr="00D02E1F">
        <w:tc>
          <w:tcPr>
            <w:tcW w:w="675" w:type="dxa"/>
            <w:vAlign w:val="center"/>
          </w:tcPr>
          <w:p w:rsidR="00E36D1E" w:rsidRPr="00D02E1F" w:rsidRDefault="00E36D1E" w:rsidP="00E36D1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3774E0" w:rsidP="00377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</w:t>
            </w:r>
            <w:r>
              <w:rPr>
                <w:rFonts w:ascii="Arial" w:hAnsi="Arial" w:cs="Arial"/>
                <w:sz w:val="18"/>
                <w:szCs w:val="18"/>
              </w:rPr>
              <w:t>WATER 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21E4D"/>
    <w:rsid w:val="0008374A"/>
    <w:rsid w:val="001312B9"/>
    <w:rsid w:val="001637FF"/>
    <w:rsid w:val="001F34D7"/>
    <w:rsid w:val="002319BC"/>
    <w:rsid w:val="00255EDE"/>
    <w:rsid w:val="002611DF"/>
    <w:rsid w:val="00322F84"/>
    <w:rsid w:val="003774E0"/>
    <w:rsid w:val="004666C8"/>
    <w:rsid w:val="004939F2"/>
    <w:rsid w:val="004C1CC6"/>
    <w:rsid w:val="00522D4B"/>
    <w:rsid w:val="00535E50"/>
    <w:rsid w:val="005E42D1"/>
    <w:rsid w:val="006437D3"/>
    <w:rsid w:val="008712C2"/>
    <w:rsid w:val="00927F2D"/>
    <w:rsid w:val="009B28FB"/>
    <w:rsid w:val="009E2BF4"/>
    <w:rsid w:val="00AE14B1"/>
    <w:rsid w:val="00AE67EE"/>
    <w:rsid w:val="00B41D8E"/>
    <w:rsid w:val="00B464A5"/>
    <w:rsid w:val="00C21CE9"/>
    <w:rsid w:val="00C75623"/>
    <w:rsid w:val="00CC0E96"/>
    <w:rsid w:val="00CC7AA9"/>
    <w:rsid w:val="00D02E1F"/>
    <w:rsid w:val="00D554D7"/>
    <w:rsid w:val="00D57E7D"/>
    <w:rsid w:val="00DB5EAD"/>
    <w:rsid w:val="00DF0ABC"/>
    <w:rsid w:val="00E14FCE"/>
    <w:rsid w:val="00E36D1E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pavel.benka</cp:lastModifiedBy>
  <cp:revision>7</cp:revision>
  <dcterms:created xsi:type="dcterms:W3CDTF">2014-12-26T11:50:00Z</dcterms:created>
  <dcterms:modified xsi:type="dcterms:W3CDTF">2014-12-26T13:57:00Z</dcterms:modified>
</cp:coreProperties>
</file>