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676"/>
        <w:gridCol w:w="1417"/>
        <w:gridCol w:w="285"/>
        <w:gridCol w:w="1133"/>
        <w:gridCol w:w="566"/>
        <w:gridCol w:w="735"/>
        <w:gridCol w:w="1108"/>
        <w:gridCol w:w="1418"/>
        <w:gridCol w:w="425"/>
        <w:gridCol w:w="708"/>
        <w:gridCol w:w="1151"/>
      </w:tblGrid>
      <w:tr w:rsidR="009E2BF4" w:rsidRPr="003E60D0" w:rsidTr="004B2C7E">
        <w:trPr>
          <w:trHeight w:val="420"/>
        </w:trPr>
        <w:tc>
          <w:tcPr>
            <w:tcW w:w="2093" w:type="dxa"/>
            <w:gridSpan w:val="2"/>
            <w:shd w:val="clear" w:color="auto" w:fill="C2D69B" w:themeFill="accent3" w:themeFillTint="99"/>
            <w:vAlign w:val="center"/>
          </w:tcPr>
          <w:p w:rsidR="009E2BF4" w:rsidRPr="003E60D0" w:rsidRDefault="009E2BF4" w:rsidP="009E2BF4">
            <w:pPr>
              <w:rPr>
                <w:rFonts w:ascii="Arial" w:hAnsi="Arial" w:cs="Arial"/>
                <w:noProof/>
                <w:sz w:val="16"/>
                <w:szCs w:val="16"/>
                <w:lang w:val="en-GB"/>
              </w:rPr>
            </w:pPr>
            <w:r w:rsidRPr="003E60D0">
              <w:rPr>
                <w:rFonts w:ascii="Arial" w:hAnsi="Arial" w:cs="Arial"/>
                <w:noProof/>
                <w:sz w:val="16"/>
                <w:szCs w:val="16"/>
                <w:lang w:val="en-GB"/>
              </w:rPr>
              <w:t>Course:</w:t>
            </w:r>
          </w:p>
        </w:tc>
        <w:tc>
          <w:tcPr>
            <w:tcW w:w="7529" w:type="dxa"/>
            <w:gridSpan w:val="9"/>
            <w:vMerge w:val="restart"/>
            <w:vAlign w:val="center"/>
          </w:tcPr>
          <w:p w:rsidR="009E2BF4" w:rsidRPr="003E60D0" w:rsidRDefault="003E60D0" w:rsidP="00546A75">
            <w:pPr>
              <w:jc w:val="center"/>
              <w:rPr>
                <w:rFonts w:ascii="Arial" w:hAnsi="Arial" w:cs="Arial"/>
                <w:b/>
                <w:i/>
                <w:noProof/>
                <w:sz w:val="18"/>
                <w:szCs w:val="18"/>
                <w:lang w:val="en-GB"/>
              </w:rPr>
            </w:pPr>
            <w:r w:rsidRPr="003E60D0">
              <w:rPr>
                <w:b/>
                <w:bCs/>
                <w:noProof/>
                <w:sz w:val="20"/>
                <w:szCs w:val="20"/>
                <w:lang w:val="en-GB"/>
              </w:rPr>
              <w:t>Water Pollution Control</w:t>
            </w:r>
          </w:p>
        </w:tc>
      </w:tr>
      <w:tr w:rsidR="009E2BF4" w:rsidRPr="003E60D0" w:rsidTr="004B2C7E">
        <w:tc>
          <w:tcPr>
            <w:tcW w:w="2093" w:type="dxa"/>
            <w:gridSpan w:val="2"/>
            <w:vAlign w:val="center"/>
          </w:tcPr>
          <w:p w:rsidR="009E2BF4" w:rsidRPr="003E60D0" w:rsidRDefault="009E2BF4" w:rsidP="00546A75">
            <w:pPr>
              <w:rPr>
                <w:rFonts w:ascii="Arial" w:hAnsi="Arial" w:cs="Arial"/>
                <w:noProof/>
                <w:sz w:val="16"/>
                <w:szCs w:val="16"/>
                <w:lang w:val="en-GB"/>
              </w:rPr>
            </w:pPr>
            <w:r w:rsidRPr="003E60D0">
              <w:rPr>
                <w:rFonts w:ascii="Arial" w:hAnsi="Arial" w:cs="Arial"/>
                <w:noProof/>
                <w:sz w:val="16"/>
                <w:szCs w:val="16"/>
                <w:lang w:val="en-GB"/>
              </w:rPr>
              <w:t>Course id:</w:t>
            </w:r>
            <w:r w:rsidR="00546A75" w:rsidRPr="003E60D0">
              <w:rPr>
                <w:rFonts w:ascii="Arial" w:hAnsi="Arial" w:cs="Arial"/>
                <w:noProof/>
                <w:sz w:val="16"/>
                <w:szCs w:val="16"/>
                <w:lang w:val="en-GB"/>
              </w:rPr>
              <w:t xml:space="preserve"> </w:t>
            </w:r>
            <w:r w:rsidR="0082799C" w:rsidRPr="003E60D0">
              <w:rPr>
                <w:rFonts w:ascii="Arial" w:hAnsi="Arial" w:cs="Arial"/>
                <w:noProof/>
                <w:sz w:val="16"/>
                <w:szCs w:val="16"/>
                <w:highlight w:val="yellow"/>
                <w:lang w:val="en-GB"/>
              </w:rPr>
              <w:t>3ОUV</w:t>
            </w:r>
            <w:r w:rsidR="00E57277" w:rsidRPr="003E60D0">
              <w:rPr>
                <w:bCs/>
                <w:noProof/>
                <w:sz w:val="20"/>
                <w:szCs w:val="20"/>
                <w:highlight w:val="yellow"/>
                <w:lang w:val="en-GB"/>
              </w:rPr>
              <w:t>5О23</w:t>
            </w:r>
          </w:p>
        </w:tc>
        <w:tc>
          <w:tcPr>
            <w:tcW w:w="7529" w:type="dxa"/>
            <w:gridSpan w:val="9"/>
            <w:vMerge/>
          </w:tcPr>
          <w:p w:rsidR="009E2BF4" w:rsidRPr="003E60D0" w:rsidRDefault="009E2BF4" w:rsidP="001312B9">
            <w:pPr>
              <w:rPr>
                <w:noProof/>
                <w:lang w:val="en-GB"/>
              </w:rPr>
            </w:pPr>
          </w:p>
        </w:tc>
      </w:tr>
      <w:tr w:rsidR="009E2BF4" w:rsidRPr="003E60D0" w:rsidTr="004B2C7E">
        <w:tc>
          <w:tcPr>
            <w:tcW w:w="2093" w:type="dxa"/>
            <w:gridSpan w:val="2"/>
            <w:vAlign w:val="center"/>
          </w:tcPr>
          <w:p w:rsidR="009E2BF4" w:rsidRPr="003E60D0" w:rsidRDefault="009E2BF4" w:rsidP="009E2BF4">
            <w:pPr>
              <w:rPr>
                <w:rFonts w:ascii="Arial" w:hAnsi="Arial" w:cs="Arial"/>
                <w:noProof/>
                <w:sz w:val="16"/>
                <w:szCs w:val="16"/>
                <w:lang w:val="en-GB"/>
              </w:rPr>
            </w:pPr>
            <w:r w:rsidRPr="003E60D0">
              <w:rPr>
                <w:rFonts w:ascii="Arial" w:hAnsi="Arial" w:cs="Arial"/>
                <w:noProof/>
                <w:sz w:val="16"/>
                <w:szCs w:val="16"/>
                <w:lang w:val="en-GB"/>
              </w:rPr>
              <w:t>Number of ECTS:</w:t>
            </w:r>
            <w:r w:rsidR="00546A75" w:rsidRPr="003E60D0">
              <w:rPr>
                <w:rFonts w:ascii="Arial" w:hAnsi="Arial" w:cs="Arial"/>
                <w:noProof/>
                <w:sz w:val="16"/>
                <w:szCs w:val="16"/>
                <w:lang w:val="en-GB"/>
              </w:rPr>
              <w:t xml:space="preserve"> </w:t>
            </w:r>
            <w:r w:rsidR="009C63D7" w:rsidRPr="003E60D0">
              <w:rPr>
                <w:bCs/>
                <w:noProof/>
                <w:sz w:val="18"/>
                <w:szCs w:val="18"/>
                <w:lang w:val="en-GB"/>
              </w:rPr>
              <w:t>6</w:t>
            </w:r>
          </w:p>
        </w:tc>
        <w:tc>
          <w:tcPr>
            <w:tcW w:w="7529" w:type="dxa"/>
            <w:gridSpan w:val="9"/>
            <w:vMerge/>
          </w:tcPr>
          <w:p w:rsidR="009E2BF4" w:rsidRPr="003E60D0" w:rsidRDefault="009E2BF4" w:rsidP="001312B9">
            <w:pPr>
              <w:rPr>
                <w:noProof/>
                <w:lang w:val="en-GB"/>
              </w:rPr>
            </w:pPr>
          </w:p>
        </w:tc>
      </w:tr>
      <w:tr w:rsidR="002611DF" w:rsidRPr="003E60D0" w:rsidTr="004B2C7E">
        <w:tc>
          <w:tcPr>
            <w:tcW w:w="2093" w:type="dxa"/>
            <w:gridSpan w:val="2"/>
            <w:vAlign w:val="center"/>
          </w:tcPr>
          <w:p w:rsidR="002611DF" w:rsidRPr="003E60D0" w:rsidRDefault="009E2BF4" w:rsidP="009E2BF4">
            <w:pPr>
              <w:rPr>
                <w:rFonts w:ascii="Arial" w:hAnsi="Arial" w:cs="Arial"/>
                <w:noProof/>
                <w:sz w:val="16"/>
                <w:szCs w:val="16"/>
                <w:lang w:val="en-GB"/>
              </w:rPr>
            </w:pPr>
            <w:r w:rsidRPr="003E60D0">
              <w:rPr>
                <w:rFonts w:ascii="Arial" w:hAnsi="Arial" w:cs="Arial"/>
                <w:noProof/>
                <w:sz w:val="16"/>
                <w:szCs w:val="16"/>
                <w:lang w:val="en-GB"/>
              </w:rPr>
              <w:t>Teacher:</w:t>
            </w:r>
          </w:p>
        </w:tc>
        <w:tc>
          <w:tcPr>
            <w:tcW w:w="7529" w:type="dxa"/>
            <w:gridSpan w:val="9"/>
          </w:tcPr>
          <w:p w:rsidR="002611DF" w:rsidRPr="003E60D0" w:rsidRDefault="009C63D7" w:rsidP="00546A75">
            <w:pPr>
              <w:rPr>
                <w:noProof/>
                <w:lang w:val="en-GB"/>
              </w:rPr>
            </w:pPr>
            <w:r w:rsidRPr="003E60D0">
              <w:rPr>
                <w:noProof/>
                <w:lang w:val="en-GB"/>
              </w:rPr>
              <w:t>Anđelka M. Belić (Teacher)/</w:t>
            </w:r>
            <w:r w:rsidRPr="003E60D0">
              <w:rPr>
                <w:bCs/>
                <w:noProof/>
                <w:sz w:val="20"/>
                <w:szCs w:val="20"/>
                <w:lang w:val="en-GB"/>
              </w:rPr>
              <w:t xml:space="preserve"> Milica D. Vranešević (Assistant)</w:t>
            </w:r>
          </w:p>
        </w:tc>
      </w:tr>
      <w:tr w:rsidR="00DF0ABC" w:rsidRPr="003E60D0" w:rsidTr="004B2C7E">
        <w:tc>
          <w:tcPr>
            <w:tcW w:w="2093" w:type="dxa"/>
            <w:gridSpan w:val="2"/>
            <w:tcBorders>
              <w:bottom w:val="single" w:sz="4" w:space="0" w:color="auto"/>
            </w:tcBorders>
            <w:vAlign w:val="center"/>
          </w:tcPr>
          <w:p w:rsidR="00DF0ABC" w:rsidRPr="003E60D0" w:rsidRDefault="002611DF" w:rsidP="009E2BF4">
            <w:pPr>
              <w:rPr>
                <w:rFonts w:ascii="Arial" w:hAnsi="Arial" w:cs="Arial"/>
                <w:noProof/>
                <w:sz w:val="16"/>
                <w:szCs w:val="16"/>
                <w:lang w:val="en-GB"/>
              </w:rPr>
            </w:pPr>
            <w:r w:rsidRPr="003E60D0">
              <w:rPr>
                <w:rFonts w:ascii="Arial" w:hAnsi="Arial" w:cs="Arial"/>
                <w:noProof/>
                <w:sz w:val="16"/>
                <w:szCs w:val="16"/>
                <w:lang w:val="en-GB"/>
              </w:rPr>
              <w:t>Course s</w:t>
            </w:r>
            <w:r w:rsidR="00AE67EE" w:rsidRPr="003E60D0">
              <w:rPr>
                <w:rFonts w:ascii="Arial" w:hAnsi="Arial" w:cs="Arial"/>
                <w:noProof/>
                <w:sz w:val="16"/>
                <w:szCs w:val="16"/>
                <w:lang w:val="en-GB"/>
              </w:rPr>
              <w:t>tatus</w:t>
            </w:r>
          </w:p>
        </w:tc>
        <w:tc>
          <w:tcPr>
            <w:tcW w:w="7529" w:type="dxa"/>
            <w:gridSpan w:val="9"/>
            <w:tcBorders>
              <w:bottom w:val="single" w:sz="4" w:space="0" w:color="auto"/>
            </w:tcBorders>
          </w:tcPr>
          <w:p w:rsidR="00DF0ABC" w:rsidRPr="003E60D0" w:rsidRDefault="00AE67EE" w:rsidP="00546A75">
            <w:pPr>
              <w:rPr>
                <w:noProof/>
                <w:lang w:val="en-GB"/>
              </w:rPr>
            </w:pPr>
            <w:r w:rsidRPr="003E60D0">
              <w:rPr>
                <w:noProof/>
                <w:sz w:val="18"/>
                <w:szCs w:val="18"/>
                <w:lang w:val="en-GB"/>
              </w:rPr>
              <w:t>Mandatory</w:t>
            </w:r>
          </w:p>
        </w:tc>
      </w:tr>
      <w:tr w:rsidR="009E2BF4" w:rsidRPr="003E60D0" w:rsidTr="004B2C7E">
        <w:trPr>
          <w:trHeight w:val="227"/>
        </w:trPr>
        <w:tc>
          <w:tcPr>
            <w:tcW w:w="9622" w:type="dxa"/>
            <w:gridSpan w:val="11"/>
            <w:tcBorders>
              <w:bottom w:val="single" w:sz="4" w:space="0" w:color="auto"/>
            </w:tcBorders>
            <w:shd w:val="clear" w:color="auto" w:fill="C2D69B" w:themeFill="accent3" w:themeFillTint="99"/>
            <w:vAlign w:val="center"/>
          </w:tcPr>
          <w:p w:rsidR="009E2BF4" w:rsidRPr="003E60D0" w:rsidRDefault="009E2BF4" w:rsidP="009E2BF4">
            <w:pPr>
              <w:rPr>
                <w:rFonts w:ascii="Arial" w:hAnsi="Arial" w:cs="Arial"/>
                <w:noProof/>
                <w:sz w:val="16"/>
                <w:szCs w:val="16"/>
                <w:lang w:val="en-GB"/>
              </w:rPr>
            </w:pPr>
            <w:r w:rsidRPr="003E60D0">
              <w:rPr>
                <w:rFonts w:ascii="Arial" w:hAnsi="Arial" w:cs="Arial"/>
                <w:noProof/>
                <w:sz w:val="16"/>
                <w:szCs w:val="16"/>
                <w:lang w:val="en-GB"/>
              </w:rPr>
              <w:t>Number of active teaching classes (weekly)</w:t>
            </w:r>
          </w:p>
        </w:tc>
      </w:tr>
      <w:tr w:rsidR="009E2BF4" w:rsidRPr="003E60D0" w:rsidTr="004B2C7E">
        <w:trPr>
          <w:trHeight w:val="227"/>
        </w:trPr>
        <w:tc>
          <w:tcPr>
            <w:tcW w:w="2093" w:type="dxa"/>
            <w:gridSpan w:val="2"/>
            <w:tcBorders>
              <w:bottom w:val="single" w:sz="4" w:space="0" w:color="auto"/>
            </w:tcBorders>
            <w:shd w:val="clear" w:color="auto" w:fill="auto"/>
            <w:vAlign w:val="center"/>
          </w:tcPr>
          <w:p w:rsidR="009E2BF4" w:rsidRPr="003E60D0" w:rsidRDefault="009E2BF4" w:rsidP="00546A75">
            <w:pPr>
              <w:jc w:val="center"/>
              <w:rPr>
                <w:rFonts w:ascii="Arial" w:hAnsi="Arial" w:cs="Arial"/>
                <w:noProof/>
                <w:sz w:val="16"/>
                <w:szCs w:val="16"/>
                <w:lang w:val="en-GB"/>
              </w:rPr>
            </w:pPr>
            <w:r w:rsidRPr="003E60D0">
              <w:rPr>
                <w:rFonts w:ascii="Arial" w:hAnsi="Arial" w:cs="Arial"/>
                <w:noProof/>
                <w:sz w:val="16"/>
                <w:szCs w:val="16"/>
                <w:lang w:val="en-GB"/>
              </w:rPr>
              <w:t>Lectures:</w:t>
            </w:r>
            <w:r w:rsidR="00546A75" w:rsidRPr="003E60D0">
              <w:rPr>
                <w:rFonts w:ascii="Arial" w:hAnsi="Arial" w:cs="Arial"/>
                <w:noProof/>
                <w:sz w:val="16"/>
                <w:szCs w:val="16"/>
                <w:lang w:val="en-GB"/>
              </w:rPr>
              <w:t xml:space="preserve"> 45</w:t>
            </w:r>
          </w:p>
        </w:tc>
        <w:tc>
          <w:tcPr>
            <w:tcW w:w="1984" w:type="dxa"/>
            <w:gridSpan w:val="3"/>
            <w:tcBorders>
              <w:bottom w:val="single" w:sz="4" w:space="0" w:color="auto"/>
            </w:tcBorders>
            <w:shd w:val="clear" w:color="auto" w:fill="auto"/>
            <w:vAlign w:val="center"/>
          </w:tcPr>
          <w:p w:rsidR="009E2BF4" w:rsidRPr="003E60D0" w:rsidRDefault="009E2BF4" w:rsidP="009C63D7">
            <w:pPr>
              <w:jc w:val="center"/>
              <w:rPr>
                <w:rFonts w:ascii="Arial" w:hAnsi="Arial" w:cs="Arial"/>
                <w:noProof/>
                <w:sz w:val="16"/>
                <w:szCs w:val="16"/>
                <w:lang w:val="en-GB"/>
              </w:rPr>
            </w:pPr>
            <w:r w:rsidRPr="003E60D0">
              <w:rPr>
                <w:rFonts w:ascii="Arial" w:hAnsi="Arial" w:cs="Arial"/>
                <w:noProof/>
                <w:sz w:val="16"/>
                <w:szCs w:val="16"/>
                <w:lang w:val="en-GB"/>
              </w:rPr>
              <w:t>Practical classes:</w:t>
            </w:r>
            <w:r w:rsidR="00546A75" w:rsidRPr="003E60D0">
              <w:rPr>
                <w:rFonts w:ascii="Arial" w:hAnsi="Arial" w:cs="Arial"/>
                <w:noProof/>
                <w:sz w:val="16"/>
                <w:szCs w:val="16"/>
                <w:lang w:val="en-GB"/>
              </w:rPr>
              <w:t xml:space="preserve"> </w:t>
            </w:r>
            <w:r w:rsidR="009C63D7" w:rsidRPr="003E60D0">
              <w:rPr>
                <w:rFonts w:ascii="Arial" w:hAnsi="Arial" w:cs="Arial"/>
                <w:noProof/>
                <w:sz w:val="16"/>
                <w:szCs w:val="16"/>
                <w:lang w:val="en-GB"/>
              </w:rPr>
              <w:t>30</w:t>
            </w:r>
          </w:p>
        </w:tc>
        <w:tc>
          <w:tcPr>
            <w:tcW w:w="1843" w:type="dxa"/>
            <w:gridSpan w:val="2"/>
            <w:tcBorders>
              <w:bottom w:val="single" w:sz="4" w:space="0" w:color="auto"/>
            </w:tcBorders>
            <w:shd w:val="clear" w:color="auto" w:fill="auto"/>
            <w:vAlign w:val="center"/>
          </w:tcPr>
          <w:p w:rsidR="009E2BF4" w:rsidRPr="003E60D0" w:rsidRDefault="009E2BF4" w:rsidP="009E2BF4">
            <w:pPr>
              <w:jc w:val="center"/>
              <w:rPr>
                <w:rFonts w:ascii="Arial" w:hAnsi="Arial" w:cs="Arial"/>
                <w:noProof/>
                <w:sz w:val="16"/>
                <w:szCs w:val="16"/>
                <w:lang w:val="en-GB"/>
              </w:rPr>
            </w:pPr>
            <w:r w:rsidRPr="003E60D0">
              <w:rPr>
                <w:rFonts w:ascii="Arial" w:hAnsi="Arial" w:cs="Arial"/>
                <w:noProof/>
                <w:sz w:val="16"/>
                <w:szCs w:val="16"/>
                <w:lang w:val="en-GB"/>
              </w:rPr>
              <w:t>Other teaching types:</w:t>
            </w:r>
          </w:p>
        </w:tc>
        <w:tc>
          <w:tcPr>
            <w:tcW w:w="1843" w:type="dxa"/>
            <w:gridSpan w:val="2"/>
            <w:tcBorders>
              <w:bottom w:val="single" w:sz="4" w:space="0" w:color="auto"/>
            </w:tcBorders>
            <w:shd w:val="clear" w:color="auto" w:fill="auto"/>
            <w:vAlign w:val="center"/>
          </w:tcPr>
          <w:p w:rsidR="009E2BF4" w:rsidRPr="003E60D0" w:rsidRDefault="009E2BF4" w:rsidP="009E2BF4">
            <w:pPr>
              <w:jc w:val="center"/>
              <w:rPr>
                <w:rFonts w:ascii="Arial" w:hAnsi="Arial" w:cs="Arial"/>
                <w:noProof/>
                <w:sz w:val="16"/>
                <w:szCs w:val="16"/>
                <w:lang w:val="en-GB"/>
              </w:rPr>
            </w:pPr>
            <w:r w:rsidRPr="003E60D0">
              <w:rPr>
                <w:rFonts w:ascii="Arial" w:hAnsi="Arial" w:cs="Arial"/>
                <w:noProof/>
                <w:sz w:val="16"/>
                <w:szCs w:val="16"/>
                <w:lang w:val="en-GB"/>
              </w:rPr>
              <w:t>Study research work:</w:t>
            </w:r>
          </w:p>
        </w:tc>
        <w:tc>
          <w:tcPr>
            <w:tcW w:w="1859" w:type="dxa"/>
            <w:gridSpan w:val="2"/>
            <w:tcBorders>
              <w:bottom w:val="single" w:sz="4" w:space="0" w:color="auto"/>
            </w:tcBorders>
            <w:shd w:val="clear" w:color="auto" w:fill="auto"/>
            <w:vAlign w:val="center"/>
          </w:tcPr>
          <w:p w:rsidR="009E2BF4" w:rsidRPr="003E60D0" w:rsidRDefault="009E2BF4" w:rsidP="009E2BF4">
            <w:pPr>
              <w:jc w:val="center"/>
              <w:rPr>
                <w:rFonts w:ascii="Arial" w:hAnsi="Arial" w:cs="Arial"/>
                <w:noProof/>
                <w:sz w:val="16"/>
                <w:szCs w:val="16"/>
                <w:lang w:val="en-GB"/>
              </w:rPr>
            </w:pPr>
            <w:r w:rsidRPr="003E60D0">
              <w:rPr>
                <w:rFonts w:ascii="Arial" w:hAnsi="Arial" w:cs="Arial"/>
                <w:noProof/>
                <w:sz w:val="16"/>
                <w:szCs w:val="16"/>
                <w:lang w:val="en-GB"/>
              </w:rPr>
              <w:t>Other classes:</w:t>
            </w:r>
            <w:r w:rsidR="009C63D7" w:rsidRPr="003E60D0">
              <w:rPr>
                <w:rFonts w:ascii="Arial" w:hAnsi="Arial" w:cs="Arial"/>
                <w:noProof/>
                <w:sz w:val="16"/>
                <w:szCs w:val="16"/>
                <w:lang w:val="en-GB"/>
              </w:rPr>
              <w:t xml:space="preserve"> 30</w:t>
            </w:r>
          </w:p>
        </w:tc>
      </w:tr>
      <w:tr w:rsidR="009E2BF4" w:rsidRPr="003E60D0" w:rsidTr="004B2C7E">
        <w:tc>
          <w:tcPr>
            <w:tcW w:w="2093" w:type="dxa"/>
            <w:gridSpan w:val="2"/>
            <w:shd w:val="clear" w:color="auto" w:fill="C2D69B" w:themeFill="accent3" w:themeFillTint="99"/>
            <w:vAlign w:val="center"/>
          </w:tcPr>
          <w:p w:rsidR="009E2BF4" w:rsidRPr="003E60D0" w:rsidRDefault="009E2BF4" w:rsidP="005E42D1">
            <w:pPr>
              <w:rPr>
                <w:rFonts w:ascii="Arial" w:hAnsi="Arial" w:cs="Arial"/>
                <w:noProof/>
                <w:sz w:val="16"/>
                <w:szCs w:val="16"/>
                <w:lang w:val="en-GB"/>
              </w:rPr>
            </w:pPr>
            <w:r w:rsidRPr="003E60D0">
              <w:rPr>
                <w:rFonts w:ascii="Arial" w:hAnsi="Arial" w:cs="Arial"/>
                <w:noProof/>
                <w:sz w:val="16"/>
                <w:szCs w:val="16"/>
                <w:lang w:val="en-GB"/>
              </w:rPr>
              <w:t>Precondition courses</w:t>
            </w:r>
          </w:p>
        </w:tc>
        <w:tc>
          <w:tcPr>
            <w:tcW w:w="7529" w:type="dxa"/>
            <w:gridSpan w:val="9"/>
            <w:shd w:val="clear" w:color="auto" w:fill="C2D69B" w:themeFill="accent3" w:themeFillTint="99"/>
            <w:vAlign w:val="center"/>
          </w:tcPr>
          <w:p w:rsidR="009E2BF4" w:rsidRPr="003E60D0" w:rsidRDefault="009E2BF4" w:rsidP="0019301D">
            <w:pPr>
              <w:rPr>
                <w:rFonts w:ascii="Arial" w:hAnsi="Arial" w:cs="Arial"/>
                <w:noProof/>
                <w:sz w:val="16"/>
                <w:szCs w:val="16"/>
                <w:lang w:val="en-GB"/>
              </w:rPr>
            </w:pPr>
            <w:r w:rsidRPr="003E60D0">
              <w:rPr>
                <w:rFonts w:ascii="Arial" w:hAnsi="Arial" w:cs="Arial"/>
                <w:noProof/>
                <w:sz w:val="16"/>
                <w:szCs w:val="16"/>
                <w:lang w:val="en-GB"/>
              </w:rPr>
              <w:t>None</w:t>
            </w:r>
          </w:p>
        </w:tc>
      </w:tr>
      <w:tr w:rsidR="005E42D1" w:rsidRPr="003E60D0" w:rsidTr="004B2C7E">
        <w:tc>
          <w:tcPr>
            <w:tcW w:w="9622" w:type="dxa"/>
            <w:gridSpan w:val="11"/>
          </w:tcPr>
          <w:p w:rsidR="005E42D1" w:rsidRPr="003E60D0" w:rsidRDefault="005E42D1" w:rsidP="005E42D1">
            <w:pPr>
              <w:pStyle w:val="ListParagraph"/>
              <w:numPr>
                <w:ilvl w:val="0"/>
                <w:numId w:val="3"/>
              </w:numPr>
              <w:ind w:left="284" w:hanging="284"/>
              <w:rPr>
                <w:rFonts w:ascii="Arial" w:hAnsi="Arial" w:cs="Arial"/>
                <w:sz w:val="16"/>
                <w:szCs w:val="16"/>
              </w:rPr>
            </w:pPr>
            <w:r w:rsidRPr="003E60D0">
              <w:rPr>
                <w:rFonts w:ascii="Arial" w:hAnsi="Arial" w:cs="Arial"/>
                <w:sz w:val="16"/>
                <w:szCs w:val="16"/>
              </w:rPr>
              <w:t>Educational goal</w:t>
            </w:r>
          </w:p>
          <w:p w:rsidR="0082799C" w:rsidRPr="003E60D0" w:rsidRDefault="0082799C" w:rsidP="0082799C">
            <w:pPr>
              <w:pStyle w:val="ListParagraph"/>
              <w:ind w:left="284"/>
              <w:rPr>
                <w:rFonts w:ascii="Arial" w:hAnsi="Arial" w:cs="Arial"/>
                <w:sz w:val="16"/>
                <w:szCs w:val="16"/>
              </w:rPr>
            </w:pPr>
          </w:p>
          <w:p w:rsidR="005E42D1" w:rsidRPr="003E60D0" w:rsidRDefault="009C63D7" w:rsidP="009E2BF4">
            <w:pPr>
              <w:rPr>
                <w:sz w:val="18"/>
                <w:szCs w:val="18"/>
              </w:rPr>
            </w:pPr>
            <w:r w:rsidRPr="003E60D0">
              <w:rPr>
                <w:sz w:val="18"/>
                <w:szCs w:val="18"/>
              </w:rPr>
              <w:t>The aim of the course is that students learn the complexities of water within the environmental elements of aquatic ecosystems, research methods and procedures</w:t>
            </w:r>
            <w:r w:rsidR="0015512C" w:rsidRPr="003E60D0">
              <w:rPr>
                <w:sz w:val="18"/>
                <w:szCs w:val="18"/>
              </w:rPr>
              <w:t>,</w:t>
            </w:r>
            <w:r w:rsidRPr="003E60D0">
              <w:rPr>
                <w:sz w:val="18"/>
                <w:szCs w:val="18"/>
              </w:rPr>
              <w:t xml:space="preserve"> quality</w:t>
            </w:r>
            <w:r w:rsidR="0015512C" w:rsidRPr="003E60D0">
              <w:rPr>
                <w:sz w:val="18"/>
                <w:szCs w:val="18"/>
              </w:rPr>
              <w:t xml:space="preserve"> changes and protection measures</w:t>
            </w:r>
            <w:r w:rsidRPr="003E60D0">
              <w:rPr>
                <w:sz w:val="18"/>
                <w:szCs w:val="18"/>
              </w:rPr>
              <w:t>.</w:t>
            </w:r>
          </w:p>
        </w:tc>
      </w:tr>
      <w:tr w:rsidR="005E42D1" w:rsidRPr="003E60D0" w:rsidTr="004B2C7E">
        <w:tc>
          <w:tcPr>
            <w:tcW w:w="9622" w:type="dxa"/>
            <w:gridSpan w:val="11"/>
          </w:tcPr>
          <w:p w:rsidR="005E42D1" w:rsidRPr="003E60D0" w:rsidRDefault="005E42D1" w:rsidP="005E42D1">
            <w:pPr>
              <w:pStyle w:val="ListParagraph"/>
              <w:numPr>
                <w:ilvl w:val="0"/>
                <w:numId w:val="3"/>
              </w:numPr>
              <w:ind w:left="284" w:hanging="284"/>
              <w:rPr>
                <w:rFonts w:ascii="Arial" w:hAnsi="Arial" w:cs="Arial"/>
                <w:sz w:val="16"/>
                <w:szCs w:val="16"/>
              </w:rPr>
            </w:pPr>
            <w:r w:rsidRPr="003E60D0">
              <w:rPr>
                <w:rFonts w:ascii="Arial" w:hAnsi="Arial" w:cs="Arial"/>
                <w:sz w:val="16"/>
                <w:szCs w:val="16"/>
              </w:rPr>
              <w:t>Educational outcomes</w:t>
            </w:r>
          </w:p>
          <w:p w:rsidR="0019301D" w:rsidRPr="003E60D0" w:rsidRDefault="0019301D" w:rsidP="0019301D">
            <w:pPr>
              <w:pStyle w:val="ListParagraph"/>
              <w:ind w:left="284"/>
              <w:rPr>
                <w:rFonts w:ascii="Arial" w:hAnsi="Arial" w:cs="Arial"/>
                <w:sz w:val="16"/>
                <w:szCs w:val="16"/>
              </w:rPr>
            </w:pPr>
          </w:p>
          <w:p w:rsidR="005E42D1" w:rsidRPr="003E60D0" w:rsidRDefault="00AA350B" w:rsidP="009E2BF4">
            <w:pPr>
              <w:rPr>
                <w:sz w:val="18"/>
                <w:szCs w:val="18"/>
              </w:rPr>
            </w:pPr>
            <w:r w:rsidRPr="003E60D0">
              <w:rPr>
                <w:sz w:val="18"/>
                <w:szCs w:val="18"/>
              </w:rPr>
              <w:t>Students will gain knowledge on water protection, the impact of pollutants on their quality, and therefore on the needs and possibilities of implementation of protection measures in the existing social and economic conditions - and with the application of the current legal regulations.</w:t>
            </w:r>
          </w:p>
        </w:tc>
      </w:tr>
      <w:tr w:rsidR="005E42D1" w:rsidRPr="003E60D0" w:rsidTr="004B2C7E">
        <w:tc>
          <w:tcPr>
            <w:tcW w:w="9622" w:type="dxa"/>
            <w:gridSpan w:val="11"/>
          </w:tcPr>
          <w:p w:rsidR="0019301D" w:rsidRPr="003E60D0" w:rsidRDefault="005E42D1" w:rsidP="000C41AE">
            <w:pPr>
              <w:pStyle w:val="ListParagraph"/>
              <w:numPr>
                <w:ilvl w:val="0"/>
                <w:numId w:val="3"/>
              </w:numPr>
              <w:ind w:left="284" w:hanging="284"/>
              <w:rPr>
                <w:iCs/>
                <w:sz w:val="16"/>
                <w:szCs w:val="16"/>
              </w:rPr>
            </w:pPr>
            <w:r w:rsidRPr="003E60D0">
              <w:rPr>
                <w:rFonts w:cs="Arial"/>
                <w:sz w:val="16"/>
                <w:szCs w:val="16"/>
              </w:rPr>
              <w:t>Course content</w:t>
            </w:r>
          </w:p>
          <w:p w:rsidR="0019301D" w:rsidRPr="003E60D0" w:rsidRDefault="0019301D" w:rsidP="0019301D">
            <w:pPr>
              <w:pStyle w:val="ListParagraph"/>
              <w:ind w:left="284"/>
              <w:rPr>
                <w:iCs/>
                <w:sz w:val="16"/>
                <w:szCs w:val="16"/>
              </w:rPr>
            </w:pPr>
          </w:p>
          <w:p w:rsidR="00AA350B" w:rsidRPr="003E60D0" w:rsidRDefault="00AA350B" w:rsidP="00AA350B">
            <w:pPr>
              <w:rPr>
                <w:sz w:val="18"/>
                <w:szCs w:val="18"/>
              </w:rPr>
            </w:pPr>
            <w:r w:rsidRPr="003E60D0">
              <w:rPr>
                <w:sz w:val="18"/>
                <w:szCs w:val="18"/>
              </w:rPr>
              <w:t>Theory lessons</w:t>
            </w:r>
          </w:p>
          <w:p w:rsidR="00AA350B" w:rsidRPr="003E60D0" w:rsidRDefault="00AA350B" w:rsidP="00AA350B">
            <w:pPr>
              <w:rPr>
                <w:sz w:val="18"/>
                <w:szCs w:val="18"/>
              </w:rPr>
            </w:pPr>
            <w:r w:rsidRPr="003E60D0">
              <w:rPr>
                <w:sz w:val="18"/>
                <w:szCs w:val="18"/>
              </w:rPr>
              <w:t>• Evacuation of polluted water.</w:t>
            </w:r>
          </w:p>
          <w:p w:rsidR="00AA350B" w:rsidRPr="003E60D0" w:rsidRDefault="00AA350B" w:rsidP="00AA350B">
            <w:pPr>
              <w:rPr>
                <w:sz w:val="18"/>
                <w:szCs w:val="18"/>
              </w:rPr>
            </w:pPr>
            <w:r w:rsidRPr="003E60D0">
              <w:rPr>
                <w:sz w:val="18"/>
                <w:szCs w:val="18"/>
              </w:rPr>
              <w:t>• Quantities of waste water fluctuation and sizing.</w:t>
            </w:r>
          </w:p>
          <w:p w:rsidR="00AA350B" w:rsidRPr="003E60D0" w:rsidRDefault="00AA350B" w:rsidP="00AA350B">
            <w:pPr>
              <w:rPr>
                <w:sz w:val="18"/>
                <w:szCs w:val="18"/>
              </w:rPr>
            </w:pPr>
            <w:r w:rsidRPr="003E60D0">
              <w:rPr>
                <w:sz w:val="18"/>
                <w:szCs w:val="18"/>
              </w:rPr>
              <w:t>• The sewerage network and objects on it. Hydraulic calculation of the net.</w:t>
            </w:r>
          </w:p>
          <w:p w:rsidR="00AA350B" w:rsidRPr="003E60D0" w:rsidRDefault="00AA350B" w:rsidP="00AA350B">
            <w:pPr>
              <w:rPr>
                <w:sz w:val="18"/>
                <w:szCs w:val="18"/>
              </w:rPr>
            </w:pPr>
            <w:r w:rsidRPr="003E60D0">
              <w:rPr>
                <w:sz w:val="18"/>
                <w:szCs w:val="18"/>
              </w:rPr>
              <w:t>• The complexity of environmental protection and the importance of water in it.</w:t>
            </w:r>
          </w:p>
          <w:p w:rsidR="00AA350B" w:rsidRPr="003E60D0" w:rsidRDefault="00AA350B" w:rsidP="00AA350B">
            <w:pPr>
              <w:rPr>
                <w:sz w:val="18"/>
                <w:szCs w:val="18"/>
              </w:rPr>
            </w:pPr>
            <w:r w:rsidRPr="003E60D0">
              <w:rPr>
                <w:sz w:val="18"/>
                <w:szCs w:val="18"/>
              </w:rPr>
              <w:t>• Contamination of aquatic ecosystems, important pollutants.</w:t>
            </w:r>
          </w:p>
          <w:p w:rsidR="00AA350B" w:rsidRPr="003E60D0" w:rsidRDefault="00AA350B" w:rsidP="00AA350B">
            <w:pPr>
              <w:rPr>
                <w:sz w:val="18"/>
                <w:szCs w:val="18"/>
              </w:rPr>
            </w:pPr>
            <w:r w:rsidRPr="003E60D0">
              <w:rPr>
                <w:sz w:val="18"/>
                <w:szCs w:val="18"/>
              </w:rPr>
              <w:t>• Indicators of quality assessment and quality requirements according to the quality.</w:t>
            </w:r>
          </w:p>
          <w:p w:rsidR="00AA350B" w:rsidRPr="003E60D0" w:rsidRDefault="00AA350B" w:rsidP="00AA350B">
            <w:pPr>
              <w:rPr>
                <w:sz w:val="18"/>
                <w:szCs w:val="18"/>
              </w:rPr>
            </w:pPr>
            <w:r w:rsidRPr="003E60D0">
              <w:rPr>
                <w:sz w:val="18"/>
                <w:szCs w:val="18"/>
              </w:rPr>
              <w:t>• Database for water protection.</w:t>
            </w:r>
          </w:p>
          <w:p w:rsidR="00AA350B" w:rsidRPr="003E60D0" w:rsidRDefault="00AA350B" w:rsidP="00AA350B">
            <w:pPr>
              <w:rPr>
                <w:sz w:val="18"/>
                <w:szCs w:val="18"/>
              </w:rPr>
            </w:pPr>
            <w:r w:rsidRPr="003E60D0">
              <w:rPr>
                <w:sz w:val="18"/>
                <w:szCs w:val="18"/>
              </w:rPr>
              <w:t>• Methods for collecting data on water quality.</w:t>
            </w:r>
          </w:p>
          <w:p w:rsidR="00AA350B" w:rsidRPr="003E60D0" w:rsidRDefault="00AA350B" w:rsidP="00AA350B">
            <w:pPr>
              <w:rPr>
                <w:sz w:val="18"/>
                <w:szCs w:val="18"/>
              </w:rPr>
            </w:pPr>
            <w:r w:rsidRPr="003E60D0">
              <w:rPr>
                <w:sz w:val="18"/>
                <w:szCs w:val="18"/>
              </w:rPr>
              <w:t>• Technical measures for the protection of water, the principles of regional planning and technical interventions.</w:t>
            </w:r>
          </w:p>
          <w:p w:rsidR="00AA350B" w:rsidRPr="003E60D0" w:rsidRDefault="00AA350B" w:rsidP="00AA350B">
            <w:pPr>
              <w:rPr>
                <w:sz w:val="18"/>
                <w:szCs w:val="18"/>
              </w:rPr>
            </w:pPr>
            <w:r w:rsidRPr="003E60D0">
              <w:rPr>
                <w:sz w:val="18"/>
                <w:szCs w:val="18"/>
              </w:rPr>
              <w:t>• Principles of modeling of water quality.</w:t>
            </w:r>
          </w:p>
          <w:p w:rsidR="00AA350B" w:rsidRPr="003E60D0" w:rsidRDefault="00AA350B" w:rsidP="00AA350B">
            <w:pPr>
              <w:rPr>
                <w:sz w:val="18"/>
                <w:szCs w:val="18"/>
              </w:rPr>
            </w:pPr>
            <w:r w:rsidRPr="003E60D0">
              <w:rPr>
                <w:sz w:val="18"/>
                <w:szCs w:val="18"/>
              </w:rPr>
              <w:t>• Procedures for waste water treatment. The procedures for the processing, use and disposal of sludge.</w:t>
            </w:r>
          </w:p>
          <w:p w:rsidR="00AA350B" w:rsidRPr="003E60D0" w:rsidRDefault="00AA350B" w:rsidP="00AA350B">
            <w:pPr>
              <w:rPr>
                <w:sz w:val="18"/>
                <w:szCs w:val="18"/>
              </w:rPr>
            </w:pPr>
            <w:r w:rsidRPr="003E60D0">
              <w:rPr>
                <w:sz w:val="18"/>
                <w:szCs w:val="18"/>
              </w:rPr>
              <w:t>Practical classes :</w:t>
            </w:r>
          </w:p>
          <w:p w:rsidR="00AA350B" w:rsidRPr="003E60D0" w:rsidRDefault="00AA350B" w:rsidP="00AA350B">
            <w:pPr>
              <w:rPr>
                <w:sz w:val="18"/>
                <w:szCs w:val="18"/>
              </w:rPr>
            </w:pPr>
            <w:r w:rsidRPr="003E60D0">
              <w:rPr>
                <w:sz w:val="18"/>
                <w:szCs w:val="18"/>
              </w:rPr>
              <w:t>• Calculation of the amount of polluted water users and the corresponding sizes for dimensioning.</w:t>
            </w:r>
          </w:p>
          <w:p w:rsidR="00AA350B" w:rsidRPr="003E60D0" w:rsidRDefault="00AA350B" w:rsidP="00AA350B">
            <w:pPr>
              <w:rPr>
                <w:sz w:val="18"/>
                <w:szCs w:val="18"/>
              </w:rPr>
            </w:pPr>
            <w:r w:rsidRPr="003E60D0">
              <w:rPr>
                <w:sz w:val="18"/>
                <w:szCs w:val="18"/>
              </w:rPr>
              <w:t>• Calculation and dimensioning of the sewerage network.</w:t>
            </w:r>
          </w:p>
          <w:p w:rsidR="00AA350B" w:rsidRPr="003E60D0" w:rsidRDefault="00AA350B" w:rsidP="00AA350B">
            <w:pPr>
              <w:rPr>
                <w:sz w:val="18"/>
                <w:szCs w:val="18"/>
              </w:rPr>
            </w:pPr>
            <w:r w:rsidRPr="003E60D0">
              <w:rPr>
                <w:sz w:val="18"/>
                <w:szCs w:val="18"/>
              </w:rPr>
              <w:t>• Calculation of hydraulic and biological load.</w:t>
            </w:r>
          </w:p>
          <w:p w:rsidR="00AA350B" w:rsidRPr="003E60D0" w:rsidRDefault="00AA350B" w:rsidP="00AA350B">
            <w:pPr>
              <w:rPr>
                <w:sz w:val="18"/>
                <w:szCs w:val="18"/>
              </w:rPr>
            </w:pPr>
            <w:r w:rsidRPr="003E60D0">
              <w:rPr>
                <w:sz w:val="18"/>
                <w:szCs w:val="18"/>
              </w:rPr>
              <w:t>• Calculation of the degree of purification of polluted water.</w:t>
            </w:r>
          </w:p>
          <w:p w:rsidR="00AA350B" w:rsidRPr="003E60D0" w:rsidRDefault="00AA350B" w:rsidP="00AA350B">
            <w:pPr>
              <w:rPr>
                <w:sz w:val="18"/>
                <w:szCs w:val="18"/>
              </w:rPr>
            </w:pPr>
            <w:r w:rsidRPr="003E60D0">
              <w:rPr>
                <w:sz w:val="18"/>
                <w:szCs w:val="18"/>
              </w:rPr>
              <w:t>• Calculation of self-cleaning power of watercourses.</w:t>
            </w:r>
          </w:p>
          <w:p w:rsidR="005E42D1" w:rsidRPr="003E60D0" w:rsidRDefault="00AA350B" w:rsidP="00AA350B">
            <w:pPr>
              <w:rPr>
                <w:sz w:val="18"/>
                <w:szCs w:val="18"/>
              </w:rPr>
            </w:pPr>
            <w:r w:rsidRPr="003E60D0">
              <w:rPr>
                <w:sz w:val="18"/>
                <w:szCs w:val="18"/>
              </w:rPr>
              <w:t>• Preparation of a term paper.</w:t>
            </w:r>
          </w:p>
        </w:tc>
      </w:tr>
      <w:tr w:rsidR="005E42D1" w:rsidRPr="003E60D0" w:rsidTr="004B2C7E">
        <w:tc>
          <w:tcPr>
            <w:tcW w:w="9622" w:type="dxa"/>
            <w:gridSpan w:val="11"/>
            <w:tcBorders>
              <w:bottom w:val="single" w:sz="4" w:space="0" w:color="auto"/>
            </w:tcBorders>
          </w:tcPr>
          <w:p w:rsidR="005E42D1" w:rsidRPr="003E60D0" w:rsidRDefault="005E42D1" w:rsidP="005E42D1">
            <w:pPr>
              <w:pStyle w:val="ListParagraph"/>
              <w:numPr>
                <w:ilvl w:val="0"/>
                <w:numId w:val="3"/>
              </w:numPr>
              <w:ind w:left="284" w:hanging="284"/>
              <w:rPr>
                <w:rFonts w:ascii="Arial" w:hAnsi="Arial" w:cs="Arial"/>
                <w:sz w:val="16"/>
                <w:szCs w:val="16"/>
              </w:rPr>
            </w:pPr>
            <w:r w:rsidRPr="003E60D0">
              <w:rPr>
                <w:rFonts w:ascii="Arial" w:hAnsi="Arial" w:cs="Arial"/>
                <w:sz w:val="16"/>
                <w:szCs w:val="16"/>
              </w:rPr>
              <w:t>Teaching methods</w:t>
            </w:r>
          </w:p>
          <w:p w:rsidR="005E42D1" w:rsidRPr="003E60D0" w:rsidRDefault="005E42D1" w:rsidP="009E2BF4">
            <w:pPr>
              <w:rPr>
                <w:rFonts w:ascii="Arial" w:hAnsi="Arial" w:cs="Arial"/>
                <w:sz w:val="16"/>
                <w:szCs w:val="16"/>
              </w:rPr>
            </w:pPr>
          </w:p>
          <w:p w:rsidR="005E42D1" w:rsidRPr="003E60D0" w:rsidRDefault="009C63D7" w:rsidP="009C63D7">
            <w:pPr>
              <w:rPr>
                <w:rFonts w:ascii="Arial" w:hAnsi="Arial" w:cs="Arial"/>
                <w:sz w:val="16"/>
                <w:szCs w:val="16"/>
              </w:rPr>
            </w:pPr>
            <w:r w:rsidRPr="003E60D0">
              <w:rPr>
                <w:rFonts w:ascii="Arial" w:hAnsi="Arial" w:cs="Arial"/>
                <w:sz w:val="16"/>
                <w:szCs w:val="16"/>
              </w:rPr>
              <w:t>Oral l</w:t>
            </w:r>
            <w:r w:rsidR="000A0377" w:rsidRPr="003E60D0">
              <w:rPr>
                <w:rFonts w:ascii="Arial" w:hAnsi="Arial" w:cs="Arial"/>
                <w:sz w:val="16"/>
                <w:szCs w:val="16"/>
              </w:rPr>
              <w:t xml:space="preserve">ectures, </w:t>
            </w:r>
            <w:r w:rsidRPr="003E60D0">
              <w:rPr>
                <w:rFonts w:ascii="Arial" w:hAnsi="Arial" w:cs="Arial"/>
                <w:sz w:val="16"/>
                <w:szCs w:val="16"/>
              </w:rPr>
              <w:t>presentations using computers</w:t>
            </w:r>
          </w:p>
        </w:tc>
      </w:tr>
      <w:tr w:rsidR="005E42D1" w:rsidRPr="003E60D0" w:rsidTr="004B2C7E">
        <w:tc>
          <w:tcPr>
            <w:tcW w:w="9622" w:type="dxa"/>
            <w:gridSpan w:val="11"/>
            <w:tcBorders>
              <w:bottom w:val="single" w:sz="4" w:space="0" w:color="auto"/>
            </w:tcBorders>
            <w:shd w:val="clear" w:color="auto" w:fill="C2D69B" w:themeFill="accent3" w:themeFillTint="99"/>
            <w:vAlign w:val="center"/>
          </w:tcPr>
          <w:p w:rsidR="005E42D1" w:rsidRPr="003E60D0" w:rsidRDefault="005E42D1" w:rsidP="005E42D1">
            <w:pPr>
              <w:jc w:val="center"/>
              <w:rPr>
                <w:rFonts w:ascii="Arial" w:hAnsi="Arial" w:cs="Arial"/>
                <w:noProof/>
                <w:sz w:val="16"/>
                <w:szCs w:val="16"/>
                <w:lang w:val="en-GB"/>
              </w:rPr>
            </w:pPr>
            <w:r w:rsidRPr="003E60D0">
              <w:rPr>
                <w:rFonts w:ascii="Arial" w:hAnsi="Arial" w:cs="Arial"/>
                <w:noProof/>
                <w:sz w:val="16"/>
                <w:szCs w:val="16"/>
                <w:lang w:val="en-GB"/>
              </w:rPr>
              <w:t>Knowledge evaluation (maximum 100 points)</w:t>
            </w:r>
          </w:p>
        </w:tc>
      </w:tr>
      <w:tr w:rsidR="005E42D1" w:rsidRPr="003E60D0" w:rsidTr="004B2C7E">
        <w:tc>
          <w:tcPr>
            <w:tcW w:w="2378" w:type="dxa"/>
            <w:gridSpan w:val="3"/>
            <w:shd w:val="clear" w:color="auto" w:fill="auto"/>
            <w:vAlign w:val="center"/>
          </w:tcPr>
          <w:p w:rsidR="005E42D1" w:rsidRPr="003E60D0" w:rsidRDefault="005E42D1" w:rsidP="00D02E1F">
            <w:pPr>
              <w:rPr>
                <w:rFonts w:ascii="Arial" w:hAnsi="Arial" w:cs="Arial"/>
                <w:noProof/>
                <w:sz w:val="16"/>
                <w:szCs w:val="16"/>
                <w:lang w:val="en-GB"/>
              </w:rPr>
            </w:pPr>
            <w:r w:rsidRPr="003E60D0">
              <w:rPr>
                <w:rFonts w:ascii="Arial" w:hAnsi="Arial" w:cs="Arial"/>
                <w:noProof/>
                <w:sz w:val="16"/>
                <w:szCs w:val="16"/>
                <w:lang w:val="en-GB"/>
              </w:rPr>
              <w:t>Pre-examination obligations</w:t>
            </w:r>
          </w:p>
        </w:tc>
        <w:tc>
          <w:tcPr>
            <w:tcW w:w="1133" w:type="dxa"/>
            <w:shd w:val="clear" w:color="auto" w:fill="auto"/>
            <w:vAlign w:val="center"/>
          </w:tcPr>
          <w:p w:rsidR="005E42D1" w:rsidRPr="003E60D0" w:rsidRDefault="005E42D1" w:rsidP="00D02E1F">
            <w:pPr>
              <w:rPr>
                <w:rFonts w:ascii="Arial" w:hAnsi="Arial" w:cs="Arial"/>
                <w:noProof/>
                <w:sz w:val="16"/>
                <w:szCs w:val="16"/>
                <w:lang w:val="en-GB"/>
              </w:rPr>
            </w:pPr>
            <w:r w:rsidRPr="003E60D0">
              <w:rPr>
                <w:rFonts w:ascii="Arial" w:hAnsi="Arial" w:cs="Arial"/>
                <w:noProof/>
                <w:sz w:val="16"/>
                <w:szCs w:val="16"/>
                <w:lang w:val="en-GB"/>
              </w:rPr>
              <w:t>Mandatory</w:t>
            </w:r>
          </w:p>
        </w:tc>
        <w:tc>
          <w:tcPr>
            <w:tcW w:w="1301" w:type="dxa"/>
            <w:gridSpan w:val="2"/>
            <w:shd w:val="clear" w:color="auto" w:fill="auto"/>
            <w:vAlign w:val="center"/>
          </w:tcPr>
          <w:p w:rsidR="005E42D1" w:rsidRPr="003E60D0" w:rsidRDefault="00D02E1F" w:rsidP="005E42D1">
            <w:pPr>
              <w:jc w:val="center"/>
              <w:rPr>
                <w:rFonts w:ascii="Arial" w:hAnsi="Arial" w:cs="Arial"/>
                <w:noProof/>
                <w:sz w:val="16"/>
                <w:szCs w:val="16"/>
                <w:lang w:val="en-GB"/>
              </w:rPr>
            </w:pPr>
            <w:r w:rsidRPr="003E60D0">
              <w:rPr>
                <w:rFonts w:ascii="Arial" w:hAnsi="Arial" w:cs="Arial"/>
                <w:noProof/>
                <w:sz w:val="16"/>
                <w:szCs w:val="16"/>
                <w:lang w:val="en-GB"/>
              </w:rPr>
              <w:t>Points</w:t>
            </w:r>
          </w:p>
        </w:tc>
        <w:tc>
          <w:tcPr>
            <w:tcW w:w="2526" w:type="dxa"/>
            <w:gridSpan w:val="2"/>
            <w:shd w:val="clear" w:color="auto" w:fill="auto"/>
            <w:vAlign w:val="center"/>
          </w:tcPr>
          <w:p w:rsidR="005E42D1" w:rsidRPr="003E60D0" w:rsidRDefault="00D02E1F" w:rsidP="005E42D1">
            <w:pPr>
              <w:jc w:val="center"/>
              <w:rPr>
                <w:rFonts w:ascii="Arial" w:hAnsi="Arial" w:cs="Arial"/>
                <w:noProof/>
                <w:sz w:val="16"/>
                <w:szCs w:val="16"/>
                <w:lang w:val="en-GB"/>
              </w:rPr>
            </w:pPr>
            <w:r w:rsidRPr="003E60D0">
              <w:rPr>
                <w:rFonts w:ascii="Arial" w:hAnsi="Arial" w:cs="Arial"/>
                <w:noProof/>
                <w:sz w:val="16"/>
                <w:szCs w:val="16"/>
                <w:lang w:val="en-GB"/>
              </w:rPr>
              <w:t xml:space="preserve">Final exam </w:t>
            </w:r>
          </w:p>
        </w:tc>
        <w:tc>
          <w:tcPr>
            <w:tcW w:w="1133" w:type="dxa"/>
            <w:gridSpan w:val="2"/>
            <w:shd w:val="clear" w:color="auto" w:fill="auto"/>
            <w:vAlign w:val="center"/>
          </w:tcPr>
          <w:p w:rsidR="005E42D1" w:rsidRPr="003E60D0" w:rsidRDefault="00D02E1F" w:rsidP="005E42D1">
            <w:pPr>
              <w:jc w:val="center"/>
              <w:rPr>
                <w:rFonts w:ascii="Arial" w:hAnsi="Arial" w:cs="Arial"/>
                <w:noProof/>
                <w:sz w:val="16"/>
                <w:szCs w:val="16"/>
                <w:lang w:val="en-GB"/>
              </w:rPr>
            </w:pPr>
            <w:r w:rsidRPr="003E60D0">
              <w:rPr>
                <w:rFonts w:ascii="Arial" w:hAnsi="Arial" w:cs="Arial"/>
                <w:noProof/>
                <w:sz w:val="16"/>
                <w:szCs w:val="16"/>
                <w:lang w:val="en-GB"/>
              </w:rPr>
              <w:t>Mandatory</w:t>
            </w:r>
          </w:p>
        </w:tc>
        <w:tc>
          <w:tcPr>
            <w:tcW w:w="1151" w:type="dxa"/>
            <w:shd w:val="clear" w:color="auto" w:fill="auto"/>
            <w:vAlign w:val="center"/>
          </w:tcPr>
          <w:p w:rsidR="005E42D1" w:rsidRPr="003E60D0" w:rsidRDefault="00D02E1F" w:rsidP="005E42D1">
            <w:pPr>
              <w:jc w:val="center"/>
              <w:rPr>
                <w:rFonts w:ascii="Arial" w:hAnsi="Arial" w:cs="Arial"/>
                <w:noProof/>
                <w:sz w:val="16"/>
                <w:szCs w:val="16"/>
                <w:lang w:val="en-GB"/>
              </w:rPr>
            </w:pPr>
            <w:r w:rsidRPr="003E60D0">
              <w:rPr>
                <w:rFonts w:ascii="Arial" w:hAnsi="Arial" w:cs="Arial"/>
                <w:noProof/>
                <w:sz w:val="16"/>
                <w:szCs w:val="16"/>
                <w:lang w:val="en-GB"/>
              </w:rPr>
              <w:t>Points</w:t>
            </w:r>
          </w:p>
        </w:tc>
      </w:tr>
      <w:tr w:rsidR="005E42D1" w:rsidRPr="003E60D0" w:rsidTr="004B2C7E">
        <w:tc>
          <w:tcPr>
            <w:tcW w:w="2378" w:type="dxa"/>
            <w:gridSpan w:val="3"/>
            <w:shd w:val="clear" w:color="auto" w:fill="auto"/>
            <w:vAlign w:val="center"/>
          </w:tcPr>
          <w:p w:rsidR="005E42D1" w:rsidRPr="003E60D0" w:rsidRDefault="005E42D1" w:rsidP="00D02E1F">
            <w:pPr>
              <w:rPr>
                <w:noProof/>
                <w:sz w:val="18"/>
                <w:szCs w:val="18"/>
                <w:lang w:val="en-GB"/>
              </w:rPr>
            </w:pPr>
            <w:r w:rsidRPr="003E60D0">
              <w:rPr>
                <w:noProof/>
                <w:sz w:val="18"/>
                <w:szCs w:val="18"/>
                <w:lang w:val="en-GB"/>
              </w:rPr>
              <w:t>Lecture attendance</w:t>
            </w:r>
          </w:p>
        </w:tc>
        <w:tc>
          <w:tcPr>
            <w:tcW w:w="1133" w:type="dxa"/>
            <w:shd w:val="clear" w:color="auto" w:fill="auto"/>
            <w:vAlign w:val="center"/>
          </w:tcPr>
          <w:p w:rsidR="005E42D1" w:rsidRPr="003E60D0" w:rsidRDefault="005E42D1" w:rsidP="00D02E1F">
            <w:pPr>
              <w:jc w:val="center"/>
              <w:rPr>
                <w:noProof/>
                <w:lang w:val="en-GB"/>
              </w:rPr>
            </w:pPr>
            <w:r w:rsidRPr="003E60D0">
              <w:rPr>
                <w:rFonts w:ascii="Arial" w:hAnsi="Arial" w:cs="Arial"/>
                <w:noProof/>
                <w:sz w:val="16"/>
                <w:szCs w:val="16"/>
                <w:lang w:val="en-GB"/>
              </w:rPr>
              <w:t>Yes</w:t>
            </w:r>
          </w:p>
        </w:tc>
        <w:tc>
          <w:tcPr>
            <w:tcW w:w="1301" w:type="dxa"/>
            <w:gridSpan w:val="2"/>
            <w:shd w:val="clear" w:color="auto" w:fill="auto"/>
            <w:vAlign w:val="center"/>
          </w:tcPr>
          <w:p w:rsidR="005E42D1" w:rsidRPr="003E60D0" w:rsidRDefault="00546A75" w:rsidP="005E42D1">
            <w:pPr>
              <w:jc w:val="center"/>
              <w:rPr>
                <w:rFonts w:ascii="Arial" w:hAnsi="Arial" w:cs="Arial"/>
                <w:noProof/>
                <w:sz w:val="16"/>
                <w:szCs w:val="16"/>
                <w:lang w:val="en-GB"/>
              </w:rPr>
            </w:pPr>
            <w:r w:rsidRPr="003E60D0">
              <w:rPr>
                <w:rFonts w:ascii="Arial" w:hAnsi="Arial" w:cs="Arial"/>
                <w:noProof/>
                <w:sz w:val="16"/>
                <w:szCs w:val="16"/>
                <w:lang w:val="en-GB"/>
              </w:rPr>
              <w:t>5</w:t>
            </w:r>
          </w:p>
        </w:tc>
        <w:tc>
          <w:tcPr>
            <w:tcW w:w="2526" w:type="dxa"/>
            <w:gridSpan w:val="2"/>
            <w:shd w:val="clear" w:color="auto" w:fill="auto"/>
            <w:vAlign w:val="center"/>
          </w:tcPr>
          <w:p w:rsidR="005E42D1" w:rsidRPr="003E60D0" w:rsidRDefault="00D02E1F" w:rsidP="00546A75">
            <w:pPr>
              <w:jc w:val="center"/>
              <w:rPr>
                <w:rFonts w:ascii="Arial" w:hAnsi="Arial" w:cs="Arial"/>
                <w:noProof/>
                <w:sz w:val="14"/>
                <w:szCs w:val="14"/>
                <w:lang w:val="en-GB"/>
              </w:rPr>
            </w:pPr>
            <w:r w:rsidRPr="003E60D0">
              <w:rPr>
                <w:rFonts w:ascii="Arial" w:hAnsi="Arial" w:cs="Arial"/>
                <w:noProof/>
                <w:sz w:val="14"/>
                <w:szCs w:val="14"/>
                <w:lang w:val="en-GB"/>
              </w:rPr>
              <w:t>Oral part of the exam</w:t>
            </w:r>
          </w:p>
        </w:tc>
        <w:tc>
          <w:tcPr>
            <w:tcW w:w="1133" w:type="dxa"/>
            <w:gridSpan w:val="2"/>
            <w:shd w:val="clear" w:color="auto" w:fill="auto"/>
            <w:vAlign w:val="center"/>
          </w:tcPr>
          <w:p w:rsidR="005E42D1" w:rsidRPr="003E60D0" w:rsidRDefault="00D02E1F" w:rsidP="005E42D1">
            <w:pPr>
              <w:jc w:val="center"/>
              <w:rPr>
                <w:rFonts w:ascii="Arial" w:hAnsi="Arial" w:cs="Arial"/>
                <w:noProof/>
                <w:sz w:val="16"/>
                <w:szCs w:val="16"/>
                <w:lang w:val="en-GB"/>
              </w:rPr>
            </w:pPr>
            <w:r w:rsidRPr="003E60D0">
              <w:rPr>
                <w:rFonts w:ascii="Arial" w:hAnsi="Arial" w:cs="Arial"/>
                <w:noProof/>
                <w:sz w:val="16"/>
                <w:szCs w:val="16"/>
                <w:lang w:val="en-GB"/>
              </w:rPr>
              <w:t>Yes</w:t>
            </w:r>
          </w:p>
        </w:tc>
        <w:tc>
          <w:tcPr>
            <w:tcW w:w="1151" w:type="dxa"/>
            <w:shd w:val="clear" w:color="auto" w:fill="auto"/>
            <w:vAlign w:val="center"/>
          </w:tcPr>
          <w:p w:rsidR="005E42D1" w:rsidRPr="003E60D0" w:rsidRDefault="009C63D7" w:rsidP="005E42D1">
            <w:pPr>
              <w:jc w:val="center"/>
              <w:rPr>
                <w:rFonts w:ascii="Arial" w:hAnsi="Arial" w:cs="Arial"/>
                <w:noProof/>
                <w:sz w:val="16"/>
                <w:szCs w:val="16"/>
                <w:lang w:val="en-GB"/>
              </w:rPr>
            </w:pPr>
            <w:r w:rsidRPr="003E60D0">
              <w:rPr>
                <w:rFonts w:ascii="Arial" w:hAnsi="Arial" w:cs="Arial"/>
                <w:noProof/>
                <w:sz w:val="16"/>
                <w:szCs w:val="16"/>
                <w:lang w:val="en-GB"/>
              </w:rPr>
              <w:t>6</w:t>
            </w:r>
            <w:r w:rsidR="00546A75" w:rsidRPr="003E60D0">
              <w:rPr>
                <w:rFonts w:ascii="Arial" w:hAnsi="Arial" w:cs="Arial"/>
                <w:noProof/>
                <w:sz w:val="16"/>
                <w:szCs w:val="16"/>
                <w:lang w:val="en-GB"/>
              </w:rPr>
              <w:t>0</w:t>
            </w:r>
          </w:p>
        </w:tc>
      </w:tr>
      <w:tr w:rsidR="00D02E1F" w:rsidRPr="003E60D0" w:rsidTr="004B2C7E">
        <w:tc>
          <w:tcPr>
            <w:tcW w:w="2378" w:type="dxa"/>
            <w:gridSpan w:val="3"/>
            <w:shd w:val="clear" w:color="auto" w:fill="auto"/>
            <w:vAlign w:val="center"/>
          </w:tcPr>
          <w:p w:rsidR="00D02E1F" w:rsidRPr="003E60D0" w:rsidRDefault="009C63D7" w:rsidP="00D02E1F">
            <w:pPr>
              <w:rPr>
                <w:noProof/>
                <w:sz w:val="18"/>
                <w:szCs w:val="18"/>
                <w:lang w:val="en-GB"/>
              </w:rPr>
            </w:pPr>
            <w:r w:rsidRPr="003E60D0">
              <w:rPr>
                <w:noProof/>
                <w:sz w:val="18"/>
                <w:szCs w:val="18"/>
                <w:lang w:val="en-GB"/>
              </w:rPr>
              <w:t>Colloquium</w:t>
            </w:r>
          </w:p>
        </w:tc>
        <w:tc>
          <w:tcPr>
            <w:tcW w:w="1133" w:type="dxa"/>
            <w:shd w:val="clear" w:color="auto" w:fill="auto"/>
            <w:vAlign w:val="center"/>
          </w:tcPr>
          <w:p w:rsidR="00D02E1F" w:rsidRPr="003E60D0" w:rsidRDefault="00D02E1F" w:rsidP="00D02E1F">
            <w:pPr>
              <w:jc w:val="center"/>
              <w:rPr>
                <w:noProof/>
                <w:lang w:val="en-GB"/>
              </w:rPr>
            </w:pPr>
            <w:r w:rsidRPr="003E60D0">
              <w:rPr>
                <w:rFonts w:ascii="Arial" w:hAnsi="Arial" w:cs="Arial"/>
                <w:noProof/>
                <w:sz w:val="16"/>
                <w:szCs w:val="16"/>
                <w:lang w:val="en-GB"/>
              </w:rPr>
              <w:t>Yes</w:t>
            </w:r>
          </w:p>
        </w:tc>
        <w:tc>
          <w:tcPr>
            <w:tcW w:w="1301" w:type="dxa"/>
            <w:gridSpan w:val="2"/>
            <w:shd w:val="clear" w:color="auto" w:fill="auto"/>
            <w:vAlign w:val="center"/>
          </w:tcPr>
          <w:p w:rsidR="00D02E1F" w:rsidRPr="003E60D0" w:rsidRDefault="00546A75" w:rsidP="005E42D1">
            <w:pPr>
              <w:jc w:val="center"/>
              <w:rPr>
                <w:rFonts w:ascii="Arial" w:hAnsi="Arial" w:cs="Arial"/>
                <w:noProof/>
                <w:sz w:val="16"/>
                <w:szCs w:val="16"/>
                <w:lang w:val="en-GB"/>
              </w:rPr>
            </w:pPr>
            <w:r w:rsidRPr="003E60D0">
              <w:rPr>
                <w:rFonts w:ascii="Arial" w:hAnsi="Arial" w:cs="Arial"/>
                <w:noProof/>
                <w:sz w:val="16"/>
                <w:szCs w:val="16"/>
                <w:lang w:val="en-GB"/>
              </w:rPr>
              <w:t>20</w:t>
            </w:r>
          </w:p>
        </w:tc>
        <w:tc>
          <w:tcPr>
            <w:tcW w:w="4810" w:type="dxa"/>
            <w:gridSpan w:val="5"/>
            <w:vMerge w:val="restart"/>
            <w:shd w:val="clear" w:color="auto" w:fill="auto"/>
            <w:vAlign w:val="center"/>
          </w:tcPr>
          <w:p w:rsidR="00D02E1F" w:rsidRPr="003E60D0" w:rsidRDefault="00D02E1F" w:rsidP="005E42D1">
            <w:pPr>
              <w:jc w:val="center"/>
              <w:rPr>
                <w:rFonts w:ascii="Arial" w:hAnsi="Arial" w:cs="Arial"/>
                <w:noProof/>
                <w:sz w:val="16"/>
                <w:szCs w:val="16"/>
                <w:lang w:val="en-GB"/>
              </w:rPr>
            </w:pPr>
          </w:p>
        </w:tc>
      </w:tr>
      <w:tr w:rsidR="00D02E1F" w:rsidRPr="003E60D0" w:rsidTr="004B2C7E">
        <w:tc>
          <w:tcPr>
            <w:tcW w:w="2378" w:type="dxa"/>
            <w:gridSpan w:val="3"/>
            <w:shd w:val="clear" w:color="auto" w:fill="auto"/>
            <w:vAlign w:val="center"/>
          </w:tcPr>
          <w:p w:rsidR="00D02E1F" w:rsidRPr="003E60D0" w:rsidRDefault="00D02E1F" w:rsidP="00D02E1F">
            <w:pPr>
              <w:rPr>
                <w:noProof/>
                <w:sz w:val="18"/>
                <w:szCs w:val="18"/>
                <w:lang w:val="en-GB"/>
              </w:rPr>
            </w:pPr>
            <w:r w:rsidRPr="003E60D0">
              <w:rPr>
                <w:noProof/>
                <w:sz w:val="18"/>
                <w:szCs w:val="18"/>
                <w:lang w:val="en-GB"/>
              </w:rPr>
              <w:t>Exercise attendance</w:t>
            </w:r>
          </w:p>
        </w:tc>
        <w:tc>
          <w:tcPr>
            <w:tcW w:w="1133" w:type="dxa"/>
            <w:shd w:val="clear" w:color="auto" w:fill="auto"/>
            <w:vAlign w:val="center"/>
          </w:tcPr>
          <w:p w:rsidR="00D02E1F" w:rsidRPr="003E60D0" w:rsidRDefault="00D02E1F" w:rsidP="00D02E1F">
            <w:pPr>
              <w:jc w:val="center"/>
              <w:rPr>
                <w:noProof/>
                <w:lang w:val="en-GB"/>
              </w:rPr>
            </w:pPr>
            <w:r w:rsidRPr="003E60D0">
              <w:rPr>
                <w:rFonts w:ascii="Arial" w:hAnsi="Arial" w:cs="Arial"/>
                <w:noProof/>
                <w:sz w:val="16"/>
                <w:szCs w:val="16"/>
                <w:lang w:val="en-GB"/>
              </w:rPr>
              <w:t>Yes</w:t>
            </w:r>
          </w:p>
        </w:tc>
        <w:tc>
          <w:tcPr>
            <w:tcW w:w="1301" w:type="dxa"/>
            <w:gridSpan w:val="2"/>
            <w:shd w:val="clear" w:color="auto" w:fill="auto"/>
            <w:vAlign w:val="center"/>
          </w:tcPr>
          <w:p w:rsidR="00D02E1F" w:rsidRPr="003E60D0" w:rsidRDefault="00546A75" w:rsidP="005E42D1">
            <w:pPr>
              <w:jc w:val="center"/>
              <w:rPr>
                <w:rFonts w:ascii="Arial" w:hAnsi="Arial" w:cs="Arial"/>
                <w:noProof/>
                <w:sz w:val="16"/>
                <w:szCs w:val="16"/>
                <w:lang w:val="en-GB"/>
              </w:rPr>
            </w:pPr>
            <w:r w:rsidRPr="003E60D0">
              <w:rPr>
                <w:rFonts w:ascii="Arial" w:hAnsi="Arial" w:cs="Arial"/>
                <w:noProof/>
                <w:sz w:val="16"/>
                <w:szCs w:val="16"/>
                <w:lang w:val="en-GB"/>
              </w:rPr>
              <w:t>5</w:t>
            </w:r>
          </w:p>
        </w:tc>
        <w:tc>
          <w:tcPr>
            <w:tcW w:w="4810" w:type="dxa"/>
            <w:gridSpan w:val="5"/>
            <w:vMerge/>
            <w:shd w:val="clear" w:color="auto" w:fill="auto"/>
            <w:vAlign w:val="center"/>
          </w:tcPr>
          <w:p w:rsidR="00D02E1F" w:rsidRPr="003E60D0" w:rsidRDefault="00D02E1F" w:rsidP="005E42D1">
            <w:pPr>
              <w:jc w:val="center"/>
              <w:rPr>
                <w:rFonts w:ascii="Arial" w:hAnsi="Arial" w:cs="Arial"/>
                <w:noProof/>
                <w:sz w:val="16"/>
                <w:szCs w:val="16"/>
                <w:lang w:val="en-GB"/>
              </w:rPr>
            </w:pPr>
          </w:p>
        </w:tc>
      </w:tr>
      <w:tr w:rsidR="00D02E1F" w:rsidRPr="003E60D0" w:rsidTr="004B2C7E">
        <w:tc>
          <w:tcPr>
            <w:tcW w:w="2378" w:type="dxa"/>
            <w:gridSpan w:val="3"/>
            <w:tcBorders>
              <w:bottom w:val="single" w:sz="4" w:space="0" w:color="auto"/>
            </w:tcBorders>
            <w:shd w:val="clear" w:color="auto" w:fill="auto"/>
            <w:vAlign w:val="center"/>
          </w:tcPr>
          <w:p w:rsidR="00D02E1F" w:rsidRPr="003E60D0" w:rsidRDefault="00D02E1F" w:rsidP="00D02E1F">
            <w:pPr>
              <w:rPr>
                <w:rFonts w:ascii="Arial" w:hAnsi="Arial" w:cs="Arial"/>
                <w:noProof/>
                <w:sz w:val="16"/>
                <w:szCs w:val="16"/>
                <w:lang w:val="en-GB"/>
              </w:rPr>
            </w:pPr>
            <w:r w:rsidRPr="003E60D0">
              <w:rPr>
                <w:noProof/>
                <w:sz w:val="16"/>
                <w:szCs w:val="16"/>
                <w:lang w:val="en-GB"/>
              </w:rPr>
              <w:t>Term paper</w:t>
            </w:r>
          </w:p>
        </w:tc>
        <w:tc>
          <w:tcPr>
            <w:tcW w:w="1133" w:type="dxa"/>
            <w:tcBorders>
              <w:bottom w:val="single" w:sz="4" w:space="0" w:color="auto"/>
            </w:tcBorders>
            <w:shd w:val="clear" w:color="auto" w:fill="auto"/>
            <w:vAlign w:val="center"/>
          </w:tcPr>
          <w:p w:rsidR="00D02E1F" w:rsidRPr="003E60D0" w:rsidRDefault="00D02E1F" w:rsidP="00D02E1F">
            <w:pPr>
              <w:jc w:val="center"/>
              <w:rPr>
                <w:noProof/>
                <w:lang w:val="en-GB"/>
              </w:rPr>
            </w:pPr>
            <w:r w:rsidRPr="003E60D0">
              <w:rPr>
                <w:rFonts w:ascii="Arial" w:hAnsi="Arial" w:cs="Arial"/>
                <w:noProof/>
                <w:sz w:val="16"/>
                <w:szCs w:val="16"/>
                <w:lang w:val="en-GB"/>
              </w:rPr>
              <w:t>Yes</w:t>
            </w:r>
          </w:p>
        </w:tc>
        <w:tc>
          <w:tcPr>
            <w:tcW w:w="1301" w:type="dxa"/>
            <w:gridSpan w:val="2"/>
            <w:tcBorders>
              <w:bottom w:val="single" w:sz="4" w:space="0" w:color="auto"/>
            </w:tcBorders>
            <w:shd w:val="clear" w:color="auto" w:fill="auto"/>
            <w:vAlign w:val="center"/>
          </w:tcPr>
          <w:p w:rsidR="00D02E1F" w:rsidRPr="003E60D0" w:rsidRDefault="009C63D7" w:rsidP="009C63D7">
            <w:pPr>
              <w:jc w:val="center"/>
              <w:rPr>
                <w:rFonts w:ascii="Arial" w:hAnsi="Arial" w:cs="Arial"/>
                <w:noProof/>
                <w:sz w:val="16"/>
                <w:szCs w:val="16"/>
                <w:lang w:val="en-GB"/>
              </w:rPr>
            </w:pPr>
            <w:r w:rsidRPr="003E60D0">
              <w:rPr>
                <w:rFonts w:ascii="Arial" w:hAnsi="Arial" w:cs="Arial"/>
                <w:noProof/>
                <w:sz w:val="16"/>
                <w:szCs w:val="16"/>
                <w:lang w:val="en-GB"/>
              </w:rPr>
              <w:t>10</w:t>
            </w:r>
          </w:p>
        </w:tc>
        <w:tc>
          <w:tcPr>
            <w:tcW w:w="4810" w:type="dxa"/>
            <w:gridSpan w:val="5"/>
            <w:vMerge/>
            <w:tcBorders>
              <w:bottom w:val="single" w:sz="4" w:space="0" w:color="auto"/>
            </w:tcBorders>
            <w:shd w:val="clear" w:color="auto" w:fill="auto"/>
            <w:vAlign w:val="center"/>
          </w:tcPr>
          <w:p w:rsidR="00D02E1F" w:rsidRPr="003E60D0" w:rsidRDefault="00D02E1F" w:rsidP="005E42D1">
            <w:pPr>
              <w:jc w:val="center"/>
              <w:rPr>
                <w:rFonts w:ascii="Arial" w:hAnsi="Arial" w:cs="Arial"/>
                <w:noProof/>
                <w:sz w:val="16"/>
                <w:szCs w:val="16"/>
                <w:lang w:val="en-GB"/>
              </w:rPr>
            </w:pPr>
          </w:p>
        </w:tc>
      </w:tr>
      <w:tr w:rsidR="00D02E1F" w:rsidRPr="003E60D0" w:rsidTr="004B2C7E">
        <w:tc>
          <w:tcPr>
            <w:tcW w:w="9622" w:type="dxa"/>
            <w:gridSpan w:val="11"/>
            <w:shd w:val="clear" w:color="auto" w:fill="C2D69B" w:themeFill="accent3" w:themeFillTint="99"/>
            <w:vAlign w:val="center"/>
          </w:tcPr>
          <w:p w:rsidR="00D02E1F" w:rsidRPr="003E60D0" w:rsidRDefault="00D02E1F" w:rsidP="00D02E1F">
            <w:pPr>
              <w:jc w:val="center"/>
              <w:rPr>
                <w:rFonts w:ascii="Arial" w:hAnsi="Arial" w:cs="Arial"/>
                <w:noProof/>
                <w:sz w:val="16"/>
                <w:szCs w:val="16"/>
                <w:highlight w:val="yellow"/>
                <w:lang w:val="en-GB"/>
              </w:rPr>
            </w:pPr>
            <w:r w:rsidRPr="00D77B1D">
              <w:rPr>
                <w:rFonts w:ascii="Arial" w:hAnsi="Arial" w:cs="Arial"/>
                <w:noProof/>
                <w:sz w:val="16"/>
                <w:szCs w:val="16"/>
                <w:lang w:val="en-GB"/>
              </w:rPr>
              <w:t xml:space="preserve">Literature </w:t>
            </w:r>
          </w:p>
        </w:tc>
      </w:tr>
      <w:tr w:rsidR="005E42D1" w:rsidRPr="003E60D0" w:rsidTr="004B2C7E">
        <w:tc>
          <w:tcPr>
            <w:tcW w:w="676" w:type="dxa"/>
            <w:vAlign w:val="center"/>
          </w:tcPr>
          <w:p w:rsidR="005E42D1" w:rsidRPr="00D77B1D" w:rsidRDefault="00D02E1F" w:rsidP="00D02E1F">
            <w:pPr>
              <w:jc w:val="center"/>
              <w:rPr>
                <w:rFonts w:ascii="Arial" w:hAnsi="Arial" w:cs="Arial"/>
                <w:noProof/>
                <w:sz w:val="16"/>
                <w:szCs w:val="16"/>
                <w:lang w:val="en-GB"/>
              </w:rPr>
            </w:pPr>
            <w:r w:rsidRPr="00D77B1D">
              <w:rPr>
                <w:rFonts w:ascii="Arial" w:hAnsi="Arial" w:cs="Arial"/>
                <w:noProof/>
                <w:sz w:val="16"/>
                <w:szCs w:val="16"/>
                <w:lang w:val="en-GB"/>
              </w:rPr>
              <w:t>Ord.</w:t>
            </w:r>
          </w:p>
        </w:tc>
        <w:tc>
          <w:tcPr>
            <w:tcW w:w="1702" w:type="dxa"/>
            <w:gridSpan w:val="2"/>
            <w:vAlign w:val="center"/>
          </w:tcPr>
          <w:p w:rsidR="005E42D1" w:rsidRPr="00D77B1D" w:rsidRDefault="00D02E1F" w:rsidP="00D02E1F">
            <w:pPr>
              <w:jc w:val="center"/>
              <w:rPr>
                <w:rFonts w:ascii="Arial" w:hAnsi="Arial" w:cs="Arial"/>
                <w:noProof/>
                <w:sz w:val="16"/>
                <w:szCs w:val="16"/>
                <w:lang w:val="en-GB"/>
              </w:rPr>
            </w:pPr>
            <w:r w:rsidRPr="00D77B1D">
              <w:rPr>
                <w:rFonts w:ascii="Arial" w:hAnsi="Arial" w:cs="Arial"/>
                <w:noProof/>
                <w:sz w:val="16"/>
                <w:szCs w:val="16"/>
                <w:lang w:val="en-GB"/>
              </w:rPr>
              <w:t>Author</w:t>
            </w:r>
          </w:p>
        </w:tc>
        <w:tc>
          <w:tcPr>
            <w:tcW w:w="2434" w:type="dxa"/>
            <w:gridSpan w:val="3"/>
            <w:vAlign w:val="center"/>
          </w:tcPr>
          <w:p w:rsidR="005E42D1" w:rsidRPr="00D77B1D" w:rsidRDefault="00D02E1F" w:rsidP="00D02E1F">
            <w:pPr>
              <w:jc w:val="center"/>
              <w:rPr>
                <w:rFonts w:ascii="Arial" w:hAnsi="Arial" w:cs="Arial"/>
                <w:noProof/>
                <w:sz w:val="16"/>
                <w:szCs w:val="16"/>
                <w:lang w:val="en-GB"/>
              </w:rPr>
            </w:pPr>
            <w:r w:rsidRPr="00D77B1D">
              <w:rPr>
                <w:rFonts w:ascii="Arial" w:hAnsi="Arial" w:cs="Arial"/>
                <w:noProof/>
                <w:sz w:val="16"/>
                <w:szCs w:val="16"/>
                <w:lang w:val="en-GB"/>
              </w:rPr>
              <w:t>Title</w:t>
            </w:r>
          </w:p>
        </w:tc>
        <w:tc>
          <w:tcPr>
            <w:tcW w:w="3659" w:type="dxa"/>
            <w:gridSpan w:val="4"/>
            <w:vAlign w:val="center"/>
          </w:tcPr>
          <w:p w:rsidR="005E42D1" w:rsidRPr="00D77B1D" w:rsidRDefault="00D02E1F" w:rsidP="00D02E1F">
            <w:pPr>
              <w:jc w:val="center"/>
              <w:rPr>
                <w:rFonts w:ascii="Arial" w:hAnsi="Arial" w:cs="Arial"/>
                <w:noProof/>
                <w:sz w:val="16"/>
                <w:szCs w:val="16"/>
                <w:lang w:val="en-GB"/>
              </w:rPr>
            </w:pPr>
            <w:r w:rsidRPr="00D77B1D">
              <w:rPr>
                <w:rFonts w:ascii="Arial" w:hAnsi="Arial" w:cs="Arial"/>
                <w:noProof/>
                <w:sz w:val="16"/>
                <w:szCs w:val="16"/>
                <w:lang w:val="en-GB"/>
              </w:rPr>
              <w:t>Publisher</w:t>
            </w:r>
          </w:p>
        </w:tc>
        <w:tc>
          <w:tcPr>
            <w:tcW w:w="1151" w:type="dxa"/>
            <w:vAlign w:val="center"/>
          </w:tcPr>
          <w:p w:rsidR="005E42D1" w:rsidRPr="00D77B1D" w:rsidRDefault="00D02E1F" w:rsidP="00D02E1F">
            <w:pPr>
              <w:jc w:val="center"/>
              <w:rPr>
                <w:rFonts w:ascii="Arial" w:hAnsi="Arial" w:cs="Arial"/>
                <w:noProof/>
                <w:sz w:val="16"/>
                <w:szCs w:val="16"/>
                <w:lang w:val="en-GB"/>
              </w:rPr>
            </w:pPr>
            <w:r w:rsidRPr="00D77B1D">
              <w:rPr>
                <w:rFonts w:ascii="Arial" w:hAnsi="Arial" w:cs="Arial"/>
                <w:noProof/>
                <w:sz w:val="16"/>
                <w:szCs w:val="16"/>
                <w:lang w:val="en-GB"/>
              </w:rPr>
              <w:t>Year</w:t>
            </w:r>
          </w:p>
        </w:tc>
      </w:tr>
      <w:tr w:rsidR="005E42D1" w:rsidRPr="003E60D0" w:rsidTr="004B2C7E">
        <w:tc>
          <w:tcPr>
            <w:tcW w:w="676" w:type="dxa"/>
            <w:vAlign w:val="center"/>
          </w:tcPr>
          <w:p w:rsidR="005E42D1" w:rsidRPr="00D77B1D" w:rsidRDefault="005E42D1" w:rsidP="00D02E1F">
            <w:pPr>
              <w:pStyle w:val="ListParagraph"/>
              <w:numPr>
                <w:ilvl w:val="0"/>
                <w:numId w:val="4"/>
              </w:numPr>
              <w:jc w:val="center"/>
              <w:rPr>
                <w:rFonts w:ascii="Arial" w:hAnsi="Arial" w:cs="Arial"/>
                <w:noProof/>
                <w:sz w:val="16"/>
                <w:szCs w:val="16"/>
                <w:lang w:val="en-GB"/>
              </w:rPr>
            </w:pPr>
          </w:p>
        </w:tc>
        <w:tc>
          <w:tcPr>
            <w:tcW w:w="1702" w:type="dxa"/>
            <w:gridSpan w:val="2"/>
            <w:vAlign w:val="center"/>
          </w:tcPr>
          <w:p w:rsidR="005E42D1" w:rsidRPr="00D77B1D" w:rsidRDefault="00452A9E" w:rsidP="00452A9E">
            <w:pPr>
              <w:jc w:val="center"/>
              <w:rPr>
                <w:rFonts w:ascii="Arial" w:hAnsi="Arial" w:cs="Arial"/>
                <w:noProof/>
                <w:sz w:val="16"/>
                <w:szCs w:val="16"/>
                <w:lang w:val="en-GB"/>
              </w:rPr>
            </w:pPr>
            <w:r w:rsidRPr="00D77B1D">
              <w:rPr>
                <w:rFonts w:ascii="Arial" w:hAnsi="Arial" w:cs="Arial"/>
                <w:noProof/>
                <w:sz w:val="16"/>
                <w:szCs w:val="16"/>
                <w:lang w:val="en-GB"/>
              </w:rPr>
              <w:t>Richard Helmer and Ivanildo Hespanhol</w:t>
            </w:r>
          </w:p>
        </w:tc>
        <w:tc>
          <w:tcPr>
            <w:tcW w:w="2434" w:type="dxa"/>
            <w:gridSpan w:val="3"/>
            <w:vAlign w:val="center"/>
          </w:tcPr>
          <w:p w:rsidR="005E42D1" w:rsidRPr="00D77B1D" w:rsidRDefault="00452A9E" w:rsidP="0082799C">
            <w:pPr>
              <w:jc w:val="center"/>
              <w:rPr>
                <w:rFonts w:ascii="Arial" w:hAnsi="Arial" w:cs="Arial"/>
                <w:noProof/>
                <w:sz w:val="16"/>
                <w:szCs w:val="16"/>
                <w:lang w:val="en-GB"/>
              </w:rPr>
            </w:pPr>
            <w:r w:rsidRPr="00D77B1D">
              <w:rPr>
                <w:rFonts w:ascii="Arial" w:hAnsi="Arial" w:cs="Arial"/>
                <w:noProof/>
                <w:sz w:val="16"/>
                <w:szCs w:val="16"/>
                <w:lang w:val="en-GB"/>
              </w:rPr>
              <w:t>Water Pollution Control</w:t>
            </w:r>
          </w:p>
        </w:tc>
        <w:tc>
          <w:tcPr>
            <w:tcW w:w="3659" w:type="dxa"/>
            <w:gridSpan w:val="4"/>
            <w:vAlign w:val="center"/>
          </w:tcPr>
          <w:p w:rsidR="005E42D1" w:rsidRPr="00D77B1D" w:rsidRDefault="00452A9E" w:rsidP="0082799C">
            <w:pPr>
              <w:jc w:val="center"/>
              <w:rPr>
                <w:rFonts w:ascii="Arial" w:hAnsi="Arial" w:cs="Arial"/>
                <w:noProof/>
                <w:sz w:val="16"/>
                <w:szCs w:val="16"/>
                <w:lang w:val="en-GB"/>
              </w:rPr>
            </w:pPr>
            <w:r w:rsidRPr="00D77B1D">
              <w:rPr>
                <w:rFonts w:ascii="Arial" w:hAnsi="Arial" w:cs="Arial"/>
                <w:noProof/>
                <w:sz w:val="16"/>
                <w:szCs w:val="16"/>
                <w:lang w:val="en-GB"/>
              </w:rPr>
              <w:t>E &amp; FN SPON</w:t>
            </w:r>
          </w:p>
        </w:tc>
        <w:tc>
          <w:tcPr>
            <w:tcW w:w="1151" w:type="dxa"/>
            <w:vAlign w:val="center"/>
          </w:tcPr>
          <w:p w:rsidR="005E42D1" w:rsidRPr="00D77B1D" w:rsidRDefault="00452A9E" w:rsidP="00D02E1F">
            <w:pPr>
              <w:jc w:val="center"/>
              <w:rPr>
                <w:rFonts w:ascii="Arial" w:hAnsi="Arial" w:cs="Arial"/>
                <w:noProof/>
                <w:sz w:val="16"/>
                <w:szCs w:val="16"/>
                <w:lang w:val="en-GB"/>
              </w:rPr>
            </w:pPr>
            <w:r w:rsidRPr="00D77B1D">
              <w:rPr>
                <w:rFonts w:ascii="Arial" w:hAnsi="Arial" w:cs="Arial"/>
                <w:noProof/>
                <w:sz w:val="16"/>
                <w:szCs w:val="16"/>
                <w:lang w:val="en-GB"/>
              </w:rPr>
              <w:t>1997</w:t>
            </w:r>
          </w:p>
        </w:tc>
      </w:tr>
      <w:tr w:rsidR="00D02E1F" w:rsidRPr="003E60D0" w:rsidTr="004B2C7E">
        <w:tc>
          <w:tcPr>
            <w:tcW w:w="676" w:type="dxa"/>
            <w:vAlign w:val="center"/>
          </w:tcPr>
          <w:p w:rsidR="00D02E1F" w:rsidRPr="00D77B1D" w:rsidRDefault="00D02E1F" w:rsidP="00D02E1F">
            <w:pPr>
              <w:pStyle w:val="ListParagraph"/>
              <w:numPr>
                <w:ilvl w:val="0"/>
                <w:numId w:val="4"/>
              </w:numPr>
              <w:jc w:val="center"/>
              <w:rPr>
                <w:rFonts w:ascii="Arial" w:hAnsi="Arial" w:cs="Arial"/>
                <w:noProof/>
                <w:sz w:val="16"/>
                <w:szCs w:val="16"/>
                <w:lang w:val="en-GB"/>
              </w:rPr>
            </w:pPr>
          </w:p>
        </w:tc>
        <w:tc>
          <w:tcPr>
            <w:tcW w:w="1702" w:type="dxa"/>
            <w:gridSpan w:val="2"/>
            <w:vAlign w:val="center"/>
          </w:tcPr>
          <w:p w:rsidR="00D02E1F" w:rsidRPr="00D77B1D" w:rsidRDefault="00452A9E" w:rsidP="0082799C">
            <w:pPr>
              <w:jc w:val="center"/>
              <w:rPr>
                <w:rFonts w:ascii="Arial" w:hAnsi="Arial" w:cs="Arial"/>
                <w:noProof/>
                <w:sz w:val="16"/>
                <w:szCs w:val="16"/>
                <w:lang w:val="en-GB"/>
              </w:rPr>
            </w:pPr>
            <w:r w:rsidRPr="00D77B1D">
              <w:rPr>
                <w:rFonts w:ascii="Arial" w:hAnsi="Arial" w:cs="Arial"/>
                <w:noProof/>
                <w:sz w:val="16"/>
                <w:szCs w:val="16"/>
                <w:lang w:val="en-GB"/>
              </w:rPr>
              <w:t>Jamie Bartram and Richard Ballance</w:t>
            </w:r>
          </w:p>
        </w:tc>
        <w:tc>
          <w:tcPr>
            <w:tcW w:w="2434" w:type="dxa"/>
            <w:gridSpan w:val="3"/>
            <w:vAlign w:val="center"/>
          </w:tcPr>
          <w:p w:rsidR="00D02E1F" w:rsidRPr="00D77B1D" w:rsidRDefault="00452A9E" w:rsidP="0082799C">
            <w:pPr>
              <w:jc w:val="center"/>
              <w:rPr>
                <w:rFonts w:ascii="Arial" w:hAnsi="Arial" w:cs="Arial"/>
                <w:noProof/>
                <w:sz w:val="16"/>
                <w:szCs w:val="16"/>
                <w:lang w:val="en-GB"/>
              </w:rPr>
            </w:pPr>
            <w:r w:rsidRPr="00D77B1D">
              <w:rPr>
                <w:rFonts w:ascii="Arial" w:hAnsi="Arial" w:cs="Arial"/>
                <w:noProof/>
                <w:sz w:val="16"/>
                <w:szCs w:val="16"/>
                <w:lang w:val="en-GB"/>
              </w:rPr>
              <w:t>Water Quality Monitoring</w:t>
            </w:r>
          </w:p>
        </w:tc>
        <w:tc>
          <w:tcPr>
            <w:tcW w:w="3659" w:type="dxa"/>
            <w:gridSpan w:val="4"/>
            <w:vAlign w:val="center"/>
          </w:tcPr>
          <w:p w:rsidR="00D02E1F" w:rsidRPr="00D77B1D" w:rsidRDefault="00452A9E" w:rsidP="0082799C">
            <w:pPr>
              <w:jc w:val="center"/>
              <w:rPr>
                <w:rFonts w:ascii="Arial" w:hAnsi="Arial" w:cs="Arial"/>
                <w:noProof/>
                <w:sz w:val="16"/>
                <w:szCs w:val="16"/>
                <w:lang w:val="en-GB"/>
              </w:rPr>
            </w:pPr>
            <w:r w:rsidRPr="00D77B1D">
              <w:rPr>
                <w:rFonts w:ascii="Arial" w:hAnsi="Arial" w:cs="Arial"/>
                <w:noProof/>
                <w:sz w:val="16"/>
                <w:szCs w:val="16"/>
                <w:lang w:val="en-GB"/>
              </w:rPr>
              <w:t>E &amp; FN SPON</w:t>
            </w:r>
          </w:p>
        </w:tc>
        <w:tc>
          <w:tcPr>
            <w:tcW w:w="1151" w:type="dxa"/>
            <w:vAlign w:val="center"/>
          </w:tcPr>
          <w:p w:rsidR="00D02E1F" w:rsidRPr="00D77B1D" w:rsidRDefault="00452A9E" w:rsidP="00D02E1F">
            <w:pPr>
              <w:jc w:val="center"/>
              <w:rPr>
                <w:rFonts w:ascii="Arial" w:hAnsi="Arial" w:cs="Arial"/>
                <w:noProof/>
                <w:sz w:val="16"/>
                <w:szCs w:val="16"/>
                <w:lang w:val="en-GB"/>
              </w:rPr>
            </w:pPr>
            <w:r w:rsidRPr="00D77B1D">
              <w:rPr>
                <w:rFonts w:ascii="Arial" w:hAnsi="Arial" w:cs="Arial"/>
                <w:noProof/>
                <w:sz w:val="16"/>
                <w:szCs w:val="16"/>
                <w:lang w:val="en-GB"/>
              </w:rPr>
              <w:t>1996</w:t>
            </w:r>
          </w:p>
        </w:tc>
      </w:tr>
      <w:tr w:rsidR="00FB6DF6" w:rsidRPr="003E60D0" w:rsidTr="004B2C7E">
        <w:tc>
          <w:tcPr>
            <w:tcW w:w="676" w:type="dxa"/>
            <w:vAlign w:val="center"/>
          </w:tcPr>
          <w:p w:rsidR="00FB6DF6" w:rsidRPr="00D77B1D" w:rsidRDefault="00FB6DF6" w:rsidP="00D02E1F">
            <w:pPr>
              <w:pStyle w:val="ListParagraph"/>
              <w:numPr>
                <w:ilvl w:val="0"/>
                <w:numId w:val="4"/>
              </w:numPr>
              <w:jc w:val="center"/>
              <w:rPr>
                <w:rFonts w:cs="Arial"/>
                <w:noProof/>
                <w:sz w:val="18"/>
                <w:szCs w:val="18"/>
                <w:lang w:val="en-GB"/>
              </w:rPr>
            </w:pPr>
          </w:p>
        </w:tc>
        <w:tc>
          <w:tcPr>
            <w:tcW w:w="1702" w:type="dxa"/>
            <w:gridSpan w:val="2"/>
            <w:vAlign w:val="center"/>
          </w:tcPr>
          <w:p w:rsidR="00FB6DF6" w:rsidRPr="00D77B1D" w:rsidRDefault="00452A9E" w:rsidP="0082799C">
            <w:pPr>
              <w:jc w:val="center"/>
              <w:rPr>
                <w:noProof/>
                <w:spacing w:val="-3"/>
                <w:sz w:val="18"/>
                <w:szCs w:val="18"/>
                <w:lang w:val="en-GB"/>
              </w:rPr>
            </w:pPr>
            <w:r w:rsidRPr="00D77B1D">
              <w:rPr>
                <w:noProof/>
                <w:spacing w:val="-3"/>
                <w:sz w:val="18"/>
                <w:szCs w:val="18"/>
                <w:lang w:val="en-GB"/>
              </w:rPr>
              <w:t>Deborah Chapman</w:t>
            </w:r>
          </w:p>
        </w:tc>
        <w:tc>
          <w:tcPr>
            <w:tcW w:w="2434" w:type="dxa"/>
            <w:gridSpan w:val="3"/>
            <w:vAlign w:val="center"/>
          </w:tcPr>
          <w:p w:rsidR="00FB6DF6" w:rsidRPr="00D77B1D" w:rsidRDefault="00452A9E" w:rsidP="004B2C7E">
            <w:pPr>
              <w:jc w:val="center"/>
              <w:rPr>
                <w:bCs/>
                <w:noProof/>
                <w:spacing w:val="-3"/>
                <w:sz w:val="18"/>
                <w:szCs w:val="18"/>
                <w:lang w:val="en-GB"/>
              </w:rPr>
            </w:pPr>
            <w:r w:rsidRPr="00D77B1D">
              <w:rPr>
                <w:bCs/>
                <w:noProof/>
                <w:spacing w:val="-3"/>
                <w:sz w:val="18"/>
                <w:szCs w:val="18"/>
                <w:lang w:val="en-GB"/>
              </w:rPr>
              <w:t>Water Quality Assessments</w:t>
            </w:r>
          </w:p>
        </w:tc>
        <w:tc>
          <w:tcPr>
            <w:tcW w:w="3659" w:type="dxa"/>
            <w:gridSpan w:val="4"/>
            <w:vAlign w:val="center"/>
          </w:tcPr>
          <w:p w:rsidR="00FB6DF6" w:rsidRPr="00D77B1D" w:rsidRDefault="00452A9E" w:rsidP="004B2C7E">
            <w:pPr>
              <w:jc w:val="center"/>
              <w:rPr>
                <w:noProof/>
                <w:sz w:val="18"/>
                <w:szCs w:val="18"/>
                <w:lang w:val="en-GB"/>
              </w:rPr>
            </w:pPr>
            <w:r w:rsidRPr="00D77B1D">
              <w:rPr>
                <w:noProof/>
                <w:sz w:val="18"/>
                <w:szCs w:val="18"/>
                <w:lang w:val="en-GB"/>
              </w:rPr>
              <w:t>CHAPMAN &amp; HALL</w:t>
            </w:r>
          </w:p>
        </w:tc>
        <w:tc>
          <w:tcPr>
            <w:tcW w:w="1151" w:type="dxa"/>
            <w:vAlign w:val="center"/>
          </w:tcPr>
          <w:p w:rsidR="00FB6DF6" w:rsidRPr="00D77B1D" w:rsidRDefault="00452A9E" w:rsidP="00D02E1F">
            <w:pPr>
              <w:jc w:val="center"/>
              <w:rPr>
                <w:noProof/>
                <w:sz w:val="18"/>
                <w:szCs w:val="18"/>
                <w:lang w:val="en-GB"/>
              </w:rPr>
            </w:pPr>
            <w:r w:rsidRPr="00D77B1D">
              <w:rPr>
                <w:noProof/>
                <w:sz w:val="18"/>
                <w:szCs w:val="18"/>
                <w:lang w:val="en-GB"/>
              </w:rPr>
              <w:t>1992</w:t>
            </w:r>
          </w:p>
        </w:tc>
      </w:tr>
    </w:tbl>
    <w:tbl>
      <w:tblPr>
        <w:tblStyle w:val="TableGrid"/>
        <w:tblW w:w="0" w:type="auto"/>
        <w:tblLook w:val="04A0"/>
      </w:tblPr>
      <w:tblGrid>
        <w:gridCol w:w="1818"/>
        <w:gridCol w:w="6372"/>
        <w:gridCol w:w="1432"/>
      </w:tblGrid>
      <w:tr w:rsidR="001312B9" w:rsidRPr="003E60D0" w:rsidTr="009E2BF4">
        <w:trPr>
          <w:trHeight w:val="694"/>
        </w:trPr>
        <w:tc>
          <w:tcPr>
            <w:tcW w:w="1818" w:type="dxa"/>
            <w:vMerge w:val="restart"/>
            <w:vAlign w:val="center"/>
          </w:tcPr>
          <w:p w:rsidR="001312B9" w:rsidRPr="003E60D0" w:rsidRDefault="001312B9" w:rsidP="001312B9">
            <w:pPr>
              <w:jc w:val="center"/>
              <w:rPr>
                <w:noProof/>
                <w:sz w:val="18"/>
                <w:szCs w:val="18"/>
                <w:lang w:val="en-GB"/>
              </w:rPr>
            </w:pPr>
            <w:r w:rsidRPr="003E60D0">
              <w:rPr>
                <w:noProof/>
                <w:sz w:val="18"/>
                <w:szCs w:val="18"/>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3E60D0" w:rsidRDefault="001312B9" w:rsidP="001312B9">
            <w:pPr>
              <w:jc w:val="center"/>
              <w:rPr>
                <w:rFonts w:cs="Arial"/>
                <w:noProof/>
                <w:sz w:val="18"/>
                <w:szCs w:val="18"/>
                <w:lang w:val="en-GB"/>
              </w:rPr>
            </w:pPr>
            <w:r w:rsidRPr="003E60D0">
              <w:rPr>
                <w:rFonts w:cs="Arial"/>
                <w:noProof/>
                <w:sz w:val="18"/>
                <w:szCs w:val="18"/>
                <w:lang w:val="en-GB"/>
              </w:rPr>
              <w:t>UNIVERSITY OF NOVI SAD</w:t>
            </w:r>
          </w:p>
          <w:p w:rsidR="001312B9" w:rsidRPr="003E60D0" w:rsidRDefault="001312B9" w:rsidP="001312B9">
            <w:pPr>
              <w:jc w:val="center"/>
              <w:rPr>
                <w:rFonts w:cs="Arial"/>
                <w:noProof/>
                <w:sz w:val="18"/>
                <w:szCs w:val="18"/>
                <w:lang w:val="en-GB"/>
              </w:rPr>
            </w:pPr>
          </w:p>
          <w:p w:rsidR="001312B9" w:rsidRPr="003E60D0" w:rsidRDefault="001312B9" w:rsidP="001312B9">
            <w:pPr>
              <w:jc w:val="center"/>
              <w:rPr>
                <w:rFonts w:cs="Arial"/>
                <w:noProof/>
                <w:sz w:val="18"/>
                <w:szCs w:val="18"/>
                <w:lang w:val="en-GB"/>
              </w:rPr>
            </w:pPr>
            <w:r w:rsidRPr="003E60D0">
              <w:rPr>
                <w:rFonts w:cs="Arial"/>
                <w:noProof/>
                <w:sz w:val="18"/>
                <w:szCs w:val="18"/>
                <w:lang w:val="en-GB"/>
              </w:rPr>
              <w:t>FACULTY OF AGRICULTURE 21000 NOVI SAD, TRG DOSITEJA OBRADOVIĆA 8</w:t>
            </w:r>
          </w:p>
        </w:tc>
        <w:tc>
          <w:tcPr>
            <w:tcW w:w="1432" w:type="dxa"/>
            <w:vMerge w:val="restart"/>
            <w:vAlign w:val="center"/>
          </w:tcPr>
          <w:p w:rsidR="001312B9" w:rsidRPr="003E60D0" w:rsidRDefault="001312B9" w:rsidP="001312B9">
            <w:pPr>
              <w:jc w:val="center"/>
              <w:rPr>
                <w:noProof/>
                <w:sz w:val="18"/>
                <w:szCs w:val="18"/>
                <w:lang w:val="en-GB"/>
              </w:rPr>
            </w:pPr>
            <w:r w:rsidRPr="003E60D0">
              <w:rPr>
                <w:noProof/>
                <w:sz w:val="18"/>
                <w:szCs w:val="18"/>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3E60D0" w:rsidTr="009E2BF4">
        <w:trPr>
          <w:trHeight w:val="1040"/>
        </w:trPr>
        <w:tc>
          <w:tcPr>
            <w:tcW w:w="1818" w:type="dxa"/>
            <w:vMerge/>
            <w:tcBorders>
              <w:bottom w:val="single" w:sz="4" w:space="0" w:color="auto"/>
            </w:tcBorders>
          </w:tcPr>
          <w:p w:rsidR="001312B9" w:rsidRPr="003E60D0" w:rsidRDefault="001312B9">
            <w:pPr>
              <w:rPr>
                <w:noProof/>
                <w:sz w:val="18"/>
                <w:szCs w:val="18"/>
                <w:lang w:val="en-GB"/>
              </w:rPr>
            </w:pPr>
          </w:p>
        </w:tc>
        <w:tc>
          <w:tcPr>
            <w:tcW w:w="6372" w:type="dxa"/>
            <w:tcBorders>
              <w:bottom w:val="single" w:sz="4" w:space="0" w:color="auto"/>
            </w:tcBorders>
            <w:shd w:val="clear" w:color="auto" w:fill="C2D69B" w:themeFill="accent3" w:themeFillTint="99"/>
            <w:vAlign w:val="center"/>
          </w:tcPr>
          <w:p w:rsidR="001312B9" w:rsidRPr="003E60D0" w:rsidRDefault="001312B9" w:rsidP="001312B9">
            <w:pPr>
              <w:jc w:val="center"/>
              <w:rPr>
                <w:noProof/>
                <w:sz w:val="18"/>
                <w:szCs w:val="18"/>
                <w:lang w:val="en-GB"/>
              </w:rPr>
            </w:pPr>
            <w:r w:rsidRPr="003E60D0">
              <w:rPr>
                <w:noProof/>
                <w:sz w:val="18"/>
                <w:szCs w:val="18"/>
                <w:lang w:val="en-GB"/>
              </w:rPr>
              <w:t>Study Programme Accreditation</w:t>
            </w:r>
          </w:p>
          <w:p w:rsidR="001312B9" w:rsidRPr="003E60D0" w:rsidRDefault="001312B9" w:rsidP="001312B9">
            <w:pPr>
              <w:jc w:val="center"/>
              <w:rPr>
                <w:noProof/>
                <w:sz w:val="18"/>
                <w:szCs w:val="18"/>
                <w:lang w:val="en-GB"/>
              </w:rPr>
            </w:pPr>
          </w:p>
          <w:p w:rsidR="001312B9" w:rsidRPr="003E60D0" w:rsidRDefault="00546A75" w:rsidP="00546A75">
            <w:pPr>
              <w:jc w:val="center"/>
              <w:rPr>
                <w:rFonts w:cs="Arial"/>
                <w:noProof/>
                <w:sz w:val="18"/>
                <w:szCs w:val="18"/>
                <w:lang w:val="en-GB"/>
              </w:rPr>
            </w:pPr>
            <w:r w:rsidRPr="003E60D0">
              <w:rPr>
                <w:rFonts w:cs="Arial"/>
                <w:noProof/>
                <w:sz w:val="18"/>
                <w:szCs w:val="18"/>
                <w:lang w:val="en-GB"/>
              </w:rPr>
              <w:t>UNDERGRADUATE</w:t>
            </w:r>
            <w:r w:rsidR="001312B9" w:rsidRPr="003E60D0">
              <w:rPr>
                <w:rFonts w:cs="Arial"/>
                <w:noProof/>
                <w:sz w:val="18"/>
                <w:szCs w:val="18"/>
                <w:lang w:val="en-GB"/>
              </w:rPr>
              <w:t xml:space="preserve"> ACADEMIC STUDIES        </w:t>
            </w:r>
            <w:r w:rsidRPr="003E60D0">
              <w:rPr>
                <w:rFonts w:cs="Arial"/>
                <w:noProof/>
                <w:sz w:val="18"/>
                <w:szCs w:val="18"/>
                <w:lang w:val="en-GB"/>
              </w:rPr>
              <w:t>WATER MANAGEMENT</w:t>
            </w:r>
            <w:r w:rsidR="001312B9" w:rsidRPr="003E60D0">
              <w:rPr>
                <w:rFonts w:cs="Arial"/>
                <w:noProof/>
                <w:sz w:val="18"/>
                <w:szCs w:val="18"/>
                <w:lang w:val="en-GB"/>
              </w:rPr>
              <w:t xml:space="preserve">                       </w:t>
            </w:r>
          </w:p>
        </w:tc>
        <w:tc>
          <w:tcPr>
            <w:tcW w:w="1432" w:type="dxa"/>
            <w:vMerge/>
            <w:tcBorders>
              <w:bottom w:val="single" w:sz="4" w:space="0" w:color="auto"/>
            </w:tcBorders>
          </w:tcPr>
          <w:p w:rsidR="001312B9" w:rsidRPr="003E60D0" w:rsidRDefault="001312B9">
            <w:pPr>
              <w:rPr>
                <w:noProof/>
                <w:sz w:val="18"/>
                <w:szCs w:val="18"/>
                <w:lang w:val="en-GB"/>
              </w:rPr>
            </w:pPr>
          </w:p>
        </w:tc>
      </w:tr>
      <w:tr w:rsidR="001312B9" w:rsidRPr="003E60D0" w:rsidTr="009E2BF4">
        <w:tc>
          <w:tcPr>
            <w:tcW w:w="9622" w:type="dxa"/>
            <w:gridSpan w:val="3"/>
            <w:tcBorders>
              <w:left w:val="nil"/>
              <w:bottom w:val="nil"/>
              <w:right w:val="nil"/>
            </w:tcBorders>
          </w:tcPr>
          <w:p w:rsidR="001312B9" w:rsidRPr="003E60D0" w:rsidRDefault="001312B9">
            <w:pPr>
              <w:rPr>
                <w:rFonts w:cs="Arial"/>
                <w:noProof/>
                <w:sz w:val="18"/>
                <w:szCs w:val="18"/>
                <w:lang w:val="en-GB"/>
              </w:rPr>
            </w:pPr>
            <w:r w:rsidRPr="003E60D0">
              <w:rPr>
                <w:rFonts w:cs="Arial"/>
                <w:noProof/>
                <w:sz w:val="18"/>
                <w:szCs w:val="18"/>
                <w:lang w:val="en-GB"/>
              </w:rPr>
              <w:t>Table 5.2 Course specification</w:t>
            </w:r>
          </w:p>
        </w:tc>
      </w:tr>
    </w:tbl>
    <w:p w:rsidR="001312B9" w:rsidRPr="003E60D0" w:rsidRDefault="001312B9">
      <w:pPr>
        <w:rPr>
          <w:noProof/>
          <w:lang w:val="en-GB"/>
        </w:rPr>
      </w:pPr>
    </w:p>
    <w:sectPr w:rsidR="001312B9" w:rsidRPr="003E60D0"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1BDC201A"/>
    <w:lvl w:ilvl="0" w:tplc="EA28BA9A">
      <w:start w:val="1"/>
      <w:numFmt w:val="decimal"/>
      <w:lvlText w:val="%1."/>
      <w:lvlJc w:val="left"/>
      <w:pPr>
        <w:ind w:left="720" w:hanging="360"/>
      </w:pPr>
      <w:rPr>
        <w:rFonts w:asciiTheme="minorHAnsi" w:hAnsiTheme="minorHAnsi"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255EDE"/>
    <w:rsid w:val="0008374A"/>
    <w:rsid w:val="0009111F"/>
    <w:rsid w:val="000A0377"/>
    <w:rsid w:val="000C41AE"/>
    <w:rsid w:val="00103378"/>
    <w:rsid w:val="001312B9"/>
    <w:rsid w:val="0015512C"/>
    <w:rsid w:val="00170F86"/>
    <w:rsid w:val="0019301D"/>
    <w:rsid w:val="001F34D7"/>
    <w:rsid w:val="002319BC"/>
    <w:rsid w:val="00255EDE"/>
    <w:rsid w:val="002611DF"/>
    <w:rsid w:val="00322F84"/>
    <w:rsid w:val="00375597"/>
    <w:rsid w:val="003D05EE"/>
    <w:rsid w:val="003E60D0"/>
    <w:rsid w:val="00452A9E"/>
    <w:rsid w:val="00454517"/>
    <w:rsid w:val="004666C8"/>
    <w:rsid w:val="004B14B4"/>
    <w:rsid w:val="004B2C7E"/>
    <w:rsid w:val="004C1CC6"/>
    <w:rsid w:val="004E41FF"/>
    <w:rsid w:val="00532AD4"/>
    <w:rsid w:val="00535E50"/>
    <w:rsid w:val="00546A75"/>
    <w:rsid w:val="005E42D1"/>
    <w:rsid w:val="00615EF6"/>
    <w:rsid w:val="00706102"/>
    <w:rsid w:val="0082799C"/>
    <w:rsid w:val="00927F2D"/>
    <w:rsid w:val="009B28FB"/>
    <w:rsid w:val="009C38DD"/>
    <w:rsid w:val="009C63D7"/>
    <w:rsid w:val="009E2BF4"/>
    <w:rsid w:val="00AA350B"/>
    <w:rsid w:val="00AB7A92"/>
    <w:rsid w:val="00AE67EE"/>
    <w:rsid w:val="00C21CE9"/>
    <w:rsid w:val="00CC0E96"/>
    <w:rsid w:val="00CC7AA9"/>
    <w:rsid w:val="00D02E1F"/>
    <w:rsid w:val="00D42488"/>
    <w:rsid w:val="00D554D7"/>
    <w:rsid w:val="00D57E7D"/>
    <w:rsid w:val="00D77B1D"/>
    <w:rsid w:val="00DF0ABC"/>
    <w:rsid w:val="00E57277"/>
    <w:rsid w:val="00F87FB0"/>
    <w:rsid w:val="00FB6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styleId="HTMLPreformatted">
    <w:name w:val="HTML Preformatted"/>
    <w:basedOn w:val="Normal"/>
    <w:link w:val="HTMLPreformattedChar"/>
    <w:uiPriority w:val="99"/>
    <w:semiHidden/>
    <w:unhideWhenUsed/>
    <w:rsid w:val="000C41A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41AE"/>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99492941">
      <w:bodyDiv w:val="1"/>
      <w:marLeft w:val="0"/>
      <w:marRight w:val="0"/>
      <w:marTop w:val="0"/>
      <w:marBottom w:val="0"/>
      <w:divBdr>
        <w:top w:val="none" w:sz="0" w:space="0" w:color="auto"/>
        <w:left w:val="none" w:sz="0" w:space="0" w:color="auto"/>
        <w:bottom w:val="none" w:sz="0" w:space="0" w:color="auto"/>
        <w:right w:val="none" w:sz="0" w:space="0" w:color="auto"/>
      </w:divBdr>
      <w:divsChild>
        <w:div w:id="1118724063">
          <w:marLeft w:val="0"/>
          <w:marRight w:val="0"/>
          <w:marTop w:val="0"/>
          <w:marBottom w:val="0"/>
          <w:divBdr>
            <w:top w:val="none" w:sz="0" w:space="0" w:color="auto"/>
            <w:left w:val="none" w:sz="0" w:space="0" w:color="auto"/>
            <w:bottom w:val="none" w:sz="0" w:space="0" w:color="auto"/>
            <w:right w:val="none" w:sz="0" w:space="0" w:color="auto"/>
          </w:divBdr>
          <w:divsChild>
            <w:div w:id="780221022">
              <w:marLeft w:val="0"/>
              <w:marRight w:val="0"/>
              <w:marTop w:val="0"/>
              <w:marBottom w:val="0"/>
              <w:divBdr>
                <w:top w:val="none" w:sz="0" w:space="0" w:color="auto"/>
                <w:left w:val="none" w:sz="0" w:space="0" w:color="auto"/>
                <w:bottom w:val="none" w:sz="0" w:space="0" w:color="auto"/>
                <w:right w:val="none" w:sz="0" w:space="0" w:color="auto"/>
              </w:divBdr>
              <w:divsChild>
                <w:div w:id="16682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6663">
      <w:bodyDiv w:val="1"/>
      <w:marLeft w:val="0"/>
      <w:marRight w:val="0"/>
      <w:marTop w:val="0"/>
      <w:marBottom w:val="0"/>
      <w:divBdr>
        <w:top w:val="none" w:sz="0" w:space="0" w:color="auto"/>
        <w:left w:val="none" w:sz="0" w:space="0" w:color="auto"/>
        <w:bottom w:val="none" w:sz="0" w:space="0" w:color="auto"/>
        <w:right w:val="none" w:sz="0" w:space="0" w:color="auto"/>
      </w:divBdr>
      <w:divsChild>
        <w:div w:id="886259116">
          <w:marLeft w:val="0"/>
          <w:marRight w:val="0"/>
          <w:marTop w:val="0"/>
          <w:marBottom w:val="0"/>
          <w:divBdr>
            <w:top w:val="none" w:sz="0" w:space="0" w:color="auto"/>
            <w:left w:val="none" w:sz="0" w:space="0" w:color="auto"/>
            <w:bottom w:val="none" w:sz="0" w:space="0" w:color="auto"/>
            <w:right w:val="none" w:sz="0" w:space="0" w:color="auto"/>
          </w:divBdr>
          <w:divsChild>
            <w:div w:id="46801233">
              <w:marLeft w:val="0"/>
              <w:marRight w:val="0"/>
              <w:marTop w:val="0"/>
              <w:marBottom w:val="0"/>
              <w:divBdr>
                <w:top w:val="none" w:sz="0" w:space="0" w:color="auto"/>
                <w:left w:val="none" w:sz="0" w:space="0" w:color="auto"/>
                <w:bottom w:val="none" w:sz="0" w:space="0" w:color="auto"/>
                <w:right w:val="none" w:sz="0" w:space="0" w:color="auto"/>
              </w:divBdr>
              <w:divsChild>
                <w:div w:id="17464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3345">
      <w:bodyDiv w:val="1"/>
      <w:marLeft w:val="0"/>
      <w:marRight w:val="0"/>
      <w:marTop w:val="0"/>
      <w:marBottom w:val="0"/>
      <w:divBdr>
        <w:top w:val="none" w:sz="0" w:space="0" w:color="auto"/>
        <w:left w:val="none" w:sz="0" w:space="0" w:color="auto"/>
        <w:bottom w:val="none" w:sz="0" w:space="0" w:color="auto"/>
        <w:right w:val="none" w:sz="0" w:space="0" w:color="auto"/>
      </w:divBdr>
    </w:div>
    <w:div w:id="244343542">
      <w:bodyDiv w:val="1"/>
      <w:marLeft w:val="0"/>
      <w:marRight w:val="0"/>
      <w:marTop w:val="0"/>
      <w:marBottom w:val="0"/>
      <w:divBdr>
        <w:top w:val="none" w:sz="0" w:space="0" w:color="auto"/>
        <w:left w:val="none" w:sz="0" w:space="0" w:color="auto"/>
        <w:bottom w:val="none" w:sz="0" w:space="0" w:color="auto"/>
        <w:right w:val="none" w:sz="0" w:space="0" w:color="auto"/>
      </w:divBdr>
    </w:div>
    <w:div w:id="247816076">
      <w:bodyDiv w:val="1"/>
      <w:marLeft w:val="0"/>
      <w:marRight w:val="0"/>
      <w:marTop w:val="0"/>
      <w:marBottom w:val="0"/>
      <w:divBdr>
        <w:top w:val="none" w:sz="0" w:space="0" w:color="auto"/>
        <w:left w:val="none" w:sz="0" w:space="0" w:color="auto"/>
        <w:bottom w:val="none" w:sz="0" w:space="0" w:color="auto"/>
        <w:right w:val="none" w:sz="0" w:space="0" w:color="auto"/>
      </w:divBdr>
    </w:div>
    <w:div w:id="479731782">
      <w:bodyDiv w:val="1"/>
      <w:marLeft w:val="0"/>
      <w:marRight w:val="0"/>
      <w:marTop w:val="0"/>
      <w:marBottom w:val="0"/>
      <w:divBdr>
        <w:top w:val="none" w:sz="0" w:space="0" w:color="auto"/>
        <w:left w:val="none" w:sz="0" w:space="0" w:color="auto"/>
        <w:bottom w:val="none" w:sz="0" w:space="0" w:color="auto"/>
        <w:right w:val="none" w:sz="0" w:space="0" w:color="auto"/>
      </w:divBdr>
    </w:div>
    <w:div w:id="530841898">
      <w:bodyDiv w:val="1"/>
      <w:marLeft w:val="0"/>
      <w:marRight w:val="0"/>
      <w:marTop w:val="0"/>
      <w:marBottom w:val="0"/>
      <w:divBdr>
        <w:top w:val="none" w:sz="0" w:space="0" w:color="auto"/>
        <w:left w:val="none" w:sz="0" w:space="0" w:color="auto"/>
        <w:bottom w:val="none" w:sz="0" w:space="0" w:color="auto"/>
        <w:right w:val="none" w:sz="0" w:space="0" w:color="auto"/>
      </w:divBdr>
    </w:div>
    <w:div w:id="530994275">
      <w:bodyDiv w:val="1"/>
      <w:marLeft w:val="0"/>
      <w:marRight w:val="0"/>
      <w:marTop w:val="0"/>
      <w:marBottom w:val="0"/>
      <w:divBdr>
        <w:top w:val="none" w:sz="0" w:space="0" w:color="auto"/>
        <w:left w:val="none" w:sz="0" w:space="0" w:color="auto"/>
        <w:bottom w:val="none" w:sz="0" w:space="0" w:color="auto"/>
        <w:right w:val="none" w:sz="0" w:space="0" w:color="auto"/>
      </w:divBdr>
    </w:div>
    <w:div w:id="672143921">
      <w:bodyDiv w:val="1"/>
      <w:marLeft w:val="0"/>
      <w:marRight w:val="0"/>
      <w:marTop w:val="0"/>
      <w:marBottom w:val="0"/>
      <w:divBdr>
        <w:top w:val="none" w:sz="0" w:space="0" w:color="auto"/>
        <w:left w:val="none" w:sz="0" w:space="0" w:color="auto"/>
        <w:bottom w:val="none" w:sz="0" w:space="0" w:color="auto"/>
        <w:right w:val="none" w:sz="0" w:space="0" w:color="auto"/>
      </w:divBdr>
    </w:div>
    <w:div w:id="838423547">
      <w:bodyDiv w:val="1"/>
      <w:marLeft w:val="0"/>
      <w:marRight w:val="0"/>
      <w:marTop w:val="0"/>
      <w:marBottom w:val="0"/>
      <w:divBdr>
        <w:top w:val="none" w:sz="0" w:space="0" w:color="auto"/>
        <w:left w:val="none" w:sz="0" w:space="0" w:color="auto"/>
        <w:bottom w:val="none" w:sz="0" w:space="0" w:color="auto"/>
        <w:right w:val="none" w:sz="0" w:space="0" w:color="auto"/>
      </w:divBdr>
    </w:div>
    <w:div w:id="919024194">
      <w:bodyDiv w:val="1"/>
      <w:marLeft w:val="0"/>
      <w:marRight w:val="0"/>
      <w:marTop w:val="0"/>
      <w:marBottom w:val="0"/>
      <w:divBdr>
        <w:top w:val="none" w:sz="0" w:space="0" w:color="auto"/>
        <w:left w:val="none" w:sz="0" w:space="0" w:color="auto"/>
        <w:bottom w:val="none" w:sz="0" w:space="0" w:color="auto"/>
        <w:right w:val="none" w:sz="0" w:space="0" w:color="auto"/>
      </w:divBdr>
    </w:div>
    <w:div w:id="929655623">
      <w:bodyDiv w:val="1"/>
      <w:marLeft w:val="0"/>
      <w:marRight w:val="0"/>
      <w:marTop w:val="0"/>
      <w:marBottom w:val="0"/>
      <w:divBdr>
        <w:top w:val="none" w:sz="0" w:space="0" w:color="auto"/>
        <w:left w:val="none" w:sz="0" w:space="0" w:color="auto"/>
        <w:bottom w:val="none" w:sz="0" w:space="0" w:color="auto"/>
        <w:right w:val="none" w:sz="0" w:space="0" w:color="auto"/>
      </w:divBdr>
    </w:div>
    <w:div w:id="1047797387">
      <w:bodyDiv w:val="1"/>
      <w:marLeft w:val="0"/>
      <w:marRight w:val="0"/>
      <w:marTop w:val="0"/>
      <w:marBottom w:val="0"/>
      <w:divBdr>
        <w:top w:val="none" w:sz="0" w:space="0" w:color="auto"/>
        <w:left w:val="none" w:sz="0" w:space="0" w:color="auto"/>
        <w:bottom w:val="none" w:sz="0" w:space="0" w:color="auto"/>
        <w:right w:val="none" w:sz="0" w:space="0" w:color="auto"/>
      </w:divBdr>
    </w:div>
    <w:div w:id="1114518378">
      <w:bodyDiv w:val="1"/>
      <w:marLeft w:val="0"/>
      <w:marRight w:val="0"/>
      <w:marTop w:val="0"/>
      <w:marBottom w:val="0"/>
      <w:divBdr>
        <w:top w:val="none" w:sz="0" w:space="0" w:color="auto"/>
        <w:left w:val="none" w:sz="0" w:space="0" w:color="auto"/>
        <w:bottom w:val="none" w:sz="0" w:space="0" w:color="auto"/>
        <w:right w:val="none" w:sz="0" w:space="0" w:color="auto"/>
      </w:divBdr>
    </w:div>
    <w:div w:id="1229724468">
      <w:bodyDiv w:val="1"/>
      <w:marLeft w:val="0"/>
      <w:marRight w:val="0"/>
      <w:marTop w:val="0"/>
      <w:marBottom w:val="0"/>
      <w:divBdr>
        <w:top w:val="none" w:sz="0" w:space="0" w:color="auto"/>
        <w:left w:val="none" w:sz="0" w:space="0" w:color="auto"/>
        <w:bottom w:val="none" w:sz="0" w:space="0" w:color="auto"/>
        <w:right w:val="none" w:sz="0" w:space="0" w:color="auto"/>
      </w:divBdr>
    </w:div>
    <w:div w:id="1320041445">
      <w:bodyDiv w:val="1"/>
      <w:marLeft w:val="0"/>
      <w:marRight w:val="0"/>
      <w:marTop w:val="0"/>
      <w:marBottom w:val="0"/>
      <w:divBdr>
        <w:top w:val="none" w:sz="0" w:space="0" w:color="auto"/>
        <w:left w:val="none" w:sz="0" w:space="0" w:color="auto"/>
        <w:bottom w:val="none" w:sz="0" w:space="0" w:color="auto"/>
        <w:right w:val="none" w:sz="0" w:space="0" w:color="auto"/>
      </w:divBdr>
    </w:div>
    <w:div w:id="1408573864">
      <w:bodyDiv w:val="1"/>
      <w:marLeft w:val="0"/>
      <w:marRight w:val="0"/>
      <w:marTop w:val="0"/>
      <w:marBottom w:val="0"/>
      <w:divBdr>
        <w:top w:val="none" w:sz="0" w:space="0" w:color="auto"/>
        <w:left w:val="none" w:sz="0" w:space="0" w:color="auto"/>
        <w:bottom w:val="none" w:sz="0" w:space="0" w:color="auto"/>
        <w:right w:val="none" w:sz="0" w:space="0" w:color="auto"/>
      </w:divBdr>
    </w:div>
    <w:div w:id="1412772664">
      <w:bodyDiv w:val="1"/>
      <w:marLeft w:val="0"/>
      <w:marRight w:val="0"/>
      <w:marTop w:val="0"/>
      <w:marBottom w:val="0"/>
      <w:divBdr>
        <w:top w:val="none" w:sz="0" w:space="0" w:color="auto"/>
        <w:left w:val="none" w:sz="0" w:space="0" w:color="auto"/>
        <w:bottom w:val="none" w:sz="0" w:space="0" w:color="auto"/>
        <w:right w:val="none" w:sz="0" w:space="0" w:color="auto"/>
      </w:divBdr>
    </w:div>
    <w:div w:id="1636331234">
      <w:bodyDiv w:val="1"/>
      <w:marLeft w:val="0"/>
      <w:marRight w:val="0"/>
      <w:marTop w:val="0"/>
      <w:marBottom w:val="0"/>
      <w:divBdr>
        <w:top w:val="none" w:sz="0" w:space="0" w:color="auto"/>
        <w:left w:val="none" w:sz="0" w:space="0" w:color="auto"/>
        <w:bottom w:val="none" w:sz="0" w:space="0" w:color="auto"/>
        <w:right w:val="none" w:sz="0" w:space="0" w:color="auto"/>
      </w:divBdr>
    </w:div>
    <w:div w:id="1844277787">
      <w:bodyDiv w:val="1"/>
      <w:marLeft w:val="0"/>
      <w:marRight w:val="0"/>
      <w:marTop w:val="0"/>
      <w:marBottom w:val="0"/>
      <w:divBdr>
        <w:top w:val="none" w:sz="0" w:space="0" w:color="auto"/>
        <w:left w:val="none" w:sz="0" w:space="0" w:color="auto"/>
        <w:bottom w:val="none" w:sz="0" w:space="0" w:color="auto"/>
        <w:right w:val="none" w:sz="0" w:space="0" w:color="auto"/>
      </w:divBdr>
    </w:div>
    <w:div w:id="1923416202">
      <w:bodyDiv w:val="1"/>
      <w:marLeft w:val="0"/>
      <w:marRight w:val="0"/>
      <w:marTop w:val="0"/>
      <w:marBottom w:val="0"/>
      <w:divBdr>
        <w:top w:val="none" w:sz="0" w:space="0" w:color="auto"/>
        <w:left w:val="none" w:sz="0" w:space="0" w:color="auto"/>
        <w:bottom w:val="none" w:sz="0" w:space="0" w:color="auto"/>
        <w:right w:val="none" w:sz="0" w:space="0" w:color="auto"/>
      </w:divBdr>
      <w:divsChild>
        <w:div w:id="1449006334">
          <w:marLeft w:val="0"/>
          <w:marRight w:val="0"/>
          <w:marTop w:val="0"/>
          <w:marBottom w:val="0"/>
          <w:divBdr>
            <w:top w:val="none" w:sz="0" w:space="0" w:color="auto"/>
            <w:left w:val="none" w:sz="0" w:space="0" w:color="auto"/>
            <w:bottom w:val="none" w:sz="0" w:space="0" w:color="auto"/>
            <w:right w:val="none" w:sz="0" w:space="0" w:color="auto"/>
          </w:divBdr>
          <w:divsChild>
            <w:div w:id="87384286">
              <w:marLeft w:val="0"/>
              <w:marRight w:val="0"/>
              <w:marTop w:val="0"/>
              <w:marBottom w:val="0"/>
              <w:divBdr>
                <w:top w:val="none" w:sz="0" w:space="0" w:color="auto"/>
                <w:left w:val="none" w:sz="0" w:space="0" w:color="auto"/>
                <w:bottom w:val="none" w:sz="0" w:space="0" w:color="auto"/>
                <w:right w:val="none" w:sz="0" w:space="0" w:color="auto"/>
              </w:divBdr>
              <w:divsChild>
                <w:div w:id="564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2544">
      <w:bodyDiv w:val="1"/>
      <w:marLeft w:val="0"/>
      <w:marRight w:val="0"/>
      <w:marTop w:val="0"/>
      <w:marBottom w:val="0"/>
      <w:divBdr>
        <w:top w:val="none" w:sz="0" w:space="0" w:color="auto"/>
        <w:left w:val="none" w:sz="0" w:space="0" w:color="auto"/>
        <w:bottom w:val="none" w:sz="0" w:space="0" w:color="auto"/>
        <w:right w:val="none" w:sz="0" w:space="0" w:color="auto"/>
      </w:divBdr>
    </w:div>
    <w:div w:id="21278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5</cp:revision>
  <dcterms:created xsi:type="dcterms:W3CDTF">2015-01-08T10:22:00Z</dcterms:created>
  <dcterms:modified xsi:type="dcterms:W3CDTF">2015-01-12T09:07:00Z</dcterms:modified>
</cp:coreProperties>
</file>