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2"/>
        <w:gridCol w:w="1204"/>
        <w:gridCol w:w="641"/>
        <w:gridCol w:w="953"/>
        <w:gridCol w:w="1427"/>
        <w:gridCol w:w="1077"/>
        <w:gridCol w:w="655"/>
        <w:gridCol w:w="649"/>
        <w:gridCol w:w="671"/>
        <w:gridCol w:w="546"/>
        <w:gridCol w:w="55"/>
        <w:gridCol w:w="1362"/>
      </w:tblGrid>
      <w:tr w:rsidR="001312B9" w:rsidTr="00DA3D85">
        <w:trPr>
          <w:trHeight w:val="694"/>
        </w:trPr>
        <w:tc>
          <w:tcPr>
            <w:tcW w:w="2147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A3D85">
        <w:trPr>
          <w:trHeight w:val="1040"/>
        </w:trPr>
        <w:tc>
          <w:tcPr>
            <w:tcW w:w="2147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53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612905" w:rsidRDefault="001312B9" w:rsidP="00612905">
            <w:pPr>
              <w:rPr>
                <w:rFonts w:ascii="Arial" w:hAnsi="Arial" w:cs="Arial"/>
                <w:sz w:val="18"/>
                <w:szCs w:val="18"/>
              </w:rPr>
            </w:pPr>
            <w:r w:rsidRPr="00612905">
              <w:rPr>
                <w:rFonts w:ascii="Arial" w:hAnsi="Arial" w:cs="Arial"/>
                <w:sz w:val="18"/>
                <w:szCs w:val="18"/>
              </w:rPr>
              <w:t>MASTER</w:t>
            </w:r>
            <w:r w:rsidR="004A4B69" w:rsidRPr="006129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905">
              <w:rPr>
                <w:rFonts w:ascii="Arial" w:hAnsi="Arial" w:cs="Arial"/>
                <w:sz w:val="18"/>
                <w:szCs w:val="18"/>
              </w:rPr>
              <w:t>ACADEMIC STUDI</w:t>
            </w:r>
            <w:bookmarkStart w:id="0" w:name="_GoBack"/>
            <w:bookmarkEnd w:id="0"/>
            <w:r w:rsidRPr="00612905">
              <w:rPr>
                <w:rFonts w:ascii="Arial" w:hAnsi="Arial" w:cs="Arial"/>
                <w:sz w:val="18"/>
                <w:szCs w:val="18"/>
              </w:rPr>
              <w:t>ES</w:t>
            </w:r>
            <w:r w:rsidR="00612905" w:rsidRPr="00612905">
              <w:rPr>
                <w:rFonts w:ascii="Arial" w:hAnsi="Arial" w:cs="Arial"/>
                <w:sz w:val="18"/>
                <w:szCs w:val="18"/>
              </w:rPr>
              <w:t xml:space="preserve"> AGRICULTURAL ECONOMICS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840519" w:rsidTr="00DA3D85">
        <w:tc>
          <w:tcPr>
            <w:tcW w:w="38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80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65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9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29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6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E064E" w:rsidTr="00DA3D85">
        <w:tc>
          <w:tcPr>
            <w:tcW w:w="38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66" w:type="dxa"/>
            <w:shd w:val="clear" w:color="auto" w:fill="C2D69B" w:themeFill="accent3" w:themeFillTint="99"/>
          </w:tcPr>
          <w:p w:rsidR="000E064E" w:rsidRPr="0011252F" w:rsidRDefault="00147148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8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09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64E" w:rsidTr="00DA3D85">
        <w:tc>
          <w:tcPr>
            <w:tcW w:w="384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  <w:r w:rsidR="00DA3D85">
              <w:rPr>
                <w:rFonts w:ascii="Arial" w:hAnsi="Arial" w:cs="Arial"/>
                <w:sz w:val="18"/>
                <w:szCs w:val="18"/>
              </w:rPr>
              <w:t xml:space="preserve"> / 1</w:t>
            </w:r>
            <w:r w:rsidR="00DA3D85" w:rsidRPr="00DA3D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DA3D85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3МАЕ1I03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Аgribusiness</w:t>
            </w:r>
            <w:proofErr w:type="spellEnd"/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Management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3МАЕ1I04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Economics of Water Resources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DA3D85" w:rsidRPr="00B12DC7" w:rsidRDefault="00430BE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2MRR1I15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Sociology of Rural Development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3МАЕ1I05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Information Technology in Agribusiness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3МАЕ1I06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Agricultural Economics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11252F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B12DC7" w:rsidRDefault="002F3416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Elective course 2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A3D85" w:rsidTr="002B5D47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3МАЕ1I07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Financing of Investments in Agriculture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2B5D47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3МАЕ1I08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Human resource management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2B5D47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05" w:type="dxa"/>
          </w:tcPr>
          <w:p w:rsidR="00DA3D85" w:rsidRPr="00B12DC7" w:rsidRDefault="00430BE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2MRR1I11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430BE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2B5D47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3МАЕ1I09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Agricultural Policy of the EU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2B5D47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</w:rPr>
              <w:t>2МRR1I09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Business English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B12DC7" w:rsidRDefault="002F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Elective course </w:t>
            </w:r>
            <w:r w:rsidR="008A3A34" w:rsidRPr="00B12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 / 1st Term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3МАЕ1I10</w:t>
            </w:r>
          </w:p>
        </w:tc>
        <w:tc>
          <w:tcPr>
            <w:tcW w:w="1480" w:type="dxa"/>
            <w:gridSpan w:val="2"/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Entrepreneurship in Agribusiness</w:t>
            </w:r>
          </w:p>
        </w:tc>
        <w:tc>
          <w:tcPr>
            <w:tcW w:w="1465" w:type="dxa"/>
          </w:tcPr>
          <w:p w:rsidR="00DA3D85" w:rsidRDefault="00DA3D85" w:rsidP="00DA3D85"/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</w:rPr>
              <w:t>2МRR1I09</w:t>
            </w:r>
          </w:p>
        </w:tc>
        <w:tc>
          <w:tcPr>
            <w:tcW w:w="1480" w:type="dxa"/>
            <w:gridSpan w:val="2"/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Rural  Sociology</w:t>
            </w:r>
          </w:p>
        </w:tc>
        <w:tc>
          <w:tcPr>
            <w:tcW w:w="1465" w:type="dxa"/>
          </w:tcPr>
          <w:p w:rsidR="00DA3D85" w:rsidRDefault="00DA3D85" w:rsidP="00DA3D85"/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</w:rPr>
              <w:t>2МRR1I12</w:t>
            </w:r>
          </w:p>
        </w:tc>
        <w:tc>
          <w:tcPr>
            <w:tcW w:w="1480" w:type="dxa"/>
            <w:gridSpan w:val="2"/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Entrepreneurial Economics</w:t>
            </w:r>
          </w:p>
        </w:tc>
        <w:tc>
          <w:tcPr>
            <w:tcW w:w="1465" w:type="dxa"/>
          </w:tcPr>
          <w:p w:rsidR="00DA3D85" w:rsidRDefault="00DA3D85" w:rsidP="00DA3D85"/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3МАЕ1I11</w:t>
            </w:r>
          </w:p>
        </w:tc>
        <w:tc>
          <w:tcPr>
            <w:tcW w:w="1480" w:type="dxa"/>
            <w:gridSpan w:val="2"/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Market of Agricultural Products</w:t>
            </w:r>
          </w:p>
        </w:tc>
        <w:tc>
          <w:tcPr>
            <w:tcW w:w="1465" w:type="dxa"/>
          </w:tcPr>
          <w:p w:rsidR="00DA3D85" w:rsidRDefault="00DA3D85" w:rsidP="00DA3D85"/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Tr="00DA3D8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3МАЕ1I12</w:t>
            </w:r>
          </w:p>
        </w:tc>
        <w:tc>
          <w:tcPr>
            <w:tcW w:w="1480" w:type="dxa"/>
            <w:gridSpan w:val="2"/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REGRESSION ANALYSIS   </w:t>
            </w:r>
          </w:p>
        </w:tc>
        <w:tc>
          <w:tcPr>
            <w:tcW w:w="1465" w:type="dxa"/>
          </w:tcPr>
          <w:p w:rsidR="00DA3D85" w:rsidRDefault="00DA3D85" w:rsidP="00DA3D85"/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8A3A34" w:rsidRPr="0011252F" w:rsidTr="0097413E">
        <w:tc>
          <w:tcPr>
            <w:tcW w:w="9622" w:type="dxa"/>
            <w:gridSpan w:val="12"/>
            <w:shd w:val="clear" w:color="auto" w:fill="C2D69B" w:themeFill="accent3" w:themeFillTint="99"/>
          </w:tcPr>
          <w:p w:rsidR="008A3A34" w:rsidRPr="00B12DC7" w:rsidRDefault="008A3A34" w:rsidP="0097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Elective course 4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 / 1st Term</w:t>
            </w:r>
          </w:p>
        </w:tc>
      </w:tr>
      <w:tr w:rsidR="00DA3D85" w:rsidRPr="0011252F" w:rsidTr="00E0669C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3МАЕ1I13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Quality Management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E0669C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</w:rPr>
              <w:t>9МPS1О02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Concepts and Methods of Agricultural Extension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E0669C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</w:rPr>
              <w:t>2МRR1I13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Agricultural and </w:t>
            </w:r>
            <w:r w:rsidRPr="00B12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Rural Policy 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E0669C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4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3МАЕ1I14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Specific Types of Financing in Agriculture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8A3A34" w:rsidRPr="0011252F" w:rsidTr="00DA3D85">
        <w:tc>
          <w:tcPr>
            <w:tcW w:w="384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34" w:rsidRPr="0011252F" w:rsidTr="0097413E">
        <w:tc>
          <w:tcPr>
            <w:tcW w:w="9622" w:type="dxa"/>
            <w:gridSpan w:val="12"/>
            <w:shd w:val="clear" w:color="auto" w:fill="C2D69B" w:themeFill="accent3" w:themeFillTint="99"/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A3D85">
              <w:rPr>
                <w:rFonts w:ascii="Arial" w:hAnsi="Arial" w:cs="Arial"/>
                <w:sz w:val="18"/>
                <w:szCs w:val="18"/>
              </w:rPr>
              <w:t xml:space="preserve"> / 2</w:t>
            </w:r>
            <w:r w:rsidR="00DA3D85" w:rsidRPr="00DA3D8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DA3D85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</w:tr>
      <w:tr w:rsidR="00DA3D85" w:rsidRPr="0011252F" w:rsidTr="00E614B2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</w:rPr>
              <w:t>9МPS2I20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Calculation and Analysis of Agricultural Costs and Results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E614B2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</w:rPr>
              <w:t>2МRR2I45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Insurance in Agriculture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E614B2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12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3МАЕ2I15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61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Agribusiness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E614B2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3МАЕ2I16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Decision Support Methods in Agribusiness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8A3A34" w:rsidRPr="0011252F" w:rsidTr="00DA3D85">
        <w:tc>
          <w:tcPr>
            <w:tcW w:w="384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A3A34" w:rsidRPr="00B12DC7" w:rsidRDefault="008A3A34" w:rsidP="0097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8A3A34" w:rsidRPr="00B12DC7" w:rsidRDefault="008A3A34" w:rsidP="0097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34" w:rsidRPr="0011252F" w:rsidTr="0097413E">
        <w:tc>
          <w:tcPr>
            <w:tcW w:w="9622" w:type="dxa"/>
            <w:gridSpan w:val="12"/>
            <w:shd w:val="clear" w:color="auto" w:fill="C2D69B" w:themeFill="accent3" w:themeFillTint="99"/>
          </w:tcPr>
          <w:p w:rsidR="008A3A34" w:rsidRPr="00B12DC7" w:rsidRDefault="008A3A34" w:rsidP="0097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Elective course 6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DA3D85" w:rsidRPr="00B12DC7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A3D85" w:rsidRPr="0011252F" w:rsidTr="00B853A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2МRR2I42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Financial Markets and Rural Development Financing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B853A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9МPS2I32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Sustainable Environmental Management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B853A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05" w:type="dxa"/>
          </w:tcPr>
          <w:p w:rsidR="00DA3D85" w:rsidRPr="00B12DC7" w:rsidRDefault="00612905" w:rsidP="00DA3D8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2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2МRR2I44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Projecting and Managing Investments in Rural Development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A3D85" w:rsidRPr="0011252F" w:rsidTr="00B853A5">
        <w:tc>
          <w:tcPr>
            <w:tcW w:w="384" w:type="dxa"/>
          </w:tcPr>
          <w:p w:rsidR="00DA3D85" w:rsidRPr="00A06AEE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05" w:type="dxa"/>
          </w:tcPr>
          <w:p w:rsidR="00DA3D85" w:rsidRPr="00B12DC7" w:rsidRDefault="00DA3D85" w:rsidP="00DA3D8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3МАЕ2I1</w:t>
            </w:r>
            <w:r w:rsidRPr="00B12DC7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DA3D85" w:rsidRPr="00B12DC7" w:rsidRDefault="00612905" w:rsidP="0061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C7">
              <w:rPr>
                <w:rFonts w:ascii="Times New Roman" w:hAnsi="Times New Roman" w:cs="Times New Roman"/>
                <w:sz w:val="20"/>
                <w:szCs w:val="20"/>
              </w:rPr>
              <w:t>Contracts in Economy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A3D85" w:rsidRPr="0011252F" w:rsidRDefault="00DA3D85" w:rsidP="00DA3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</w:p>
        </w:tc>
        <w:tc>
          <w:tcPr>
            <w:tcW w:w="67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2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DA3D85" w:rsidRPr="00A06AEE" w:rsidRDefault="00DA3D85" w:rsidP="00DA3D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A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8A3A34" w:rsidRPr="0011252F" w:rsidTr="00DA3D85">
        <w:tc>
          <w:tcPr>
            <w:tcW w:w="384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A3A34" w:rsidRPr="00B12DC7" w:rsidRDefault="008A3A34" w:rsidP="0097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8A3A34" w:rsidRPr="00B12DC7" w:rsidRDefault="008A3A34" w:rsidP="0097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A3A34" w:rsidRPr="0011252F" w:rsidRDefault="008A3A34" w:rsidP="0097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 xml:space="preserve">L-lectures, </w:t>
      </w:r>
      <w:r w:rsidR="00147148">
        <w:rPr>
          <w:rStyle w:val="hps"/>
        </w:rPr>
        <w:t>T-Tutorials</w:t>
      </w:r>
      <w:r>
        <w:rPr>
          <w:rStyle w:val="hps"/>
        </w:rPr>
        <w:t>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55EDE"/>
    <w:rsid w:val="000755FA"/>
    <w:rsid w:val="0008374A"/>
    <w:rsid w:val="000E064E"/>
    <w:rsid w:val="0011252F"/>
    <w:rsid w:val="001312B9"/>
    <w:rsid w:val="00147148"/>
    <w:rsid w:val="001F34D7"/>
    <w:rsid w:val="002319BC"/>
    <w:rsid w:val="00255EDE"/>
    <w:rsid w:val="002611DF"/>
    <w:rsid w:val="002F3416"/>
    <w:rsid w:val="00322F84"/>
    <w:rsid w:val="00430BE5"/>
    <w:rsid w:val="004666C8"/>
    <w:rsid w:val="004A4B69"/>
    <w:rsid w:val="004A528F"/>
    <w:rsid w:val="004C1CC6"/>
    <w:rsid w:val="00535E50"/>
    <w:rsid w:val="005E42D1"/>
    <w:rsid w:val="00612905"/>
    <w:rsid w:val="0073087E"/>
    <w:rsid w:val="00840519"/>
    <w:rsid w:val="008A3A34"/>
    <w:rsid w:val="008E1A9C"/>
    <w:rsid w:val="00927F2D"/>
    <w:rsid w:val="009833B6"/>
    <w:rsid w:val="009B28FB"/>
    <w:rsid w:val="009E2BF4"/>
    <w:rsid w:val="00AE67EE"/>
    <w:rsid w:val="00B12DC7"/>
    <w:rsid w:val="00C21CE9"/>
    <w:rsid w:val="00CC0E96"/>
    <w:rsid w:val="00CC7AA9"/>
    <w:rsid w:val="00D02E1F"/>
    <w:rsid w:val="00D554D7"/>
    <w:rsid w:val="00D57E7D"/>
    <w:rsid w:val="00D9777E"/>
    <w:rsid w:val="00DA3D85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character" w:customStyle="1" w:styleId="shorttext">
    <w:name w:val="short_text"/>
    <w:basedOn w:val="DefaultParagraphFont"/>
    <w:rsid w:val="0043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1906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nedeljko tica</cp:lastModifiedBy>
  <cp:revision>3</cp:revision>
  <dcterms:created xsi:type="dcterms:W3CDTF">2015-01-17T22:38:00Z</dcterms:created>
  <dcterms:modified xsi:type="dcterms:W3CDTF">2015-01-17T22:39:00Z</dcterms:modified>
</cp:coreProperties>
</file>