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906"/>
        <w:tblW w:w="0" w:type="auto"/>
        <w:tblLook w:val="04A0"/>
      </w:tblPr>
      <w:tblGrid>
        <w:gridCol w:w="675"/>
        <w:gridCol w:w="1417"/>
        <w:gridCol w:w="284"/>
        <w:gridCol w:w="1301"/>
        <w:gridCol w:w="400"/>
        <w:gridCol w:w="734"/>
        <w:gridCol w:w="1109"/>
        <w:gridCol w:w="284"/>
        <w:gridCol w:w="1644"/>
        <w:gridCol w:w="624"/>
        <w:gridCol w:w="1150"/>
      </w:tblGrid>
      <w:tr w:rsidR="002C30D8" w:rsidRPr="002C30D8" w:rsidTr="002C30D8">
        <w:trPr>
          <w:trHeight w:val="420"/>
        </w:trPr>
        <w:tc>
          <w:tcPr>
            <w:tcW w:w="2092" w:type="dxa"/>
            <w:gridSpan w:val="2"/>
            <w:shd w:val="clear" w:color="auto" w:fill="C2D69B" w:themeFill="accent3" w:themeFillTint="99"/>
            <w:vAlign w:val="center"/>
          </w:tcPr>
          <w:p w:rsidR="002C30D8" w:rsidRPr="002C30D8" w:rsidRDefault="002C30D8" w:rsidP="002C30D8">
            <w:pPr>
              <w:spacing w:after="80"/>
              <w:jc w:val="right"/>
              <w:rPr>
                <w:lang w:val="en-GB"/>
              </w:rPr>
            </w:pPr>
            <w:r w:rsidRPr="002C30D8">
              <w:rPr>
                <w:lang w:val="en-GB"/>
              </w:rPr>
              <w:t>Course:</w:t>
            </w:r>
          </w:p>
        </w:tc>
        <w:tc>
          <w:tcPr>
            <w:tcW w:w="7530" w:type="dxa"/>
            <w:gridSpan w:val="9"/>
            <w:vMerge w:val="restart"/>
            <w:vAlign w:val="center"/>
          </w:tcPr>
          <w:p w:rsidR="002C30D8" w:rsidRPr="002C30D8" w:rsidRDefault="002C30D8" w:rsidP="002C30D8">
            <w:pPr>
              <w:spacing w:after="80"/>
              <w:jc w:val="both"/>
              <w:rPr>
                <w:i/>
                <w:sz w:val="20"/>
                <w:lang w:val="en-GB"/>
              </w:rPr>
            </w:pPr>
            <w:r w:rsidRPr="002C30D8">
              <w:rPr>
                <w:i/>
                <w:sz w:val="20"/>
                <w:lang w:val="en-GB"/>
              </w:rPr>
              <w:t>Study Research Work</w:t>
            </w:r>
          </w:p>
        </w:tc>
      </w:tr>
      <w:tr w:rsidR="002C30D8" w:rsidRPr="002C30D8" w:rsidTr="002C30D8">
        <w:tc>
          <w:tcPr>
            <w:tcW w:w="2092" w:type="dxa"/>
            <w:gridSpan w:val="2"/>
            <w:vAlign w:val="center"/>
          </w:tcPr>
          <w:p w:rsidR="002C30D8" w:rsidRPr="002C30D8" w:rsidRDefault="002C30D8" w:rsidP="002C30D8">
            <w:pPr>
              <w:spacing w:after="80"/>
              <w:jc w:val="right"/>
              <w:rPr>
                <w:lang w:val="en-GB"/>
              </w:rPr>
            </w:pPr>
            <w:r w:rsidRPr="002C30D8">
              <w:rPr>
                <w:lang w:val="en-GB"/>
              </w:rPr>
              <w:t>Course id: SIR</w:t>
            </w:r>
          </w:p>
        </w:tc>
        <w:tc>
          <w:tcPr>
            <w:tcW w:w="7530" w:type="dxa"/>
            <w:gridSpan w:val="9"/>
            <w:vMerge/>
          </w:tcPr>
          <w:p w:rsidR="002C30D8" w:rsidRPr="002C30D8" w:rsidRDefault="002C30D8" w:rsidP="002C30D8">
            <w:pPr>
              <w:spacing w:after="80"/>
              <w:jc w:val="both"/>
              <w:rPr>
                <w:sz w:val="20"/>
                <w:lang w:val="en-GB"/>
              </w:rPr>
            </w:pPr>
          </w:p>
        </w:tc>
      </w:tr>
      <w:tr w:rsidR="002C30D8" w:rsidRPr="002C30D8" w:rsidTr="002C30D8">
        <w:tc>
          <w:tcPr>
            <w:tcW w:w="2092" w:type="dxa"/>
            <w:gridSpan w:val="2"/>
            <w:vAlign w:val="center"/>
          </w:tcPr>
          <w:p w:rsidR="002C30D8" w:rsidRPr="002C30D8" w:rsidRDefault="002C30D8" w:rsidP="002C30D8">
            <w:pPr>
              <w:spacing w:after="80"/>
              <w:jc w:val="right"/>
              <w:rPr>
                <w:lang w:val="en-GB"/>
              </w:rPr>
            </w:pPr>
            <w:r w:rsidRPr="002C30D8">
              <w:rPr>
                <w:lang w:val="en-GB"/>
              </w:rPr>
              <w:t>Number of ECTS: 2</w:t>
            </w:r>
          </w:p>
        </w:tc>
        <w:tc>
          <w:tcPr>
            <w:tcW w:w="7530" w:type="dxa"/>
            <w:gridSpan w:val="9"/>
            <w:vMerge/>
          </w:tcPr>
          <w:p w:rsidR="002C30D8" w:rsidRPr="002C30D8" w:rsidRDefault="002C30D8" w:rsidP="002C30D8">
            <w:pPr>
              <w:spacing w:after="80"/>
              <w:jc w:val="both"/>
              <w:rPr>
                <w:sz w:val="20"/>
                <w:lang w:val="en-GB"/>
              </w:rPr>
            </w:pPr>
          </w:p>
        </w:tc>
      </w:tr>
      <w:tr w:rsidR="002C30D8" w:rsidRPr="002C30D8" w:rsidTr="002C30D8">
        <w:tc>
          <w:tcPr>
            <w:tcW w:w="2092" w:type="dxa"/>
            <w:gridSpan w:val="2"/>
            <w:vAlign w:val="center"/>
          </w:tcPr>
          <w:p w:rsidR="002C30D8" w:rsidRPr="002C30D8" w:rsidRDefault="002C30D8" w:rsidP="002C30D8">
            <w:pPr>
              <w:spacing w:after="80"/>
              <w:jc w:val="right"/>
              <w:rPr>
                <w:lang w:val="en-GB"/>
              </w:rPr>
            </w:pPr>
            <w:r w:rsidRPr="002C30D8">
              <w:rPr>
                <w:lang w:val="en-GB"/>
              </w:rPr>
              <w:t>Teacher:</w:t>
            </w:r>
          </w:p>
        </w:tc>
        <w:tc>
          <w:tcPr>
            <w:tcW w:w="7530" w:type="dxa"/>
            <w:gridSpan w:val="9"/>
          </w:tcPr>
          <w:p w:rsidR="002C30D8" w:rsidRPr="002C30D8" w:rsidRDefault="002C30D8" w:rsidP="002C30D8">
            <w:pPr>
              <w:spacing w:after="80"/>
              <w:jc w:val="both"/>
              <w:rPr>
                <w:sz w:val="20"/>
                <w:lang w:val="en-GB"/>
              </w:rPr>
            </w:pPr>
            <w:r w:rsidRPr="002C30D8">
              <w:rPr>
                <w:sz w:val="20"/>
                <w:lang w:val="en-GB"/>
              </w:rPr>
              <w:t>The teachers engaged in the study programme – supervisor</w:t>
            </w:r>
          </w:p>
        </w:tc>
      </w:tr>
      <w:tr w:rsidR="002C30D8" w:rsidRPr="002C30D8" w:rsidTr="002C30D8">
        <w:tc>
          <w:tcPr>
            <w:tcW w:w="2092" w:type="dxa"/>
            <w:gridSpan w:val="2"/>
            <w:tcBorders>
              <w:bottom w:val="single" w:sz="4" w:space="0" w:color="auto"/>
            </w:tcBorders>
            <w:vAlign w:val="center"/>
          </w:tcPr>
          <w:p w:rsidR="002C30D8" w:rsidRPr="002C30D8" w:rsidRDefault="002C30D8" w:rsidP="002C30D8">
            <w:pPr>
              <w:spacing w:after="80"/>
              <w:jc w:val="right"/>
              <w:rPr>
                <w:lang w:val="en-GB"/>
              </w:rPr>
            </w:pPr>
            <w:r w:rsidRPr="002C30D8">
              <w:rPr>
                <w:lang w:val="en-GB"/>
              </w:rPr>
              <w:t>Course status</w:t>
            </w:r>
          </w:p>
        </w:tc>
        <w:tc>
          <w:tcPr>
            <w:tcW w:w="7530" w:type="dxa"/>
            <w:gridSpan w:val="9"/>
            <w:tcBorders>
              <w:bottom w:val="single" w:sz="4" w:space="0" w:color="auto"/>
            </w:tcBorders>
          </w:tcPr>
          <w:p w:rsidR="002C30D8" w:rsidRPr="002C30D8" w:rsidRDefault="002C30D8" w:rsidP="002C30D8">
            <w:pPr>
              <w:spacing w:after="80"/>
              <w:jc w:val="both"/>
              <w:rPr>
                <w:sz w:val="20"/>
                <w:lang w:val="en-GB"/>
              </w:rPr>
            </w:pPr>
            <w:r w:rsidRPr="002C30D8">
              <w:rPr>
                <w:sz w:val="20"/>
                <w:lang w:val="en-GB"/>
              </w:rPr>
              <w:t>Mandatory</w:t>
            </w:r>
          </w:p>
        </w:tc>
      </w:tr>
      <w:tr w:rsidR="002C30D8" w:rsidRPr="002C30D8" w:rsidTr="002C30D8">
        <w:trPr>
          <w:trHeight w:val="227"/>
        </w:trPr>
        <w:tc>
          <w:tcPr>
            <w:tcW w:w="9622" w:type="dxa"/>
            <w:gridSpan w:val="11"/>
            <w:tcBorders>
              <w:bottom w:val="single" w:sz="4" w:space="0" w:color="auto"/>
            </w:tcBorders>
            <w:shd w:val="clear" w:color="auto" w:fill="C2D69B" w:themeFill="accent3" w:themeFillTint="99"/>
            <w:vAlign w:val="center"/>
          </w:tcPr>
          <w:p w:rsidR="002C30D8" w:rsidRPr="002C30D8" w:rsidRDefault="002C30D8" w:rsidP="002C30D8">
            <w:pPr>
              <w:spacing w:after="80"/>
              <w:jc w:val="both"/>
              <w:rPr>
                <w:sz w:val="20"/>
                <w:lang w:val="en-GB"/>
              </w:rPr>
            </w:pPr>
            <w:r w:rsidRPr="002C30D8">
              <w:rPr>
                <w:sz w:val="20"/>
                <w:lang w:val="en-GB"/>
              </w:rPr>
              <w:t>Number of active teaching classes (weekly)</w:t>
            </w:r>
          </w:p>
        </w:tc>
      </w:tr>
      <w:tr w:rsidR="002C30D8" w:rsidRPr="002C30D8" w:rsidTr="002C30D8">
        <w:trPr>
          <w:trHeight w:val="227"/>
        </w:trPr>
        <w:tc>
          <w:tcPr>
            <w:tcW w:w="2092" w:type="dxa"/>
            <w:gridSpan w:val="2"/>
            <w:tcBorders>
              <w:bottom w:val="single" w:sz="4" w:space="0" w:color="auto"/>
            </w:tcBorders>
            <w:shd w:val="clear" w:color="auto" w:fill="auto"/>
            <w:vAlign w:val="center"/>
          </w:tcPr>
          <w:p w:rsidR="002C30D8" w:rsidRPr="002C30D8" w:rsidRDefault="002C30D8" w:rsidP="002C30D8">
            <w:pPr>
              <w:spacing w:after="80"/>
              <w:jc w:val="right"/>
              <w:rPr>
                <w:lang w:val="en-GB"/>
              </w:rPr>
            </w:pPr>
            <w:r w:rsidRPr="002C30D8">
              <w:rPr>
                <w:lang w:val="en-GB"/>
              </w:rPr>
              <w:t>Lectures:</w:t>
            </w:r>
          </w:p>
        </w:tc>
        <w:tc>
          <w:tcPr>
            <w:tcW w:w="1985" w:type="dxa"/>
            <w:gridSpan w:val="3"/>
            <w:tcBorders>
              <w:bottom w:val="single" w:sz="4" w:space="0" w:color="auto"/>
            </w:tcBorders>
            <w:shd w:val="clear" w:color="auto" w:fill="auto"/>
            <w:vAlign w:val="center"/>
          </w:tcPr>
          <w:p w:rsidR="002C30D8" w:rsidRPr="002C30D8" w:rsidRDefault="002C30D8" w:rsidP="002C30D8">
            <w:pPr>
              <w:spacing w:after="80"/>
              <w:jc w:val="both"/>
              <w:rPr>
                <w:sz w:val="20"/>
                <w:lang w:val="en-GB"/>
              </w:rPr>
            </w:pPr>
            <w:r w:rsidRPr="002C30D8">
              <w:rPr>
                <w:sz w:val="20"/>
                <w:lang w:val="en-GB"/>
              </w:rPr>
              <w:t>Tutorials:</w:t>
            </w:r>
          </w:p>
        </w:tc>
        <w:tc>
          <w:tcPr>
            <w:tcW w:w="1843" w:type="dxa"/>
            <w:gridSpan w:val="2"/>
            <w:tcBorders>
              <w:bottom w:val="single" w:sz="4" w:space="0" w:color="auto"/>
            </w:tcBorders>
            <w:shd w:val="clear" w:color="auto" w:fill="auto"/>
            <w:vAlign w:val="center"/>
          </w:tcPr>
          <w:p w:rsidR="002C30D8" w:rsidRPr="002C30D8" w:rsidRDefault="002C30D8" w:rsidP="002C30D8">
            <w:pPr>
              <w:spacing w:after="80"/>
              <w:jc w:val="both"/>
              <w:rPr>
                <w:sz w:val="20"/>
                <w:lang w:val="en-GB"/>
              </w:rPr>
            </w:pPr>
            <w:r w:rsidRPr="002C30D8">
              <w:rPr>
                <w:sz w:val="20"/>
                <w:lang w:val="en-GB"/>
              </w:rPr>
              <w:t>Other teaching types:</w:t>
            </w:r>
          </w:p>
        </w:tc>
        <w:tc>
          <w:tcPr>
            <w:tcW w:w="1928" w:type="dxa"/>
            <w:gridSpan w:val="2"/>
            <w:tcBorders>
              <w:bottom w:val="single" w:sz="4" w:space="0" w:color="auto"/>
            </w:tcBorders>
            <w:shd w:val="clear" w:color="auto" w:fill="auto"/>
            <w:vAlign w:val="center"/>
          </w:tcPr>
          <w:p w:rsidR="002C30D8" w:rsidRPr="002C30D8" w:rsidRDefault="002C30D8" w:rsidP="002C30D8">
            <w:pPr>
              <w:spacing w:after="80"/>
              <w:jc w:val="both"/>
              <w:rPr>
                <w:sz w:val="20"/>
                <w:lang w:val="en-GB"/>
              </w:rPr>
            </w:pPr>
            <w:r w:rsidRPr="002C30D8">
              <w:rPr>
                <w:sz w:val="20"/>
                <w:lang w:val="en-GB"/>
              </w:rPr>
              <w:t>Study research work:20</w:t>
            </w:r>
          </w:p>
        </w:tc>
        <w:tc>
          <w:tcPr>
            <w:tcW w:w="1774" w:type="dxa"/>
            <w:gridSpan w:val="2"/>
            <w:tcBorders>
              <w:bottom w:val="single" w:sz="4" w:space="0" w:color="auto"/>
            </w:tcBorders>
            <w:shd w:val="clear" w:color="auto" w:fill="auto"/>
            <w:vAlign w:val="center"/>
          </w:tcPr>
          <w:p w:rsidR="002C30D8" w:rsidRPr="002C30D8" w:rsidRDefault="002C30D8" w:rsidP="002C30D8">
            <w:pPr>
              <w:spacing w:after="80"/>
              <w:jc w:val="both"/>
              <w:rPr>
                <w:sz w:val="20"/>
                <w:lang w:val="en-GB"/>
              </w:rPr>
            </w:pPr>
            <w:r w:rsidRPr="002C30D8">
              <w:rPr>
                <w:sz w:val="20"/>
                <w:lang w:val="en-GB"/>
              </w:rPr>
              <w:t>Other classes:</w:t>
            </w:r>
          </w:p>
        </w:tc>
      </w:tr>
      <w:tr w:rsidR="002C30D8" w:rsidRPr="002C30D8" w:rsidTr="002C30D8">
        <w:tc>
          <w:tcPr>
            <w:tcW w:w="2092" w:type="dxa"/>
            <w:gridSpan w:val="2"/>
            <w:shd w:val="clear" w:color="auto" w:fill="C2D69B" w:themeFill="accent3" w:themeFillTint="99"/>
            <w:vAlign w:val="center"/>
          </w:tcPr>
          <w:p w:rsidR="002C30D8" w:rsidRPr="002C30D8" w:rsidRDefault="002C30D8" w:rsidP="002C30D8">
            <w:pPr>
              <w:spacing w:after="80"/>
              <w:jc w:val="right"/>
              <w:rPr>
                <w:lang w:val="en-GB"/>
              </w:rPr>
            </w:pPr>
            <w:r w:rsidRPr="002C30D8">
              <w:rPr>
                <w:lang w:val="en-GB"/>
              </w:rPr>
              <w:t>Precondition courses</w:t>
            </w:r>
          </w:p>
        </w:tc>
        <w:tc>
          <w:tcPr>
            <w:tcW w:w="7530" w:type="dxa"/>
            <w:gridSpan w:val="9"/>
            <w:shd w:val="clear" w:color="auto" w:fill="C2D69B" w:themeFill="accent3" w:themeFillTint="99"/>
            <w:vAlign w:val="center"/>
          </w:tcPr>
          <w:p w:rsidR="002C30D8" w:rsidRPr="002C30D8" w:rsidRDefault="002C30D8" w:rsidP="002C30D8">
            <w:pPr>
              <w:spacing w:after="80"/>
              <w:jc w:val="both"/>
              <w:rPr>
                <w:sz w:val="20"/>
                <w:lang w:val="en-GB"/>
              </w:rPr>
            </w:pPr>
            <w:r w:rsidRPr="002C30D8">
              <w:rPr>
                <w:sz w:val="20"/>
                <w:lang w:val="en-GB"/>
              </w:rPr>
              <w:t>None</w:t>
            </w:r>
          </w:p>
        </w:tc>
      </w:tr>
      <w:tr w:rsidR="002C30D8" w:rsidRPr="002C30D8" w:rsidTr="002C30D8">
        <w:tc>
          <w:tcPr>
            <w:tcW w:w="9622" w:type="dxa"/>
            <w:gridSpan w:val="11"/>
          </w:tcPr>
          <w:p w:rsidR="002C30D8" w:rsidRPr="002C30D8" w:rsidRDefault="002C30D8" w:rsidP="002C30D8">
            <w:pPr>
              <w:numPr>
                <w:ilvl w:val="0"/>
                <w:numId w:val="1"/>
              </w:numPr>
              <w:spacing w:after="80"/>
              <w:jc w:val="both"/>
              <w:rPr>
                <w:sz w:val="20"/>
                <w:lang w:val="en-GB"/>
              </w:rPr>
            </w:pPr>
            <w:r w:rsidRPr="002C30D8">
              <w:rPr>
                <w:sz w:val="20"/>
                <w:lang w:val="en-GB"/>
              </w:rPr>
              <w:t>Educational goal</w:t>
            </w:r>
          </w:p>
          <w:p w:rsidR="002C30D8" w:rsidRPr="002C30D8" w:rsidRDefault="002C30D8" w:rsidP="002C30D8">
            <w:pPr>
              <w:spacing w:after="80"/>
              <w:jc w:val="both"/>
              <w:rPr>
                <w:sz w:val="20"/>
                <w:lang w:val="en-GB"/>
              </w:rPr>
            </w:pPr>
            <w:r w:rsidRPr="002C30D8">
              <w:rPr>
                <w:sz w:val="20"/>
                <w:lang w:val="en-GB"/>
              </w:rPr>
              <w:t>The goal in this party of research is for students to acquire the necessary experience through solving complex problems and tasks. Students also need to recognise the possibilities of applying previously acquired knowledge.</w:t>
            </w:r>
          </w:p>
        </w:tc>
      </w:tr>
      <w:tr w:rsidR="002C30D8" w:rsidRPr="002C30D8" w:rsidTr="002C30D8">
        <w:tc>
          <w:tcPr>
            <w:tcW w:w="9622" w:type="dxa"/>
            <w:gridSpan w:val="11"/>
          </w:tcPr>
          <w:p w:rsidR="002C30D8" w:rsidRPr="002C30D8" w:rsidRDefault="002C30D8" w:rsidP="002C30D8">
            <w:pPr>
              <w:numPr>
                <w:ilvl w:val="0"/>
                <w:numId w:val="1"/>
              </w:numPr>
              <w:spacing w:after="80"/>
              <w:jc w:val="both"/>
              <w:rPr>
                <w:sz w:val="20"/>
                <w:lang w:val="en-GB"/>
              </w:rPr>
            </w:pPr>
            <w:r w:rsidRPr="002C30D8">
              <w:rPr>
                <w:sz w:val="20"/>
                <w:lang w:val="en-GB"/>
              </w:rPr>
              <w:t>Educational outcomes</w:t>
            </w:r>
          </w:p>
          <w:p w:rsidR="002C30D8" w:rsidRPr="002C30D8" w:rsidRDefault="002C30D8" w:rsidP="002C30D8">
            <w:pPr>
              <w:spacing w:after="80"/>
              <w:jc w:val="both"/>
              <w:rPr>
                <w:sz w:val="20"/>
                <w:lang w:val="en-GB"/>
              </w:rPr>
            </w:pPr>
            <w:r w:rsidRPr="002C30D8">
              <w:rPr>
                <w:sz w:val="20"/>
                <w:lang w:val="en-GB"/>
              </w:rPr>
              <w:t>Students independently study literature, expanding their knowledge in the selected field. In this way, students develop their ability to conduct analyses and identify the problems within the given topic in order to reach conclusions.</w:t>
            </w:r>
          </w:p>
        </w:tc>
      </w:tr>
      <w:tr w:rsidR="002C30D8" w:rsidRPr="002C30D8" w:rsidTr="002C30D8">
        <w:tc>
          <w:tcPr>
            <w:tcW w:w="9622" w:type="dxa"/>
            <w:gridSpan w:val="11"/>
          </w:tcPr>
          <w:p w:rsidR="002C30D8" w:rsidRPr="002C30D8" w:rsidRDefault="002C30D8" w:rsidP="002C30D8">
            <w:pPr>
              <w:numPr>
                <w:ilvl w:val="0"/>
                <w:numId w:val="1"/>
              </w:numPr>
              <w:spacing w:after="80"/>
              <w:jc w:val="both"/>
              <w:rPr>
                <w:sz w:val="20"/>
                <w:lang w:val="en-GB"/>
              </w:rPr>
            </w:pPr>
            <w:r w:rsidRPr="002C30D8">
              <w:rPr>
                <w:sz w:val="20"/>
                <w:lang w:val="en-GB"/>
              </w:rPr>
              <w:t>Course content</w:t>
            </w:r>
          </w:p>
          <w:p w:rsidR="002C30D8" w:rsidRPr="002C30D8" w:rsidRDefault="002C30D8" w:rsidP="002C30D8">
            <w:pPr>
              <w:spacing w:after="80"/>
              <w:jc w:val="both"/>
              <w:rPr>
                <w:sz w:val="20"/>
                <w:lang w:val="en-GB"/>
              </w:rPr>
            </w:pPr>
            <w:r w:rsidRPr="002C30D8">
              <w:rPr>
                <w:sz w:val="20"/>
                <w:lang w:val="en-GB"/>
              </w:rPr>
              <w:t>The content is formed for each student individually, depending on their interests and in accordance with the specific requirements of their master’s thesis, its complexity and structure. Students are advised about using the scientific literature which deals with similar topics, and conducting analyses in order to find solutions of the defined task of the master’s thesis. Students are engaged in independent research work and, if required, they perform measurements, tests, conduct surveys and process data statistically.</w:t>
            </w:r>
          </w:p>
        </w:tc>
      </w:tr>
      <w:tr w:rsidR="002C30D8" w:rsidRPr="002C30D8" w:rsidTr="002C30D8">
        <w:tc>
          <w:tcPr>
            <w:tcW w:w="9622" w:type="dxa"/>
            <w:gridSpan w:val="11"/>
            <w:tcBorders>
              <w:bottom w:val="single" w:sz="4" w:space="0" w:color="auto"/>
            </w:tcBorders>
          </w:tcPr>
          <w:p w:rsidR="002C30D8" w:rsidRPr="002C30D8" w:rsidRDefault="002C30D8" w:rsidP="002C30D8">
            <w:pPr>
              <w:numPr>
                <w:ilvl w:val="0"/>
                <w:numId w:val="1"/>
              </w:numPr>
              <w:spacing w:after="80"/>
              <w:jc w:val="both"/>
              <w:rPr>
                <w:sz w:val="20"/>
                <w:lang w:val="en-GB"/>
              </w:rPr>
            </w:pPr>
            <w:r w:rsidRPr="002C30D8">
              <w:rPr>
                <w:sz w:val="20"/>
                <w:lang w:val="en-GB"/>
              </w:rPr>
              <w:t>Teaching methods</w:t>
            </w:r>
          </w:p>
          <w:p w:rsidR="002C30D8" w:rsidRPr="002C30D8" w:rsidRDefault="002C30D8" w:rsidP="002C30D8">
            <w:pPr>
              <w:spacing w:after="80"/>
              <w:jc w:val="both"/>
              <w:rPr>
                <w:sz w:val="20"/>
                <w:lang w:val="en-GB"/>
              </w:rPr>
            </w:pPr>
            <w:r w:rsidRPr="002C30D8">
              <w:rPr>
                <w:sz w:val="20"/>
                <w:lang w:val="en-GB"/>
              </w:rPr>
              <w:t>The supervisor of the master’s thesis designs the task, in accordance with the study program, current issues in the field and students’ interests. The supervisor also suggests relevant literature and arranges consultations with students, providing additional instructions during the work on the thesis.</w:t>
            </w:r>
          </w:p>
        </w:tc>
      </w:tr>
      <w:tr w:rsidR="002C30D8" w:rsidRPr="002C30D8" w:rsidTr="002C30D8">
        <w:tc>
          <w:tcPr>
            <w:tcW w:w="9622" w:type="dxa"/>
            <w:gridSpan w:val="11"/>
            <w:tcBorders>
              <w:bottom w:val="single" w:sz="4" w:space="0" w:color="auto"/>
            </w:tcBorders>
            <w:shd w:val="clear" w:color="auto" w:fill="C2D69B" w:themeFill="accent3" w:themeFillTint="99"/>
            <w:vAlign w:val="center"/>
          </w:tcPr>
          <w:p w:rsidR="002C30D8" w:rsidRPr="002C30D8" w:rsidRDefault="002C30D8" w:rsidP="002C30D8">
            <w:pPr>
              <w:spacing w:after="80"/>
              <w:jc w:val="both"/>
              <w:rPr>
                <w:sz w:val="20"/>
                <w:lang w:val="en-GB"/>
              </w:rPr>
            </w:pPr>
            <w:r w:rsidRPr="002C30D8">
              <w:rPr>
                <w:sz w:val="20"/>
                <w:lang w:val="en-GB"/>
              </w:rPr>
              <w:t>Knowledge evaluation (maximum 100 points)</w:t>
            </w:r>
          </w:p>
        </w:tc>
      </w:tr>
      <w:tr w:rsidR="002C30D8" w:rsidRPr="002C30D8" w:rsidTr="002C30D8">
        <w:tc>
          <w:tcPr>
            <w:tcW w:w="2376" w:type="dxa"/>
            <w:gridSpan w:val="3"/>
            <w:shd w:val="clear" w:color="auto" w:fill="auto"/>
            <w:vAlign w:val="center"/>
          </w:tcPr>
          <w:p w:rsidR="002C30D8" w:rsidRPr="002C30D8" w:rsidRDefault="002C30D8" w:rsidP="002C30D8">
            <w:pPr>
              <w:spacing w:after="80"/>
              <w:jc w:val="both"/>
              <w:rPr>
                <w:sz w:val="20"/>
                <w:lang w:val="en-GB"/>
              </w:rPr>
            </w:pPr>
            <w:r w:rsidRPr="002C30D8">
              <w:rPr>
                <w:sz w:val="20"/>
                <w:lang w:val="en-GB"/>
              </w:rPr>
              <w:t>Pre-examination obligations</w:t>
            </w:r>
          </w:p>
        </w:tc>
        <w:tc>
          <w:tcPr>
            <w:tcW w:w="1301" w:type="dxa"/>
            <w:shd w:val="clear" w:color="auto" w:fill="auto"/>
            <w:vAlign w:val="center"/>
          </w:tcPr>
          <w:p w:rsidR="002C30D8" w:rsidRPr="002C30D8" w:rsidRDefault="002C30D8" w:rsidP="002C30D8">
            <w:pPr>
              <w:spacing w:after="80"/>
              <w:jc w:val="both"/>
              <w:rPr>
                <w:sz w:val="20"/>
                <w:lang w:val="en-GB"/>
              </w:rPr>
            </w:pPr>
            <w:r w:rsidRPr="002C30D8">
              <w:rPr>
                <w:sz w:val="20"/>
                <w:lang w:val="en-GB"/>
              </w:rPr>
              <w:t>Points</w:t>
            </w:r>
          </w:p>
        </w:tc>
        <w:tc>
          <w:tcPr>
            <w:tcW w:w="2527" w:type="dxa"/>
            <w:gridSpan w:val="4"/>
            <w:shd w:val="clear" w:color="auto" w:fill="auto"/>
            <w:vAlign w:val="center"/>
          </w:tcPr>
          <w:p w:rsidR="002C30D8" w:rsidRPr="002C30D8" w:rsidRDefault="002C30D8" w:rsidP="002C30D8">
            <w:pPr>
              <w:spacing w:after="80"/>
              <w:jc w:val="both"/>
              <w:rPr>
                <w:sz w:val="20"/>
                <w:lang w:val="en-GB"/>
              </w:rPr>
            </w:pPr>
            <w:r w:rsidRPr="002C30D8">
              <w:rPr>
                <w:sz w:val="20"/>
                <w:lang w:val="en-GB"/>
              </w:rPr>
              <w:t xml:space="preserve">Final exam </w:t>
            </w:r>
          </w:p>
        </w:tc>
        <w:tc>
          <w:tcPr>
            <w:tcW w:w="3418" w:type="dxa"/>
            <w:gridSpan w:val="3"/>
            <w:shd w:val="clear" w:color="auto" w:fill="auto"/>
            <w:vAlign w:val="center"/>
          </w:tcPr>
          <w:p w:rsidR="002C30D8" w:rsidRPr="002C30D8" w:rsidRDefault="002C30D8" w:rsidP="002C30D8">
            <w:pPr>
              <w:spacing w:after="80"/>
              <w:jc w:val="both"/>
              <w:rPr>
                <w:sz w:val="20"/>
                <w:lang w:val="en-GB"/>
              </w:rPr>
            </w:pPr>
            <w:r w:rsidRPr="002C30D8">
              <w:rPr>
                <w:sz w:val="20"/>
                <w:lang w:val="en-GB"/>
              </w:rPr>
              <w:t>Points</w:t>
            </w:r>
          </w:p>
        </w:tc>
      </w:tr>
      <w:tr w:rsidR="002C30D8" w:rsidRPr="002C30D8" w:rsidTr="002C30D8">
        <w:tc>
          <w:tcPr>
            <w:tcW w:w="2376" w:type="dxa"/>
            <w:gridSpan w:val="3"/>
            <w:shd w:val="clear" w:color="auto" w:fill="auto"/>
            <w:vAlign w:val="center"/>
          </w:tcPr>
          <w:p w:rsidR="002C30D8" w:rsidRPr="002C30D8" w:rsidRDefault="002C30D8" w:rsidP="002C30D8">
            <w:pPr>
              <w:spacing w:after="80"/>
              <w:jc w:val="both"/>
              <w:rPr>
                <w:sz w:val="20"/>
                <w:lang w:val="en-GB"/>
              </w:rPr>
            </w:pPr>
            <w:r w:rsidRPr="002C30D8">
              <w:rPr>
                <w:sz w:val="20"/>
                <w:lang w:val="en-GB"/>
              </w:rPr>
              <w:t>Writing scientific paper</w:t>
            </w:r>
          </w:p>
        </w:tc>
        <w:tc>
          <w:tcPr>
            <w:tcW w:w="1301" w:type="dxa"/>
            <w:shd w:val="clear" w:color="auto" w:fill="auto"/>
            <w:vAlign w:val="center"/>
          </w:tcPr>
          <w:p w:rsidR="002C30D8" w:rsidRPr="002C30D8" w:rsidRDefault="002C30D8" w:rsidP="002C30D8">
            <w:pPr>
              <w:spacing w:after="80"/>
              <w:jc w:val="both"/>
              <w:rPr>
                <w:sz w:val="20"/>
                <w:lang w:val="en-GB"/>
              </w:rPr>
            </w:pPr>
            <w:r w:rsidRPr="002C30D8">
              <w:rPr>
                <w:sz w:val="20"/>
                <w:lang w:val="en-GB"/>
              </w:rPr>
              <w:t>50</w:t>
            </w:r>
          </w:p>
        </w:tc>
        <w:tc>
          <w:tcPr>
            <w:tcW w:w="2527" w:type="dxa"/>
            <w:gridSpan w:val="4"/>
            <w:shd w:val="clear" w:color="auto" w:fill="auto"/>
            <w:vAlign w:val="center"/>
          </w:tcPr>
          <w:p w:rsidR="002C30D8" w:rsidRPr="002C30D8" w:rsidRDefault="002C30D8" w:rsidP="002C30D8">
            <w:pPr>
              <w:spacing w:after="80"/>
              <w:jc w:val="both"/>
              <w:rPr>
                <w:i/>
                <w:sz w:val="20"/>
                <w:lang w:val="en-GB"/>
              </w:rPr>
            </w:pPr>
            <w:r w:rsidRPr="002C30D8">
              <w:rPr>
                <w:i/>
                <w:sz w:val="20"/>
                <w:lang w:val="en-GB"/>
              </w:rPr>
              <w:t>Oral exam</w:t>
            </w:r>
          </w:p>
        </w:tc>
        <w:tc>
          <w:tcPr>
            <w:tcW w:w="3418" w:type="dxa"/>
            <w:gridSpan w:val="3"/>
            <w:shd w:val="clear" w:color="auto" w:fill="auto"/>
            <w:vAlign w:val="center"/>
          </w:tcPr>
          <w:p w:rsidR="002C30D8" w:rsidRPr="002C30D8" w:rsidRDefault="002C30D8" w:rsidP="002C30D8">
            <w:pPr>
              <w:spacing w:after="80"/>
              <w:jc w:val="both"/>
              <w:rPr>
                <w:sz w:val="20"/>
                <w:lang w:val="en-GB"/>
              </w:rPr>
            </w:pPr>
            <w:r w:rsidRPr="002C30D8">
              <w:rPr>
                <w:sz w:val="20"/>
                <w:lang w:val="en-GB"/>
              </w:rPr>
              <w:t>50</w:t>
            </w:r>
          </w:p>
        </w:tc>
      </w:tr>
      <w:tr w:rsidR="002C30D8" w:rsidRPr="002C30D8" w:rsidTr="002C30D8">
        <w:tc>
          <w:tcPr>
            <w:tcW w:w="2376" w:type="dxa"/>
            <w:gridSpan w:val="3"/>
            <w:shd w:val="clear" w:color="auto" w:fill="auto"/>
            <w:vAlign w:val="center"/>
          </w:tcPr>
          <w:p w:rsidR="002C30D8" w:rsidRPr="002C30D8" w:rsidRDefault="002C30D8" w:rsidP="002C30D8">
            <w:pPr>
              <w:spacing w:after="80"/>
              <w:jc w:val="both"/>
              <w:rPr>
                <w:sz w:val="20"/>
                <w:lang w:val="en-GB"/>
              </w:rPr>
            </w:pPr>
          </w:p>
        </w:tc>
        <w:tc>
          <w:tcPr>
            <w:tcW w:w="1301" w:type="dxa"/>
            <w:shd w:val="clear" w:color="auto" w:fill="auto"/>
            <w:vAlign w:val="center"/>
          </w:tcPr>
          <w:p w:rsidR="002C30D8" w:rsidRPr="002C30D8" w:rsidRDefault="002C30D8" w:rsidP="002C30D8">
            <w:pPr>
              <w:spacing w:after="80"/>
              <w:jc w:val="both"/>
              <w:rPr>
                <w:sz w:val="20"/>
                <w:lang w:val="en-GB"/>
              </w:rPr>
            </w:pPr>
          </w:p>
        </w:tc>
        <w:tc>
          <w:tcPr>
            <w:tcW w:w="2527" w:type="dxa"/>
            <w:gridSpan w:val="4"/>
            <w:shd w:val="clear" w:color="auto" w:fill="auto"/>
            <w:vAlign w:val="center"/>
          </w:tcPr>
          <w:p w:rsidR="002C30D8" w:rsidRPr="002C30D8" w:rsidRDefault="002C30D8" w:rsidP="002C30D8">
            <w:pPr>
              <w:spacing w:after="80"/>
              <w:jc w:val="both"/>
              <w:rPr>
                <w:sz w:val="20"/>
                <w:lang w:val="en-GB"/>
              </w:rPr>
            </w:pPr>
            <w:r w:rsidRPr="002C30D8">
              <w:rPr>
                <w:sz w:val="20"/>
                <w:lang w:val="en-GB"/>
              </w:rPr>
              <w:t>Total</w:t>
            </w:r>
          </w:p>
        </w:tc>
        <w:tc>
          <w:tcPr>
            <w:tcW w:w="3418" w:type="dxa"/>
            <w:gridSpan w:val="3"/>
            <w:shd w:val="clear" w:color="auto" w:fill="auto"/>
            <w:vAlign w:val="center"/>
          </w:tcPr>
          <w:p w:rsidR="002C30D8" w:rsidRPr="002C30D8" w:rsidRDefault="002C30D8" w:rsidP="002C30D8">
            <w:pPr>
              <w:spacing w:after="80"/>
              <w:jc w:val="both"/>
              <w:rPr>
                <w:sz w:val="20"/>
                <w:lang w:val="en-GB"/>
              </w:rPr>
            </w:pPr>
            <w:r w:rsidRPr="002C30D8">
              <w:rPr>
                <w:sz w:val="20"/>
                <w:lang w:val="en-GB"/>
              </w:rPr>
              <w:t>100</w:t>
            </w:r>
          </w:p>
        </w:tc>
      </w:tr>
      <w:tr w:rsidR="002C30D8" w:rsidRPr="002C30D8" w:rsidTr="002C30D8">
        <w:tc>
          <w:tcPr>
            <w:tcW w:w="9622" w:type="dxa"/>
            <w:gridSpan w:val="11"/>
            <w:shd w:val="clear" w:color="auto" w:fill="C2D69B" w:themeFill="accent3" w:themeFillTint="99"/>
            <w:vAlign w:val="center"/>
          </w:tcPr>
          <w:p w:rsidR="002C30D8" w:rsidRPr="002C30D8" w:rsidRDefault="002C30D8" w:rsidP="002C30D8">
            <w:pPr>
              <w:spacing w:after="80"/>
              <w:jc w:val="both"/>
              <w:rPr>
                <w:sz w:val="20"/>
                <w:lang w:val="en-GB"/>
              </w:rPr>
            </w:pPr>
            <w:r w:rsidRPr="002C30D8">
              <w:rPr>
                <w:sz w:val="20"/>
                <w:lang w:val="en-GB"/>
              </w:rPr>
              <w:t xml:space="preserve">Literature </w:t>
            </w:r>
          </w:p>
        </w:tc>
      </w:tr>
      <w:tr w:rsidR="002C30D8" w:rsidRPr="002C30D8" w:rsidTr="002C30D8">
        <w:tc>
          <w:tcPr>
            <w:tcW w:w="675" w:type="dxa"/>
            <w:vAlign w:val="center"/>
          </w:tcPr>
          <w:p w:rsidR="002C30D8" w:rsidRPr="002C30D8" w:rsidRDefault="002C30D8" w:rsidP="002C30D8">
            <w:pPr>
              <w:spacing w:after="80"/>
              <w:jc w:val="right"/>
              <w:rPr>
                <w:lang w:val="en-GB"/>
              </w:rPr>
            </w:pPr>
            <w:r w:rsidRPr="002C30D8">
              <w:rPr>
                <w:lang w:val="en-GB"/>
              </w:rPr>
              <w:t>Ord.</w:t>
            </w:r>
          </w:p>
        </w:tc>
        <w:tc>
          <w:tcPr>
            <w:tcW w:w="1701" w:type="dxa"/>
            <w:gridSpan w:val="2"/>
            <w:vAlign w:val="center"/>
          </w:tcPr>
          <w:p w:rsidR="002C30D8" w:rsidRPr="002C30D8" w:rsidRDefault="002C30D8" w:rsidP="002C30D8">
            <w:pPr>
              <w:spacing w:after="80"/>
              <w:jc w:val="both"/>
              <w:rPr>
                <w:sz w:val="20"/>
                <w:lang w:val="en-GB"/>
              </w:rPr>
            </w:pPr>
            <w:r w:rsidRPr="002C30D8">
              <w:rPr>
                <w:sz w:val="20"/>
                <w:lang w:val="en-GB"/>
              </w:rPr>
              <w:t>Author</w:t>
            </w:r>
          </w:p>
        </w:tc>
        <w:tc>
          <w:tcPr>
            <w:tcW w:w="2435" w:type="dxa"/>
            <w:gridSpan w:val="3"/>
            <w:vAlign w:val="center"/>
          </w:tcPr>
          <w:p w:rsidR="002C30D8" w:rsidRPr="002C30D8" w:rsidRDefault="002C30D8" w:rsidP="002C30D8">
            <w:pPr>
              <w:spacing w:after="80"/>
              <w:jc w:val="both"/>
              <w:rPr>
                <w:sz w:val="20"/>
                <w:lang w:val="en-GB"/>
              </w:rPr>
            </w:pPr>
            <w:r w:rsidRPr="002C30D8">
              <w:rPr>
                <w:sz w:val="20"/>
                <w:lang w:val="en-GB"/>
              </w:rPr>
              <w:t>Title</w:t>
            </w:r>
          </w:p>
        </w:tc>
        <w:tc>
          <w:tcPr>
            <w:tcW w:w="3661" w:type="dxa"/>
            <w:gridSpan w:val="4"/>
            <w:vAlign w:val="center"/>
          </w:tcPr>
          <w:p w:rsidR="002C30D8" w:rsidRPr="002C30D8" w:rsidRDefault="002C30D8" w:rsidP="002C30D8">
            <w:pPr>
              <w:spacing w:after="80"/>
              <w:jc w:val="both"/>
              <w:rPr>
                <w:sz w:val="20"/>
                <w:lang w:val="en-GB"/>
              </w:rPr>
            </w:pPr>
            <w:r w:rsidRPr="002C30D8">
              <w:rPr>
                <w:sz w:val="20"/>
                <w:lang w:val="en-GB"/>
              </w:rPr>
              <w:t>Publisher</w:t>
            </w:r>
          </w:p>
        </w:tc>
        <w:tc>
          <w:tcPr>
            <w:tcW w:w="1150" w:type="dxa"/>
            <w:vAlign w:val="center"/>
          </w:tcPr>
          <w:p w:rsidR="002C30D8" w:rsidRPr="002C30D8" w:rsidRDefault="002C30D8" w:rsidP="002C30D8">
            <w:pPr>
              <w:spacing w:after="80"/>
              <w:jc w:val="both"/>
              <w:rPr>
                <w:sz w:val="20"/>
                <w:lang w:val="en-GB"/>
              </w:rPr>
            </w:pPr>
            <w:r w:rsidRPr="002C30D8">
              <w:rPr>
                <w:sz w:val="20"/>
                <w:lang w:val="en-GB"/>
              </w:rPr>
              <w:t>Year</w:t>
            </w:r>
          </w:p>
        </w:tc>
      </w:tr>
      <w:tr w:rsidR="002C30D8" w:rsidRPr="002C30D8" w:rsidTr="002C30D8">
        <w:trPr>
          <w:trHeight w:val="378"/>
        </w:trPr>
        <w:tc>
          <w:tcPr>
            <w:tcW w:w="9622" w:type="dxa"/>
            <w:gridSpan w:val="11"/>
            <w:vAlign w:val="center"/>
          </w:tcPr>
          <w:p w:rsidR="002C30D8" w:rsidRPr="002C30D8" w:rsidRDefault="002C30D8" w:rsidP="002C30D8">
            <w:pPr>
              <w:spacing w:after="80"/>
              <w:jc w:val="both"/>
              <w:rPr>
                <w:sz w:val="20"/>
                <w:lang w:val="en-GB"/>
              </w:rPr>
            </w:pPr>
            <w:r w:rsidRPr="002C30D8">
              <w:rPr>
                <w:sz w:val="20"/>
                <w:lang w:val="en-GB"/>
              </w:rPr>
              <w:t>Selected chapters from the literature related to the topic of the master’s thesis.</w:t>
            </w:r>
          </w:p>
        </w:tc>
      </w:tr>
    </w:tbl>
    <w:p w:rsidR="00474BCC" w:rsidRPr="002C30D8" w:rsidRDefault="00474BCC">
      <w:pPr>
        <w:rPr>
          <w:lang w:val="en-GB"/>
        </w:rPr>
      </w:pPr>
    </w:p>
    <w:sectPr w:rsidR="00474BCC" w:rsidRPr="002C30D8"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D47" w:rsidRDefault="00CD7D47" w:rsidP="00121F00">
      <w:pPr>
        <w:spacing w:after="0"/>
      </w:pPr>
      <w:r>
        <w:separator/>
      </w:r>
    </w:p>
  </w:endnote>
  <w:endnote w:type="continuationSeparator" w:id="1">
    <w:p w:rsidR="00CD7D47" w:rsidRDefault="00CD7D47"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D47" w:rsidRDefault="00CD7D47" w:rsidP="00121F00">
      <w:pPr>
        <w:spacing w:after="0"/>
      </w:pPr>
      <w:r>
        <w:separator/>
      </w:r>
    </w:p>
  </w:footnote>
  <w:footnote w:type="continuationSeparator" w:id="1">
    <w:p w:rsidR="00CD7D47" w:rsidRDefault="00CD7D47"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121F00">
          <w:pPr>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121F00">
          <w:pPr>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121F00">
          <w:pPr>
            <w:jc w:val="center"/>
            <w:rPr>
              <w:rFonts w:ascii="Arial" w:hAnsi="Arial" w:cs="Arial"/>
              <w:sz w:val="16"/>
              <w:szCs w:val="16"/>
            </w:rPr>
          </w:pPr>
        </w:p>
        <w:p w:rsidR="00121F00" w:rsidRPr="00121F00" w:rsidRDefault="00121F00" w:rsidP="00121F00">
          <w:pPr>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121F00">
          <w:pPr>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121F00"/>
      </w:tc>
      <w:tc>
        <w:tcPr>
          <w:tcW w:w="6372" w:type="dxa"/>
          <w:tcBorders>
            <w:bottom w:val="single" w:sz="4" w:space="0" w:color="auto"/>
          </w:tcBorders>
          <w:shd w:val="clear" w:color="auto" w:fill="C2D69B" w:themeFill="accent3" w:themeFillTint="99"/>
          <w:vAlign w:val="center"/>
        </w:tcPr>
        <w:p w:rsidR="00121F00" w:rsidRPr="00121F00" w:rsidRDefault="00121F00" w:rsidP="00121F00">
          <w:pPr>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121F00">
          <w:pPr>
            <w:jc w:val="center"/>
          </w:pPr>
        </w:p>
        <w:p w:rsidR="00121F00" w:rsidRPr="00121F00" w:rsidRDefault="00121F00" w:rsidP="00121F00">
          <w:pPr>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121F00">
          <w:pPr>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121F00"/>
      </w:tc>
    </w:tr>
    <w:tr w:rsidR="00121F00" w:rsidRPr="00121F00" w:rsidTr="003E5744">
      <w:tc>
        <w:tcPr>
          <w:tcW w:w="9622" w:type="dxa"/>
          <w:gridSpan w:val="3"/>
          <w:tcBorders>
            <w:left w:val="nil"/>
            <w:bottom w:val="nil"/>
            <w:right w:val="nil"/>
          </w:tcBorders>
        </w:tcPr>
        <w:p w:rsidR="00121F00" w:rsidRPr="00121F00" w:rsidRDefault="00121F00" w:rsidP="00121F00">
          <w:pPr>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B312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2C30D8"/>
    <w:rsid w:val="00474BCC"/>
    <w:rsid w:val="007E7597"/>
    <w:rsid w:val="00884F99"/>
    <w:rsid w:val="00C25483"/>
    <w:rsid w:val="00CD7D47"/>
    <w:rsid w:val="00D65D93"/>
    <w:rsid w:val="00D7497A"/>
    <w:rsid w:val="00F71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2015-01-22T14:51:00Z</dcterms:modified>
</cp:coreProperties>
</file>