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pPr w:leftFromText="180" w:rightFromText="180" w:vertAnchor="page" w:horzAnchor="margin" w:tblpY="3420"/>
        <w:tblW w:w="0" w:type="auto"/>
        <w:tblLook w:val="04A0"/>
      </w:tblPr>
      <w:tblGrid>
        <w:gridCol w:w="676"/>
        <w:gridCol w:w="1637"/>
        <w:gridCol w:w="1118"/>
        <w:gridCol w:w="522"/>
        <w:gridCol w:w="717"/>
        <w:gridCol w:w="1040"/>
        <w:gridCol w:w="1350"/>
        <w:gridCol w:w="425"/>
        <w:gridCol w:w="693"/>
        <w:gridCol w:w="1110"/>
      </w:tblGrid>
      <w:tr w:rsidR="00DD3EFD" w:rsidRPr="006605FC" w:rsidTr="00F94DB3">
        <w:tc>
          <w:tcPr>
            <w:tcW w:w="2313" w:type="dxa"/>
            <w:gridSpan w:val="2"/>
            <w:vAlign w:val="center"/>
          </w:tcPr>
          <w:p w:rsidR="00DD3EFD" w:rsidRPr="006605FC" w:rsidRDefault="00DD3EFD" w:rsidP="00F94DB3">
            <w:pPr>
              <w:rPr>
                <w:rFonts w:ascii="Arial" w:eastAsia="Calibri" w:hAnsi="Arial" w:cs="Arial"/>
                <w:sz w:val="16"/>
                <w:szCs w:val="16"/>
              </w:rPr>
            </w:pPr>
            <w:r w:rsidRPr="006605FC">
              <w:rPr>
                <w:rFonts w:ascii="Arial" w:eastAsia="Calibri" w:hAnsi="Arial" w:cs="Arial"/>
                <w:sz w:val="16"/>
                <w:szCs w:val="16"/>
              </w:rPr>
              <w:t>Course id:3МАЕ1I14</w:t>
            </w:r>
          </w:p>
        </w:tc>
        <w:tc>
          <w:tcPr>
            <w:tcW w:w="6975" w:type="dxa"/>
            <w:gridSpan w:val="8"/>
            <w:vMerge w:val="restart"/>
          </w:tcPr>
          <w:p w:rsidR="00DD3EFD" w:rsidRPr="006605FC" w:rsidRDefault="00DD3EFD" w:rsidP="00F94DB3">
            <w:pPr>
              <w:rPr>
                <w:rFonts w:ascii="Calibri" w:eastAsia="Calibri" w:hAnsi="Calibri" w:cs="Times New Roman"/>
              </w:rPr>
            </w:pPr>
            <w:r w:rsidRPr="006605FC">
              <w:rPr>
                <w:rFonts w:ascii="Calibri" w:eastAsia="Calibri" w:hAnsi="Calibri" w:cs="Times New Roman"/>
              </w:rPr>
              <w:t>Specific Types of Financing in Agriculture</w:t>
            </w:r>
          </w:p>
        </w:tc>
      </w:tr>
      <w:tr w:rsidR="00DD3EFD" w:rsidRPr="006605FC" w:rsidTr="00F94DB3">
        <w:tc>
          <w:tcPr>
            <w:tcW w:w="2313" w:type="dxa"/>
            <w:gridSpan w:val="2"/>
            <w:vAlign w:val="center"/>
          </w:tcPr>
          <w:p w:rsidR="00DD3EFD" w:rsidRPr="006605FC" w:rsidRDefault="00DD3EFD" w:rsidP="00F94DB3">
            <w:pPr>
              <w:rPr>
                <w:rFonts w:ascii="Arial" w:eastAsia="Calibri" w:hAnsi="Arial" w:cs="Arial"/>
                <w:sz w:val="16"/>
                <w:szCs w:val="16"/>
              </w:rPr>
            </w:pPr>
            <w:r w:rsidRPr="006605FC">
              <w:rPr>
                <w:rFonts w:ascii="Arial" w:eastAsia="Calibri" w:hAnsi="Arial" w:cs="Arial"/>
                <w:sz w:val="16"/>
                <w:szCs w:val="16"/>
              </w:rPr>
              <w:t>Number of ECTS:6</w:t>
            </w:r>
          </w:p>
        </w:tc>
        <w:tc>
          <w:tcPr>
            <w:tcW w:w="6975" w:type="dxa"/>
            <w:gridSpan w:val="8"/>
            <w:vMerge/>
          </w:tcPr>
          <w:p w:rsidR="00DD3EFD" w:rsidRPr="006605FC" w:rsidRDefault="00DD3EFD" w:rsidP="00F94DB3">
            <w:pPr>
              <w:rPr>
                <w:rFonts w:ascii="Calibri" w:eastAsia="Calibri" w:hAnsi="Calibri" w:cs="Times New Roman"/>
              </w:rPr>
            </w:pPr>
          </w:p>
        </w:tc>
      </w:tr>
      <w:tr w:rsidR="00DD3EFD" w:rsidRPr="006605FC" w:rsidTr="00F94DB3">
        <w:tc>
          <w:tcPr>
            <w:tcW w:w="2313" w:type="dxa"/>
            <w:gridSpan w:val="2"/>
            <w:vAlign w:val="center"/>
          </w:tcPr>
          <w:p w:rsidR="00DD3EFD" w:rsidRPr="006605FC" w:rsidRDefault="00DD3EFD" w:rsidP="00F94DB3">
            <w:pPr>
              <w:rPr>
                <w:rFonts w:ascii="Arial" w:eastAsia="Calibri" w:hAnsi="Arial" w:cs="Arial"/>
                <w:sz w:val="16"/>
                <w:szCs w:val="16"/>
              </w:rPr>
            </w:pPr>
            <w:r w:rsidRPr="006605FC">
              <w:rPr>
                <w:rFonts w:ascii="Arial" w:eastAsia="Calibri" w:hAnsi="Arial" w:cs="Arial"/>
                <w:sz w:val="16"/>
                <w:szCs w:val="16"/>
              </w:rPr>
              <w:t>Teacher:</w:t>
            </w:r>
          </w:p>
        </w:tc>
        <w:tc>
          <w:tcPr>
            <w:tcW w:w="6975" w:type="dxa"/>
            <w:gridSpan w:val="8"/>
          </w:tcPr>
          <w:p w:rsidR="00DD3EFD" w:rsidRPr="006605FC" w:rsidRDefault="00DD3EFD" w:rsidP="00F94DB3">
            <w:pPr>
              <w:rPr>
                <w:rFonts w:ascii="Calibri" w:eastAsia="Calibri" w:hAnsi="Calibri" w:cs="Times New Roman"/>
              </w:rPr>
            </w:pPr>
            <w:r w:rsidRPr="006605FC">
              <w:rPr>
                <w:rFonts w:ascii="Calibri" w:eastAsia="Calibri" w:hAnsi="Calibri" w:cs="Times New Roman"/>
              </w:rPr>
              <w:t xml:space="preserve">Vladislav N. </w:t>
            </w:r>
            <w:proofErr w:type="spellStart"/>
            <w:r w:rsidRPr="006605FC">
              <w:rPr>
                <w:rFonts w:ascii="Calibri" w:eastAsia="Calibri" w:hAnsi="Calibri" w:cs="Times New Roman"/>
              </w:rPr>
              <w:t>Zekić</w:t>
            </w:r>
            <w:proofErr w:type="spellEnd"/>
          </w:p>
          <w:p w:rsidR="00DD3EFD" w:rsidRPr="006605FC" w:rsidRDefault="00DD3EFD" w:rsidP="00F94DB3">
            <w:pPr>
              <w:rPr>
                <w:rFonts w:ascii="Calibri" w:eastAsia="Calibri" w:hAnsi="Calibri" w:cs="Times New Roman"/>
              </w:rPr>
            </w:pPr>
            <w:r w:rsidRPr="006605FC">
              <w:rPr>
                <w:rFonts w:ascii="Calibri" w:eastAsia="Calibri" w:hAnsi="Calibri" w:cs="Times New Roman"/>
              </w:rPr>
              <w:t xml:space="preserve">Dragan M. </w:t>
            </w:r>
            <w:proofErr w:type="spellStart"/>
            <w:r w:rsidRPr="006605FC">
              <w:rPr>
                <w:rFonts w:ascii="Calibri" w:eastAsia="Calibri" w:hAnsi="Calibri" w:cs="Times New Roman"/>
              </w:rPr>
              <w:t>Milić</w:t>
            </w:r>
            <w:proofErr w:type="spellEnd"/>
          </w:p>
        </w:tc>
      </w:tr>
      <w:tr w:rsidR="00DD3EFD" w:rsidRPr="006605FC" w:rsidTr="00F94DB3">
        <w:tc>
          <w:tcPr>
            <w:tcW w:w="2313" w:type="dxa"/>
            <w:gridSpan w:val="2"/>
            <w:tcBorders>
              <w:bottom w:val="single" w:sz="4" w:space="0" w:color="auto"/>
            </w:tcBorders>
            <w:vAlign w:val="center"/>
          </w:tcPr>
          <w:p w:rsidR="00DD3EFD" w:rsidRPr="006605FC" w:rsidRDefault="00DD3EFD" w:rsidP="00F94DB3">
            <w:pPr>
              <w:rPr>
                <w:rFonts w:ascii="Arial" w:eastAsia="Calibri" w:hAnsi="Arial" w:cs="Arial"/>
                <w:sz w:val="16"/>
                <w:szCs w:val="16"/>
              </w:rPr>
            </w:pPr>
            <w:r w:rsidRPr="006605FC">
              <w:rPr>
                <w:rFonts w:ascii="Arial" w:eastAsia="Calibri" w:hAnsi="Arial" w:cs="Arial"/>
                <w:sz w:val="16"/>
                <w:szCs w:val="16"/>
              </w:rPr>
              <w:t>Course status</w:t>
            </w:r>
          </w:p>
        </w:tc>
        <w:tc>
          <w:tcPr>
            <w:tcW w:w="6975" w:type="dxa"/>
            <w:gridSpan w:val="8"/>
            <w:tcBorders>
              <w:bottom w:val="single" w:sz="4" w:space="0" w:color="auto"/>
            </w:tcBorders>
          </w:tcPr>
          <w:p w:rsidR="00DD3EFD" w:rsidRPr="006605FC" w:rsidRDefault="00DD3EFD" w:rsidP="00F94DB3">
            <w:pPr>
              <w:rPr>
                <w:rFonts w:ascii="Calibri" w:eastAsia="Calibri" w:hAnsi="Calibri" w:cs="Times New Roman"/>
              </w:rPr>
            </w:pPr>
            <w:r w:rsidRPr="006605FC">
              <w:rPr>
                <w:rFonts w:ascii="Calibri" w:eastAsia="Calibri" w:hAnsi="Calibri" w:cs="Times New Roman"/>
                <w:sz w:val="18"/>
                <w:szCs w:val="18"/>
              </w:rPr>
              <w:t>Elective</w:t>
            </w:r>
          </w:p>
        </w:tc>
      </w:tr>
      <w:tr w:rsidR="00DD3EFD" w:rsidRPr="006605FC" w:rsidTr="00F94DB3">
        <w:trPr>
          <w:trHeight w:val="227"/>
        </w:trPr>
        <w:tc>
          <w:tcPr>
            <w:tcW w:w="9288" w:type="dxa"/>
            <w:gridSpan w:val="10"/>
            <w:tcBorders>
              <w:bottom w:val="single" w:sz="4" w:space="0" w:color="auto"/>
            </w:tcBorders>
            <w:shd w:val="clear" w:color="auto" w:fill="C2D69B"/>
            <w:vAlign w:val="center"/>
          </w:tcPr>
          <w:p w:rsidR="00DD3EFD" w:rsidRPr="006605FC" w:rsidRDefault="00DD3EFD" w:rsidP="00F94DB3">
            <w:pPr>
              <w:rPr>
                <w:rFonts w:ascii="Arial" w:eastAsia="Calibri" w:hAnsi="Arial" w:cs="Arial"/>
                <w:sz w:val="16"/>
                <w:szCs w:val="16"/>
              </w:rPr>
            </w:pPr>
            <w:r w:rsidRPr="006605FC">
              <w:rPr>
                <w:rFonts w:ascii="Arial" w:eastAsia="Calibri" w:hAnsi="Arial" w:cs="Arial"/>
                <w:sz w:val="16"/>
                <w:szCs w:val="16"/>
              </w:rPr>
              <w:t>Number of active teaching classes (weekly)</w:t>
            </w:r>
          </w:p>
        </w:tc>
      </w:tr>
      <w:tr w:rsidR="00DD3EFD" w:rsidRPr="006605FC" w:rsidTr="00F94DB3">
        <w:trPr>
          <w:trHeight w:val="227"/>
        </w:trPr>
        <w:tc>
          <w:tcPr>
            <w:tcW w:w="2313" w:type="dxa"/>
            <w:gridSpan w:val="2"/>
            <w:tcBorders>
              <w:bottom w:val="single" w:sz="4" w:space="0" w:color="auto"/>
            </w:tcBorders>
            <w:shd w:val="clear" w:color="auto" w:fill="auto"/>
            <w:vAlign w:val="center"/>
          </w:tcPr>
          <w:p w:rsidR="00DD3EFD" w:rsidRPr="006605FC" w:rsidRDefault="00DD3EFD" w:rsidP="00F94DB3">
            <w:pPr>
              <w:jc w:val="center"/>
              <w:rPr>
                <w:rFonts w:ascii="Arial" w:eastAsia="Calibri" w:hAnsi="Arial" w:cs="Arial"/>
                <w:sz w:val="16"/>
                <w:szCs w:val="16"/>
              </w:rPr>
            </w:pPr>
            <w:r w:rsidRPr="006605FC">
              <w:rPr>
                <w:rFonts w:ascii="Arial" w:eastAsia="Calibri" w:hAnsi="Arial" w:cs="Arial"/>
                <w:sz w:val="16"/>
                <w:szCs w:val="16"/>
              </w:rPr>
              <w:t>Lectures:2</w:t>
            </w:r>
          </w:p>
        </w:tc>
        <w:tc>
          <w:tcPr>
            <w:tcW w:w="1640" w:type="dxa"/>
            <w:gridSpan w:val="2"/>
            <w:tcBorders>
              <w:bottom w:val="single" w:sz="4" w:space="0" w:color="auto"/>
            </w:tcBorders>
            <w:shd w:val="clear" w:color="auto" w:fill="auto"/>
            <w:vAlign w:val="center"/>
          </w:tcPr>
          <w:p w:rsidR="00DD3EFD" w:rsidRPr="006605FC" w:rsidRDefault="00DD3EFD" w:rsidP="00F94DB3">
            <w:pPr>
              <w:jc w:val="center"/>
              <w:rPr>
                <w:rFonts w:ascii="Arial" w:eastAsia="Calibri" w:hAnsi="Arial" w:cs="Arial"/>
                <w:sz w:val="16"/>
                <w:szCs w:val="16"/>
              </w:rPr>
            </w:pPr>
            <w:r w:rsidRPr="006605FC">
              <w:rPr>
                <w:rFonts w:ascii="Arial" w:eastAsia="Calibri" w:hAnsi="Arial" w:cs="Arial"/>
                <w:sz w:val="16"/>
                <w:szCs w:val="16"/>
              </w:rPr>
              <w:t>Tutorials:2</w:t>
            </w:r>
          </w:p>
        </w:tc>
        <w:tc>
          <w:tcPr>
            <w:tcW w:w="1757" w:type="dxa"/>
            <w:gridSpan w:val="2"/>
            <w:tcBorders>
              <w:bottom w:val="single" w:sz="4" w:space="0" w:color="auto"/>
            </w:tcBorders>
            <w:shd w:val="clear" w:color="auto" w:fill="auto"/>
            <w:vAlign w:val="center"/>
          </w:tcPr>
          <w:p w:rsidR="00DD3EFD" w:rsidRPr="006605FC" w:rsidRDefault="00DD3EFD" w:rsidP="00F94DB3">
            <w:pPr>
              <w:jc w:val="center"/>
              <w:rPr>
                <w:rFonts w:ascii="Arial" w:eastAsia="Calibri" w:hAnsi="Arial" w:cs="Arial"/>
                <w:sz w:val="16"/>
                <w:szCs w:val="16"/>
              </w:rPr>
            </w:pPr>
            <w:r w:rsidRPr="006605FC">
              <w:rPr>
                <w:rFonts w:ascii="Arial" w:eastAsia="Calibri" w:hAnsi="Arial" w:cs="Arial"/>
                <w:sz w:val="16"/>
                <w:szCs w:val="16"/>
              </w:rPr>
              <w:t>Other teaching types:</w:t>
            </w:r>
          </w:p>
        </w:tc>
        <w:tc>
          <w:tcPr>
            <w:tcW w:w="1775" w:type="dxa"/>
            <w:gridSpan w:val="2"/>
            <w:tcBorders>
              <w:bottom w:val="single" w:sz="4" w:space="0" w:color="auto"/>
            </w:tcBorders>
            <w:shd w:val="clear" w:color="auto" w:fill="auto"/>
            <w:vAlign w:val="center"/>
          </w:tcPr>
          <w:p w:rsidR="00DD3EFD" w:rsidRPr="006605FC" w:rsidRDefault="00DD3EFD" w:rsidP="00F94DB3">
            <w:pPr>
              <w:jc w:val="center"/>
              <w:rPr>
                <w:rFonts w:ascii="Arial" w:eastAsia="Calibri" w:hAnsi="Arial" w:cs="Arial"/>
                <w:sz w:val="16"/>
                <w:szCs w:val="16"/>
              </w:rPr>
            </w:pPr>
            <w:r w:rsidRPr="006605FC">
              <w:rPr>
                <w:rFonts w:ascii="Arial" w:eastAsia="Calibri" w:hAnsi="Arial" w:cs="Arial"/>
                <w:sz w:val="16"/>
                <w:szCs w:val="16"/>
              </w:rPr>
              <w:t>Study research work:</w:t>
            </w:r>
          </w:p>
        </w:tc>
        <w:tc>
          <w:tcPr>
            <w:tcW w:w="1803" w:type="dxa"/>
            <w:gridSpan w:val="2"/>
            <w:tcBorders>
              <w:bottom w:val="single" w:sz="4" w:space="0" w:color="auto"/>
            </w:tcBorders>
            <w:shd w:val="clear" w:color="auto" w:fill="auto"/>
            <w:vAlign w:val="center"/>
          </w:tcPr>
          <w:p w:rsidR="00DD3EFD" w:rsidRPr="006605FC" w:rsidRDefault="00DD3EFD" w:rsidP="00F94DB3">
            <w:pPr>
              <w:jc w:val="center"/>
              <w:rPr>
                <w:rFonts w:ascii="Arial" w:eastAsia="Calibri" w:hAnsi="Arial" w:cs="Arial"/>
                <w:sz w:val="16"/>
                <w:szCs w:val="16"/>
              </w:rPr>
            </w:pPr>
            <w:r w:rsidRPr="006605FC">
              <w:rPr>
                <w:rFonts w:ascii="Arial" w:eastAsia="Calibri" w:hAnsi="Arial" w:cs="Arial"/>
                <w:sz w:val="16"/>
                <w:szCs w:val="16"/>
              </w:rPr>
              <w:t>Other classes:</w:t>
            </w:r>
          </w:p>
        </w:tc>
      </w:tr>
      <w:tr w:rsidR="00DD3EFD" w:rsidRPr="006605FC" w:rsidTr="00F94DB3">
        <w:tc>
          <w:tcPr>
            <w:tcW w:w="2313" w:type="dxa"/>
            <w:gridSpan w:val="2"/>
            <w:shd w:val="clear" w:color="auto" w:fill="C2D69B"/>
            <w:vAlign w:val="center"/>
          </w:tcPr>
          <w:p w:rsidR="00DD3EFD" w:rsidRPr="006605FC" w:rsidRDefault="00DD3EFD" w:rsidP="00F94DB3">
            <w:pPr>
              <w:rPr>
                <w:rFonts w:ascii="Arial" w:eastAsia="Calibri" w:hAnsi="Arial" w:cs="Arial"/>
                <w:sz w:val="16"/>
                <w:szCs w:val="16"/>
              </w:rPr>
            </w:pPr>
            <w:r w:rsidRPr="006605FC">
              <w:rPr>
                <w:rFonts w:ascii="Arial" w:eastAsia="Calibri" w:hAnsi="Arial" w:cs="Arial"/>
                <w:sz w:val="16"/>
                <w:szCs w:val="16"/>
              </w:rPr>
              <w:t>Precondition courses</w:t>
            </w:r>
          </w:p>
        </w:tc>
        <w:tc>
          <w:tcPr>
            <w:tcW w:w="6975" w:type="dxa"/>
            <w:gridSpan w:val="8"/>
            <w:shd w:val="clear" w:color="auto" w:fill="C2D69B"/>
            <w:vAlign w:val="center"/>
          </w:tcPr>
          <w:p w:rsidR="00DD3EFD" w:rsidRPr="006605FC" w:rsidRDefault="00DD3EFD" w:rsidP="00F94DB3">
            <w:pPr>
              <w:rPr>
                <w:rFonts w:ascii="Arial" w:eastAsia="Calibri" w:hAnsi="Arial" w:cs="Arial"/>
                <w:sz w:val="16"/>
                <w:szCs w:val="16"/>
              </w:rPr>
            </w:pPr>
            <w:r w:rsidRPr="006605FC">
              <w:rPr>
                <w:rFonts w:ascii="Arial" w:eastAsia="Calibri" w:hAnsi="Arial" w:cs="Arial"/>
                <w:sz w:val="16"/>
                <w:szCs w:val="16"/>
              </w:rPr>
              <w:t>None</w:t>
            </w:r>
          </w:p>
        </w:tc>
      </w:tr>
      <w:tr w:rsidR="00DD3EFD" w:rsidRPr="006605FC" w:rsidTr="00F94DB3">
        <w:tc>
          <w:tcPr>
            <w:tcW w:w="9288" w:type="dxa"/>
            <w:gridSpan w:val="10"/>
          </w:tcPr>
          <w:p w:rsidR="00DD3EFD" w:rsidRPr="006605FC" w:rsidRDefault="00DD3EFD" w:rsidP="00DD3EFD">
            <w:pPr>
              <w:numPr>
                <w:ilvl w:val="0"/>
                <w:numId w:val="18"/>
              </w:numPr>
              <w:ind w:left="284" w:hanging="284"/>
              <w:contextualSpacing/>
              <w:rPr>
                <w:rFonts w:ascii="Arial" w:eastAsia="Calibri" w:hAnsi="Arial" w:cs="Arial"/>
                <w:sz w:val="16"/>
                <w:szCs w:val="16"/>
              </w:rPr>
            </w:pPr>
            <w:r w:rsidRPr="006605FC">
              <w:rPr>
                <w:rFonts w:ascii="Arial" w:eastAsia="Calibri" w:hAnsi="Arial" w:cs="Arial"/>
                <w:sz w:val="16"/>
                <w:szCs w:val="16"/>
              </w:rPr>
              <w:t>Educational goal</w:t>
            </w:r>
          </w:p>
          <w:p w:rsidR="00DD3EFD" w:rsidRPr="006605FC" w:rsidRDefault="00DD3EFD" w:rsidP="00F94DB3">
            <w:pPr>
              <w:rPr>
                <w:rFonts w:ascii="Calibri" w:eastAsia="Calibri" w:hAnsi="Calibri" w:cs="Times New Roman"/>
                <w:sz w:val="18"/>
                <w:szCs w:val="18"/>
              </w:rPr>
            </w:pPr>
            <w:r w:rsidRPr="006605FC">
              <w:rPr>
                <w:rFonts w:ascii="Calibri" w:eastAsia="Calibri" w:hAnsi="Calibri" w:cs="Times New Roman"/>
                <w:sz w:val="18"/>
                <w:szCs w:val="18"/>
              </w:rPr>
              <w:t>Mastering theory and practice related to complex categories of the contemporary financial market and financing system existing outside the banking system.</w:t>
            </w:r>
          </w:p>
        </w:tc>
      </w:tr>
      <w:tr w:rsidR="00DD3EFD" w:rsidRPr="006605FC" w:rsidTr="00F94DB3">
        <w:tc>
          <w:tcPr>
            <w:tcW w:w="9288" w:type="dxa"/>
            <w:gridSpan w:val="10"/>
          </w:tcPr>
          <w:p w:rsidR="00DD3EFD" w:rsidRPr="006605FC" w:rsidRDefault="00DD3EFD" w:rsidP="00DD3EFD">
            <w:pPr>
              <w:numPr>
                <w:ilvl w:val="0"/>
                <w:numId w:val="18"/>
              </w:numPr>
              <w:ind w:left="284" w:hanging="284"/>
              <w:contextualSpacing/>
              <w:rPr>
                <w:rFonts w:ascii="Arial" w:eastAsia="Calibri" w:hAnsi="Arial" w:cs="Arial"/>
                <w:sz w:val="16"/>
                <w:szCs w:val="16"/>
              </w:rPr>
            </w:pPr>
            <w:r w:rsidRPr="006605FC">
              <w:rPr>
                <w:rFonts w:ascii="Arial" w:eastAsia="Calibri" w:hAnsi="Arial" w:cs="Arial"/>
                <w:sz w:val="16"/>
                <w:szCs w:val="16"/>
              </w:rPr>
              <w:t>Educational outcomes</w:t>
            </w:r>
          </w:p>
          <w:p w:rsidR="00DD3EFD" w:rsidRPr="006605FC" w:rsidRDefault="00DD3EFD" w:rsidP="00F94DB3">
            <w:pPr>
              <w:contextualSpacing/>
              <w:rPr>
                <w:rFonts w:ascii="Calibri" w:eastAsia="Calibri" w:hAnsi="Calibri" w:cs="Arial"/>
                <w:sz w:val="16"/>
                <w:szCs w:val="16"/>
              </w:rPr>
            </w:pPr>
            <w:r w:rsidRPr="006605FC">
              <w:rPr>
                <w:rFonts w:ascii="Calibri" w:eastAsia="Calibri" w:hAnsi="Calibri" w:cs="Arial"/>
                <w:sz w:val="16"/>
                <w:szCs w:val="16"/>
              </w:rPr>
              <w:t>Students will be enabled for further theoretical work within the given field, on the financial market and in agri-business enterprises, financial institutions, ministries and local government bodies etc.</w:t>
            </w:r>
          </w:p>
          <w:p w:rsidR="00DD3EFD" w:rsidRPr="006605FC" w:rsidRDefault="00DD3EFD" w:rsidP="00F94DB3">
            <w:pPr>
              <w:rPr>
                <w:rFonts w:ascii="Calibri" w:eastAsia="Calibri" w:hAnsi="Calibri" w:cs="Times New Roman"/>
                <w:sz w:val="18"/>
                <w:szCs w:val="18"/>
              </w:rPr>
            </w:pPr>
          </w:p>
          <w:p w:rsidR="00DD3EFD" w:rsidRPr="006605FC" w:rsidRDefault="00DD3EFD" w:rsidP="00F94DB3">
            <w:pPr>
              <w:rPr>
                <w:rFonts w:ascii="Calibri" w:eastAsia="Calibri" w:hAnsi="Calibri" w:cs="Times New Roman"/>
              </w:rPr>
            </w:pPr>
          </w:p>
        </w:tc>
      </w:tr>
      <w:tr w:rsidR="00DD3EFD" w:rsidRPr="006605FC" w:rsidTr="00F94DB3">
        <w:tc>
          <w:tcPr>
            <w:tcW w:w="9288" w:type="dxa"/>
            <w:gridSpan w:val="10"/>
          </w:tcPr>
          <w:p w:rsidR="00DD3EFD" w:rsidRPr="006605FC" w:rsidRDefault="00DD3EFD" w:rsidP="00DD3EFD">
            <w:pPr>
              <w:numPr>
                <w:ilvl w:val="0"/>
                <w:numId w:val="18"/>
              </w:numPr>
              <w:ind w:left="284" w:hanging="284"/>
              <w:contextualSpacing/>
              <w:rPr>
                <w:rFonts w:ascii="Arial" w:eastAsia="Calibri" w:hAnsi="Arial" w:cs="Arial"/>
                <w:sz w:val="16"/>
                <w:szCs w:val="16"/>
              </w:rPr>
            </w:pPr>
            <w:r w:rsidRPr="006605FC">
              <w:rPr>
                <w:rFonts w:ascii="Arial" w:eastAsia="Calibri" w:hAnsi="Arial" w:cs="Arial"/>
                <w:sz w:val="16"/>
                <w:szCs w:val="16"/>
              </w:rPr>
              <w:t>Course content</w:t>
            </w:r>
          </w:p>
          <w:p w:rsidR="00DD3EFD" w:rsidRPr="006605FC" w:rsidRDefault="00DD3EFD" w:rsidP="00F94DB3">
            <w:pPr>
              <w:rPr>
                <w:rFonts w:ascii="Calibri" w:eastAsia="Calibri" w:hAnsi="Calibri" w:cs="Times New Roman"/>
                <w:i/>
                <w:sz w:val="18"/>
                <w:szCs w:val="18"/>
              </w:rPr>
            </w:pPr>
            <w:r w:rsidRPr="006605FC">
              <w:rPr>
                <w:rFonts w:ascii="Calibri" w:eastAsia="Calibri" w:hAnsi="Calibri" w:cs="Times New Roman"/>
                <w:i/>
                <w:sz w:val="18"/>
                <w:szCs w:val="18"/>
              </w:rPr>
              <w:t>Theoretical Instruction</w:t>
            </w:r>
          </w:p>
          <w:p w:rsidR="00DD3EFD" w:rsidRPr="006605FC" w:rsidRDefault="00DD3EFD" w:rsidP="00F94DB3">
            <w:pPr>
              <w:rPr>
                <w:rFonts w:ascii="Calibri" w:eastAsia="Calibri" w:hAnsi="Calibri" w:cs="Times New Roman"/>
                <w:sz w:val="18"/>
                <w:szCs w:val="18"/>
              </w:rPr>
            </w:pPr>
            <w:r w:rsidRPr="006605FC">
              <w:rPr>
                <w:rFonts w:ascii="Calibri" w:eastAsia="Calibri" w:hAnsi="Calibri" w:cs="Times New Roman"/>
                <w:sz w:val="18"/>
                <w:szCs w:val="18"/>
              </w:rPr>
              <w:t xml:space="preserve">Introduction to the theory and practice of finances and financing. Usual forms of financing enterprises: share capital, bonds, consumer loans, and bank loans – commercial loans. Specific types of enterprise </w:t>
            </w:r>
            <w:proofErr w:type="gramStart"/>
            <w:r w:rsidRPr="006605FC">
              <w:rPr>
                <w:rFonts w:ascii="Calibri" w:eastAsia="Calibri" w:hAnsi="Calibri" w:cs="Times New Roman"/>
                <w:sz w:val="18"/>
                <w:szCs w:val="18"/>
              </w:rPr>
              <w:t>financing;</w:t>
            </w:r>
            <w:proofErr w:type="gramEnd"/>
            <w:r w:rsidRPr="006605FC">
              <w:rPr>
                <w:rFonts w:ascii="Calibri" w:eastAsia="Calibri" w:hAnsi="Calibri" w:cs="Times New Roman"/>
                <w:sz w:val="18"/>
                <w:szCs w:val="18"/>
              </w:rPr>
              <w:t xml:space="preserve"> </w:t>
            </w:r>
            <w:proofErr w:type="spellStart"/>
            <w:r w:rsidRPr="006605FC">
              <w:rPr>
                <w:rFonts w:ascii="Calibri" w:eastAsia="Calibri" w:hAnsi="Calibri" w:cs="Times New Roman"/>
                <w:sz w:val="18"/>
                <w:szCs w:val="18"/>
              </w:rPr>
              <w:t>Forfaiting</w:t>
            </w:r>
            <w:proofErr w:type="spellEnd"/>
            <w:r w:rsidRPr="006605FC">
              <w:rPr>
                <w:rFonts w:ascii="Calibri" w:eastAsia="Calibri" w:hAnsi="Calibri" w:cs="Times New Roman"/>
                <w:sz w:val="18"/>
                <w:szCs w:val="18"/>
              </w:rPr>
              <w:t xml:space="preserve">, Factoring, Leasing, Trade Financing. Forfeiting medium term debts; forfeiting series of debts, debts recorded through standard instruments of reimbursement/insurance. Discount rate. Factoring. </w:t>
            </w:r>
            <w:proofErr w:type="spellStart"/>
            <w:r w:rsidRPr="006605FC">
              <w:rPr>
                <w:rFonts w:ascii="Calibri" w:eastAsia="Calibri" w:hAnsi="Calibri" w:cs="Times New Roman"/>
                <w:sz w:val="18"/>
                <w:szCs w:val="18"/>
              </w:rPr>
              <w:t>Incasso</w:t>
            </w:r>
            <w:proofErr w:type="spellEnd"/>
            <w:r w:rsidRPr="006605FC">
              <w:rPr>
                <w:rFonts w:ascii="Calibri" w:eastAsia="Calibri" w:hAnsi="Calibri" w:cs="Times New Roman"/>
                <w:sz w:val="18"/>
                <w:szCs w:val="18"/>
              </w:rPr>
              <w:t xml:space="preserve"> debt recovery. Taking commercial risk. Leasing. Leasing subject. </w:t>
            </w:r>
            <w:proofErr w:type="spellStart"/>
            <w:r w:rsidRPr="006605FC">
              <w:rPr>
                <w:rFonts w:ascii="Calibri" w:eastAsia="Calibri" w:hAnsi="Calibri" w:cs="Times New Roman"/>
                <w:sz w:val="18"/>
                <w:szCs w:val="18"/>
              </w:rPr>
              <w:t>Lessor</w:t>
            </w:r>
            <w:proofErr w:type="spellEnd"/>
            <w:r w:rsidRPr="006605FC">
              <w:rPr>
                <w:rFonts w:ascii="Calibri" w:eastAsia="Calibri" w:hAnsi="Calibri" w:cs="Times New Roman"/>
                <w:sz w:val="18"/>
                <w:szCs w:val="18"/>
              </w:rPr>
              <w:t xml:space="preserve">. Leasing user. Costs of leasing. </w:t>
            </w:r>
          </w:p>
          <w:p w:rsidR="00DD3EFD" w:rsidRPr="006605FC" w:rsidRDefault="00DD3EFD" w:rsidP="00F94DB3">
            <w:pPr>
              <w:rPr>
                <w:rFonts w:ascii="Calibri" w:eastAsia="Calibri" w:hAnsi="Calibri" w:cs="Times New Roman"/>
                <w:i/>
                <w:sz w:val="18"/>
                <w:szCs w:val="18"/>
              </w:rPr>
            </w:pPr>
            <w:r w:rsidRPr="006605FC">
              <w:rPr>
                <w:rFonts w:ascii="Calibri" w:eastAsia="Calibri" w:hAnsi="Calibri" w:cs="Times New Roman"/>
                <w:i/>
                <w:sz w:val="18"/>
                <w:szCs w:val="18"/>
              </w:rPr>
              <w:t>Practical Instruction</w:t>
            </w:r>
          </w:p>
          <w:p w:rsidR="00DD3EFD" w:rsidRPr="006605FC" w:rsidRDefault="00DD3EFD" w:rsidP="00F94DB3">
            <w:pPr>
              <w:rPr>
                <w:rFonts w:ascii="Calibri" w:eastAsia="Calibri" w:hAnsi="Calibri" w:cs="Times New Roman"/>
                <w:sz w:val="18"/>
                <w:szCs w:val="18"/>
              </w:rPr>
            </w:pPr>
            <w:r w:rsidRPr="006605FC">
              <w:rPr>
                <w:rFonts w:ascii="Calibri" w:eastAsia="Calibri" w:hAnsi="Calibri" w:cs="Times New Roman"/>
                <w:sz w:val="18"/>
                <w:szCs w:val="18"/>
              </w:rPr>
              <w:t>Introduction to the methodology and techniques of obtaining and managing certain financial instruments. Introduction to the methods and techniques used in such processes, financial risks and the role and significance of operative records.</w:t>
            </w:r>
          </w:p>
        </w:tc>
      </w:tr>
      <w:tr w:rsidR="00DD3EFD" w:rsidRPr="006605FC" w:rsidTr="00F94DB3">
        <w:tc>
          <w:tcPr>
            <w:tcW w:w="9288" w:type="dxa"/>
            <w:gridSpan w:val="10"/>
            <w:tcBorders>
              <w:bottom w:val="single" w:sz="4" w:space="0" w:color="auto"/>
            </w:tcBorders>
          </w:tcPr>
          <w:p w:rsidR="00DD3EFD" w:rsidRPr="006605FC" w:rsidRDefault="00DD3EFD" w:rsidP="00DD3EFD">
            <w:pPr>
              <w:numPr>
                <w:ilvl w:val="0"/>
                <w:numId w:val="18"/>
              </w:numPr>
              <w:ind w:left="284" w:hanging="284"/>
              <w:contextualSpacing/>
              <w:rPr>
                <w:rFonts w:ascii="Arial" w:eastAsia="Calibri" w:hAnsi="Arial" w:cs="Arial"/>
                <w:sz w:val="16"/>
                <w:szCs w:val="16"/>
              </w:rPr>
            </w:pPr>
            <w:r w:rsidRPr="006605FC">
              <w:rPr>
                <w:rFonts w:ascii="Arial" w:eastAsia="Calibri" w:hAnsi="Arial" w:cs="Arial"/>
                <w:sz w:val="16"/>
                <w:szCs w:val="16"/>
              </w:rPr>
              <w:t>Teaching methods</w:t>
            </w:r>
          </w:p>
          <w:p w:rsidR="00DD3EFD" w:rsidRPr="006605FC" w:rsidRDefault="00DD3EFD" w:rsidP="00F94DB3">
            <w:pPr>
              <w:rPr>
                <w:rFonts w:ascii="Arial" w:eastAsia="Calibri" w:hAnsi="Arial" w:cs="Arial"/>
                <w:sz w:val="16"/>
                <w:szCs w:val="16"/>
              </w:rPr>
            </w:pPr>
          </w:p>
          <w:p w:rsidR="00DD3EFD" w:rsidRPr="006605FC" w:rsidRDefault="00DD3EFD" w:rsidP="00F94DB3">
            <w:pPr>
              <w:rPr>
                <w:rFonts w:ascii="Calibri" w:eastAsia="Calibri" w:hAnsi="Calibri" w:cs="Times New Roman"/>
                <w:sz w:val="18"/>
                <w:szCs w:val="18"/>
              </w:rPr>
            </w:pPr>
            <w:r w:rsidRPr="006605FC">
              <w:rPr>
                <w:rFonts w:ascii="Arial" w:eastAsia="Calibri" w:hAnsi="Arial" w:cs="Arial"/>
                <w:sz w:val="16"/>
                <w:szCs w:val="16"/>
              </w:rPr>
              <w:t xml:space="preserve">Lectures, Tutorials </w:t>
            </w:r>
          </w:p>
        </w:tc>
      </w:tr>
      <w:tr w:rsidR="00DD3EFD" w:rsidRPr="006605FC" w:rsidTr="00F94DB3">
        <w:tc>
          <w:tcPr>
            <w:tcW w:w="9288" w:type="dxa"/>
            <w:gridSpan w:val="10"/>
            <w:tcBorders>
              <w:bottom w:val="single" w:sz="4" w:space="0" w:color="auto"/>
            </w:tcBorders>
            <w:shd w:val="clear" w:color="auto" w:fill="C2D69B"/>
            <w:vAlign w:val="center"/>
          </w:tcPr>
          <w:p w:rsidR="00DD3EFD" w:rsidRPr="006605FC" w:rsidRDefault="00DD3EFD" w:rsidP="00F94DB3">
            <w:pPr>
              <w:jc w:val="center"/>
              <w:rPr>
                <w:rFonts w:ascii="Arial" w:eastAsia="Calibri" w:hAnsi="Arial" w:cs="Arial"/>
                <w:sz w:val="16"/>
                <w:szCs w:val="16"/>
              </w:rPr>
            </w:pPr>
            <w:r w:rsidRPr="006605FC">
              <w:rPr>
                <w:rFonts w:ascii="Arial" w:eastAsia="Calibri" w:hAnsi="Arial" w:cs="Arial"/>
                <w:sz w:val="16"/>
                <w:szCs w:val="16"/>
              </w:rPr>
              <w:t>Knowledge evaluation (maximum 100 points)</w:t>
            </w:r>
          </w:p>
        </w:tc>
      </w:tr>
      <w:tr w:rsidR="00DD3EFD" w:rsidRPr="006605FC" w:rsidTr="00F94DB3">
        <w:tc>
          <w:tcPr>
            <w:tcW w:w="2313" w:type="dxa"/>
            <w:gridSpan w:val="2"/>
            <w:shd w:val="clear" w:color="auto" w:fill="auto"/>
            <w:vAlign w:val="center"/>
          </w:tcPr>
          <w:p w:rsidR="00DD3EFD" w:rsidRPr="006605FC" w:rsidRDefault="00DD3EFD" w:rsidP="00F94DB3">
            <w:pPr>
              <w:rPr>
                <w:rFonts w:ascii="Arial" w:eastAsia="Calibri" w:hAnsi="Arial" w:cs="Arial"/>
                <w:sz w:val="16"/>
                <w:szCs w:val="16"/>
              </w:rPr>
            </w:pPr>
            <w:r w:rsidRPr="006605FC">
              <w:rPr>
                <w:rFonts w:ascii="Arial" w:eastAsia="Calibri" w:hAnsi="Arial" w:cs="Arial"/>
                <w:sz w:val="16"/>
                <w:szCs w:val="16"/>
              </w:rPr>
              <w:t>Pre-examination obligations</w:t>
            </w:r>
          </w:p>
        </w:tc>
        <w:tc>
          <w:tcPr>
            <w:tcW w:w="1118" w:type="dxa"/>
            <w:shd w:val="clear" w:color="auto" w:fill="auto"/>
            <w:vAlign w:val="center"/>
          </w:tcPr>
          <w:p w:rsidR="00DD3EFD" w:rsidRPr="006605FC" w:rsidRDefault="00DD3EFD" w:rsidP="00F94DB3">
            <w:pPr>
              <w:rPr>
                <w:rFonts w:ascii="Arial" w:eastAsia="Calibri" w:hAnsi="Arial" w:cs="Arial"/>
                <w:sz w:val="16"/>
                <w:szCs w:val="16"/>
              </w:rPr>
            </w:pPr>
            <w:r w:rsidRPr="006605FC">
              <w:rPr>
                <w:rFonts w:ascii="Arial" w:eastAsia="Calibri" w:hAnsi="Arial" w:cs="Arial"/>
                <w:sz w:val="16"/>
                <w:szCs w:val="16"/>
              </w:rPr>
              <w:t>Mandatory</w:t>
            </w:r>
          </w:p>
        </w:tc>
        <w:tc>
          <w:tcPr>
            <w:tcW w:w="1239" w:type="dxa"/>
            <w:gridSpan w:val="2"/>
            <w:shd w:val="clear" w:color="auto" w:fill="auto"/>
            <w:vAlign w:val="center"/>
          </w:tcPr>
          <w:p w:rsidR="00DD3EFD" w:rsidRPr="006605FC" w:rsidRDefault="00DD3EFD" w:rsidP="00F94DB3">
            <w:pPr>
              <w:jc w:val="center"/>
              <w:rPr>
                <w:rFonts w:ascii="Arial" w:eastAsia="Calibri" w:hAnsi="Arial" w:cs="Arial"/>
                <w:sz w:val="16"/>
                <w:szCs w:val="16"/>
              </w:rPr>
            </w:pPr>
            <w:r w:rsidRPr="006605FC">
              <w:rPr>
                <w:rFonts w:ascii="Arial" w:eastAsia="Calibri" w:hAnsi="Arial" w:cs="Arial"/>
                <w:sz w:val="16"/>
                <w:szCs w:val="16"/>
              </w:rPr>
              <w:t>Points</w:t>
            </w:r>
          </w:p>
        </w:tc>
        <w:tc>
          <w:tcPr>
            <w:tcW w:w="2390" w:type="dxa"/>
            <w:gridSpan w:val="2"/>
            <w:shd w:val="clear" w:color="auto" w:fill="auto"/>
            <w:vAlign w:val="center"/>
          </w:tcPr>
          <w:p w:rsidR="00DD3EFD" w:rsidRPr="006605FC" w:rsidRDefault="00DD3EFD" w:rsidP="00F94DB3">
            <w:pPr>
              <w:jc w:val="center"/>
              <w:rPr>
                <w:rFonts w:ascii="Arial" w:eastAsia="Calibri" w:hAnsi="Arial" w:cs="Arial"/>
                <w:sz w:val="16"/>
                <w:szCs w:val="16"/>
              </w:rPr>
            </w:pPr>
            <w:r w:rsidRPr="006605FC">
              <w:rPr>
                <w:rFonts w:ascii="Arial" w:eastAsia="Calibri" w:hAnsi="Arial" w:cs="Arial"/>
                <w:sz w:val="16"/>
                <w:szCs w:val="16"/>
              </w:rPr>
              <w:t xml:space="preserve">Final exam </w:t>
            </w:r>
          </w:p>
        </w:tc>
        <w:tc>
          <w:tcPr>
            <w:tcW w:w="1118" w:type="dxa"/>
            <w:gridSpan w:val="2"/>
            <w:shd w:val="clear" w:color="auto" w:fill="auto"/>
            <w:vAlign w:val="center"/>
          </w:tcPr>
          <w:p w:rsidR="00DD3EFD" w:rsidRPr="006605FC" w:rsidRDefault="00DD3EFD" w:rsidP="00F94DB3">
            <w:pPr>
              <w:jc w:val="center"/>
              <w:rPr>
                <w:rFonts w:ascii="Arial" w:eastAsia="Calibri" w:hAnsi="Arial" w:cs="Arial"/>
                <w:sz w:val="16"/>
                <w:szCs w:val="16"/>
              </w:rPr>
            </w:pPr>
            <w:r w:rsidRPr="006605FC">
              <w:rPr>
                <w:rFonts w:ascii="Arial" w:eastAsia="Calibri" w:hAnsi="Arial" w:cs="Arial"/>
                <w:sz w:val="16"/>
                <w:szCs w:val="16"/>
              </w:rPr>
              <w:t>Mandatory</w:t>
            </w:r>
          </w:p>
        </w:tc>
        <w:tc>
          <w:tcPr>
            <w:tcW w:w="1110" w:type="dxa"/>
            <w:shd w:val="clear" w:color="auto" w:fill="auto"/>
            <w:vAlign w:val="center"/>
          </w:tcPr>
          <w:p w:rsidR="00DD3EFD" w:rsidRPr="006605FC" w:rsidRDefault="00DD3EFD" w:rsidP="00F94DB3">
            <w:pPr>
              <w:jc w:val="center"/>
              <w:rPr>
                <w:rFonts w:ascii="Arial" w:eastAsia="Calibri" w:hAnsi="Arial" w:cs="Arial"/>
                <w:sz w:val="16"/>
                <w:szCs w:val="16"/>
              </w:rPr>
            </w:pPr>
            <w:r w:rsidRPr="006605FC">
              <w:rPr>
                <w:rFonts w:ascii="Arial" w:eastAsia="Calibri" w:hAnsi="Arial" w:cs="Arial"/>
                <w:sz w:val="16"/>
                <w:szCs w:val="16"/>
              </w:rPr>
              <w:t>Points</w:t>
            </w:r>
          </w:p>
        </w:tc>
      </w:tr>
      <w:tr w:rsidR="00DD3EFD" w:rsidRPr="006605FC" w:rsidTr="00F94DB3">
        <w:tc>
          <w:tcPr>
            <w:tcW w:w="2313" w:type="dxa"/>
            <w:gridSpan w:val="2"/>
            <w:shd w:val="clear" w:color="auto" w:fill="auto"/>
            <w:vAlign w:val="center"/>
          </w:tcPr>
          <w:p w:rsidR="00DD3EFD" w:rsidRPr="006605FC" w:rsidRDefault="00DD3EFD" w:rsidP="00F94DB3">
            <w:pPr>
              <w:rPr>
                <w:rFonts w:ascii="Calibri" w:eastAsia="Calibri" w:hAnsi="Calibri" w:cs="Times New Roman"/>
                <w:sz w:val="18"/>
                <w:szCs w:val="18"/>
              </w:rPr>
            </w:pPr>
            <w:r w:rsidRPr="006605FC">
              <w:rPr>
                <w:rFonts w:ascii="Calibri" w:eastAsia="Calibri" w:hAnsi="Calibri" w:cs="Times New Roman"/>
                <w:sz w:val="18"/>
                <w:szCs w:val="18"/>
              </w:rPr>
              <w:t>Lecture attendance</w:t>
            </w:r>
          </w:p>
        </w:tc>
        <w:tc>
          <w:tcPr>
            <w:tcW w:w="1118" w:type="dxa"/>
            <w:shd w:val="clear" w:color="auto" w:fill="auto"/>
            <w:vAlign w:val="center"/>
          </w:tcPr>
          <w:p w:rsidR="00DD3EFD" w:rsidRPr="006605FC" w:rsidRDefault="00DD3EFD" w:rsidP="00F94DB3">
            <w:pPr>
              <w:jc w:val="center"/>
              <w:rPr>
                <w:rFonts w:ascii="Calibri" w:eastAsia="Calibri" w:hAnsi="Calibri" w:cs="Times New Roman"/>
              </w:rPr>
            </w:pPr>
            <w:r w:rsidRPr="006605FC">
              <w:rPr>
                <w:rFonts w:ascii="Arial" w:eastAsia="Calibri" w:hAnsi="Arial" w:cs="Arial"/>
                <w:sz w:val="16"/>
                <w:szCs w:val="16"/>
              </w:rPr>
              <w:t>Yes/No</w:t>
            </w:r>
          </w:p>
        </w:tc>
        <w:tc>
          <w:tcPr>
            <w:tcW w:w="1239" w:type="dxa"/>
            <w:gridSpan w:val="2"/>
            <w:shd w:val="clear" w:color="auto" w:fill="auto"/>
            <w:vAlign w:val="center"/>
          </w:tcPr>
          <w:p w:rsidR="00DD3EFD" w:rsidRPr="006605FC" w:rsidRDefault="00DD3EFD" w:rsidP="00F94DB3">
            <w:pPr>
              <w:jc w:val="center"/>
              <w:rPr>
                <w:rFonts w:ascii="Arial" w:eastAsia="Calibri" w:hAnsi="Arial" w:cs="Arial"/>
                <w:sz w:val="16"/>
                <w:szCs w:val="16"/>
              </w:rPr>
            </w:pPr>
            <w:r w:rsidRPr="006605FC">
              <w:rPr>
                <w:rFonts w:ascii="Arial" w:eastAsia="Calibri" w:hAnsi="Arial" w:cs="Arial"/>
                <w:sz w:val="16"/>
                <w:szCs w:val="16"/>
              </w:rPr>
              <w:t>15</w:t>
            </w:r>
          </w:p>
        </w:tc>
        <w:tc>
          <w:tcPr>
            <w:tcW w:w="2390" w:type="dxa"/>
            <w:gridSpan w:val="2"/>
            <w:shd w:val="clear" w:color="auto" w:fill="auto"/>
            <w:vAlign w:val="center"/>
          </w:tcPr>
          <w:p w:rsidR="00DD3EFD" w:rsidRPr="006605FC" w:rsidRDefault="00DD3EFD" w:rsidP="00F94DB3">
            <w:pPr>
              <w:jc w:val="center"/>
              <w:rPr>
                <w:rFonts w:ascii="Arial" w:eastAsia="Calibri" w:hAnsi="Arial" w:cs="Arial"/>
                <w:i/>
                <w:sz w:val="14"/>
                <w:szCs w:val="14"/>
              </w:rPr>
            </w:pPr>
            <w:r w:rsidRPr="006605FC">
              <w:rPr>
                <w:rFonts w:ascii="Arial" w:eastAsia="Calibri" w:hAnsi="Arial" w:cs="Arial"/>
                <w:i/>
                <w:sz w:val="14"/>
                <w:szCs w:val="14"/>
              </w:rPr>
              <w:t>Oral exam</w:t>
            </w:r>
          </w:p>
        </w:tc>
        <w:tc>
          <w:tcPr>
            <w:tcW w:w="1118" w:type="dxa"/>
            <w:gridSpan w:val="2"/>
            <w:shd w:val="clear" w:color="auto" w:fill="auto"/>
            <w:vAlign w:val="center"/>
          </w:tcPr>
          <w:p w:rsidR="00DD3EFD" w:rsidRPr="006605FC" w:rsidRDefault="00DD3EFD" w:rsidP="00F94DB3">
            <w:pPr>
              <w:jc w:val="center"/>
              <w:rPr>
                <w:rFonts w:ascii="Arial" w:eastAsia="Calibri" w:hAnsi="Arial" w:cs="Arial"/>
                <w:sz w:val="16"/>
                <w:szCs w:val="16"/>
              </w:rPr>
            </w:pPr>
            <w:r w:rsidRPr="006605FC">
              <w:rPr>
                <w:rFonts w:ascii="Arial" w:eastAsia="Calibri" w:hAnsi="Arial" w:cs="Arial"/>
                <w:sz w:val="16"/>
                <w:szCs w:val="16"/>
              </w:rPr>
              <w:t>Yes</w:t>
            </w:r>
          </w:p>
        </w:tc>
        <w:tc>
          <w:tcPr>
            <w:tcW w:w="1110" w:type="dxa"/>
            <w:shd w:val="clear" w:color="auto" w:fill="auto"/>
            <w:vAlign w:val="center"/>
          </w:tcPr>
          <w:p w:rsidR="00DD3EFD" w:rsidRPr="006605FC" w:rsidRDefault="00DD3EFD" w:rsidP="00F94DB3">
            <w:pPr>
              <w:jc w:val="center"/>
              <w:rPr>
                <w:rFonts w:ascii="Arial" w:eastAsia="Calibri" w:hAnsi="Arial" w:cs="Arial"/>
                <w:sz w:val="16"/>
                <w:szCs w:val="16"/>
              </w:rPr>
            </w:pPr>
            <w:r w:rsidRPr="006605FC">
              <w:rPr>
                <w:rFonts w:ascii="Arial" w:eastAsia="Calibri" w:hAnsi="Arial" w:cs="Arial"/>
                <w:sz w:val="16"/>
                <w:szCs w:val="16"/>
              </w:rPr>
              <w:t>30</w:t>
            </w:r>
          </w:p>
        </w:tc>
      </w:tr>
      <w:tr w:rsidR="00DD3EFD" w:rsidRPr="006605FC" w:rsidTr="00F94DB3">
        <w:tc>
          <w:tcPr>
            <w:tcW w:w="2313" w:type="dxa"/>
            <w:gridSpan w:val="2"/>
            <w:shd w:val="clear" w:color="auto" w:fill="auto"/>
            <w:vAlign w:val="center"/>
          </w:tcPr>
          <w:p w:rsidR="00DD3EFD" w:rsidRPr="006605FC" w:rsidRDefault="00DD3EFD" w:rsidP="00F94DB3">
            <w:pPr>
              <w:rPr>
                <w:rFonts w:ascii="Calibri" w:eastAsia="Calibri" w:hAnsi="Calibri" w:cs="Times New Roman"/>
                <w:sz w:val="18"/>
                <w:szCs w:val="18"/>
              </w:rPr>
            </w:pPr>
            <w:r w:rsidRPr="006605FC">
              <w:rPr>
                <w:rFonts w:ascii="Calibri" w:eastAsia="Calibri" w:hAnsi="Calibri" w:cs="Times New Roman"/>
                <w:sz w:val="18"/>
                <w:szCs w:val="18"/>
              </w:rPr>
              <w:t>Seminar paper</w:t>
            </w:r>
          </w:p>
        </w:tc>
        <w:tc>
          <w:tcPr>
            <w:tcW w:w="1118" w:type="dxa"/>
            <w:shd w:val="clear" w:color="auto" w:fill="auto"/>
            <w:vAlign w:val="center"/>
          </w:tcPr>
          <w:p w:rsidR="00DD3EFD" w:rsidRPr="006605FC" w:rsidRDefault="00DD3EFD" w:rsidP="00F94DB3">
            <w:pPr>
              <w:jc w:val="center"/>
              <w:rPr>
                <w:rFonts w:ascii="Calibri" w:eastAsia="Calibri" w:hAnsi="Calibri" w:cs="Times New Roman"/>
              </w:rPr>
            </w:pPr>
            <w:r w:rsidRPr="006605FC">
              <w:rPr>
                <w:rFonts w:ascii="Arial" w:eastAsia="Calibri" w:hAnsi="Arial" w:cs="Arial"/>
                <w:sz w:val="16"/>
                <w:szCs w:val="16"/>
              </w:rPr>
              <w:t>Yes/No</w:t>
            </w:r>
          </w:p>
        </w:tc>
        <w:tc>
          <w:tcPr>
            <w:tcW w:w="1239" w:type="dxa"/>
            <w:gridSpan w:val="2"/>
            <w:shd w:val="clear" w:color="auto" w:fill="auto"/>
            <w:vAlign w:val="center"/>
          </w:tcPr>
          <w:p w:rsidR="00DD3EFD" w:rsidRPr="006605FC" w:rsidRDefault="00DD3EFD" w:rsidP="00F94DB3">
            <w:pPr>
              <w:jc w:val="center"/>
              <w:rPr>
                <w:rFonts w:ascii="Arial" w:eastAsia="Calibri" w:hAnsi="Arial" w:cs="Arial"/>
                <w:sz w:val="16"/>
                <w:szCs w:val="16"/>
              </w:rPr>
            </w:pPr>
            <w:r w:rsidRPr="006605FC">
              <w:rPr>
                <w:rFonts w:ascii="Arial" w:eastAsia="Calibri" w:hAnsi="Arial" w:cs="Arial"/>
                <w:sz w:val="16"/>
                <w:szCs w:val="16"/>
              </w:rPr>
              <w:t>40</w:t>
            </w:r>
          </w:p>
        </w:tc>
        <w:tc>
          <w:tcPr>
            <w:tcW w:w="4618" w:type="dxa"/>
            <w:gridSpan w:val="5"/>
            <w:vMerge w:val="restart"/>
            <w:shd w:val="clear" w:color="auto" w:fill="auto"/>
            <w:vAlign w:val="center"/>
          </w:tcPr>
          <w:p w:rsidR="00DD3EFD" w:rsidRPr="006605FC" w:rsidRDefault="00DD3EFD" w:rsidP="00F94DB3">
            <w:pPr>
              <w:jc w:val="center"/>
              <w:rPr>
                <w:rFonts w:ascii="Arial" w:eastAsia="Calibri" w:hAnsi="Arial" w:cs="Arial"/>
                <w:sz w:val="16"/>
                <w:szCs w:val="16"/>
              </w:rPr>
            </w:pPr>
          </w:p>
        </w:tc>
      </w:tr>
      <w:tr w:rsidR="00DD3EFD" w:rsidRPr="006605FC" w:rsidTr="00F94DB3">
        <w:tc>
          <w:tcPr>
            <w:tcW w:w="2313" w:type="dxa"/>
            <w:gridSpan w:val="2"/>
            <w:shd w:val="clear" w:color="auto" w:fill="auto"/>
            <w:vAlign w:val="center"/>
          </w:tcPr>
          <w:p w:rsidR="00DD3EFD" w:rsidRPr="006605FC" w:rsidRDefault="00DD3EFD" w:rsidP="00F94DB3">
            <w:pPr>
              <w:rPr>
                <w:rFonts w:ascii="Calibri" w:eastAsia="Calibri" w:hAnsi="Calibri" w:cs="Times New Roman"/>
                <w:sz w:val="18"/>
                <w:szCs w:val="18"/>
              </w:rPr>
            </w:pPr>
            <w:r w:rsidRPr="006605FC">
              <w:rPr>
                <w:rFonts w:ascii="Calibri" w:eastAsia="Calibri" w:hAnsi="Calibri" w:cs="Times New Roman"/>
                <w:sz w:val="18"/>
                <w:szCs w:val="18"/>
              </w:rPr>
              <w:t>Tutorials attendance</w:t>
            </w:r>
          </w:p>
        </w:tc>
        <w:tc>
          <w:tcPr>
            <w:tcW w:w="1118" w:type="dxa"/>
            <w:shd w:val="clear" w:color="auto" w:fill="auto"/>
            <w:vAlign w:val="center"/>
          </w:tcPr>
          <w:p w:rsidR="00DD3EFD" w:rsidRPr="006605FC" w:rsidRDefault="00DD3EFD" w:rsidP="00F94DB3">
            <w:pPr>
              <w:jc w:val="center"/>
              <w:rPr>
                <w:rFonts w:ascii="Calibri" w:eastAsia="Calibri" w:hAnsi="Calibri" w:cs="Times New Roman"/>
              </w:rPr>
            </w:pPr>
            <w:r w:rsidRPr="006605FC">
              <w:rPr>
                <w:rFonts w:ascii="Arial" w:eastAsia="Calibri" w:hAnsi="Arial" w:cs="Arial"/>
                <w:sz w:val="16"/>
                <w:szCs w:val="16"/>
              </w:rPr>
              <w:t>Yes/No</w:t>
            </w:r>
          </w:p>
        </w:tc>
        <w:tc>
          <w:tcPr>
            <w:tcW w:w="1239" w:type="dxa"/>
            <w:gridSpan w:val="2"/>
            <w:shd w:val="clear" w:color="auto" w:fill="auto"/>
            <w:vAlign w:val="center"/>
          </w:tcPr>
          <w:p w:rsidR="00DD3EFD" w:rsidRPr="006605FC" w:rsidRDefault="00DD3EFD" w:rsidP="00F94DB3">
            <w:pPr>
              <w:jc w:val="center"/>
              <w:rPr>
                <w:rFonts w:ascii="Arial" w:eastAsia="Calibri" w:hAnsi="Arial" w:cs="Arial"/>
                <w:sz w:val="16"/>
                <w:szCs w:val="16"/>
              </w:rPr>
            </w:pPr>
            <w:r w:rsidRPr="006605FC">
              <w:rPr>
                <w:rFonts w:ascii="Arial" w:eastAsia="Calibri" w:hAnsi="Arial" w:cs="Arial"/>
                <w:sz w:val="16"/>
                <w:szCs w:val="16"/>
              </w:rPr>
              <w:t>15</w:t>
            </w:r>
          </w:p>
        </w:tc>
        <w:tc>
          <w:tcPr>
            <w:tcW w:w="4618" w:type="dxa"/>
            <w:gridSpan w:val="5"/>
            <w:vMerge/>
            <w:shd w:val="clear" w:color="auto" w:fill="auto"/>
            <w:vAlign w:val="center"/>
          </w:tcPr>
          <w:p w:rsidR="00DD3EFD" w:rsidRPr="006605FC" w:rsidRDefault="00DD3EFD" w:rsidP="00F94DB3">
            <w:pPr>
              <w:jc w:val="center"/>
              <w:rPr>
                <w:rFonts w:ascii="Arial" w:eastAsia="Calibri" w:hAnsi="Arial" w:cs="Arial"/>
                <w:sz w:val="16"/>
                <w:szCs w:val="16"/>
              </w:rPr>
            </w:pPr>
          </w:p>
        </w:tc>
      </w:tr>
      <w:tr w:rsidR="00DD3EFD" w:rsidRPr="006605FC" w:rsidTr="00F94DB3">
        <w:tc>
          <w:tcPr>
            <w:tcW w:w="2313" w:type="dxa"/>
            <w:gridSpan w:val="2"/>
            <w:tcBorders>
              <w:bottom w:val="single" w:sz="4" w:space="0" w:color="auto"/>
            </w:tcBorders>
            <w:shd w:val="clear" w:color="auto" w:fill="auto"/>
            <w:vAlign w:val="center"/>
          </w:tcPr>
          <w:p w:rsidR="00DD3EFD" w:rsidRPr="006605FC" w:rsidRDefault="00DD3EFD" w:rsidP="00F94DB3">
            <w:pPr>
              <w:rPr>
                <w:rFonts w:ascii="Arial" w:eastAsia="Calibri" w:hAnsi="Arial" w:cs="Arial"/>
                <w:sz w:val="16"/>
                <w:szCs w:val="16"/>
              </w:rPr>
            </w:pPr>
          </w:p>
        </w:tc>
        <w:tc>
          <w:tcPr>
            <w:tcW w:w="1118" w:type="dxa"/>
            <w:tcBorders>
              <w:bottom w:val="single" w:sz="4" w:space="0" w:color="auto"/>
            </w:tcBorders>
            <w:shd w:val="clear" w:color="auto" w:fill="auto"/>
            <w:vAlign w:val="center"/>
          </w:tcPr>
          <w:p w:rsidR="00DD3EFD" w:rsidRPr="006605FC" w:rsidRDefault="00DD3EFD" w:rsidP="00F94DB3">
            <w:pPr>
              <w:jc w:val="center"/>
              <w:rPr>
                <w:rFonts w:ascii="Calibri" w:eastAsia="Calibri" w:hAnsi="Calibri" w:cs="Times New Roman"/>
              </w:rPr>
            </w:pPr>
            <w:r w:rsidRPr="006605FC">
              <w:rPr>
                <w:rFonts w:ascii="Arial" w:eastAsia="Calibri" w:hAnsi="Arial" w:cs="Arial"/>
                <w:sz w:val="16"/>
                <w:szCs w:val="16"/>
              </w:rPr>
              <w:t>Yes/No</w:t>
            </w:r>
          </w:p>
        </w:tc>
        <w:tc>
          <w:tcPr>
            <w:tcW w:w="1239" w:type="dxa"/>
            <w:gridSpan w:val="2"/>
            <w:tcBorders>
              <w:bottom w:val="single" w:sz="4" w:space="0" w:color="auto"/>
            </w:tcBorders>
            <w:shd w:val="clear" w:color="auto" w:fill="auto"/>
            <w:vAlign w:val="center"/>
          </w:tcPr>
          <w:p w:rsidR="00DD3EFD" w:rsidRPr="006605FC" w:rsidRDefault="00DD3EFD" w:rsidP="00F94DB3">
            <w:pPr>
              <w:jc w:val="center"/>
              <w:rPr>
                <w:rFonts w:ascii="Arial" w:eastAsia="Calibri" w:hAnsi="Arial" w:cs="Arial"/>
                <w:sz w:val="16"/>
                <w:szCs w:val="16"/>
              </w:rPr>
            </w:pPr>
          </w:p>
        </w:tc>
        <w:tc>
          <w:tcPr>
            <w:tcW w:w="4618" w:type="dxa"/>
            <w:gridSpan w:val="5"/>
            <w:vMerge/>
            <w:tcBorders>
              <w:bottom w:val="single" w:sz="4" w:space="0" w:color="auto"/>
            </w:tcBorders>
            <w:shd w:val="clear" w:color="auto" w:fill="auto"/>
            <w:vAlign w:val="center"/>
          </w:tcPr>
          <w:p w:rsidR="00DD3EFD" w:rsidRPr="006605FC" w:rsidRDefault="00DD3EFD" w:rsidP="00F94DB3">
            <w:pPr>
              <w:jc w:val="center"/>
              <w:rPr>
                <w:rFonts w:ascii="Arial" w:eastAsia="Calibri" w:hAnsi="Arial" w:cs="Arial"/>
                <w:sz w:val="16"/>
                <w:szCs w:val="16"/>
              </w:rPr>
            </w:pPr>
          </w:p>
        </w:tc>
      </w:tr>
      <w:tr w:rsidR="00DD3EFD" w:rsidRPr="006605FC" w:rsidTr="00F94DB3">
        <w:tc>
          <w:tcPr>
            <w:tcW w:w="9288" w:type="dxa"/>
            <w:gridSpan w:val="10"/>
            <w:shd w:val="clear" w:color="auto" w:fill="C2D69B"/>
            <w:vAlign w:val="center"/>
          </w:tcPr>
          <w:p w:rsidR="00DD3EFD" w:rsidRPr="006605FC" w:rsidRDefault="00DD3EFD" w:rsidP="00F94DB3">
            <w:pPr>
              <w:jc w:val="center"/>
              <w:rPr>
                <w:rFonts w:ascii="Arial" w:eastAsia="Calibri" w:hAnsi="Arial" w:cs="Arial"/>
                <w:sz w:val="16"/>
                <w:szCs w:val="16"/>
              </w:rPr>
            </w:pPr>
            <w:r w:rsidRPr="006605FC">
              <w:rPr>
                <w:rFonts w:ascii="Arial" w:eastAsia="Calibri" w:hAnsi="Arial" w:cs="Arial"/>
                <w:sz w:val="16"/>
                <w:szCs w:val="16"/>
              </w:rPr>
              <w:t xml:space="preserve">Literature </w:t>
            </w:r>
          </w:p>
        </w:tc>
      </w:tr>
      <w:tr w:rsidR="00DD3EFD" w:rsidRPr="006605FC" w:rsidTr="00F94DB3">
        <w:tc>
          <w:tcPr>
            <w:tcW w:w="676" w:type="dxa"/>
            <w:vAlign w:val="center"/>
          </w:tcPr>
          <w:p w:rsidR="00DD3EFD" w:rsidRPr="006605FC" w:rsidRDefault="00DD3EFD" w:rsidP="00F94DB3">
            <w:pPr>
              <w:jc w:val="center"/>
              <w:rPr>
                <w:rFonts w:ascii="Arial" w:eastAsia="Calibri" w:hAnsi="Arial" w:cs="Arial"/>
                <w:sz w:val="16"/>
                <w:szCs w:val="16"/>
              </w:rPr>
            </w:pPr>
            <w:r w:rsidRPr="006605FC">
              <w:rPr>
                <w:rFonts w:ascii="Arial" w:eastAsia="Calibri" w:hAnsi="Arial" w:cs="Arial"/>
                <w:sz w:val="16"/>
                <w:szCs w:val="16"/>
              </w:rPr>
              <w:t>Ord.</w:t>
            </w:r>
          </w:p>
        </w:tc>
        <w:tc>
          <w:tcPr>
            <w:tcW w:w="1637" w:type="dxa"/>
            <w:vAlign w:val="center"/>
          </w:tcPr>
          <w:p w:rsidR="00DD3EFD" w:rsidRPr="006605FC" w:rsidRDefault="00DD3EFD" w:rsidP="00F94DB3">
            <w:pPr>
              <w:jc w:val="center"/>
              <w:rPr>
                <w:rFonts w:ascii="Arial" w:eastAsia="Calibri" w:hAnsi="Arial" w:cs="Arial"/>
                <w:sz w:val="16"/>
                <w:szCs w:val="16"/>
              </w:rPr>
            </w:pPr>
            <w:r w:rsidRPr="006605FC">
              <w:rPr>
                <w:rFonts w:ascii="Arial" w:eastAsia="Calibri" w:hAnsi="Arial" w:cs="Arial"/>
                <w:sz w:val="16"/>
                <w:szCs w:val="16"/>
              </w:rPr>
              <w:t>Author</w:t>
            </w:r>
          </w:p>
        </w:tc>
        <w:tc>
          <w:tcPr>
            <w:tcW w:w="2357" w:type="dxa"/>
            <w:gridSpan w:val="3"/>
            <w:vAlign w:val="center"/>
          </w:tcPr>
          <w:p w:rsidR="00DD3EFD" w:rsidRPr="006605FC" w:rsidRDefault="00DD3EFD" w:rsidP="00F94DB3">
            <w:pPr>
              <w:jc w:val="center"/>
              <w:rPr>
                <w:rFonts w:ascii="Arial" w:eastAsia="Calibri" w:hAnsi="Arial" w:cs="Arial"/>
                <w:sz w:val="16"/>
                <w:szCs w:val="16"/>
              </w:rPr>
            </w:pPr>
            <w:r w:rsidRPr="006605FC">
              <w:rPr>
                <w:rFonts w:ascii="Arial" w:eastAsia="Calibri" w:hAnsi="Arial" w:cs="Arial"/>
                <w:sz w:val="16"/>
                <w:szCs w:val="16"/>
              </w:rPr>
              <w:t>Title</w:t>
            </w:r>
          </w:p>
        </w:tc>
        <w:tc>
          <w:tcPr>
            <w:tcW w:w="3508" w:type="dxa"/>
            <w:gridSpan w:val="4"/>
            <w:vAlign w:val="center"/>
          </w:tcPr>
          <w:p w:rsidR="00DD3EFD" w:rsidRPr="006605FC" w:rsidRDefault="00DD3EFD" w:rsidP="00F94DB3">
            <w:pPr>
              <w:jc w:val="center"/>
              <w:rPr>
                <w:rFonts w:ascii="Arial" w:eastAsia="Calibri" w:hAnsi="Arial" w:cs="Arial"/>
                <w:sz w:val="16"/>
                <w:szCs w:val="16"/>
              </w:rPr>
            </w:pPr>
            <w:r w:rsidRPr="006605FC">
              <w:rPr>
                <w:rFonts w:ascii="Arial" w:eastAsia="Calibri" w:hAnsi="Arial" w:cs="Arial"/>
                <w:sz w:val="16"/>
                <w:szCs w:val="16"/>
              </w:rPr>
              <w:t>Publisher</w:t>
            </w:r>
          </w:p>
        </w:tc>
        <w:tc>
          <w:tcPr>
            <w:tcW w:w="1110" w:type="dxa"/>
            <w:vAlign w:val="center"/>
          </w:tcPr>
          <w:p w:rsidR="00DD3EFD" w:rsidRPr="006605FC" w:rsidRDefault="00DD3EFD" w:rsidP="00F94DB3">
            <w:pPr>
              <w:jc w:val="center"/>
              <w:rPr>
                <w:rFonts w:ascii="Arial" w:eastAsia="Calibri" w:hAnsi="Arial" w:cs="Arial"/>
                <w:sz w:val="16"/>
                <w:szCs w:val="16"/>
              </w:rPr>
            </w:pPr>
            <w:r w:rsidRPr="006605FC">
              <w:rPr>
                <w:rFonts w:ascii="Arial" w:eastAsia="Calibri" w:hAnsi="Arial" w:cs="Arial"/>
                <w:sz w:val="16"/>
                <w:szCs w:val="16"/>
              </w:rPr>
              <w:t>Year</w:t>
            </w:r>
          </w:p>
        </w:tc>
      </w:tr>
      <w:tr w:rsidR="00DD3EFD" w:rsidRPr="006605FC" w:rsidTr="00F94DB3">
        <w:tc>
          <w:tcPr>
            <w:tcW w:w="676" w:type="dxa"/>
            <w:vAlign w:val="center"/>
          </w:tcPr>
          <w:p w:rsidR="00DD3EFD" w:rsidRPr="006605FC" w:rsidRDefault="00DD3EFD" w:rsidP="00DD3EFD">
            <w:pPr>
              <w:numPr>
                <w:ilvl w:val="0"/>
                <w:numId w:val="20"/>
              </w:numPr>
              <w:ind w:left="720"/>
              <w:contextualSpacing/>
              <w:jc w:val="center"/>
              <w:rPr>
                <w:rFonts w:ascii="Arial" w:eastAsia="Calibri" w:hAnsi="Arial" w:cs="Arial"/>
                <w:sz w:val="16"/>
                <w:szCs w:val="16"/>
              </w:rPr>
            </w:pPr>
          </w:p>
        </w:tc>
        <w:tc>
          <w:tcPr>
            <w:tcW w:w="1637" w:type="dxa"/>
            <w:vAlign w:val="center"/>
          </w:tcPr>
          <w:p w:rsidR="00DD3EFD" w:rsidRPr="006605FC" w:rsidRDefault="00DD3EFD" w:rsidP="00F94DB3">
            <w:pPr>
              <w:jc w:val="center"/>
              <w:rPr>
                <w:rFonts w:ascii="Arial" w:eastAsia="Calibri" w:hAnsi="Arial" w:cs="Arial"/>
                <w:sz w:val="16"/>
                <w:szCs w:val="16"/>
              </w:rPr>
            </w:pPr>
            <w:proofErr w:type="spellStart"/>
            <w:r w:rsidRPr="006605FC">
              <w:rPr>
                <w:rFonts w:ascii="Arial" w:eastAsia="Calibri" w:hAnsi="Arial" w:cs="Arial"/>
                <w:sz w:val="16"/>
                <w:szCs w:val="16"/>
              </w:rPr>
              <w:t>Erić</w:t>
            </w:r>
            <w:proofErr w:type="spellEnd"/>
            <w:r w:rsidRPr="006605FC">
              <w:rPr>
                <w:rFonts w:ascii="Arial" w:eastAsia="Calibri" w:hAnsi="Arial" w:cs="Arial"/>
                <w:sz w:val="16"/>
                <w:szCs w:val="16"/>
              </w:rPr>
              <w:t>, D.</w:t>
            </w:r>
          </w:p>
        </w:tc>
        <w:tc>
          <w:tcPr>
            <w:tcW w:w="2357" w:type="dxa"/>
            <w:gridSpan w:val="3"/>
            <w:vAlign w:val="center"/>
          </w:tcPr>
          <w:p w:rsidR="00DD3EFD" w:rsidRPr="006605FC" w:rsidRDefault="00DD3EFD" w:rsidP="00F94DB3">
            <w:pPr>
              <w:jc w:val="center"/>
              <w:rPr>
                <w:rFonts w:ascii="Arial" w:eastAsia="Calibri" w:hAnsi="Arial" w:cs="Arial"/>
                <w:sz w:val="16"/>
                <w:szCs w:val="16"/>
              </w:rPr>
            </w:pPr>
            <w:proofErr w:type="spellStart"/>
            <w:r w:rsidRPr="006605FC">
              <w:rPr>
                <w:rFonts w:ascii="Arial" w:eastAsia="Calibri" w:hAnsi="Arial" w:cs="Arial"/>
                <w:sz w:val="16"/>
                <w:szCs w:val="16"/>
              </w:rPr>
              <w:t>FInansijska</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tržišta</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i</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instrumenti</w:t>
            </w:r>
            <w:proofErr w:type="spellEnd"/>
          </w:p>
        </w:tc>
        <w:tc>
          <w:tcPr>
            <w:tcW w:w="3508" w:type="dxa"/>
            <w:gridSpan w:val="4"/>
            <w:vAlign w:val="center"/>
          </w:tcPr>
          <w:p w:rsidR="00DD3EFD" w:rsidRPr="006605FC" w:rsidRDefault="00DD3EFD" w:rsidP="00F94DB3">
            <w:pPr>
              <w:jc w:val="center"/>
              <w:rPr>
                <w:rFonts w:ascii="Arial" w:eastAsia="Calibri" w:hAnsi="Arial" w:cs="Arial"/>
                <w:sz w:val="16"/>
                <w:szCs w:val="16"/>
              </w:rPr>
            </w:pPr>
            <w:proofErr w:type="spellStart"/>
            <w:r w:rsidRPr="006605FC">
              <w:rPr>
                <w:rFonts w:ascii="Arial" w:eastAsia="Calibri" w:hAnsi="Arial" w:cs="Arial"/>
                <w:sz w:val="16"/>
                <w:szCs w:val="16"/>
              </w:rPr>
              <w:t>Čigoja</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Štampa</w:t>
            </w:r>
            <w:proofErr w:type="spellEnd"/>
            <w:r w:rsidRPr="006605FC">
              <w:rPr>
                <w:rFonts w:ascii="Arial" w:eastAsia="Calibri" w:hAnsi="Arial" w:cs="Arial"/>
                <w:sz w:val="16"/>
                <w:szCs w:val="16"/>
              </w:rPr>
              <w:t>, Beograd</w:t>
            </w:r>
          </w:p>
        </w:tc>
        <w:tc>
          <w:tcPr>
            <w:tcW w:w="1110" w:type="dxa"/>
            <w:vAlign w:val="center"/>
          </w:tcPr>
          <w:p w:rsidR="00DD3EFD" w:rsidRPr="006605FC" w:rsidRDefault="00DD3EFD" w:rsidP="00F94DB3">
            <w:pPr>
              <w:jc w:val="center"/>
              <w:rPr>
                <w:rFonts w:ascii="Arial" w:eastAsia="Calibri" w:hAnsi="Arial" w:cs="Arial"/>
                <w:sz w:val="16"/>
                <w:szCs w:val="16"/>
              </w:rPr>
            </w:pPr>
            <w:r w:rsidRPr="006605FC">
              <w:rPr>
                <w:rFonts w:ascii="Arial" w:eastAsia="Calibri" w:hAnsi="Arial" w:cs="Arial"/>
                <w:sz w:val="16"/>
                <w:szCs w:val="16"/>
              </w:rPr>
              <w:t>2003</w:t>
            </w:r>
          </w:p>
        </w:tc>
      </w:tr>
      <w:tr w:rsidR="00DD3EFD" w:rsidRPr="006605FC" w:rsidTr="00F94DB3">
        <w:tc>
          <w:tcPr>
            <w:tcW w:w="676" w:type="dxa"/>
            <w:vAlign w:val="center"/>
          </w:tcPr>
          <w:p w:rsidR="00DD3EFD" w:rsidRPr="006605FC" w:rsidRDefault="00DD3EFD" w:rsidP="00DD3EFD">
            <w:pPr>
              <w:numPr>
                <w:ilvl w:val="0"/>
                <w:numId w:val="20"/>
              </w:numPr>
              <w:ind w:left="720"/>
              <w:contextualSpacing/>
              <w:jc w:val="center"/>
              <w:rPr>
                <w:rFonts w:ascii="Arial" w:eastAsia="Calibri" w:hAnsi="Arial" w:cs="Arial"/>
                <w:sz w:val="16"/>
                <w:szCs w:val="16"/>
              </w:rPr>
            </w:pPr>
          </w:p>
        </w:tc>
        <w:tc>
          <w:tcPr>
            <w:tcW w:w="1637" w:type="dxa"/>
            <w:vAlign w:val="center"/>
          </w:tcPr>
          <w:p w:rsidR="00DD3EFD" w:rsidRPr="006605FC" w:rsidRDefault="00DD3EFD" w:rsidP="00F94DB3">
            <w:pPr>
              <w:jc w:val="center"/>
              <w:rPr>
                <w:rFonts w:ascii="Arial" w:eastAsia="Calibri" w:hAnsi="Arial" w:cs="Arial"/>
                <w:sz w:val="16"/>
                <w:szCs w:val="16"/>
              </w:rPr>
            </w:pPr>
            <w:r w:rsidRPr="006605FC">
              <w:rPr>
                <w:rFonts w:ascii="Arial" w:eastAsia="Calibri" w:hAnsi="Arial" w:cs="Arial"/>
                <w:sz w:val="16"/>
                <w:szCs w:val="16"/>
              </w:rPr>
              <w:t>Harwood A.</w:t>
            </w:r>
          </w:p>
        </w:tc>
        <w:tc>
          <w:tcPr>
            <w:tcW w:w="2357" w:type="dxa"/>
            <w:gridSpan w:val="3"/>
            <w:vAlign w:val="center"/>
          </w:tcPr>
          <w:p w:rsidR="00DD3EFD" w:rsidRPr="006605FC" w:rsidRDefault="00DD3EFD" w:rsidP="00F94DB3">
            <w:pPr>
              <w:jc w:val="center"/>
              <w:rPr>
                <w:rFonts w:ascii="Arial" w:eastAsia="Calibri" w:hAnsi="Arial" w:cs="Arial"/>
                <w:sz w:val="16"/>
                <w:szCs w:val="16"/>
              </w:rPr>
            </w:pPr>
            <w:r w:rsidRPr="006605FC">
              <w:rPr>
                <w:rFonts w:ascii="Arial" w:eastAsia="Calibri" w:hAnsi="Arial" w:cs="Arial"/>
                <w:sz w:val="16"/>
                <w:szCs w:val="16"/>
              </w:rPr>
              <w:t>Financial Markets and Development, The Crisis in Emerging Markets</w:t>
            </w:r>
          </w:p>
        </w:tc>
        <w:tc>
          <w:tcPr>
            <w:tcW w:w="3508" w:type="dxa"/>
            <w:gridSpan w:val="4"/>
            <w:vAlign w:val="center"/>
          </w:tcPr>
          <w:p w:rsidR="00DD3EFD" w:rsidRPr="006605FC" w:rsidRDefault="00DD3EFD" w:rsidP="00F94DB3">
            <w:pPr>
              <w:jc w:val="center"/>
              <w:rPr>
                <w:rFonts w:ascii="Arial" w:eastAsia="Calibri" w:hAnsi="Arial" w:cs="Arial"/>
                <w:sz w:val="16"/>
                <w:szCs w:val="16"/>
              </w:rPr>
            </w:pPr>
          </w:p>
        </w:tc>
        <w:tc>
          <w:tcPr>
            <w:tcW w:w="1110" w:type="dxa"/>
            <w:vAlign w:val="center"/>
          </w:tcPr>
          <w:p w:rsidR="00DD3EFD" w:rsidRPr="006605FC" w:rsidRDefault="00DD3EFD" w:rsidP="00F94DB3">
            <w:pPr>
              <w:jc w:val="center"/>
              <w:rPr>
                <w:rFonts w:ascii="Arial" w:eastAsia="Calibri" w:hAnsi="Arial" w:cs="Arial"/>
                <w:sz w:val="16"/>
                <w:szCs w:val="16"/>
              </w:rPr>
            </w:pPr>
            <w:r w:rsidRPr="006605FC">
              <w:rPr>
                <w:rFonts w:ascii="Arial" w:eastAsia="Calibri" w:hAnsi="Arial" w:cs="Arial"/>
                <w:sz w:val="16"/>
                <w:szCs w:val="16"/>
              </w:rPr>
              <w:t>1999</w:t>
            </w:r>
          </w:p>
        </w:tc>
      </w:tr>
      <w:tr w:rsidR="00DD3EFD" w:rsidRPr="006605FC" w:rsidTr="00F94DB3">
        <w:tc>
          <w:tcPr>
            <w:tcW w:w="676" w:type="dxa"/>
            <w:vAlign w:val="center"/>
          </w:tcPr>
          <w:p w:rsidR="00DD3EFD" w:rsidRPr="006605FC" w:rsidRDefault="00DD3EFD" w:rsidP="00DD3EFD">
            <w:pPr>
              <w:numPr>
                <w:ilvl w:val="0"/>
                <w:numId w:val="20"/>
              </w:numPr>
              <w:ind w:left="720"/>
              <w:contextualSpacing/>
              <w:jc w:val="center"/>
              <w:rPr>
                <w:rFonts w:ascii="Arial" w:eastAsia="Calibri" w:hAnsi="Arial" w:cs="Arial"/>
                <w:sz w:val="16"/>
                <w:szCs w:val="16"/>
              </w:rPr>
            </w:pPr>
          </w:p>
        </w:tc>
        <w:tc>
          <w:tcPr>
            <w:tcW w:w="1637" w:type="dxa"/>
            <w:vAlign w:val="center"/>
          </w:tcPr>
          <w:p w:rsidR="00DD3EFD" w:rsidRPr="006605FC" w:rsidRDefault="00DD3EFD" w:rsidP="00F94DB3">
            <w:pPr>
              <w:jc w:val="center"/>
              <w:rPr>
                <w:rFonts w:ascii="Arial" w:eastAsia="Calibri" w:hAnsi="Arial" w:cs="Arial"/>
                <w:sz w:val="16"/>
                <w:szCs w:val="16"/>
              </w:rPr>
            </w:pPr>
            <w:proofErr w:type="spellStart"/>
            <w:r w:rsidRPr="006605FC">
              <w:rPr>
                <w:rFonts w:ascii="Arial" w:eastAsia="Calibri" w:hAnsi="Arial" w:cs="Arial"/>
                <w:sz w:val="16"/>
                <w:szCs w:val="16"/>
              </w:rPr>
              <w:t>Hadžić</w:t>
            </w:r>
            <w:proofErr w:type="spellEnd"/>
            <w:r w:rsidRPr="006605FC">
              <w:rPr>
                <w:rFonts w:ascii="Arial" w:eastAsia="Calibri" w:hAnsi="Arial" w:cs="Arial"/>
                <w:sz w:val="16"/>
                <w:szCs w:val="16"/>
              </w:rPr>
              <w:t>, M.</w:t>
            </w:r>
          </w:p>
        </w:tc>
        <w:tc>
          <w:tcPr>
            <w:tcW w:w="2357" w:type="dxa"/>
            <w:gridSpan w:val="3"/>
            <w:vAlign w:val="center"/>
          </w:tcPr>
          <w:p w:rsidR="00DD3EFD" w:rsidRPr="006605FC" w:rsidRDefault="00DD3EFD" w:rsidP="00F94DB3">
            <w:pPr>
              <w:jc w:val="center"/>
              <w:rPr>
                <w:rFonts w:ascii="Arial" w:eastAsia="Calibri" w:hAnsi="Arial" w:cs="Arial"/>
                <w:sz w:val="16"/>
                <w:szCs w:val="16"/>
              </w:rPr>
            </w:pPr>
            <w:proofErr w:type="spellStart"/>
            <w:r w:rsidRPr="006605FC">
              <w:rPr>
                <w:rFonts w:ascii="Arial" w:eastAsia="Calibri" w:hAnsi="Arial" w:cs="Arial"/>
                <w:sz w:val="16"/>
                <w:szCs w:val="16"/>
              </w:rPr>
              <w:t>Bankarstvo</w:t>
            </w:r>
            <w:proofErr w:type="spellEnd"/>
          </w:p>
        </w:tc>
        <w:tc>
          <w:tcPr>
            <w:tcW w:w="3508" w:type="dxa"/>
            <w:gridSpan w:val="4"/>
            <w:vAlign w:val="center"/>
          </w:tcPr>
          <w:p w:rsidR="00DD3EFD" w:rsidRPr="006605FC" w:rsidRDefault="00DD3EFD" w:rsidP="00F94DB3">
            <w:pPr>
              <w:jc w:val="center"/>
              <w:rPr>
                <w:rFonts w:ascii="Arial" w:eastAsia="Calibri" w:hAnsi="Arial" w:cs="Arial"/>
                <w:sz w:val="16"/>
                <w:szCs w:val="16"/>
              </w:rPr>
            </w:pPr>
            <w:proofErr w:type="spellStart"/>
            <w:r w:rsidRPr="006605FC">
              <w:rPr>
                <w:rFonts w:ascii="Arial" w:eastAsia="Calibri" w:hAnsi="Arial" w:cs="Arial"/>
                <w:sz w:val="16"/>
                <w:szCs w:val="16"/>
              </w:rPr>
              <w:t>Singidunum</w:t>
            </w:r>
            <w:proofErr w:type="spellEnd"/>
            <w:r w:rsidRPr="006605FC">
              <w:rPr>
                <w:rFonts w:ascii="Arial" w:eastAsia="Calibri" w:hAnsi="Arial" w:cs="Arial"/>
                <w:sz w:val="16"/>
                <w:szCs w:val="16"/>
              </w:rPr>
              <w:t>, Beograd</w:t>
            </w:r>
          </w:p>
        </w:tc>
        <w:tc>
          <w:tcPr>
            <w:tcW w:w="1110" w:type="dxa"/>
            <w:vAlign w:val="center"/>
          </w:tcPr>
          <w:p w:rsidR="00DD3EFD" w:rsidRPr="006605FC" w:rsidRDefault="00DD3EFD" w:rsidP="00F94DB3">
            <w:pPr>
              <w:jc w:val="center"/>
              <w:rPr>
                <w:rFonts w:ascii="Arial" w:eastAsia="Calibri" w:hAnsi="Arial" w:cs="Arial"/>
                <w:sz w:val="16"/>
                <w:szCs w:val="16"/>
              </w:rPr>
            </w:pPr>
            <w:r w:rsidRPr="006605FC">
              <w:rPr>
                <w:rFonts w:ascii="Arial" w:eastAsia="Calibri" w:hAnsi="Arial" w:cs="Arial"/>
                <w:sz w:val="16"/>
                <w:szCs w:val="16"/>
              </w:rPr>
              <w:t>2007</w:t>
            </w:r>
          </w:p>
        </w:tc>
      </w:tr>
      <w:tr w:rsidR="00DD3EFD" w:rsidRPr="006605FC" w:rsidTr="00F94DB3">
        <w:tc>
          <w:tcPr>
            <w:tcW w:w="676" w:type="dxa"/>
            <w:vAlign w:val="center"/>
          </w:tcPr>
          <w:p w:rsidR="00DD3EFD" w:rsidRPr="006605FC" w:rsidRDefault="00DD3EFD" w:rsidP="00DD3EFD">
            <w:pPr>
              <w:numPr>
                <w:ilvl w:val="0"/>
                <w:numId w:val="20"/>
              </w:numPr>
              <w:ind w:left="720"/>
              <w:contextualSpacing/>
              <w:jc w:val="center"/>
              <w:rPr>
                <w:rFonts w:ascii="Arial" w:eastAsia="Calibri" w:hAnsi="Arial" w:cs="Arial"/>
                <w:sz w:val="16"/>
                <w:szCs w:val="16"/>
              </w:rPr>
            </w:pPr>
          </w:p>
        </w:tc>
        <w:tc>
          <w:tcPr>
            <w:tcW w:w="1637" w:type="dxa"/>
            <w:vAlign w:val="center"/>
          </w:tcPr>
          <w:p w:rsidR="00DD3EFD" w:rsidRPr="006605FC" w:rsidRDefault="00DD3EFD" w:rsidP="00F94DB3">
            <w:pPr>
              <w:jc w:val="center"/>
              <w:rPr>
                <w:rFonts w:ascii="Arial" w:eastAsia="Calibri" w:hAnsi="Arial" w:cs="Arial"/>
                <w:sz w:val="16"/>
                <w:szCs w:val="16"/>
              </w:rPr>
            </w:pPr>
            <w:r w:rsidRPr="006605FC">
              <w:rPr>
                <w:rFonts w:ascii="Arial" w:eastAsia="Calibri" w:hAnsi="Arial" w:cs="Arial"/>
                <w:sz w:val="16"/>
                <w:szCs w:val="16"/>
              </w:rPr>
              <w:t>Madura, J.</w:t>
            </w:r>
          </w:p>
        </w:tc>
        <w:tc>
          <w:tcPr>
            <w:tcW w:w="2357" w:type="dxa"/>
            <w:gridSpan w:val="3"/>
            <w:vAlign w:val="center"/>
          </w:tcPr>
          <w:p w:rsidR="00DD3EFD" w:rsidRPr="006605FC" w:rsidRDefault="00DD3EFD" w:rsidP="00F94DB3">
            <w:pPr>
              <w:jc w:val="center"/>
              <w:rPr>
                <w:rFonts w:ascii="Arial" w:eastAsia="Calibri" w:hAnsi="Arial" w:cs="Arial"/>
                <w:sz w:val="16"/>
                <w:szCs w:val="16"/>
              </w:rPr>
            </w:pPr>
            <w:r w:rsidRPr="006605FC">
              <w:rPr>
                <w:rFonts w:ascii="Arial" w:eastAsia="Calibri" w:hAnsi="Arial" w:cs="Arial"/>
                <w:sz w:val="16"/>
                <w:szCs w:val="16"/>
              </w:rPr>
              <w:t>Financial Markets and Institutions</w:t>
            </w:r>
          </w:p>
        </w:tc>
        <w:tc>
          <w:tcPr>
            <w:tcW w:w="3508" w:type="dxa"/>
            <w:gridSpan w:val="4"/>
            <w:vAlign w:val="center"/>
          </w:tcPr>
          <w:p w:rsidR="00DD3EFD" w:rsidRPr="006605FC" w:rsidRDefault="00DD3EFD" w:rsidP="00F94DB3">
            <w:pPr>
              <w:jc w:val="center"/>
              <w:rPr>
                <w:rFonts w:ascii="Arial" w:eastAsia="Calibri" w:hAnsi="Arial" w:cs="Arial"/>
                <w:sz w:val="16"/>
                <w:szCs w:val="16"/>
              </w:rPr>
            </w:pPr>
            <w:r w:rsidRPr="006605FC">
              <w:rPr>
                <w:rFonts w:ascii="Arial" w:eastAsia="Calibri" w:hAnsi="Arial" w:cs="Arial"/>
                <w:sz w:val="16"/>
                <w:szCs w:val="16"/>
              </w:rPr>
              <w:t>ITP, Ohio</w:t>
            </w:r>
          </w:p>
        </w:tc>
        <w:tc>
          <w:tcPr>
            <w:tcW w:w="1110" w:type="dxa"/>
            <w:vAlign w:val="center"/>
          </w:tcPr>
          <w:p w:rsidR="00DD3EFD" w:rsidRPr="006605FC" w:rsidRDefault="00DD3EFD" w:rsidP="00F94DB3">
            <w:pPr>
              <w:jc w:val="center"/>
              <w:rPr>
                <w:rFonts w:ascii="Arial" w:eastAsia="Calibri" w:hAnsi="Arial" w:cs="Arial"/>
                <w:sz w:val="16"/>
                <w:szCs w:val="16"/>
              </w:rPr>
            </w:pPr>
            <w:r w:rsidRPr="006605FC">
              <w:rPr>
                <w:rFonts w:ascii="Arial" w:eastAsia="Calibri" w:hAnsi="Arial" w:cs="Arial"/>
                <w:sz w:val="16"/>
                <w:szCs w:val="16"/>
              </w:rPr>
              <w:t>2003</w:t>
            </w:r>
          </w:p>
        </w:tc>
      </w:tr>
      <w:tr w:rsidR="00DD3EFD" w:rsidRPr="006605FC" w:rsidTr="00F94DB3">
        <w:tc>
          <w:tcPr>
            <w:tcW w:w="676" w:type="dxa"/>
            <w:vAlign w:val="center"/>
          </w:tcPr>
          <w:p w:rsidR="00DD3EFD" w:rsidRPr="006605FC" w:rsidRDefault="00DD3EFD" w:rsidP="00DD3EFD">
            <w:pPr>
              <w:numPr>
                <w:ilvl w:val="0"/>
                <w:numId w:val="20"/>
              </w:numPr>
              <w:ind w:left="720"/>
              <w:contextualSpacing/>
              <w:jc w:val="center"/>
              <w:rPr>
                <w:rFonts w:ascii="Arial" w:eastAsia="Calibri" w:hAnsi="Arial" w:cs="Arial"/>
                <w:sz w:val="16"/>
                <w:szCs w:val="16"/>
              </w:rPr>
            </w:pPr>
          </w:p>
        </w:tc>
        <w:tc>
          <w:tcPr>
            <w:tcW w:w="1637" w:type="dxa"/>
            <w:vAlign w:val="center"/>
          </w:tcPr>
          <w:p w:rsidR="00DD3EFD" w:rsidRPr="006605FC" w:rsidRDefault="00DD3EFD" w:rsidP="00F94DB3">
            <w:pPr>
              <w:rPr>
                <w:rFonts w:ascii="Arial" w:eastAsia="Calibri" w:hAnsi="Arial" w:cs="Arial"/>
                <w:sz w:val="16"/>
                <w:szCs w:val="16"/>
              </w:rPr>
            </w:pPr>
            <w:proofErr w:type="spellStart"/>
            <w:r w:rsidRPr="006605FC">
              <w:rPr>
                <w:rFonts w:ascii="Arial" w:eastAsia="Calibri" w:hAnsi="Arial" w:cs="Arial"/>
                <w:sz w:val="16"/>
                <w:szCs w:val="16"/>
              </w:rPr>
              <w:t>Houthakker</w:t>
            </w:r>
            <w:proofErr w:type="spellEnd"/>
            <w:r w:rsidRPr="006605FC">
              <w:rPr>
                <w:rFonts w:ascii="Arial" w:eastAsia="Calibri" w:hAnsi="Arial" w:cs="Arial"/>
                <w:sz w:val="16"/>
                <w:szCs w:val="16"/>
              </w:rPr>
              <w:t xml:space="preserve"> H., Williamson J.P.</w:t>
            </w:r>
          </w:p>
        </w:tc>
        <w:tc>
          <w:tcPr>
            <w:tcW w:w="2357" w:type="dxa"/>
            <w:gridSpan w:val="3"/>
            <w:vAlign w:val="center"/>
          </w:tcPr>
          <w:p w:rsidR="00DD3EFD" w:rsidRPr="006605FC" w:rsidRDefault="00DD3EFD" w:rsidP="00F94DB3">
            <w:pPr>
              <w:jc w:val="center"/>
              <w:rPr>
                <w:rFonts w:ascii="Arial" w:eastAsia="Calibri" w:hAnsi="Arial" w:cs="Arial"/>
                <w:sz w:val="16"/>
                <w:szCs w:val="16"/>
              </w:rPr>
            </w:pPr>
            <w:r w:rsidRPr="006605FC">
              <w:rPr>
                <w:rFonts w:ascii="Arial" w:eastAsia="Calibri" w:hAnsi="Arial" w:cs="Arial"/>
                <w:sz w:val="16"/>
                <w:szCs w:val="16"/>
              </w:rPr>
              <w:t>The Economics of Financial Markets</w:t>
            </w:r>
          </w:p>
        </w:tc>
        <w:tc>
          <w:tcPr>
            <w:tcW w:w="3508" w:type="dxa"/>
            <w:gridSpan w:val="4"/>
            <w:vAlign w:val="center"/>
          </w:tcPr>
          <w:p w:rsidR="00DD3EFD" w:rsidRPr="006605FC" w:rsidRDefault="00DD3EFD" w:rsidP="00F94DB3">
            <w:pPr>
              <w:jc w:val="center"/>
              <w:rPr>
                <w:rFonts w:ascii="Arial" w:eastAsia="Calibri" w:hAnsi="Arial" w:cs="Arial"/>
                <w:sz w:val="16"/>
                <w:szCs w:val="16"/>
              </w:rPr>
            </w:pPr>
            <w:r w:rsidRPr="006605FC">
              <w:rPr>
                <w:rFonts w:ascii="Arial" w:eastAsia="Calibri" w:hAnsi="Arial" w:cs="Arial"/>
                <w:sz w:val="16"/>
                <w:szCs w:val="16"/>
              </w:rPr>
              <w:t>Oxford University Press US</w:t>
            </w:r>
          </w:p>
        </w:tc>
        <w:tc>
          <w:tcPr>
            <w:tcW w:w="1110" w:type="dxa"/>
            <w:vAlign w:val="center"/>
          </w:tcPr>
          <w:p w:rsidR="00DD3EFD" w:rsidRPr="006605FC" w:rsidRDefault="00DD3EFD" w:rsidP="00F94DB3">
            <w:pPr>
              <w:jc w:val="center"/>
              <w:rPr>
                <w:rFonts w:ascii="Arial" w:eastAsia="Calibri" w:hAnsi="Arial" w:cs="Arial"/>
                <w:sz w:val="16"/>
                <w:szCs w:val="16"/>
              </w:rPr>
            </w:pPr>
            <w:r w:rsidRPr="006605FC">
              <w:rPr>
                <w:rFonts w:ascii="Arial" w:eastAsia="Calibri" w:hAnsi="Arial" w:cs="Arial"/>
                <w:sz w:val="16"/>
                <w:szCs w:val="16"/>
              </w:rPr>
              <w:t>1996</w:t>
            </w:r>
          </w:p>
        </w:tc>
      </w:tr>
    </w:tbl>
    <w:p w:rsidR="00C058E7" w:rsidRDefault="00C058E7" w:rsidP="003C10C1">
      <w:pPr>
        <w:spacing w:after="0" w:line="240" w:lineRule="auto"/>
      </w:pPr>
    </w:p>
    <w:sectPr w:rsidR="00C058E7" w:rsidSect="003C10C1">
      <w:headerReference w:type="default" r:id="rId7"/>
      <w:pgSz w:w="12240" w:h="15840"/>
      <w:pgMar w:top="1304" w:right="1361" w:bottom="130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CC0" w:rsidRDefault="00C61CC0" w:rsidP="00187BB1">
      <w:pPr>
        <w:spacing w:after="0" w:line="240" w:lineRule="auto"/>
      </w:pPr>
      <w:r>
        <w:separator/>
      </w:r>
    </w:p>
  </w:endnote>
  <w:endnote w:type="continuationSeparator" w:id="0">
    <w:p w:rsidR="00C61CC0" w:rsidRDefault="00C61CC0" w:rsidP="00187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CC0" w:rsidRDefault="00C61CC0" w:rsidP="00187BB1">
      <w:pPr>
        <w:spacing w:after="0" w:line="240" w:lineRule="auto"/>
      </w:pPr>
      <w:r>
        <w:separator/>
      </w:r>
    </w:p>
  </w:footnote>
  <w:footnote w:type="continuationSeparator" w:id="0">
    <w:p w:rsidR="00C61CC0" w:rsidRDefault="00C61CC0" w:rsidP="00187B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D12518" w:rsidRPr="007A20E8" w:rsidTr="00F94DB3">
      <w:trPr>
        <w:trHeight w:val="694"/>
      </w:trPr>
      <w:tc>
        <w:tcPr>
          <w:tcW w:w="1818" w:type="dxa"/>
          <w:vMerge w:val="restart"/>
          <w:vAlign w:val="center"/>
        </w:tcPr>
        <w:p w:rsidR="00D12518" w:rsidRPr="007A20E8" w:rsidRDefault="00C61CC0" w:rsidP="00F94DB3">
          <w:pPr>
            <w:jc w:val="center"/>
            <w:rPr>
              <w:lang w:val="en-GB"/>
            </w:rPr>
          </w:pPr>
          <w:r w:rsidRPr="007A20E8">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D12518" w:rsidRPr="007A20E8" w:rsidRDefault="00C61CC0" w:rsidP="00F94DB3">
          <w:pPr>
            <w:jc w:val="center"/>
            <w:rPr>
              <w:rFonts w:ascii="Arial" w:hAnsi="Arial" w:cs="Arial"/>
              <w:sz w:val="16"/>
              <w:szCs w:val="16"/>
              <w:lang w:val="en-GB"/>
            </w:rPr>
          </w:pPr>
          <w:r w:rsidRPr="007A20E8">
            <w:rPr>
              <w:rFonts w:ascii="Arial" w:hAnsi="Arial" w:cs="Arial"/>
              <w:sz w:val="16"/>
              <w:szCs w:val="16"/>
              <w:lang w:val="en-GB"/>
            </w:rPr>
            <w:t>UNIVERSITY OF NOVI SAD</w:t>
          </w:r>
        </w:p>
        <w:p w:rsidR="00D12518" w:rsidRPr="007A20E8" w:rsidRDefault="00C61CC0" w:rsidP="00F94DB3">
          <w:pPr>
            <w:jc w:val="center"/>
            <w:rPr>
              <w:rFonts w:ascii="Arial" w:hAnsi="Arial" w:cs="Arial"/>
              <w:sz w:val="16"/>
              <w:szCs w:val="16"/>
              <w:lang w:val="en-GB"/>
            </w:rPr>
          </w:pPr>
        </w:p>
        <w:p w:rsidR="00D12518" w:rsidRPr="007A20E8" w:rsidRDefault="00C61CC0" w:rsidP="00F94DB3">
          <w:pPr>
            <w:jc w:val="center"/>
            <w:rPr>
              <w:rFonts w:ascii="Arial" w:hAnsi="Arial" w:cs="Arial"/>
              <w:sz w:val="18"/>
              <w:szCs w:val="18"/>
              <w:lang w:val="en-GB"/>
            </w:rPr>
          </w:pPr>
          <w:r w:rsidRPr="007A20E8">
            <w:rPr>
              <w:rFonts w:ascii="Arial" w:hAnsi="Arial" w:cs="Arial"/>
              <w:sz w:val="16"/>
              <w:szCs w:val="16"/>
              <w:lang w:val="en-GB"/>
            </w:rPr>
            <w:t>FACULTY OF AGRICULTURE 21000 NOVI SAD, TRG DOSITEJA OBRADOVIĆA 8</w:t>
          </w:r>
        </w:p>
      </w:tc>
      <w:tc>
        <w:tcPr>
          <w:tcW w:w="1432" w:type="dxa"/>
          <w:vMerge w:val="restart"/>
          <w:vAlign w:val="center"/>
        </w:tcPr>
        <w:p w:rsidR="00D12518" w:rsidRPr="007A20E8" w:rsidRDefault="00C61CC0" w:rsidP="00F94DB3">
          <w:pPr>
            <w:jc w:val="center"/>
            <w:rPr>
              <w:lang w:val="en-GB"/>
            </w:rPr>
          </w:pPr>
          <w:r w:rsidRPr="007A20E8">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12518" w:rsidRPr="007A20E8" w:rsidTr="00F94DB3">
      <w:trPr>
        <w:trHeight w:val="1040"/>
      </w:trPr>
      <w:tc>
        <w:tcPr>
          <w:tcW w:w="1818" w:type="dxa"/>
          <w:vMerge/>
          <w:tcBorders>
            <w:bottom w:val="single" w:sz="4" w:space="0" w:color="auto"/>
          </w:tcBorders>
        </w:tcPr>
        <w:p w:rsidR="00D12518" w:rsidRPr="007A20E8" w:rsidRDefault="00C61CC0" w:rsidP="00F94DB3">
          <w:pPr>
            <w:rPr>
              <w:lang w:val="en-GB"/>
            </w:rPr>
          </w:pPr>
        </w:p>
      </w:tc>
      <w:tc>
        <w:tcPr>
          <w:tcW w:w="6372" w:type="dxa"/>
          <w:tcBorders>
            <w:bottom w:val="single" w:sz="4" w:space="0" w:color="auto"/>
          </w:tcBorders>
          <w:shd w:val="clear" w:color="auto" w:fill="C2D69B" w:themeFill="accent3" w:themeFillTint="99"/>
          <w:vAlign w:val="center"/>
        </w:tcPr>
        <w:p w:rsidR="00D12518" w:rsidRPr="007A20E8" w:rsidRDefault="00C61CC0" w:rsidP="00F94DB3">
          <w:pPr>
            <w:jc w:val="center"/>
            <w:rPr>
              <w:sz w:val="28"/>
              <w:szCs w:val="28"/>
              <w:lang w:val="en-GB"/>
            </w:rPr>
          </w:pPr>
          <w:r w:rsidRPr="007A20E8">
            <w:rPr>
              <w:sz w:val="28"/>
              <w:szCs w:val="28"/>
              <w:lang w:val="en-GB"/>
            </w:rPr>
            <w:t>Study Programme Accreditation</w:t>
          </w:r>
        </w:p>
        <w:p w:rsidR="00D12518" w:rsidRPr="007A20E8" w:rsidRDefault="00C61CC0" w:rsidP="00F94DB3">
          <w:pPr>
            <w:jc w:val="center"/>
            <w:rPr>
              <w:lang w:val="en-GB"/>
            </w:rPr>
          </w:pPr>
        </w:p>
        <w:p w:rsidR="00D12518" w:rsidRPr="007A20E8" w:rsidRDefault="00C61CC0" w:rsidP="00F94DB3">
          <w:pPr>
            <w:jc w:val="center"/>
            <w:rPr>
              <w:rFonts w:ascii="Arial" w:hAnsi="Arial" w:cs="Arial"/>
              <w:sz w:val="18"/>
              <w:szCs w:val="18"/>
              <w:lang w:val="en-GB"/>
            </w:rPr>
          </w:pPr>
          <w:r>
            <w:rPr>
              <w:rFonts w:ascii="Arial" w:hAnsi="Arial" w:cs="Arial"/>
              <w:sz w:val="18"/>
              <w:szCs w:val="18"/>
              <w:lang w:val="en-GB"/>
            </w:rPr>
            <w:t xml:space="preserve">MASTER </w:t>
          </w:r>
          <w:r w:rsidRPr="007A20E8">
            <w:rPr>
              <w:rFonts w:ascii="Arial" w:hAnsi="Arial" w:cs="Arial"/>
              <w:sz w:val="18"/>
              <w:szCs w:val="18"/>
              <w:lang w:val="en-GB"/>
            </w:rPr>
            <w:t>ACADEMIC STUDIES                  AGRICULTURAL ECONOMICS</w:t>
          </w:r>
        </w:p>
      </w:tc>
      <w:tc>
        <w:tcPr>
          <w:tcW w:w="1432" w:type="dxa"/>
          <w:vMerge/>
          <w:tcBorders>
            <w:bottom w:val="single" w:sz="4" w:space="0" w:color="auto"/>
          </w:tcBorders>
        </w:tcPr>
        <w:p w:rsidR="00D12518" w:rsidRPr="007A20E8" w:rsidRDefault="00C61CC0" w:rsidP="00F94DB3">
          <w:pPr>
            <w:rPr>
              <w:lang w:val="en-GB"/>
            </w:rPr>
          </w:pPr>
        </w:p>
      </w:tc>
    </w:tr>
    <w:tr w:rsidR="00D12518" w:rsidRPr="007A20E8" w:rsidTr="00F94DB3">
      <w:tc>
        <w:tcPr>
          <w:tcW w:w="9622" w:type="dxa"/>
          <w:gridSpan w:val="3"/>
          <w:tcBorders>
            <w:left w:val="nil"/>
            <w:bottom w:val="nil"/>
            <w:right w:val="nil"/>
          </w:tcBorders>
        </w:tcPr>
        <w:p w:rsidR="00D12518" w:rsidRPr="007A20E8" w:rsidRDefault="00C61CC0" w:rsidP="00F94DB3">
          <w:pPr>
            <w:rPr>
              <w:rFonts w:ascii="Arial" w:hAnsi="Arial" w:cs="Arial"/>
              <w:sz w:val="18"/>
              <w:szCs w:val="18"/>
              <w:lang w:val="en-GB"/>
            </w:rPr>
          </w:pPr>
          <w:r w:rsidRPr="007A20E8">
            <w:rPr>
              <w:rFonts w:ascii="Arial" w:hAnsi="Arial" w:cs="Arial"/>
              <w:sz w:val="18"/>
              <w:szCs w:val="18"/>
              <w:lang w:val="en-GB"/>
            </w:rPr>
            <w:t>Table 5.2 Course specification</w:t>
          </w:r>
        </w:p>
      </w:tc>
    </w:tr>
  </w:tbl>
  <w:p w:rsidR="00D12518" w:rsidRPr="00D12518" w:rsidRDefault="00C61CC0" w:rsidP="00187B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AF"/>
    <w:multiLevelType w:val="hybridMultilevel"/>
    <w:tmpl w:val="02D05450"/>
    <w:lvl w:ilvl="0" w:tplc="4ED6EE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EF57247"/>
    <w:multiLevelType w:val="hybridMultilevel"/>
    <w:tmpl w:val="215E9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E7F99"/>
    <w:multiLevelType w:val="hybridMultilevel"/>
    <w:tmpl w:val="C30C3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F4D1A"/>
    <w:multiLevelType w:val="hybridMultilevel"/>
    <w:tmpl w:val="7BEA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C1692"/>
    <w:multiLevelType w:val="hybridMultilevel"/>
    <w:tmpl w:val="0DCCC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D7C52"/>
    <w:multiLevelType w:val="hybridMultilevel"/>
    <w:tmpl w:val="8C66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D187A"/>
    <w:multiLevelType w:val="hybridMultilevel"/>
    <w:tmpl w:val="D654D53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E0910"/>
    <w:multiLevelType w:val="hybridMultilevel"/>
    <w:tmpl w:val="4774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D626AB"/>
    <w:multiLevelType w:val="hybridMultilevel"/>
    <w:tmpl w:val="C6F6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4217C6"/>
    <w:multiLevelType w:val="hybridMultilevel"/>
    <w:tmpl w:val="90B8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CA2B01"/>
    <w:multiLevelType w:val="hybridMultilevel"/>
    <w:tmpl w:val="EAD0C0B0"/>
    <w:lvl w:ilvl="0" w:tplc="B7D61E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7224F01"/>
    <w:multiLevelType w:val="hybridMultilevel"/>
    <w:tmpl w:val="9FC6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5E19CE"/>
    <w:multiLevelType w:val="hybridMultilevel"/>
    <w:tmpl w:val="E2F8C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4C124E"/>
    <w:multiLevelType w:val="hybridMultilevel"/>
    <w:tmpl w:val="C71A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C229B9"/>
    <w:multiLevelType w:val="hybridMultilevel"/>
    <w:tmpl w:val="8DE4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12206E"/>
    <w:multiLevelType w:val="hybridMultilevel"/>
    <w:tmpl w:val="1492677A"/>
    <w:lvl w:ilvl="0" w:tplc="1A08ED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6136D2C"/>
    <w:multiLevelType w:val="hybridMultilevel"/>
    <w:tmpl w:val="A56E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A9027D"/>
    <w:multiLevelType w:val="hybridMultilevel"/>
    <w:tmpl w:val="9858CD5E"/>
    <w:lvl w:ilvl="0" w:tplc="FD70672C">
      <w:start w:val="2"/>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789E161E"/>
    <w:multiLevelType w:val="hybridMultilevel"/>
    <w:tmpl w:val="FEBC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5"/>
  </w:num>
  <w:num w:numId="4">
    <w:abstractNumId w:val="15"/>
  </w:num>
  <w:num w:numId="5">
    <w:abstractNumId w:val="3"/>
  </w:num>
  <w:num w:numId="6">
    <w:abstractNumId w:val="19"/>
  </w:num>
  <w:num w:numId="7">
    <w:abstractNumId w:val="17"/>
  </w:num>
  <w:num w:numId="8">
    <w:abstractNumId w:val="9"/>
  </w:num>
  <w:num w:numId="9">
    <w:abstractNumId w:val="10"/>
  </w:num>
  <w:num w:numId="10">
    <w:abstractNumId w:val="7"/>
  </w:num>
  <w:num w:numId="11">
    <w:abstractNumId w:val="4"/>
  </w:num>
  <w:num w:numId="12">
    <w:abstractNumId w:val="12"/>
  </w:num>
  <w:num w:numId="13">
    <w:abstractNumId w:val="8"/>
  </w:num>
  <w:num w:numId="14">
    <w:abstractNumId w:val="0"/>
  </w:num>
  <w:num w:numId="15">
    <w:abstractNumId w:val="1"/>
  </w:num>
  <w:num w:numId="16">
    <w:abstractNumId w:val="16"/>
  </w:num>
  <w:num w:numId="17">
    <w:abstractNumId w:val="11"/>
  </w:num>
  <w:num w:numId="18">
    <w:abstractNumId w:val="2"/>
  </w:num>
  <w:num w:numId="19">
    <w:abstractNumId w:val="1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6BA2"/>
    <w:rsid w:val="00162D29"/>
    <w:rsid w:val="00187BB1"/>
    <w:rsid w:val="001C49F6"/>
    <w:rsid w:val="0028081A"/>
    <w:rsid w:val="00396815"/>
    <w:rsid w:val="003C10C1"/>
    <w:rsid w:val="003F5CC3"/>
    <w:rsid w:val="005947DB"/>
    <w:rsid w:val="005E4CBD"/>
    <w:rsid w:val="007570ED"/>
    <w:rsid w:val="008A6BA2"/>
    <w:rsid w:val="00A67CB8"/>
    <w:rsid w:val="00BB47C7"/>
    <w:rsid w:val="00BE5310"/>
    <w:rsid w:val="00C0546B"/>
    <w:rsid w:val="00C058E7"/>
    <w:rsid w:val="00C4451A"/>
    <w:rsid w:val="00C61CC0"/>
    <w:rsid w:val="00D845B5"/>
    <w:rsid w:val="00DD3EFD"/>
    <w:rsid w:val="00E46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BA2"/>
    <w:pPr>
      <w:ind w:left="720"/>
      <w:contextualSpacing/>
    </w:pPr>
  </w:style>
  <w:style w:type="paragraph" w:styleId="Header">
    <w:name w:val="header"/>
    <w:basedOn w:val="Normal"/>
    <w:link w:val="HeaderChar"/>
    <w:uiPriority w:val="99"/>
    <w:unhideWhenUsed/>
    <w:rsid w:val="008A6BA2"/>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6BA2"/>
  </w:style>
  <w:style w:type="paragraph" w:styleId="BalloonText">
    <w:name w:val="Balloon Text"/>
    <w:basedOn w:val="Normal"/>
    <w:link w:val="BalloonTextChar"/>
    <w:uiPriority w:val="99"/>
    <w:semiHidden/>
    <w:unhideWhenUsed/>
    <w:rsid w:val="008A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BA2"/>
    <w:rPr>
      <w:rFonts w:ascii="Tahoma" w:hAnsi="Tahoma" w:cs="Tahoma"/>
      <w:sz w:val="16"/>
      <w:szCs w:val="16"/>
    </w:rPr>
  </w:style>
  <w:style w:type="character" w:customStyle="1" w:styleId="apple-style-span">
    <w:name w:val="apple-style-span"/>
    <w:basedOn w:val="DefaultParagraphFont"/>
    <w:rsid w:val="003C10C1"/>
  </w:style>
  <w:style w:type="character" w:customStyle="1" w:styleId="shorttext">
    <w:name w:val="short_text"/>
    <w:basedOn w:val="DefaultParagraphFont"/>
    <w:rsid w:val="003C10C1"/>
  </w:style>
  <w:style w:type="character" w:styleId="Emphasis">
    <w:name w:val="Emphasis"/>
    <w:basedOn w:val="DefaultParagraphFont"/>
    <w:uiPriority w:val="20"/>
    <w:qFormat/>
    <w:rsid w:val="003F5CC3"/>
    <w:rPr>
      <w:i/>
      <w:iCs/>
    </w:rPr>
  </w:style>
  <w:style w:type="paragraph" w:styleId="Footer">
    <w:name w:val="footer"/>
    <w:basedOn w:val="Normal"/>
    <w:link w:val="FooterChar"/>
    <w:uiPriority w:val="99"/>
    <w:semiHidden/>
    <w:unhideWhenUsed/>
    <w:rsid w:val="00187BB1"/>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187BB1"/>
  </w:style>
  <w:style w:type="table" w:customStyle="1" w:styleId="TableGrid1">
    <w:name w:val="Table Grid1"/>
    <w:basedOn w:val="TableNormal"/>
    <w:next w:val="TableGrid"/>
    <w:uiPriority w:val="59"/>
    <w:rsid w:val="00DD3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Company>Grizli777</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jelena.karapandzin</dc:creator>
  <cp:lastModifiedBy>jelena.karapandzin</cp:lastModifiedBy>
  <cp:revision>2</cp:revision>
  <dcterms:created xsi:type="dcterms:W3CDTF">2015-01-21T14:09:00Z</dcterms:created>
  <dcterms:modified xsi:type="dcterms:W3CDTF">2015-01-21T14:09:00Z</dcterms:modified>
</cp:coreProperties>
</file>