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22"/>
        <w:tblpPr w:leftFromText="180" w:rightFromText="180" w:vertAnchor="page" w:horzAnchor="margin" w:tblpY="3003"/>
        <w:tblW w:w="0" w:type="auto"/>
        <w:tblLook w:val="04A0"/>
      </w:tblPr>
      <w:tblGrid>
        <w:gridCol w:w="675"/>
        <w:gridCol w:w="1417"/>
        <w:gridCol w:w="284"/>
        <w:gridCol w:w="1134"/>
        <w:gridCol w:w="567"/>
        <w:gridCol w:w="734"/>
        <w:gridCol w:w="1109"/>
        <w:gridCol w:w="1418"/>
        <w:gridCol w:w="425"/>
        <w:gridCol w:w="709"/>
        <w:gridCol w:w="1150"/>
      </w:tblGrid>
      <w:tr w:rsidR="001546C8" w:rsidRPr="00CE12D7" w:rsidTr="001546C8">
        <w:trPr>
          <w:trHeight w:val="420"/>
        </w:trPr>
        <w:tc>
          <w:tcPr>
            <w:tcW w:w="2092" w:type="dxa"/>
            <w:gridSpan w:val="2"/>
            <w:shd w:val="clear" w:color="auto" w:fill="C2D69B" w:themeFill="accent3" w:themeFillTint="99"/>
            <w:vAlign w:val="center"/>
          </w:tcPr>
          <w:p w:rsidR="001546C8" w:rsidRPr="00CE12D7" w:rsidRDefault="001546C8" w:rsidP="001546C8">
            <w:pPr>
              <w:spacing w:after="0" w:line="240" w:lineRule="auto"/>
              <w:rPr>
                <w:rFonts w:ascii="Arial" w:eastAsia="Times New Roman" w:hAnsi="Arial" w:cs="Arial"/>
                <w:sz w:val="16"/>
                <w:szCs w:val="16"/>
                <w:lang w:val="en-GB"/>
              </w:rPr>
            </w:pPr>
            <w:r w:rsidRPr="00CE12D7">
              <w:rPr>
                <w:rFonts w:ascii="Arial" w:eastAsia="Times New Roman" w:hAnsi="Arial" w:cs="Arial"/>
                <w:sz w:val="16"/>
                <w:szCs w:val="16"/>
                <w:lang w:val="en-GB"/>
              </w:rPr>
              <w:t>Course:</w:t>
            </w:r>
          </w:p>
        </w:tc>
        <w:tc>
          <w:tcPr>
            <w:tcW w:w="7530" w:type="dxa"/>
            <w:gridSpan w:val="9"/>
            <w:vMerge w:val="restart"/>
            <w:vAlign w:val="center"/>
          </w:tcPr>
          <w:p w:rsidR="001546C8" w:rsidRPr="00CE12D7" w:rsidRDefault="001546C8" w:rsidP="001546C8">
            <w:pPr>
              <w:spacing w:after="0" w:line="240" w:lineRule="auto"/>
              <w:jc w:val="center"/>
              <w:rPr>
                <w:rFonts w:ascii="Arial" w:eastAsia="Times New Roman" w:hAnsi="Arial" w:cs="Arial"/>
                <w:i/>
                <w:sz w:val="18"/>
                <w:szCs w:val="18"/>
                <w:lang w:val="en-GB"/>
              </w:rPr>
            </w:pPr>
            <w:r w:rsidRPr="00CE12D7">
              <w:rPr>
                <w:rFonts w:ascii="Arial" w:eastAsia="Times New Roman" w:hAnsi="Arial" w:cs="Arial"/>
                <w:i/>
                <w:sz w:val="18"/>
                <w:szCs w:val="18"/>
                <w:lang w:val="en-GB"/>
              </w:rPr>
              <w:t>Soil Science and Land Reclamation</w:t>
            </w:r>
          </w:p>
        </w:tc>
      </w:tr>
      <w:tr w:rsidR="001546C8" w:rsidRPr="00CE12D7" w:rsidTr="001546C8">
        <w:tc>
          <w:tcPr>
            <w:tcW w:w="2092" w:type="dxa"/>
            <w:gridSpan w:val="2"/>
            <w:vAlign w:val="center"/>
          </w:tcPr>
          <w:p w:rsidR="001546C8" w:rsidRPr="00CE12D7" w:rsidRDefault="001546C8" w:rsidP="001546C8">
            <w:pPr>
              <w:spacing w:after="0" w:line="240" w:lineRule="auto"/>
              <w:rPr>
                <w:rFonts w:ascii="Arial" w:eastAsia="Times New Roman" w:hAnsi="Arial" w:cs="Arial"/>
                <w:sz w:val="16"/>
                <w:szCs w:val="16"/>
                <w:lang w:val="en-GB"/>
              </w:rPr>
            </w:pPr>
            <w:r w:rsidRPr="00CE12D7">
              <w:rPr>
                <w:rFonts w:ascii="Arial" w:eastAsia="Times New Roman" w:hAnsi="Arial" w:cs="Arial"/>
                <w:sz w:val="16"/>
                <w:szCs w:val="16"/>
                <w:lang w:val="en-GB"/>
              </w:rPr>
              <w:t>Course id:</w:t>
            </w:r>
            <w:r w:rsidRPr="00CE12D7">
              <w:rPr>
                <w:rFonts w:ascii="Times New Roman" w:eastAsia="Times New Roman" w:hAnsi="Times New Roman" w:cs="Times New Roman"/>
                <w:sz w:val="18"/>
                <w:szCs w:val="18"/>
                <w:lang w:val="en-GB"/>
              </w:rPr>
              <w:t>3ОАЕ1О02</w:t>
            </w:r>
          </w:p>
        </w:tc>
        <w:tc>
          <w:tcPr>
            <w:tcW w:w="7530" w:type="dxa"/>
            <w:gridSpan w:val="9"/>
            <w:vMerge/>
          </w:tcPr>
          <w:p w:rsidR="001546C8" w:rsidRPr="00CE12D7" w:rsidRDefault="001546C8" w:rsidP="001546C8">
            <w:pPr>
              <w:spacing w:after="0" w:line="240" w:lineRule="auto"/>
              <w:rPr>
                <w:rFonts w:ascii="Times New Roman" w:eastAsia="Times New Roman" w:hAnsi="Times New Roman" w:cs="Times New Roman"/>
                <w:lang w:val="en-GB"/>
              </w:rPr>
            </w:pPr>
          </w:p>
        </w:tc>
      </w:tr>
      <w:tr w:rsidR="001546C8" w:rsidRPr="00CE12D7" w:rsidTr="001546C8">
        <w:tc>
          <w:tcPr>
            <w:tcW w:w="2092" w:type="dxa"/>
            <w:gridSpan w:val="2"/>
            <w:vAlign w:val="center"/>
          </w:tcPr>
          <w:p w:rsidR="001546C8" w:rsidRPr="00CE12D7" w:rsidRDefault="001546C8" w:rsidP="001546C8">
            <w:pPr>
              <w:spacing w:after="0" w:line="240" w:lineRule="auto"/>
              <w:rPr>
                <w:rFonts w:ascii="Arial" w:eastAsia="Times New Roman" w:hAnsi="Arial" w:cs="Arial"/>
                <w:sz w:val="16"/>
                <w:szCs w:val="16"/>
                <w:lang w:val="en-GB"/>
              </w:rPr>
            </w:pPr>
            <w:r w:rsidRPr="00CE12D7">
              <w:rPr>
                <w:rFonts w:ascii="Arial" w:eastAsia="Times New Roman" w:hAnsi="Arial" w:cs="Arial"/>
                <w:sz w:val="16"/>
                <w:szCs w:val="16"/>
                <w:lang w:val="en-GB"/>
              </w:rPr>
              <w:t>Number of ECTS: 6</w:t>
            </w:r>
          </w:p>
        </w:tc>
        <w:tc>
          <w:tcPr>
            <w:tcW w:w="7530" w:type="dxa"/>
            <w:gridSpan w:val="9"/>
            <w:vMerge/>
          </w:tcPr>
          <w:p w:rsidR="001546C8" w:rsidRPr="00CE12D7" w:rsidRDefault="001546C8" w:rsidP="001546C8">
            <w:pPr>
              <w:spacing w:after="0" w:line="240" w:lineRule="auto"/>
              <w:rPr>
                <w:rFonts w:ascii="Times New Roman" w:eastAsia="Times New Roman" w:hAnsi="Times New Roman" w:cs="Times New Roman"/>
                <w:lang w:val="en-GB"/>
              </w:rPr>
            </w:pPr>
          </w:p>
        </w:tc>
      </w:tr>
      <w:tr w:rsidR="001546C8" w:rsidRPr="00CE12D7" w:rsidTr="001546C8">
        <w:tc>
          <w:tcPr>
            <w:tcW w:w="2092" w:type="dxa"/>
            <w:gridSpan w:val="2"/>
            <w:vAlign w:val="center"/>
          </w:tcPr>
          <w:p w:rsidR="001546C8" w:rsidRPr="00CE12D7" w:rsidRDefault="001546C8" w:rsidP="001546C8">
            <w:pPr>
              <w:spacing w:after="0" w:line="240" w:lineRule="auto"/>
              <w:rPr>
                <w:rFonts w:ascii="Arial" w:eastAsia="Times New Roman" w:hAnsi="Arial" w:cs="Arial"/>
                <w:sz w:val="16"/>
                <w:szCs w:val="16"/>
                <w:lang w:val="en-GB"/>
              </w:rPr>
            </w:pPr>
            <w:r w:rsidRPr="00CE12D7">
              <w:rPr>
                <w:rFonts w:ascii="Arial" w:eastAsia="Times New Roman" w:hAnsi="Arial" w:cs="Arial"/>
                <w:sz w:val="16"/>
                <w:szCs w:val="16"/>
                <w:lang w:val="en-GB"/>
              </w:rPr>
              <w:t>Teacher:</w:t>
            </w:r>
          </w:p>
        </w:tc>
        <w:tc>
          <w:tcPr>
            <w:tcW w:w="7530" w:type="dxa"/>
            <w:gridSpan w:val="9"/>
          </w:tcPr>
          <w:p w:rsidR="001546C8" w:rsidRPr="00CE12D7" w:rsidRDefault="001546C8" w:rsidP="001546C8">
            <w:pPr>
              <w:spacing w:after="0" w:line="240" w:lineRule="auto"/>
              <w:jc w:val="left"/>
              <w:rPr>
                <w:rFonts w:ascii="Times New Roman" w:eastAsia="Times New Roman" w:hAnsi="Times New Roman" w:cs="Times New Roman"/>
                <w:sz w:val="18"/>
                <w:szCs w:val="18"/>
                <w:lang w:val="en-GB"/>
              </w:rPr>
            </w:pPr>
            <w:r w:rsidRPr="00CE12D7">
              <w:rPr>
                <w:rFonts w:ascii="Times New Roman" w:eastAsia="Times New Roman" w:hAnsi="Times New Roman" w:cs="Times New Roman"/>
                <w:sz w:val="18"/>
                <w:szCs w:val="18"/>
              </w:rPr>
              <w:t>PhD</w:t>
            </w:r>
            <w:r w:rsidRPr="00CE12D7">
              <w:rPr>
                <w:rFonts w:ascii="Times New Roman" w:eastAsia="Times New Roman" w:hAnsi="Times New Roman" w:cs="Times New Roman"/>
                <w:sz w:val="18"/>
                <w:szCs w:val="18"/>
                <w:lang w:val="sr-Cyrl-CS"/>
              </w:rPr>
              <w:t xml:space="preserve"> </w:t>
            </w:r>
            <w:r w:rsidRPr="00CE12D7">
              <w:rPr>
                <w:rFonts w:ascii="Times New Roman" w:eastAsia="Times New Roman" w:hAnsi="Times New Roman" w:cs="Times New Roman"/>
                <w:sz w:val="18"/>
                <w:szCs w:val="18"/>
                <w:lang w:val="ru-RU"/>
              </w:rPr>
              <w:t>Milivoj Đ. Belić</w:t>
            </w:r>
            <w:r w:rsidRPr="00CE12D7">
              <w:rPr>
                <w:rFonts w:ascii="Times New Roman" w:eastAsia="Times New Roman" w:hAnsi="Times New Roman" w:cs="Times New Roman"/>
                <w:sz w:val="18"/>
                <w:szCs w:val="18"/>
              </w:rPr>
              <w:t xml:space="preserve">, </w:t>
            </w:r>
            <w:r w:rsidRPr="00CE12D7">
              <w:rPr>
                <w:rFonts w:ascii="Times New Roman" w:eastAsia="Times New Roman" w:hAnsi="Times New Roman" w:cs="Times New Roman"/>
                <w:sz w:val="18"/>
                <w:szCs w:val="18"/>
                <w:lang w:val="sr-Cyrl-CS"/>
              </w:rPr>
              <w:t xml:space="preserve"> </w:t>
            </w:r>
            <w:r w:rsidRPr="00CE12D7">
              <w:rPr>
                <w:rFonts w:ascii="Times New Roman" w:eastAsia="Times New Roman" w:hAnsi="Times New Roman" w:cs="Times New Roman"/>
                <w:sz w:val="18"/>
                <w:szCs w:val="18"/>
              </w:rPr>
              <w:t>PhD</w:t>
            </w:r>
            <w:r w:rsidRPr="00CE12D7">
              <w:rPr>
                <w:rFonts w:ascii="Times New Roman" w:eastAsia="Times New Roman" w:hAnsi="Times New Roman" w:cs="Times New Roman"/>
                <w:sz w:val="18"/>
                <w:szCs w:val="18"/>
                <w:lang w:val="sr-Cyrl-CS"/>
              </w:rPr>
              <w:t xml:space="preserve"> Vladimir I.Ćirić</w:t>
            </w:r>
            <w:r w:rsidRPr="00CE12D7">
              <w:rPr>
                <w:rFonts w:ascii="Times New Roman" w:eastAsia="Times New Roman" w:hAnsi="Times New Roman" w:cs="Times New Roman"/>
                <w:sz w:val="18"/>
                <w:szCs w:val="18"/>
              </w:rPr>
              <w:t>, PhD Atila F. Bezdan</w:t>
            </w:r>
          </w:p>
        </w:tc>
      </w:tr>
      <w:tr w:rsidR="001546C8" w:rsidRPr="00CE12D7" w:rsidTr="001546C8">
        <w:tc>
          <w:tcPr>
            <w:tcW w:w="2092" w:type="dxa"/>
            <w:gridSpan w:val="2"/>
            <w:tcBorders>
              <w:bottom w:val="single" w:sz="4" w:space="0" w:color="auto"/>
            </w:tcBorders>
            <w:vAlign w:val="center"/>
          </w:tcPr>
          <w:p w:rsidR="001546C8" w:rsidRPr="00CE12D7" w:rsidRDefault="001546C8" w:rsidP="001546C8">
            <w:pPr>
              <w:spacing w:after="0" w:line="240" w:lineRule="auto"/>
              <w:rPr>
                <w:rFonts w:ascii="Arial" w:eastAsia="Times New Roman" w:hAnsi="Arial" w:cs="Arial"/>
                <w:sz w:val="16"/>
                <w:szCs w:val="16"/>
                <w:lang w:val="en-GB"/>
              </w:rPr>
            </w:pPr>
            <w:r w:rsidRPr="00CE12D7">
              <w:rPr>
                <w:rFonts w:ascii="Arial" w:eastAsia="Times New Roman" w:hAnsi="Arial" w:cs="Arial"/>
                <w:sz w:val="16"/>
                <w:szCs w:val="16"/>
                <w:lang w:val="en-GB"/>
              </w:rPr>
              <w:t>Course status</w:t>
            </w:r>
          </w:p>
        </w:tc>
        <w:tc>
          <w:tcPr>
            <w:tcW w:w="7530" w:type="dxa"/>
            <w:gridSpan w:val="9"/>
            <w:tcBorders>
              <w:bottom w:val="single" w:sz="4" w:space="0" w:color="auto"/>
            </w:tcBorders>
          </w:tcPr>
          <w:p w:rsidR="001546C8" w:rsidRPr="00CE12D7" w:rsidRDefault="001546C8" w:rsidP="001546C8">
            <w:pPr>
              <w:spacing w:after="0" w:line="240" w:lineRule="auto"/>
              <w:jc w:val="left"/>
              <w:rPr>
                <w:rFonts w:ascii="Times New Roman" w:eastAsia="Times New Roman" w:hAnsi="Times New Roman" w:cs="Times New Roman"/>
                <w:lang w:val="en-GB"/>
              </w:rPr>
            </w:pPr>
            <w:r w:rsidRPr="00CE12D7">
              <w:rPr>
                <w:rFonts w:ascii="Times New Roman" w:eastAsia="Times New Roman" w:hAnsi="Times New Roman" w:cs="Times New Roman"/>
                <w:sz w:val="18"/>
                <w:szCs w:val="18"/>
                <w:lang w:val="en-GB"/>
              </w:rPr>
              <w:t>Mandatory</w:t>
            </w:r>
          </w:p>
        </w:tc>
      </w:tr>
      <w:tr w:rsidR="001546C8" w:rsidRPr="00CE12D7" w:rsidTr="001546C8">
        <w:trPr>
          <w:trHeight w:val="227"/>
        </w:trPr>
        <w:tc>
          <w:tcPr>
            <w:tcW w:w="9622" w:type="dxa"/>
            <w:gridSpan w:val="11"/>
            <w:tcBorders>
              <w:bottom w:val="single" w:sz="4" w:space="0" w:color="auto"/>
            </w:tcBorders>
            <w:shd w:val="clear" w:color="auto" w:fill="C2D69B" w:themeFill="accent3" w:themeFillTint="99"/>
            <w:vAlign w:val="center"/>
          </w:tcPr>
          <w:p w:rsidR="001546C8" w:rsidRPr="00CE12D7" w:rsidRDefault="001546C8" w:rsidP="001546C8">
            <w:pPr>
              <w:spacing w:after="0" w:line="240" w:lineRule="auto"/>
              <w:jc w:val="left"/>
              <w:rPr>
                <w:rFonts w:ascii="Arial" w:eastAsia="Times New Roman" w:hAnsi="Arial" w:cs="Arial"/>
                <w:sz w:val="16"/>
                <w:szCs w:val="16"/>
                <w:lang w:val="en-GB"/>
              </w:rPr>
            </w:pPr>
            <w:r w:rsidRPr="00CE12D7">
              <w:rPr>
                <w:rFonts w:ascii="Arial" w:eastAsia="Times New Roman" w:hAnsi="Arial" w:cs="Arial"/>
                <w:sz w:val="16"/>
                <w:szCs w:val="16"/>
                <w:lang w:val="en-GB"/>
              </w:rPr>
              <w:t>Number of active teaching classes (weekly)</w:t>
            </w:r>
          </w:p>
        </w:tc>
      </w:tr>
      <w:tr w:rsidR="001546C8" w:rsidRPr="00CE12D7" w:rsidTr="001546C8">
        <w:trPr>
          <w:trHeight w:val="227"/>
        </w:trPr>
        <w:tc>
          <w:tcPr>
            <w:tcW w:w="2092" w:type="dxa"/>
            <w:gridSpan w:val="2"/>
            <w:tcBorders>
              <w:bottom w:val="single" w:sz="4" w:space="0" w:color="auto"/>
            </w:tcBorders>
            <w:shd w:val="clear" w:color="auto" w:fill="auto"/>
            <w:vAlign w:val="center"/>
          </w:tcPr>
          <w:p w:rsidR="001546C8" w:rsidRPr="00CE12D7" w:rsidRDefault="001546C8" w:rsidP="001546C8">
            <w:pPr>
              <w:spacing w:after="0" w:line="240" w:lineRule="auto"/>
              <w:jc w:val="center"/>
              <w:rPr>
                <w:rFonts w:ascii="Arial" w:eastAsia="Times New Roman" w:hAnsi="Arial" w:cs="Arial"/>
                <w:sz w:val="16"/>
                <w:szCs w:val="16"/>
                <w:lang w:val="en-GB"/>
              </w:rPr>
            </w:pPr>
            <w:r w:rsidRPr="00CE12D7">
              <w:rPr>
                <w:rFonts w:ascii="Arial" w:eastAsia="Times New Roman" w:hAnsi="Arial" w:cs="Arial"/>
                <w:sz w:val="16"/>
                <w:szCs w:val="16"/>
                <w:lang w:val="en-GB"/>
              </w:rPr>
              <w:t>Lectures:3</w:t>
            </w:r>
          </w:p>
        </w:tc>
        <w:tc>
          <w:tcPr>
            <w:tcW w:w="1985" w:type="dxa"/>
            <w:gridSpan w:val="3"/>
            <w:tcBorders>
              <w:bottom w:val="single" w:sz="4" w:space="0" w:color="auto"/>
            </w:tcBorders>
            <w:shd w:val="clear" w:color="auto" w:fill="auto"/>
            <w:vAlign w:val="center"/>
          </w:tcPr>
          <w:p w:rsidR="001546C8" w:rsidRPr="00CE12D7" w:rsidRDefault="001546C8" w:rsidP="001546C8">
            <w:pPr>
              <w:spacing w:after="0" w:line="240" w:lineRule="auto"/>
              <w:jc w:val="center"/>
              <w:rPr>
                <w:rFonts w:ascii="Arial" w:eastAsia="Times New Roman" w:hAnsi="Arial" w:cs="Arial"/>
                <w:sz w:val="16"/>
                <w:szCs w:val="16"/>
                <w:lang w:val="en-GB"/>
              </w:rPr>
            </w:pPr>
            <w:r w:rsidRPr="00CE12D7">
              <w:rPr>
                <w:rFonts w:ascii="Arial" w:eastAsia="Times New Roman" w:hAnsi="Arial" w:cs="Arial"/>
                <w:sz w:val="16"/>
                <w:szCs w:val="16"/>
                <w:lang w:val="en-GB"/>
              </w:rPr>
              <w:t>Tutorials: 2</w:t>
            </w:r>
          </w:p>
        </w:tc>
        <w:tc>
          <w:tcPr>
            <w:tcW w:w="1843" w:type="dxa"/>
            <w:gridSpan w:val="2"/>
            <w:tcBorders>
              <w:bottom w:val="single" w:sz="4" w:space="0" w:color="auto"/>
            </w:tcBorders>
            <w:shd w:val="clear" w:color="auto" w:fill="auto"/>
            <w:vAlign w:val="center"/>
          </w:tcPr>
          <w:p w:rsidR="001546C8" w:rsidRPr="00CE12D7" w:rsidRDefault="001546C8" w:rsidP="001546C8">
            <w:pPr>
              <w:spacing w:after="0" w:line="240" w:lineRule="auto"/>
              <w:jc w:val="center"/>
              <w:rPr>
                <w:rFonts w:ascii="Arial" w:eastAsia="Times New Roman" w:hAnsi="Arial" w:cs="Arial"/>
                <w:sz w:val="16"/>
                <w:szCs w:val="16"/>
                <w:lang w:val="en-GB"/>
              </w:rPr>
            </w:pPr>
            <w:r w:rsidRPr="00CE12D7">
              <w:rPr>
                <w:rFonts w:ascii="Arial" w:eastAsia="Times New Roman"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1546C8" w:rsidRPr="00CE12D7" w:rsidRDefault="001546C8" w:rsidP="001546C8">
            <w:pPr>
              <w:spacing w:after="0" w:line="240" w:lineRule="auto"/>
              <w:jc w:val="center"/>
              <w:rPr>
                <w:rFonts w:ascii="Arial" w:eastAsia="Times New Roman" w:hAnsi="Arial" w:cs="Arial"/>
                <w:sz w:val="16"/>
                <w:szCs w:val="16"/>
                <w:lang w:val="en-GB"/>
              </w:rPr>
            </w:pPr>
            <w:r w:rsidRPr="00CE12D7">
              <w:rPr>
                <w:rFonts w:ascii="Arial" w:eastAsia="Times New Roman"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1546C8" w:rsidRPr="00CE12D7" w:rsidRDefault="001546C8" w:rsidP="001546C8">
            <w:pPr>
              <w:spacing w:after="0" w:line="240" w:lineRule="auto"/>
              <w:jc w:val="center"/>
              <w:rPr>
                <w:rFonts w:ascii="Arial" w:eastAsia="Times New Roman" w:hAnsi="Arial" w:cs="Arial"/>
                <w:sz w:val="16"/>
                <w:szCs w:val="16"/>
                <w:lang w:val="en-GB"/>
              </w:rPr>
            </w:pPr>
            <w:r w:rsidRPr="00CE12D7">
              <w:rPr>
                <w:rFonts w:ascii="Arial" w:eastAsia="Times New Roman" w:hAnsi="Arial" w:cs="Arial"/>
                <w:sz w:val="16"/>
                <w:szCs w:val="16"/>
                <w:lang w:val="en-GB"/>
              </w:rPr>
              <w:t>Other classes:</w:t>
            </w:r>
          </w:p>
        </w:tc>
      </w:tr>
      <w:tr w:rsidR="001546C8" w:rsidRPr="00CE12D7" w:rsidTr="001546C8">
        <w:tc>
          <w:tcPr>
            <w:tcW w:w="2092" w:type="dxa"/>
            <w:gridSpan w:val="2"/>
            <w:shd w:val="clear" w:color="auto" w:fill="C2D69B" w:themeFill="accent3" w:themeFillTint="99"/>
            <w:vAlign w:val="center"/>
          </w:tcPr>
          <w:p w:rsidR="001546C8" w:rsidRPr="00CE12D7" w:rsidRDefault="001546C8" w:rsidP="001546C8">
            <w:pPr>
              <w:spacing w:after="0" w:line="240" w:lineRule="auto"/>
              <w:rPr>
                <w:rFonts w:ascii="Arial" w:eastAsia="Times New Roman" w:hAnsi="Arial" w:cs="Arial"/>
                <w:sz w:val="16"/>
                <w:szCs w:val="16"/>
                <w:lang w:val="en-GB"/>
              </w:rPr>
            </w:pPr>
            <w:r w:rsidRPr="00CE12D7">
              <w:rPr>
                <w:rFonts w:ascii="Arial" w:eastAsia="Times New Roman" w:hAnsi="Arial" w:cs="Arial"/>
                <w:sz w:val="16"/>
                <w:szCs w:val="16"/>
                <w:lang w:val="en-GB"/>
              </w:rPr>
              <w:t>Precondition courses</w:t>
            </w:r>
          </w:p>
        </w:tc>
        <w:tc>
          <w:tcPr>
            <w:tcW w:w="7530" w:type="dxa"/>
            <w:gridSpan w:val="9"/>
            <w:shd w:val="clear" w:color="auto" w:fill="C2D69B" w:themeFill="accent3" w:themeFillTint="99"/>
            <w:vAlign w:val="center"/>
          </w:tcPr>
          <w:p w:rsidR="001546C8" w:rsidRPr="00CE12D7" w:rsidRDefault="001546C8" w:rsidP="001546C8">
            <w:pPr>
              <w:spacing w:after="0" w:line="240" w:lineRule="auto"/>
              <w:jc w:val="left"/>
              <w:rPr>
                <w:rFonts w:ascii="Arial" w:eastAsia="Times New Roman" w:hAnsi="Arial" w:cs="Arial"/>
                <w:sz w:val="16"/>
                <w:szCs w:val="16"/>
                <w:lang w:val="en-GB"/>
              </w:rPr>
            </w:pPr>
            <w:r w:rsidRPr="00CE12D7">
              <w:rPr>
                <w:rFonts w:ascii="Arial" w:eastAsia="Times New Roman" w:hAnsi="Arial" w:cs="Arial"/>
                <w:sz w:val="16"/>
                <w:szCs w:val="16"/>
                <w:lang w:val="en-GB"/>
              </w:rPr>
              <w:t>None</w:t>
            </w:r>
          </w:p>
        </w:tc>
      </w:tr>
      <w:tr w:rsidR="001546C8" w:rsidRPr="00CE12D7" w:rsidTr="001546C8">
        <w:tc>
          <w:tcPr>
            <w:tcW w:w="9622" w:type="dxa"/>
            <w:gridSpan w:val="11"/>
          </w:tcPr>
          <w:p w:rsidR="001546C8" w:rsidRPr="00CE12D7" w:rsidRDefault="001546C8" w:rsidP="001546C8">
            <w:pPr>
              <w:spacing w:after="0" w:line="240" w:lineRule="auto"/>
              <w:contextualSpacing/>
              <w:jc w:val="left"/>
              <w:rPr>
                <w:rFonts w:ascii="Arial" w:hAnsi="Arial" w:cs="Arial"/>
                <w:sz w:val="16"/>
                <w:szCs w:val="16"/>
              </w:rPr>
            </w:pPr>
            <w:r w:rsidRPr="00CE12D7">
              <w:rPr>
                <w:rFonts w:ascii="Arial" w:hAnsi="Arial" w:cs="Arial"/>
                <w:sz w:val="16"/>
                <w:szCs w:val="16"/>
              </w:rPr>
              <w:t>Educational goal is to introduc</w:t>
            </w:r>
            <w:r>
              <w:rPr>
                <w:rFonts w:ascii="Arial" w:hAnsi="Arial" w:cs="Arial"/>
                <w:sz w:val="16"/>
                <w:szCs w:val="16"/>
              </w:rPr>
              <w:t>e</w:t>
            </w:r>
            <w:r w:rsidRPr="00CE12D7">
              <w:rPr>
                <w:rFonts w:ascii="Arial" w:hAnsi="Arial" w:cs="Arial"/>
                <w:sz w:val="16"/>
                <w:szCs w:val="16"/>
              </w:rPr>
              <w:t xml:space="preserve"> students with the characteristics of soil processes; genesis, evolution, causes of variability and geographic distribution laws of soil cover and soil classification and to familiarize students with the theoretical foundations and practice in a f</w:t>
            </w:r>
            <w:r>
              <w:rPr>
                <w:rFonts w:ascii="Arial" w:hAnsi="Arial" w:cs="Arial"/>
                <w:sz w:val="16"/>
                <w:szCs w:val="16"/>
              </w:rPr>
              <w:t>iel</w:t>
            </w:r>
            <w:r w:rsidRPr="00CE12D7">
              <w:rPr>
                <w:rFonts w:ascii="Arial" w:hAnsi="Arial" w:cs="Arial"/>
                <w:sz w:val="16"/>
                <w:szCs w:val="16"/>
              </w:rPr>
              <w:t>d of Soil science, Geodesy and Land reclamation.</w:t>
            </w:r>
          </w:p>
        </w:tc>
      </w:tr>
      <w:tr w:rsidR="001546C8" w:rsidRPr="00CE12D7" w:rsidTr="001546C8">
        <w:tc>
          <w:tcPr>
            <w:tcW w:w="9622" w:type="dxa"/>
            <w:gridSpan w:val="11"/>
          </w:tcPr>
          <w:p w:rsidR="001546C8" w:rsidRPr="00CE12D7" w:rsidRDefault="001546C8" w:rsidP="001546C8">
            <w:pPr>
              <w:spacing w:after="0" w:line="240" w:lineRule="auto"/>
              <w:contextualSpacing/>
              <w:jc w:val="left"/>
              <w:rPr>
                <w:rFonts w:ascii="Arial" w:hAnsi="Arial" w:cs="Arial"/>
                <w:sz w:val="16"/>
                <w:szCs w:val="16"/>
              </w:rPr>
            </w:pPr>
            <w:r w:rsidRPr="00CE12D7">
              <w:rPr>
                <w:rFonts w:ascii="Arial" w:hAnsi="Arial" w:cs="Arial"/>
                <w:sz w:val="16"/>
                <w:szCs w:val="16"/>
              </w:rPr>
              <w:t>Educational outcomes</w:t>
            </w:r>
          </w:p>
          <w:p w:rsidR="001546C8" w:rsidRPr="00CE12D7" w:rsidRDefault="001546C8" w:rsidP="001546C8">
            <w:pPr>
              <w:spacing w:after="0" w:line="240" w:lineRule="auto"/>
              <w:jc w:val="both"/>
              <w:rPr>
                <w:rFonts w:ascii="Arial" w:eastAsia="Times New Roman" w:hAnsi="Arial" w:cs="Arial"/>
                <w:sz w:val="16"/>
                <w:szCs w:val="16"/>
              </w:rPr>
            </w:pPr>
            <w:r>
              <w:rPr>
                <w:rFonts w:ascii="Arial" w:eastAsia="Times New Roman" w:hAnsi="Arial" w:cs="Arial"/>
                <w:sz w:val="16"/>
                <w:szCs w:val="16"/>
              </w:rPr>
              <w:t>S</w:t>
            </w:r>
            <w:r w:rsidRPr="00CE12D7">
              <w:rPr>
                <w:rFonts w:ascii="Arial" w:eastAsia="Times New Roman" w:hAnsi="Arial" w:cs="Arial"/>
                <w:sz w:val="16"/>
                <w:szCs w:val="16"/>
              </w:rPr>
              <w:t>tudents will have increased knowledge about soil science that will enable them to understand the problems related to the soil in agricul</w:t>
            </w:r>
            <w:r>
              <w:rPr>
                <w:rFonts w:ascii="Arial" w:eastAsia="Times New Roman" w:hAnsi="Arial" w:cs="Arial"/>
                <w:sz w:val="16"/>
                <w:szCs w:val="16"/>
              </w:rPr>
              <w:t>tural production and will have</w:t>
            </w:r>
            <w:r w:rsidRPr="00CE12D7">
              <w:rPr>
                <w:rFonts w:ascii="Arial" w:eastAsia="Times New Roman" w:hAnsi="Arial" w:cs="Arial"/>
                <w:sz w:val="16"/>
                <w:szCs w:val="16"/>
              </w:rPr>
              <w:t xml:space="preserve"> basic knowledge of soil science and land reclamation, which will enable them to better understand the problems related to agronomic practices.</w:t>
            </w:r>
          </w:p>
        </w:tc>
      </w:tr>
      <w:tr w:rsidR="001546C8" w:rsidRPr="00CE12D7" w:rsidTr="001546C8">
        <w:tc>
          <w:tcPr>
            <w:tcW w:w="9622" w:type="dxa"/>
            <w:gridSpan w:val="11"/>
          </w:tcPr>
          <w:p w:rsidR="001546C8" w:rsidRPr="00CE12D7" w:rsidRDefault="001546C8" w:rsidP="001546C8">
            <w:pPr>
              <w:spacing w:after="0" w:line="240" w:lineRule="auto"/>
              <w:contextualSpacing/>
              <w:jc w:val="left"/>
              <w:rPr>
                <w:rFonts w:ascii="Arial" w:hAnsi="Arial" w:cs="Arial"/>
                <w:sz w:val="16"/>
                <w:szCs w:val="16"/>
              </w:rPr>
            </w:pPr>
            <w:r w:rsidRPr="00CE12D7">
              <w:rPr>
                <w:rFonts w:ascii="Arial" w:hAnsi="Arial" w:cs="Arial"/>
                <w:sz w:val="16"/>
                <w:szCs w:val="16"/>
              </w:rPr>
              <w:t>Course content</w:t>
            </w:r>
          </w:p>
          <w:p w:rsidR="001546C8" w:rsidRPr="00CE12D7" w:rsidRDefault="001546C8" w:rsidP="001546C8">
            <w:pPr>
              <w:spacing w:after="0" w:line="240" w:lineRule="auto"/>
              <w:jc w:val="both"/>
              <w:rPr>
                <w:rFonts w:ascii="Arial" w:eastAsia="Times New Roman" w:hAnsi="Arial" w:cs="Arial"/>
                <w:sz w:val="16"/>
                <w:szCs w:val="16"/>
              </w:rPr>
            </w:pPr>
            <w:r w:rsidRPr="00CE12D7">
              <w:rPr>
                <w:rFonts w:ascii="Arial" w:eastAsia="Times New Roman" w:hAnsi="Arial" w:cs="Arial"/>
                <w:i/>
                <w:sz w:val="16"/>
                <w:szCs w:val="16"/>
              </w:rPr>
              <w:t>Theoretical instruction</w:t>
            </w:r>
            <w:r w:rsidRPr="00CE12D7">
              <w:rPr>
                <w:rFonts w:ascii="Arial" w:eastAsia="Times New Roman" w:hAnsi="Arial" w:cs="Arial"/>
                <w:sz w:val="16"/>
                <w:szCs w:val="16"/>
              </w:rPr>
              <w:t>-Opening lecture, Minerals and rocks as a basis for the genesis of soil, Morphological characteristics, physical properties, soil as a dispersed system, mechanical composition, clay, organic matter, Soil colloids, Organo - mineral complex, structure, porosity, water and water regime, air and air regime, thermal properties and thermal regime, physic-mechanical properties, chemical properties, the elements that constitute the pedosphere, absorptive capacity, soil solution, reaction, acidity and alkalinity of soil pH, buffering and oxidation-reduction potential , biological soil properties, soil genesis, classification and soil classification,</w:t>
            </w:r>
          </w:p>
          <w:p w:rsidR="001546C8" w:rsidRPr="00CE12D7" w:rsidRDefault="001546C8" w:rsidP="001546C8">
            <w:pPr>
              <w:spacing w:after="0" w:line="240" w:lineRule="auto"/>
              <w:jc w:val="both"/>
              <w:rPr>
                <w:rFonts w:ascii="Arial" w:eastAsia="Times New Roman" w:hAnsi="Arial" w:cs="Arial"/>
                <w:sz w:val="16"/>
                <w:szCs w:val="16"/>
              </w:rPr>
            </w:pPr>
            <w:r w:rsidRPr="00CE12D7">
              <w:rPr>
                <w:rFonts w:ascii="Arial" w:eastAsia="Times New Roman" w:hAnsi="Arial" w:cs="Arial"/>
                <w:i/>
                <w:sz w:val="16"/>
                <w:szCs w:val="16"/>
              </w:rPr>
              <w:t>Practical teaching</w:t>
            </w:r>
            <w:r w:rsidRPr="00CE12D7">
              <w:rPr>
                <w:rFonts w:ascii="Arial" w:eastAsia="Times New Roman" w:hAnsi="Arial" w:cs="Arial"/>
                <w:sz w:val="16"/>
                <w:szCs w:val="16"/>
              </w:rPr>
              <w:t>-primary-petrogene and secondary minerals, igneous rocks, sedimentary rocks, metamorphic rocks, field research plots, soil density, soil texture, Water permeability and capillary rise, Plasticity soil, Determination of humus in the soil, Determination of CaCO3, Determination of active soil acidity, potential acidity and determine the amount of lime needed funds for the repair of acid soils, Determination of adsorption complex, Determination of total soluble salts in the soil and the required quantity of plaster for the repair of alkaline soils. Field practice - Introducing different parent rocks and profiles of the most frequent types of soil in Vojvodina.</w:t>
            </w:r>
          </w:p>
          <w:p w:rsidR="001546C8" w:rsidRPr="00CE12D7" w:rsidRDefault="001546C8" w:rsidP="001546C8">
            <w:pPr>
              <w:spacing w:after="0" w:line="240" w:lineRule="auto"/>
              <w:jc w:val="both"/>
              <w:rPr>
                <w:rFonts w:ascii="Arial" w:eastAsia="Times New Roman" w:hAnsi="Arial" w:cs="Arial"/>
                <w:sz w:val="16"/>
                <w:szCs w:val="16"/>
              </w:rPr>
            </w:pPr>
            <w:r w:rsidRPr="00CE12D7">
              <w:rPr>
                <w:rFonts w:ascii="Arial" w:eastAsia="Times New Roman" w:hAnsi="Arial" w:cs="Arial"/>
                <w:sz w:val="16"/>
                <w:szCs w:val="16"/>
              </w:rPr>
              <w:t>Land reclamation:  measures and measurement principles, plans and maps,  the fundamentals of land management, introduction to land reclamation, hydrological basics, fundamentals of hydraulics,  flood control, drainage systems, irrigation systems.</w:t>
            </w:r>
          </w:p>
        </w:tc>
      </w:tr>
      <w:tr w:rsidR="001546C8" w:rsidRPr="00CE12D7" w:rsidTr="001546C8">
        <w:tc>
          <w:tcPr>
            <w:tcW w:w="9622" w:type="dxa"/>
            <w:gridSpan w:val="11"/>
            <w:tcBorders>
              <w:bottom w:val="single" w:sz="4" w:space="0" w:color="auto"/>
            </w:tcBorders>
          </w:tcPr>
          <w:p w:rsidR="001546C8" w:rsidRPr="00CE12D7" w:rsidRDefault="001546C8" w:rsidP="001546C8">
            <w:pPr>
              <w:spacing w:after="0" w:line="240" w:lineRule="auto"/>
              <w:contextualSpacing/>
              <w:jc w:val="left"/>
              <w:rPr>
                <w:rFonts w:ascii="Arial" w:hAnsi="Arial" w:cs="Arial"/>
                <w:sz w:val="16"/>
                <w:szCs w:val="16"/>
              </w:rPr>
            </w:pPr>
            <w:r w:rsidRPr="00CE12D7">
              <w:rPr>
                <w:rFonts w:ascii="Arial" w:hAnsi="Arial" w:cs="Arial"/>
                <w:sz w:val="16"/>
                <w:szCs w:val="16"/>
              </w:rPr>
              <w:t>Teaching methods</w:t>
            </w:r>
          </w:p>
          <w:p w:rsidR="001546C8" w:rsidRPr="00CE12D7" w:rsidRDefault="001546C8" w:rsidP="001546C8">
            <w:pPr>
              <w:spacing w:after="0" w:line="240" w:lineRule="auto"/>
              <w:jc w:val="left"/>
              <w:rPr>
                <w:rFonts w:ascii="Arial" w:eastAsia="Times New Roman" w:hAnsi="Arial" w:cs="Arial"/>
                <w:sz w:val="16"/>
                <w:szCs w:val="16"/>
              </w:rPr>
            </w:pPr>
            <w:r w:rsidRPr="00CE12D7">
              <w:rPr>
                <w:rFonts w:ascii="Arial" w:eastAsia="Times New Roman" w:hAnsi="Arial" w:cs="Arial"/>
                <w:sz w:val="16"/>
                <w:szCs w:val="16"/>
              </w:rPr>
              <w:t>Lectures, Practice/ Practical classes, Consultations, Research work</w:t>
            </w:r>
          </w:p>
        </w:tc>
      </w:tr>
      <w:tr w:rsidR="001546C8" w:rsidRPr="00CE12D7" w:rsidTr="001546C8">
        <w:tc>
          <w:tcPr>
            <w:tcW w:w="9622" w:type="dxa"/>
            <w:gridSpan w:val="11"/>
            <w:tcBorders>
              <w:bottom w:val="single" w:sz="4" w:space="0" w:color="auto"/>
            </w:tcBorders>
            <w:shd w:val="clear" w:color="auto" w:fill="C2D69B" w:themeFill="accent3" w:themeFillTint="99"/>
            <w:vAlign w:val="center"/>
          </w:tcPr>
          <w:p w:rsidR="001546C8" w:rsidRPr="00CE12D7" w:rsidRDefault="001546C8" w:rsidP="001546C8">
            <w:pPr>
              <w:spacing w:after="0" w:line="240" w:lineRule="auto"/>
              <w:jc w:val="center"/>
              <w:rPr>
                <w:rFonts w:ascii="Arial" w:eastAsia="Times New Roman" w:hAnsi="Arial" w:cs="Arial"/>
                <w:sz w:val="16"/>
                <w:szCs w:val="16"/>
                <w:lang w:val="en-GB"/>
              </w:rPr>
            </w:pPr>
            <w:r w:rsidRPr="00CE12D7">
              <w:rPr>
                <w:rFonts w:ascii="Arial" w:eastAsia="Times New Roman" w:hAnsi="Arial" w:cs="Arial"/>
                <w:sz w:val="16"/>
                <w:szCs w:val="16"/>
                <w:lang w:val="en-GB"/>
              </w:rPr>
              <w:t>Knowledge evaluation (maximum 100 points)</w:t>
            </w:r>
          </w:p>
        </w:tc>
      </w:tr>
      <w:tr w:rsidR="001546C8" w:rsidRPr="00CE12D7" w:rsidTr="001546C8">
        <w:tc>
          <w:tcPr>
            <w:tcW w:w="2376" w:type="dxa"/>
            <w:gridSpan w:val="3"/>
            <w:shd w:val="clear" w:color="auto" w:fill="auto"/>
            <w:vAlign w:val="center"/>
          </w:tcPr>
          <w:p w:rsidR="001546C8" w:rsidRPr="00CE12D7" w:rsidRDefault="001546C8" w:rsidP="001546C8">
            <w:pPr>
              <w:spacing w:after="0" w:line="240" w:lineRule="auto"/>
              <w:rPr>
                <w:rFonts w:ascii="Arial" w:eastAsia="Times New Roman" w:hAnsi="Arial" w:cs="Arial"/>
                <w:sz w:val="16"/>
                <w:szCs w:val="16"/>
                <w:lang w:val="en-GB"/>
              </w:rPr>
            </w:pPr>
            <w:r w:rsidRPr="00CE12D7">
              <w:rPr>
                <w:rFonts w:ascii="Arial" w:eastAsia="Times New Roman" w:hAnsi="Arial" w:cs="Arial"/>
                <w:sz w:val="16"/>
                <w:szCs w:val="16"/>
                <w:lang w:val="en-GB"/>
              </w:rPr>
              <w:t>Pre-examination obligations</w:t>
            </w:r>
          </w:p>
        </w:tc>
        <w:tc>
          <w:tcPr>
            <w:tcW w:w="1134" w:type="dxa"/>
            <w:shd w:val="clear" w:color="auto" w:fill="auto"/>
            <w:vAlign w:val="center"/>
          </w:tcPr>
          <w:p w:rsidR="001546C8" w:rsidRPr="00CE12D7" w:rsidRDefault="001546C8" w:rsidP="001546C8">
            <w:pPr>
              <w:spacing w:after="0" w:line="240" w:lineRule="auto"/>
              <w:rPr>
                <w:rFonts w:ascii="Arial" w:eastAsia="Times New Roman" w:hAnsi="Arial" w:cs="Arial"/>
                <w:sz w:val="16"/>
                <w:szCs w:val="16"/>
                <w:lang w:val="en-GB"/>
              </w:rPr>
            </w:pPr>
            <w:r w:rsidRPr="00CE12D7">
              <w:rPr>
                <w:rFonts w:ascii="Arial" w:eastAsia="Times New Roman" w:hAnsi="Arial" w:cs="Arial"/>
                <w:sz w:val="16"/>
                <w:szCs w:val="16"/>
                <w:lang w:val="en-GB"/>
              </w:rPr>
              <w:t>Mandatory</w:t>
            </w:r>
          </w:p>
        </w:tc>
        <w:tc>
          <w:tcPr>
            <w:tcW w:w="1301" w:type="dxa"/>
            <w:gridSpan w:val="2"/>
            <w:shd w:val="clear" w:color="auto" w:fill="auto"/>
            <w:vAlign w:val="center"/>
          </w:tcPr>
          <w:p w:rsidR="001546C8" w:rsidRPr="00CE12D7" w:rsidRDefault="001546C8" w:rsidP="001546C8">
            <w:pPr>
              <w:spacing w:after="0" w:line="240" w:lineRule="auto"/>
              <w:jc w:val="center"/>
              <w:rPr>
                <w:rFonts w:ascii="Arial" w:eastAsia="Times New Roman" w:hAnsi="Arial" w:cs="Arial"/>
                <w:sz w:val="16"/>
                <w:szCs w:val="16"/>
                <w:lang w:val="en-GB"/>
              </w:rPr>
            </w:pPr>
            <w:r w:rsidRPr="00CE12D7">
              <w:rPr>
                <w:rFonts w:ascii="Arial" w:eastAsia="Times New Roman" w:hAnsi="Arial" w:cs="Arial"/>
                <w:sz w:val="16"/>
                <w:szCs w:val="16"/>
                <w:lang w:val="en-GB"/>
              </w:rPr>
              <w:t>Points</w:t>
            </w:r>
          </w:p>
        </w:tc>
        <w:tc>
          <w:tcPr>
            <w:tcW w:w="2527" w:type="dxa"/>
            <w:gridSpan w:val="2"/>
            <w:shd w:val="clear" w:color="auto" w:fill="auto"/>
            <w:vAlign w:val="center"/>
          </w:tcPr>
          <w:p w:rsidR="001546C8" w:rsidRPr="00CE12D7" w:rsidRDefault="001546C8" w:rsidP="001546C8">
            <w:pPr>
              <w:spacing w:after="0" w:line="240" w:lineRule="auto"/>
              <w:jc w:val="center"/>
              <w:rPr>
                <w:rFonts w:ascii="Arial" w:eastAsia="Times New Roman" w:hAnsi="Arial" w:cs="Arial"/>
                <w:sz w:val="16"/>
                <w:szCs w:val="16"/>
                <w:lang w:val="en-GB"/>
              </w:rPr>
            </w:pPr>
            <w:r w:rsidRPr="00CE12D7">
              <w:rPr>
                <w:rFonts w:ascii="Arial" w:eastAsia="Times New Roman" w:hAnsi="Arial" w:cs="Arial"/>
                <w:sz w:val="16"/>
                <w:szCs w:val="16"/>
                <w:lang w:val="en-GB"/>
              </w:rPr>
              <w:t xml:space="preserve">Final exam </w:t>
            </w:r>
          </w:p>
        </w:tc>
        <w:tc>
          <w:tcPr>
            <w:tcW w:w="1134" w:type="dxa"/>
            <w:gridSpan w:val="2"/>
            <w:shd w:val="clear" w:color="auto" w:fill="auto"/>
            <w:vAlign w:val="center"/>
          </w:tcPr>
          <w:p w:rsidR="001546C8" w:rsidRPr="00CE12D7" w:rsidRDefault="001546C8" w:rsidP="001546C8">
            <w:pPr>
              <w:spacing w:after="0" w:line="240" w:lineRule="auto"/>
              <w:jc w:val="center"/>
              <w:rPr>
                <w:rFonts w:ascii="Arial" w:eastAsia="Times New Roman" w:hAnsi="Arial" w:cs="Arial"/>
                <w:sz w:val="16"/>
                <w:szCs w:val="16"/>
                <w:lang w:val="en-GB"/>
              </w:rPr>
            </w:pPr>
            <w:r w:rsidRPr="00CE12D7">
              <w:rPr>
                <w:rFonts w:ascii="Arial" w:eastAsia="Times New Roman" w:hAnsi="Arial" w:cs="Arial"/>
                <w:sz w:val="16"/>
                <w:szCs w:val="16"/>
                <w:lang w:val="en-GB"/>
              </w:rPr>
              <w:t>Mandatory</w:t>
            </w:r>
          </w:p>
        </w:tc>
        <w:tc>
          <w:tcPr>
            <w:tcW w:w="1150" w:type="dxa"/>
            <w:shd w:val="clear" w:color="auto" w:fill="auto"/>
            <w:vAlign w:val="center"/>
          </w:tcPr>
          <w:p w:rsidR="001546C8" w:rsidRPr="00CE12D7" w:rsidRDefault="001546C8" w:rsidP="001546C8">
            <w:pPr>
              <w:spacing w:after="0" w:line="240" w:lineRule="auto"/>
              <w:jc w:val="center"/>
              <w:rPr>
                <w:rFonts w:ascii="Arial" w:eastAsia="Times New Roman" w:hAnsi="Arial" w:cs="Arial"/>
                <w:sz w:val="16"/>
                <w:szCs w:val="16"/>
                <w:lang w:val="en-GB"/>
              </w:rPr>
            </w:pPr>
            <w:r w:rsidRPr="00CE12D7">
              <w:rPr>
                <w:rFonts w:ascii="Arial" w:eastAsia="Times New Roman" w:hAnsi="Arial" w:cs="Arial"/>
                <w:sz w:val="16"/>
                <w:szCs w:val="16"/>
                <w:lang w:val="en-GB"/>
              </w:rPr>
              <w:t>Points</w:t>
            </w:r>
          </w:p>
        </w:tc>
      </w:tr>
      <w:tr w:rsidR="001546C8" w:rsidRPr="00CE12D7" w:rsidTr="001546C8">
        <w:trPr>
          <w:trHeight w:val="483"/>
        </w:trPr>
        <w:tc>
          <w:tcPr>
            <w:tcW w:w="2376" w:type="dxa"/>
            <w:gridSpan w:val="3"/>
            <w:shd w:val="clear" w:color="auto" w:fill="auto"/>
            <w:vAlign w:val="center"/>
          </w:tcPr>
          <w:p w:rsidR="001546C8" w:rsidRPr="00CE12D7" w:rsidRDefault="001546C8" w:rsidP="001546C8">
            <w:pPr>
              <w:spacing w:after="0" w:line="240" w:lineRule="auto"/>
              <w:rPr>
                <w:rFonts w:ascii="Times New Roman" w:eastAsia="Times New Roman" w:hAnsi="Times New Roman" w:cs="Times New Roman"/>
                <w:sz w:val="18"/>
                <w:szCs w:val="18"/>
                <w:lang w:val="en-GB"/>
              </w:rPr>
            </w:pPr>
            <w:r w:rsidRPr="00CE12D7">
              <w:rPr>
                <w:rFonts w:ascii="Times New Roman" w:eastAsia="Times New Roman" w:hAnsi="Times New Roman" w:cs="Times New Roman"/>
                <w:sz w:val="18"/>
                <w:szCs w:val="18"/>
                <w:lang w:val="en-GB"/>
              </w:rPr>
              <w:t>Lecture attendance</w:t>
            </w:r>
          </w:p>
        </w:tc>
        <w:tc>
          <w:tcPr>
            <w:tcW w:w="1134" w:type="dxa"/>
            <w:shd w:val="clear" w:color="auto" w:fill="auto"/>
            <w:vAlign w:val="center"/>
          </w:tcPr>
          <w:p w:rsidR="001546C8" w:rsidRPr="00CE12D7" w:rsidRDefault="001546C8" w:rsidP="001546C8">
            <w:pPr>
              <w:spacing w:after="0" w:line="240" w:lineRule="auto"/>
              <w:jc w:val="center"/>
              <w:rPr>
                <w:rFonts w:ascii="Times New Roman" w:eastAsia="Times New Roman" w:hAnsi="Times New Roman" w:cs="Times New Roman"/>
                <w:sz w:val="18"/>
                <w:szCs w:val="18"/>
                <w:lang w:val="en-GB"/>
              </w:rPr>
            </w:pPr>
            <w:r w:rsidRPr="00CE12D7">
              <w:rPr>
                <w:rFonts w:ascii="Times New Roman" w:eastAsia="Times New Roman" w:hAnsi="Times New Roman" w:cs="Arial"/>
                <w:sz w:val="18"/>
                <w:szCs w:val="18"/>
                <w:lang w:val="en-GB"/>
              </w:rPr>
              <w:t>Yes/No</w:t>
            </w:r>
          </w:p>
        </w:tc>
        <w:tc>
          <w:tcPr>
            <w:tcW w:w="1301" w:type="dxa"/>
            <w:gridSpan w:val="2"/>
            <w:shd w:val="clear" w:color="auto" w:fill="auto"/>
            <w:vAlign w:val="center"/>
          </w:tcPr>
          <w:p w:rsidR="001546C8" w:rsidRPr="00CE12D7" w:rsidRDefault="001546C8" w:rsidP="001546C8">
            <w:pPr>
              <w:spacing w:after="0" w:line="240" w:lineRule="auto"/>
              <w:jc w:val="center"/>
              <w:rPr>
                <w:rFonts w:ascii="Times New Roman" w:eastAsia="Times New Roman" w:hAnsi="Times New Roman" w:cs="Arial"/>
                <w:sz w:val="18"/>
                <w:szCs w:val="18"/>
                <w:lang w:val="en-GB"/>
              </w:rPr>
            </w:pPr>
            <w:r w:rsidRPr="00CE12D7">
              <w:rPr>
                <w:rFonts w:ascii="Times New Roman" w:eastAsia="Times New Roman" w:hAnsi="Times New Roman" w:cs="Arial"/>
                <w:sz w:val="18"/>
                <w:szCs w:val="18"/>
                <w:lang w:val="en-GB"/>
              </w:rPr>
              <w:t>5</w:t>
            </w:r>
          </w:p>
        </w:tc>
        <w:tc>
          <w:tcPr>
            <w:tcW w:w="2527" w:type="dxa"/>
            <w:gridSpan w:val="2"/>
            <w:shd w:val="clear" w:color="auto" w:fill="auto"/>
            <w:vAlign w:val="center"/>
          </w:tcPr>
          <w:p w:rsidR="001546C8" w:rsidRPr="00CE12D7" w:rsidRDefault="001546C8" w:rsidP="001546C8">
            <w:pPr>
              <w:spacing w:after="0" w:line="240" w:lineRule="auto"/>
              <w:jc w:val="center"/>
              <w:rPr>
                <w:rFonts w:ascii="Times New Roman" w:eastAsia="Times New Roman" w:hAnsi="Times New Roman" w:cs="Arial"/>
                <w:i/>
                <w:sz w:val="18"/>
                <w:szCs w:val="18"/>
                <w:lang w:val="en-GB"/>
              </w:rPr>
            </w:pPr>
            <w:r w:rsidRPr="00CE12D7">
              <w:rPr>
                <w:rFonts w:ascii="Times New Roman" w:eastAsia="Times New Roman" w:hAnsi="Times New Roman" w:cs="Arial"/>
                <w:i/>
                <w:sz w:val="18"/>
                <w:szCs w:val="18"/>
                <w:lang w:val="en-GB"/>
              </w:rPr>
              <w:t>Oral exam</w:t>
            </w:r>
          </w:p>
        </w:tc>
        <w:tc>
          <w:tcPr>
            <w:tcW w:w="1134" w:type="dxa"/>
            <w:gridSpan w:val="2"/>
            <w:shd w:val="clear" w:color="auto" w:fill="auto"/>
            <w:vAlign w:val="center"/>
          </w:tcPr>
          <w:p w:rsidR="001546C8" w:rsidRPr="00CE12D7" w:rsidRDefault="001546C8" w:rsidP="001546C8">
            <w:pPr>
              <w:spacing w:after="0" w:line="240" w:lineRule="auto"/>
              <w:jc w:val="center"/>
              <w:rPr>
                <w:rFonts w:ascii="Times New Roman" w:eastAsia="Times New Roman" w:hAnsi="Times New Roman" w:cs="Arial"/>
                <w:sz w:val="18"/>
                <w:szCs w:val="18"/>
                <w:lang w:val="en-GB"/>
              </w:rPr>
            </w:pPr>
            <w:r w:rsidRPr="00CE12D7">
              <w:rPr>
                <w:rFonts w:ascii="Times New Roman" w:eastAsia="Times New Roman" w:hAnsi="Times New Roman" w:cs="Arial"/>
                <w:sz w:val="18"/>
                <w:szCs w:val="18"/>
                <w:lang w:val="en-GB"/>
              </w:rPr>
              <w:t>Yes</w:t>
            </w:r>
          </w:p>
        </w:tc>
        <w:tc>
          <w:tcPr>
            <w:tcW w:w="1150" w:type="dxa"/>
            <w:shd w:val="clear" w:color="auto" w:fill="auto"/>
            <w:vAlign w:val="center"/>
          </w:tcPr>
          <w:p w:rsidR="001546C8" w:rsidRPr="00CE12D7" w:rsidRDefault="001546C8" w:rsidP="001546C8">
            <w:pPr>
              <w:spacing w:after="0" w:line="240" w:lineRule="auto"/>
              <w:jc w:val="center"/>
              <w:rPr>
                <w:rFonts w:ascii="Times New Roman" w:eastAsia="Times New Roman" w:hAnsi="Times New Roman" w:cs="Arial"/>
                <w:sz w:val="18"/>
                <w:szCs w:val="18"/>
                <w:lang w:val="en-GB"/>
              </w:rPr>
            </w:pPr>
            <w:r w:rsidRPr="00CE12D7">
              <w:rPr>
                <w:rFonts w:ascii="Times New Roman" w:eastAsia="Times New Roman" w:hAnsi="Times New Roman" w:cs="Arial"/>
                <w:sz w:val="18"/>
                <w:szCs w:val="18"/>
                <w:lang w:val="en-GB"/>
              </w:rPr>
              <w:t>30</w:t>
            </w:r>
          </w:p>
        </w:tc>
      </w:tr>
      <w:tr w:rsidR="001546C8" w:rsidRPr="00CE12D7" w:rsidTr="001546C8">
        <w:tc>
          <w:tcPr>
            <w:tcW w:w="2376" w:type="dxa"/>
            <w:gridSpan w:val="3"/>
            <w:shd w:val="clear" w:color="auto" w:fill="auto"/>
            <w:vAlign w:val="center"/>
          </w:tcPr>
          <w:p w:rsidR="001546C8" w:rsidRPr="00CE12D7" w:rsidRDefault="001546C8" w:rsidP="001546C8">
            <w:pPr>
              <w:spacing w:after="0" w:line="240" w:lineRule="auto"/>
              <w:rPr>
                <w:rFonts w:ascii="Times New Roman" w:eastAsia="Times New Roman" w:hAnsi="Times New Roman" w:cs="Times New Roman"/>
                <w:sz w:val="18"/>
                <w:szCs w:val="18"/>
                <w:lang w:val="en-GB"/>
              </w:rPr>
            </w:pPr>
            <w:r w:rsidRPr="00CE12D7">
              <w:rPr>
                <w:rFonts w:ascii="Times New Roman" w:eastAsia="Times New Roman" w:hAnsi="Times New Roman" w:cs="Times New Roman"/>
                <w:sz w:val="18"/>
                <w:szCs w:val="18"/>
                <w:lang w:val="en-GB"/>
              </w:rPr>
              <w:t>Test</w:t>
            </w:r>
          </w:p>
        </w:tc>
        <w:tc>
          <w:tcPr>
            <w:tcW w:w="1134" w:type="dxa"/>
            <w:shd w:val="clear" w:color="auto" w:fill="auto"/>
            <w:vAlign w:val="center"/>
          </w:tcPr>
          <w:p w:rsidR="001546C8" w:rsidRPr="00CE12D7" w:rsidRDefault="001546C8" w:rsidP="001546C8">
            <w:pPr>
              <w:spacing w:after="0" w:line="240" w:lineRule="auto"/>
              <w:jc w:val="center"/>
              <w:rPr>
                <w:rFonts w:ascii="Times New Roman" w:eastAsia="Times New Roman" w:hAnsi="Times New Roman" w:cs="Times New Roman"/>
                <w:sz w:val="18"/>
                <w:szCs w:val="18"/>
                <w:lang w:val="en-GB"/>
              </w:rPr>
            </w:pPr>
            <w:r w:rsidRPr="00CE12D7">
              <w:rPr>
                <w:rFonts w:ascii="Times New Roman" w:eastAsia="Times New Roman" w:hAnsi="Times New Roman" w:cs="Arial"/>
                <w:sz w:val="18"/>
                <w:szCs w:val="18"/>
                <w:lang w:val="en-GB"/>
              </w:rPr>
              <w:t>Yes/No</w:t>
            </w:r>
          </w:p>
        </w:tc>
        <w:tc>
          <w:tcPr>
            <w:tcW w:w="1301" w:type="dxa"/>
            <w:gridSpan w:val="2"/>
            <w:shd w:val="clear" w:color="auto" w:fill="auto"/>
            <w:vAlign w:val="center"/>
          </w:tcPr>
          <w:p w:rsidR="001546C8" w:rsidRPr="00CE12D7" w:rsidRDefault="001546C8" w:rsidP="001546C8">
            <w:pPr>
              <w:spacing w:after="0" w:line="240" w:lineRule="auto"/>
              <w:jc w:val="center"/>
              <w:rPr>
                <w:rFonts w:ascii="Times New Roman" w:eastAsia="Times New Roman" w:hAnsi="Times New Roman" w:cs="Arial"/>
                <w:sz w:val="18"/>
                <w:szCs w:val="18"/>
                <w:lang w:val="en-GB"/>
              </w:rPr>
            </w:pPr>
            <w:r w:rsidRPr="00CE12D7">
              <w:rPr>
                <w:rFonts w:ascii="Times New Roman" w:eastAsia="Times New Roman" w:hAnsi="Times New Roman" w:cs="Arial"/>
                <w:sz w:val="18"/>
                <w:szCs w:val="18"/>
                <w:lang w:val="en-GB"/>
              </w:rPr>
              <w:t>60</w:t>
            </w:r>
          </w:p>
        </w:tc>
        <w:tc>
          <w:tcPr>
            <w:tcW w:w="4811" w:type="dxa"/>
            <w:gridSpan w:val="5"/>
            <w:vMerge w:val="restart"/>
            <w:shd w:val="clear" w:color="auto" w:fill="auto"/>
            <w:vAlign w:val="center"/>
          </w:tcPr>
          <w:p w:rsidR="001546C8" w:rsidRPr="00CE12D7" w:rsidRDefault="001546C8" w:rsidP="001546C8">
            <w:pPr>
              <w:spacing w:after="0" w:line="240" w:lineRule="auto"/>
              <w:jc w:val="center"/>
              <w:rPr>
                <w:rFonts w:ascii="Times New Roman" w:eastAsia="Times New Roman" w:hAnsi="Times New Roman" w:cs="Arial"/>
                <w:sz w:val="18"/>
                <w:szCs w:val="18"/>
                <w:lang w:val="en-GB"/>
              </w:rPr>
            </w:pPr>
            <w:r w:rsidRPr="00CE12D7">
              <w:rPr>
                <w:rFonts w:ascii="Times New Roman" w:eastAsia="Times New Roman" w:hAnsi="Times New Roman" w:cs="Arial"/>
                <w:sz w:val="18"/>
                <w:szCs w:val="18"/>
                <w:lang w:val="en-GB"/>
              </w:rPr>
              <w:t>Also possible: written tests, project presentations, seminar papers etc.</w:t>
            </w:r>
          </w:p>
        </w:tc>
      </w:tr>
      <w:tr w:rsidR="001546C8" w:rsidRPr="00CE12D7" w:rsidTr="001546C8">
        <w:tc>
          <w:tcPr>
            <w:tcW w:w="2376" w:type="dxa"/>
            <w:gridSpan w:val="3"/>
            <w:shd w:val="clear" w:color="auto" w:fill="auto"/>
            <w:vAlign w:val="center"/>
          </w:tcPr>
          <w:p w:rsidR="001546C8" w:rsidRPr="00CE12D7" w:rsidRDefault="001546C8" w:rsidP="001546C8">
            <w:pPr>
              <w:spacing w:after="0" w:line="240" w:lineRule="auto"/>
              <w:rPr>
                <w:rFonts w:ascii="Times New Roman" w:eastAsia="Times New Roman" w:hAnsi="Times New Roman" w:cs="Times New Roman"/>
                <w:sz w:val="18"/>
                <w:szCs w:val="18"/>
                <w:lang w:val="en-GB"/>
              </w:rPr>
            </w:pPr>
            <w:r w:rsidRPr="00CE12D7">
              <w:rPr>
                <w:rFonts w:ascii="Times New Roman" w:eastAsia="Times New Roman" w:hAnsi="Times New Roman" w:cs="Times New Roman"/>
                <w:sz w:val="18"/>
                <w:szCs w:val="18"/>
                <w:lang w:val="en-GB"/>
              </w:rPr>
              <w:t>Practical work</w:t>
            </w:r>
          </w:p>
        </w:tc>
        <w:tc>
          <w:tcPr>
            <w:tcW w:w="1134" w:type="dxa"/>
            <w:shd w:val="clear" w:color="auto" w:fill="auto"/>
            <w:vAlign w:val="center"/>
          </w:tcPr>
          <w:p w:rsidR="001546C8" w:rsidRPr="00CE12D7" w:rsidRDefault="001546C8" w:rsidP="001546C8">
            <w:pPr>
              <w:spacing w:after="0" w:line="240" w:lineRule="auto"/>
              <w:jc w:val="center"/>
              <w:rPr>
                <w:rFonts w:ascii="Times New Roman" w:eastAsia="Times New Roman" w:hAnsi="Times New Roman" w:cs="Times New Roman"/>
                <w:sz w:val="18"/>
                <w:szCs w:val="18"/>
                <w:lang w:val="en-GB"/>
              </w:rPr>
            </w:pPr>
            <w:r w:rsidRPr="00CE12D7">
              <w:rPr>
                <w:rFonts w:ascii="Times New Roman" w:eastAsia="Times New Roman" w:hAnsi="Times New Roman" w:cs="Arial"/>
                <w:sz w:val="18"/>
                <w:szCs w:val="18"/>
                <w:lang w:val="en-GB"/>
              </w:rPr>
              <w:t>Yes/No</w:t>
            </w:r>
          </w:p>
        </w:tc>
        <w:tc>
          <w:tcPr>
            <w:tcW w:w="1301" w:type="dxa"/>
            <w:gridSpan w:val="2"/>
            <w:shd w:val="clear" w:color="auto" w:fill="auto"/>
            <w:vAlign w:val="center"/>
          </w:tcPr>
          <w:p w:rsidR="001546C8" w:rsidRPr="00CE12D7" w:rsidRDefault="001546C8" w:rsidP="001546C8">
            <w:pPr>
              <w:spacing w:after="0" w:line="240" w:lineRule="auto"/>
              <w:jc w:val="center"/>
              <w:rPr>
                <w:rFonts w:ascii="Times New Roman" w:eastAsia="Times New Roman" w:hAnsi="Times New Roman" w:cs="Arial"/>
                <w:sz w:val="18"/>
                <w:szCs w:val="18"/>
                <w:lang w:val="en-GB"/>
              </w:rPr>
            </w:pPr>
            <w:r w:rsidRPr="00CE12D7">
              <w:rPr>
                <w:rFonts w:ascii="Times New Roman" w:eastAsia="Times New Roman" w:hAnsi="Times New Roman" w:cs="Arial"/>
                <w:sz w:val="18"/>
                <w:szCs w:val="18"/>
                <w:lang w:val="en-GB"/>
              </w:rPr>
              <w:t>5</w:t>
            </w:r>
          </w:p>
        </w:tc>
        <w:tc>
          <w:tcPr>
            <w:tcW w:w="4811" w:type="dxa"/>
            <w:gridSpan w:val="5"/>
            <w:vMerge/>
            <w:shd w:val="clear" w:color="auto" w:fill="auto"/>
            <w:vAlign w:val="center"/>
          </w:tcPr>
          <w:p w:rsidR="001546C8" w:rsidRPr="00CE12D7" w:rsidRDefault="001546C8" w:rsidP="001546C8">
            <w:pPr>
              <w:spacing w:after="0" w:line="240" w:lineRule="auto"/>
              <w:jc w:val="center"/>
              <w:rPr>
                <w:rFonts w:ascii="Times New Roman" w:eastAsia="Times New Roman" w:hAnsi="Times New Roman" w:cs="Arial"/>
                <w:sz w:val="18"/>
                <w:szCs w:val="18"/>
                <w:lang w:val="en-GB"/>
              </w:rPr>
            </w:pPr>
          </w:p>
        </w:tc>
      </w:tr>
      <w:tr w:rsidR="001546C8" w:rsidRPr="00CE12D7" w:rsidTr="001546C8">
        <w:tc>
          <w:tcPr>
            <w:tcW w:w="2376" w:type="dxa"/>
            <w:gridSpan w:val="3"/>
            <w:tcBorders>
              <w:bottom w:val="single" w:sz="4" w:space="0" w:color="auto"/>
            </w:tcBorders>
            <w:shd w:val="clear" w:color="auto" w:fill="auto"/>
            <w:vAlign w:val="center"/>
          </w:tcPr>
          <w:p w:rsidR="001546C8" w:rsidRPr="00CE12D7" w:rsidRDefault="001546C8" w:rsidP="001546C8">
            <w:pPr>
              <w:spacing w:after="0" w:line="240" w:lineRule="auto"/>
              <w:rPr>
                <w:rFonts w:ascii="Times New Roman" w:eastAsia="Times New Roman" w:hAnsi="Times New Roman" w:cs="Arial"/>
                <w:sz w:val="18"/>
                <w:szCs w:val="18"/>
                <w:lang w:val="en-GB"/>
              </w:rPr>
            </w:pPr>
          </w:p>
        </w:tc>
        <w:tc>
          <w:tcPr>
            <w:tcW w:w="1134" w:type="dxa"/>
            <w:tcBorders>
              <w:bottom w:val="single" w:sz="4" w:space="0" w:color="auto"/>
            </w:tcBorders>
            <w:shd w:val="clear" w:color="auto" w:fill="auto"/>
            <w:vAlign w:val="center"/>
          </w:tcPr>
          <w:p w:rsidR="001546C8" w:rsidRPr="00CE12D7" w:rsidRDefault="001546C8" w:rsidP="001546C8">
            <w:pPr>
              <w:spacing w:after="0" w:line="240" w:lineRule="auto"/>
              <w:jc w:val="center"/>
              <w:rPr>
                <w:rFonts w:ascii="Times New Roman" w:eastAsia="Times New Roman" w:hAnsi="Times New Roman" w:cs="Times New Roman"/>
                <w:sz w:val="18"/>
                <w:szCs w:val="18"/>
                <w:lang w:val="en-GB"/>
              </w:rPr>
            </w:pPr>
            <w:r w:rsidRPr="00CE12D7">
              <w:rPr>
                <w:rFonts w:ascii="Times New Roman" w:eastAsia="Times New Roman" w:hAnsi="Times New Roman" w:cs="Arial"/>
                <w:sz w:val="18"/>
                <w:szCs w:val="18"/>
                <w:lang w:val="en-GB"/>
              </w:rPr>
              <w:t>Yes/No</w:t>
            </w:r>
          </w:p>
        </w:tc>
        <w:tc>
          <w:tcPr>
            <w:tcW w:w="1301" w:type="dxa"/>
            <w:gridSpan w:val="2"/>
            <w:tcBorders>
              <w:bottom w:val="single" w:sz="4" w:space="0" w:color="auto"/>
            </w:tcBorders>
            <w:shd w:val="clear" w:color="auto" w:fill="auto"/>
            <w:vAlign w:val="center"/>
          </w:tcPr>
          <w:p w:rsidR="001546C8" w:rsidRPr="00CE12D7" w:rsidRDefault="001546C8" w:rsidP="001546C8">
            <w:pPr>
              <w:spacing w:after="0" w:line="240" w:lineRule="auto"/>
              <w:jc w:val="center"/>
              <w:rPr>
                <w:rFonts w:ascii="Times New Roman" w:eastAsia="Times New Roman" w:hAnsi="Times New Roman" w:cs="Arial"/>
                <w:sz w:val="18"/>
                <w:szCs w:val="18"/>
                <w:lang w:val="en-GB"/>
              </w:rPr>
            </w:pPr>
          </w:p>
        </w:tc>
        <w:tc>
          <w:tcPr>
            <w:tcW w:w="4811" w:type="dxa"/>
            <w:gridSpan w:val="5"/>
            <w:vMerge/>
            <w:tcBorders>
              <w:bottom w:val="single" w:sz="4" w:space="0" w:color="auto"/>
            </w:tcBorders>
            <w:shd w:val="clear" w:color="auto" w:fill="auto"/>
            <w:vAlign w:val="center"/>
          </w:tcPr>
          <w:p w:rsidR="001546C8" w:rsidRPr="00CE12D7" w:rsidRDefault="001546C8" w:rsidP="001546C8">
            <w:pPr>
              <w:spacing w:after="0" w:line="240" w:lineRule="auto"/>
              <w:jc w:val="center"/>
              <w:rPr>
                <w:rFonts w:ascii="Times New Roman" w:eastAsia="Times New Roman" w:hAnsi="Times New Roman" w:cs="Arial"/>
                <w:sz w:val="18"/>
                <w:szCs w:val="18"/>
                <w:lang w:val="en-GB"/>
              </w:rPr>
            </w:pPr>
          </w:p>
        </w:tc>
      </w:tr>
      <w:tr w:rsidR="001546C8" w:rsidRPr="00CE12D7" w:rsidTr="001546C8">
        <w:tc>
          <w:tcPr>
            <w:tcW w:w="9622" w:type="dxa"/>
            <w:gridSpan w:val="11"/>
            <w:shd w:val="clear" w:color="auto" w:fill="C2D69B" w:themeFill="accent3" w:themeFillTint="99"/>
            <w:vAlign w:val="center"/>
          </w:tcPr>
          <w:p w:rsidR="001546C8" w:rsidRPr="00CE12D7" w:rsidRDefault="001546C8" w:rsidP="001546C8">
            <w:pPr>
              <w:spacing w:after="0" w:line="240" w:lineRule="auto"/>
              <w:jc w:val="center"/>
              <w:rPr>
                <w:rFonts w:ascii="Times New Roman" w:eastAsia="Times New Roman" w:hAnsi="Times New Roman" w:cs="Arial"/>
                <w:sz w:val="18"/>
                <w:szCs w:val="18"/>
                <w:lang w:val="en-GB"/>
              </w:rPr>
            </w:pPr>
            <w:r w:rsidRPr="00CE12D7">
              <w:rPr>
                <w:rFonts w:ascii="Times New Roman" w:eastAsia="Times New Roman" w:hAnsi="Times New Roman" w:cs="Arial"/>
                <w:sz w:val="18"/>
                <w:szCs w:val="18"/>
                <w:lang w:val="en-GB"/>
              </w:rPr>
              <w:t xml:space="preserve">Literature </w:t>
            </w:r>
          </w:p>
        </w:tc>
      </w:tr>
      <w:tr w:rsidR="001546C8" w:rsidRPr="00CE12D7" w:rsidTr="001546C8">
        <w:tc>
          <w:tcPr>
            <w:tcW w:w="675" w:type="dxa"/>
            <w:vAlign w:val="center"/>
          </w:tcPr>
          <w:p w:rsidR="001546C8" w:rsidRPr="00CE12D7" w:rsidRDefault="001546C8" w:rsidP="001546C8">
            <w:pPr>
              <w:spacing w:after="0" w:line="240" w:lineRule="auto"/>
              <w:jc w:val="center"/>
              <w:rPr>
                <w:rFonts w:ascii="Times New Roman" w:eastAsia="Times New Roman" w:hAnsi="Times New Roman" w:cs="Arial"/>
                <w:sz w:val="18"/>
                <w:szCs w:val="18"/>
                <w:lang w:val="en-GB"/>
              </w:rPr>
            </w:pPr>
            <w:r w:rsidRPr="00CE12D7">
              <w:rPr>
                <w:rFonts w:ascii="Times New Roman" w:eastAsia="Times New Roman" w:hAnsi="Times New Roman" w:cs="Arial"/>
                <w:sz w:val="18"/>
                <w:szCs w:val="18"/>
                <w:lang w:val="en-GB"/>
              </w:rPr>
              <w:t>Ord.</w:t>
            </w:r>
          </w:p>
        </w:tc>
        <w:tc>
          <w:tcPr>
            <w:tcW w:w="1701" w:type="dxa"/>
            <w:gridSpan w:val="2"/>
            <w:vAlign w:val="center"/>
          </w:tcPr>
          <w:p w:rsidR="001546C8" w:rsidRPr="00CE12D7" w:rsidRDefault="001546C8" w:rsidP="001546C8">
            <w:pPr>
              <w:spacing w:after="0" w:line="240" w:lineRule="auto"/>
              <w:jc w:val="center"/>
              <w:rPr>
                <w:rFonts w:ascii="Times New Roman" w:eastAsia="Times New Roman" w:hAnsi="Times New Roman" w:cs="Arial"/>
                <w:sz w:val="18"/>
                <w:szCs w:val="18"/>
                <w:lang w:val="en-GB"/>
              </w:rPr>
            </w:pPr>
            <w:r w:rsidRPr="00CE12D7">
              <w:rPr>
                <w:rFonts w:ascii="Times New Roman" w:eastAsia="Times New Roman" w:hAnsi="Times New Roman" w:cs="Arial"/>
                <w:sz w:val="18"/>
                <w:szCs w:val="18"/>
                <w:lang w:val="en-GB"/>
              </w:rPr>
              <w:t>Author</w:t>
            </w:r>
          </w:p>
        </w:tc>
        <w:tc>
          <w:tcPr>
            <w:tcW w:w="2435" w:type="dxa"/>
            <w:gridSpan w:val="3"/>
            <w:vAlign w:val="center"/>
          </w:tcPr>
          <w:p w:rsidR="001546C8" w:rsidRPr="00CE12D7" w:rsidRDefault="001546C8" w:rsidP="001546C8">
            <w:pPr>
              <w:spacing w:after="0" w:line="240" w:lineRule="auto"/>
              <w:jc w:val="center"/>
              <w:rPr>
                <w:rFonts w:ascii="Times New Roman" w:eastAsia="Times New Roman" w:hAnsi="Times New Roman" w:cs="Arial"/>
                <w:sz w:val="18"/>
                <w:szCs w:val="18"/>
                <w:lang w:val="en-GB"/>
              </w:rPr>
            </w:pPr>
            <w:r w:rsidRPr="00CE12D7">
              <w:rPr>
                <w:rFonts w:ascii="Times New Roman" w:eastAsia="Times New Roman" w:hAnsi="Times New Roman" w:cs="Arial"/>
                <w:sz w:val="18"/>
                <w:szCs w:val="18"/>
                <w:lang w:val="en-GB"/>
              </w:rPr>
              <w:t>Title</w:t>
            </w:r>
          </w:p>
        </w:tc>
        <w:tc>
          <w:tcPr>
            <w:tcW w:w="3661" w:type="dxa"/>
            <w:gridSpan w:val="4"/>
            <w:vAlign w:val="center"/>
          </w:tcPr>
          <w:p w:rsidR="001546C8" w:rsidRPr="00CE12D7" w:rsidRDefault="001546C8" w:rsidP="001546C8">
            <w:pPr>
              <w:spacing w:after="0" w:line="240" w:lineRule="auto"/>
              <w:jc w:val="center"/>
              <w:rPr>
                <w:rFonts w:ascii="Times New Roman" w:eastAsia="Times New Roman" w:hAnsi="Times New Roman" w:cs="Arial"/>
                <w:sz w:val="18"/>
                <w:szCs w:val="18"/>
                <w:lang w:val="en-GB"/>
              </w:rPr>
            </w:pPr>
            <w:r w:rsidRPr="00CE12D7">
              <w:rPr>
                <w:rFonts w:ascii="Times New Roman" w:eastAsia="Times New Roman" w:hAnsi="Times New Roman" w:cs="Arial"/>
                <w:sz w:val="18"/>
                <w:szCs w:val="18"/>
                <w:lang w:val="en-GB"/>
              </w:rPr>
              <w:t>Publisher</w:t>
            </w:r>
          </w:p>
        </w:tc>
        <w:tc>
          <w:tcPr>
            <w:tcW w:w="1150" w:type="dxa"/>
            <w:vAlign w:val="center"/>
          </w:tcPr>
          <w:p w:rsidR="001546C8" w:rsidRPr="00CE12D7" w:rsidRDefault="001546C8" w:rsidP="001546C8">
            <w:pPr>
              <w:spacing w:after="0" w:line="240" w:lineRule="auto"/>
              <w:jc w:val="center"/>
              <w:rPr>
                <w:rFonts w:ascii="Times New Roman" w:eastAsia="Times New Roman" w:hAnsi="Times New Roman" w:cs="Arial"/>
                <w:sz w:val="18"/>
                <w:szCs w:val="18"/>
                <w:lang w:val="en-GB"/>
              </w:rPr>
            </w:pPr>
            <w:r w:rsidRPr="00CE12D7">
              <w:rPr>
                <w:rFonts w:ascii="Times New Roman" w:eastAsia="Times New Roman" w:hAnsi="Times New Roman" w:cs="Arial"/>
                <w:sz w:val="18"/>
                <w:szCs w:val="18"/>
                <w:lang w:val="en-GB"/>
              </w:rPr>
              <w:t>Year</w:t>
            </w:r>
          </w:p>
        </w:tc>
      </w:tr>
      <w:tr w:rsidR="001546C8" w:rsidRPr="00CE12D7" w:rsidTr="001546C8">
        <w:tc>
          <w:tcPr>
            <w:tcW w:w="675" w:type="dxa"/>
            <w:vAlign w:val="center"/>
          </w:tcPr>
          <w:p w:rsidR="001546C8" w:rsidRPr="008135C3" w:rsidRDefault="001546C8" w:rsidP="001546C8">
            <w:pPr>
              <w:numPr>
                <w:ilvl w:val="0"/>
                <w:numId w:val="1"/>
              </w:numPr>
              <w:spacing w:after="0" w:line="240" w:lineRule="auto"/>
              <w:contextualSpacing/>
              <w:jc w:val="center"/>
              <w:rPr>
                <w:rFonts w:cs="Arial"/>
                <w:sz w:val="14"/>
                <w:szCs w:val="18"/>
                <w:lang w:val="en-GB"/>
              </w:rPr>
            </w:pPr>
          </w:p>
        </w:tc>
        <w:tc>
          <w:tcPr>
            <w:tcW w:w="1701" w:type="dxa"/>
            <w:gridSpan w:val="2"/>
            <w:vAlign w:val="center"/>
          </w:tcPr>
          <w:p w:rsidR="001546C8" w:rsidRPr="008135C3" w:rsidRDefault="001546C8" w:rsidP="001546C8">
            <w:pPr>
              <w:spacing w:after="0" w:line="240" w:lineRule="auto"/>
              <w:jc w:val="center"/>
              <w:rPr>
                <w:rFonts w:ascii="Arial" w:eastAsia="Times New Roman" w:hAnsi="Arial" w:cs="Arial"/>
                <w:sz w:val="14"/>
                <w:szCs w:val="16"/>
              </w:rPr>
            </w:pPr>
            <w:r w:rsidRPr="008135C3">
              <w:rPr>
                <w:rFonts w:ascii="Arial" w:eastAsia="Times New Roman" w:hAnsi="Arial" w:cs="Arial"/>
                <w:sz w:val="14"/>
                <w:szCs w:val="16"/>
                <w:lang w:val="ru-RU"/>
              </w:rPr>
              <w:t>Nikola Miljković</w:t>
            </w:r>
          </w:p>
        </w:tc>
        <w:tc>
          <w:tcPr>
            <w:tcW w:w="2435" w:type="dxa"/>
            <w:gridSpan w:val="3"/>
            <w:vAlign w:val="center"/>
          </w:tcPr>
          <w:p w:rsidR="001546C8" w:rsidRPr="008135C3" w:rsidRDefault="001546C8" w:rsidP="001546C8">
            <w:pPr>
              <w:spacing w:after="0" w:line="240" w:lineRule="auto"/>
              <w:jc w:val="center"/>
              <w:rPr>
                <w:rFonts w:ascii="Arial" w:eastAsia="Times New Roman" w:hAnsi="Arial" w:cs="Arial"/>
                <w:sz w:val="14"/>
                <w:szCs w:val="16"/>
              </w:rPr>
            </w:pPr>
            <w:r w:rsidRPr="008135C3">
              <w:rPr>
                <w:rFonts w:ascii="Arial" w:eastAsia="Times New Roman" w:hAnsi="Arial" w:cs="Arial"/>
                <w:sz w:val="14"/>
                <w:szCs w:val="16"/>
                <w:lang w:val="ru-RU"/>
              </w:rPr>
              <w:t>Osnovi Pedologije</w:t>
            </w:r>
          </w:p>
        </w:tc>
        <w:tc>
          <w:tcPr>
            <w:tcW w:w="3661" w:type="dxa"/>
            <w:gridSpan w:val="4"/>
            <w:vAlign w:val="center"/>
          </w:tcPr>
          <w:p w:rsidR="001546C8" w:rsidRPr="008135C3" w:rsidRDefault="001546C8" w:rsidP="001546C8">
            <w:pPr>
              <w:spacing w:after="0" w:line="240" w:lineRule="auto"/>
              <w:jc w:val="center"/>
              <w:rPr>
                <w:rFonts w:ascii="Arial" w:eastAsia="Times New Roman" w:hAnsi="Arial" w:cs="Arial"/>
                <w:sz w:val="14"/>
                <w:szCs w:val="16"/>
              </w:rPr>
            </w:pPr>
            <w:r w:rsidRPr="008135C3">
              <w:rPr>
                <w:rFonts w:ascii="Arial" w:eastAsia="Times New Roman" w:hAnsi="Arial" w:cs="Arial"/>
                <w:sz w:val="14"/>
                <w:szCs w:val="16"/>
                <w:lang w:val="ru-RU"/>
              </w:rPr>
              <w:t>Prirodno-matematički fakultet, Novi Sad</w:t>
            </w:r>
          </w:p>
        </w:tc>
        <w:tc>
          <w:tcPr>
            <w:tcW w:w="1150" w:type="dxa"/>
            <w:vAlign w:val="center"/>
          </w:tcPr>
          <w:p w:rsidR="001546C8" w:rsidRPr="008135C3" w:rsidRDefault="001546C8" w:rsidP="001546C8">
            <w:pPr>
              <w:spacing w:after="0" w:line="240" w:lineRule="auto"/>
              <w:jc w:val="center"/>
              <w:rPr>
                <w:rFonts w:ascii="Arial" w:eastAsia="Times New Roman" w:hAnsi="Arial" w:cs="Arial"/>
                <w:sz w:val="14"/>
                <w:szCs w:val="16"/>
              </w:rPr>
            </w:pPr>
            <w:r w:rsidRPr="008135C3">
              <w:rPr>
                <w:rFonts w:ascii="Arial" w:eastAsia="Times New Roman" w:hAnsi="Arial" w:cs="Arial"/>
                <w:sz w:val="14"/>
                <w:szCs w:val="16"/>
                <w:lang w:val="ru-RU"/>
              </w:rPr>
              <w:t>1996</w:t>
            </w:r>
          </w:p>
        </w:tc>
      </w:tr>
      <w:tr w:rsidR="001546C8" w:rsidRPr="00CE12D7" w:rsidTr="001546C8">
        <w:tc>
          <w:tcPr>
            <w:tcW w:w="675" w:type="dxa"/>
            <w:vAlign w:val="center"/>
          </w:tcPr>
          <w:p w:rsidR="001546C8" w:rsidRPr="008135C3" w:rsidRDefault="001546C8" w:rsidP="001546C8">
            <w:pPr>
              <w:numPr>
                <w:ilvl w:val="0"/>
                <w:numId w:val="1"/>
              </w:numPr>
              <w:spacing w:after="0" w:line="240" w:lineRule="auto"/>
              <w:contextualSpacing/>
              <w:jc w:val="center"/>
              <w:rPr>
                <w:rFonts w:cs="Arial"/>
                <w:sz w:val="14"/>
                <w:szCs w:val="18"/>
                <w:lang w:val="en-GB"/>
              </w:rPr>
            </w:pPr>
          </w:p>
        </w:tc>
        <w:tc>
          <w:tcPr>
            <w:tcW w:w="1701" w:type="dxa"/>
            <w:gridSpan w:val="2"/>
            <w:vAlign w:val="center"/>
          </w:tcPr>
          <w:p w:rsidR="001546C8" w:rsidRPr="008135C3" w:rsidRDefault="001546C8" w:rsidP="001546C8">
            <w:pPr>
              <w:spacing w:after="0" w:line="240" w:lineRule="auto"/>
              <w:jc w:val="center"/>
              <w:rPr>
                <w:rFonts w:ascii="Arial" w:eastAsia="Times New Roman" w:hAnsi="Arial" w:cs="Arial"/>
                <w:sz w:val="14"/>
                <w:szCs w:val="16"/>
                <w:lang w:val="ru-RU"/>
              </w:rPr>
            </w:pPr>
            <w:r w:rsidRPr="008135C3">
              <w:rPr>
                <w:rFonts w:ascii="Arial" w:eastAsia="Times New Roman" w:hAnsi="Arial" w:cs="Arial"/>
                <w:sz w:val="14"/>
                <w:szCs w:val="16"/>
                <w:lang w:val="ru-RU"/>
              </w:rPr>
              <w:t>Nikola Miljković</w:t>
            </w:r>
          </w:p>
        </w:tc>
        <w:tc>
          <w:tcPr>
            <w:tcW w:w="2435" w:type="dxa"/>
            <w:gridSpan w:val="3"/>
            <w:vAlign w:val="center"/>
          </w:tcPr>
          <w:p w:rsidR="001546C8" w:rsidRPr="008135C3" w:rsidRDefault="001546C8" w:rsidP="001546C8">
            <w:pPr>
              <w:spacing w:after="0" w:line="240" w:lineRule="auto"/>
              <w:jc w:val="center"/>
              <w:rPr>
                <w:rFonts w:ascii="Arial" w:eastAsia="Times New Roman" w:hAnsi="Arial" w:cs="Arial"/>
                <w:sz w:val="14"/>
                <w:szCs w:val="16"/>
                <w:lang w:val="ru-RU"/>
              </w:rPr>
            </w:pPr>
            <w:r w:rsidRPr="008135C3">
              <w:rPr>
                <w:rFonts w:ascii="Arial" w:eastAsia="Times New Roman" w:hAnsi="Arial" w:cs="Arial"/>
                <w:sz w:val="14"/>
                <w:szCs w:val="16"/>
              </w:rPr>
              <w:t>Meliorativna</w:t>
            </w:r>
            <w:r w:rsidRPr="008135C3">
              <w:rPr>
                <w:rFonts w:ascii="Arial" w:eastAsia="Times New Roman" w:hAnsi="Arial" w:cs="Arial"/>
                <w:sz w:val="14"/>
                <w:szCs w:val="16"/>
                <w:lang w:val="ru-RU"/>
              </w:rPr>
              <w:t xml:space="preserve"> Pedologij</w:t>
            </w:r>
            <w:r w:rsidRPr="008135C3">
              <w:rPr>
                <w:rFonts w:ascii="Arial" w:eastAsia="Times New Roman" w:hAnsi="Arial" w:cs="Arial"/>
                <w:sz w:val="14"/>
                <w:szCs w:val="16"/>
              </w:rPr>
              <w:t>a</w:t>
            </w:r>
          </w:p>
        </w:tc>
        <w:tc>
          <w:tcPr>
            <w:tcW w:w="3661" w:type="dxa"/>
            <w:gridSpan w:val="4"/>
            <w:vAlign w:val="center"/>
          </w:tcPr>
          <w:p w:rsidR="001546C8" w:rsidRPr="008135C3" w:rsidRDefault="001546C8" w:rsidP="001546C8">
            <w:pPr>
              <w:spacing w:after="0" w:line="240" w:lineRule="auto"/>
              <w:jc w:val="center"/>
              <w:rPr>
                <w:rFonts w:ascii="Arial" w:eastAsia="Times New Roman" w:hAnsi="Arial" w:cs="Arial"/>
                <w:sz w:val="14"/>
                <w:szCs w:val="16"/>
                <w:lang w:val="ru-RU"/>
              </w:rPr>
            </w:pPr>
            <w:r w:rsidRPr="008135C3">
              <w:rPr>
                <w:rFonts w:ascii="Arial" w:eastAsia="Times New Roman" w:hAnsi="Arial" w:cs="Arial"/>
                <w:sz w:val="14"/>
                <w:szCs w:val="16"/>
                <w:lang w:val="ru-RU"/>
              </w:rPr>
              <w:t>Poljoprivredni fakultet, Novi Sad</w:t>
            </w:r>
          </w:p>
        </w:tc>
        <w:tc>
          <w:tcPr>
            <w:tcW w:w="1150" w:type="dxa"/>
            <w:vAlign w:val="center"/>
          </w:tcPr>
          <w:p w:rsidR="001546C8" w:rsidRPr="008135C3" w:rsidRDefault="001546C8" w:rsidP="001546C8">
            <w:pPr>
              <w:spacing w:after="0" w:line="240" w:lineRule="auto"/>
              <w:jc w:val="center"/>
              <w:rPr>
                <w:rFonts w:ascii="Arial" w:eastAsia="Times New Roman" w:hAnsi="Arial" w:cs="Arial"/>
                <w:sz w:val="14"/>
                <w:szCs w:val="16"/>
                <w:lang w:val="ru-RU"/>
              </w:rPr>
            </w:pPr>
            <w:r w:rsidRPr="008135C3">
              <w:rPr>
                <w:rFonts w:ascii="Arial" w:eastAsia="Times New Roman" w:hAnsi="Arial" w:cs="Arial"/>
                <w:sz w:val="14"/>
                <w:szCs w:val="16"/>
                <w:lang w:val="ru-RU"/>
              </w:rPr>
              <w:t>2005</w:t>
            </w:r>
          </w:p>
        </w:tc>
      </w:tr>
      <w:tr w:rsidR="001546C8" w:rsidRPr="00CE12D7" w:rsidTr="001546C8">
        <w:tc>
          <w:tcPr>
            <w:tcW w:w="675" w:type="dxa"/>
            <w:vAlign w:val="center"/>
          </w:tcPr>
          <w:p w:rsidR="001546C8" w:rsidRPr="008135C3" w:rsidRDefault="001546C8" w:rsidP="001546C8">
            <w:pPr>
              <w:numPr>
                <w:ilvl w:val="0"/>
                <w:numId w:val="1"/>
              </w:numPr>
              <w:spacing w:after="0" w:line="240" w:lineRule="auto"/>
              <w:contextualSpacing/>
              <w:jc w:val="center"/>
              <w:rPr>
                <w:rFonts w:cs="Arial"/>
                <w:sz w:val="14"/>
                <w:szCs w:val="18"/>
                <w:lang w:val="en-GB"/>
              </w:rPr>
            </w:pPr>
          </w:p>
        </w:tc>
        <w:tc>
          <w:tcPr>
            <w:tcW w:w="1701" w:type="dxa"/>
            <w:gridSpan w:val="2"/>
            <w:vAlign w:val="center"/>
          </w:tcPr>
          <w:p w:rsidR="001546C8" w:rsidRPr="008135C3" w:rsidRDefault="001546C8" w:rsidP="001546C8">
            <w:pPr>
              <w:spacing w:after="0" w:line="240" w:lineRule="auto"/>
              <w:jc w:val="center"/>
              <w:rPr>
                <w:rFonts w:ascii="Arial" w:eastAsia="Times New Roman" w:hAnsi="Arial" w:cs="Arial"/>
                <w:sz w:val="14"/>
                <w:szCs w:val="16"/>
              </w:rPr>
            </w:pPr>
            <w:r w:rsidRPr="008135C3">
              <w:rPr>
                <w:rFonts w:ascii="Arial" w:eastAsia="Times New Roman" w:hAnsi="Arial" w:cs="Arial"/>
                <w:sz w:val="14"/>
                <w:szCs w:val="16"/>
              </w:rPr>
              <w:t>Goran J. Dugalić, Boško A. Gajić</w:t>
            </w:r>
          </w:p>
        </w:tc>
        <w:tc>
          <w:tcPr>
            <w:tcW w:w="2435" w:type="dxa"/>
            <w:gridSpan w:val="3"/>
            <w:vAlign w:val="center"/>
          </w:tcPr>
          <w:p w:rsidR="001546C8" w:rsidRPr="008135C3" w:rsidRDefault="001546C8" w:rsidP="001546C8">
            <w:pPr>
              <w:spacing w:after="0" w:line="240" w:lineRule="auto"/>
              <w:jc w:val="center"/>
              <w:rPr>
                <w:rFonts w:ascii="Arial" w:eastAsia="Times New Roman" w:hAnsi="Arial" w:cs="Arial"/>
                <w:sz w:val="14"/>
                <w:szCs w:val="16"/>
              </w:rPr>
            </w:pPr>
            <w:r w:rsidRPr="008135C3">
              <w:rPr>
                <w:rFonts w:ascii="Arial" w:eastAsia="Times New Roman" w:hAnsi="Arial" w:cs="Arial"/>
                <w:sz w:val="14"/>
                <w:szCs w:val="16"/>
                <w:lang w:val="ru-RU"/>
              </w:rPr>
              <w:t>Pedologija</w:t>
            </w:r>
          </w:p>
        </w:tc>
        <w:tc>
          <w:tcPr>
            <w:tcW w:w="3661" w:type="dxa"/>
            <w:gridSpan w:val="4"/>
            <w:vAlign w:val="center"/>
          </w:tcPr>
          <w:p w:rsidR="001546C8" w:rsidRPr="008135C3" w:rsidRDefault="001546C8" w:rsidP="001546C8">
            <w:pPr>
              <w:spacing w:after="0" w:line="240" w:lineRule="auto"/>
              <w:jc w:val="center"/>
              <w:rPr>
                <w:rFonts w:ascii="Arial" w:eastAsia="Times New Roman" w:hAnsi="Arial" w:cs="Arial"/>
                <w:sz w:val="14"/>
                <w:szCs w:val="16"/>
                <w:lang w:val="de-DE"/>
              </w:rPr>
            </w:pPr>
            <w:r w:rsidRPr="008135C3">
              <w:rPr>
                <w:rFonts w:ascii="Arial" w:eastAsia="Times New Roman" w:hAnsi="Arial" w:cs="Arial"/>
                <w:sz w:val="14"/>
                <w:szCs w:val="16"/>
                <w:lang w:val="de-DE"/>
              </w:rPr>
              <w:t>Univerzitet u Kragujevcu, Agronomski fakultet u Čačku</w:t>
            </w:r>
          </w:p>
        </w:tc>
        <w:tc>
          <w:tcPr>
            <w:tcW w:w="1150" w:type="dxa"/>
            <w:vAlign w:val="center"/>
          </w:tcPr>
          <w:p w:rsidR="001546C8" w:rsidRPr="008135C3" w:rsidRDefault="001546C8" w:rsidP="001546C8">
            <w:pPr>
              <w:spacing w:after="0" w:line="240" w:lineRule="auto"/>
              <w:jc w:val="center"/>
              <w:rPr>
                <w:rFonts w:ascii="Arial" w:eastAsia="Times New Roman" w:hAnsi="Arial" w:cs="Arial"/>
                <w:sz w:val="14"/>
                <w:szCs w:val="16"/>
              </w:rPr>
            </w:pPr>
            <w:r w:rsidRPr="008135C3">
              <w:rPr>
                <w:rFonts w:ascii="Arial" w:eastAsia="Times New Roman" w:hAnsi="Arial" w:cs="Arial"/>
                <w:sz w:val="14"/>
                <w:szCs w:val="16"/>
                <w:lang w:val="ru-RU"/>
              </w:rPr>
              <w:t>20</w:t>
            </w:r>
            <w:r w:rsidRPr="008135C3">
              <w:rPr>
                <w:rFonts w:ascii="Arial" w:eastAsia="Times New Roman" w:hAnsi="Arial" w:cs="Arial"/>
                <w:sz w:val="14"/>
                <w:szCs w:val="16"/>
              </w:rPr>
              <w:t>12</w:t>
            </w:r>
          </w:p>
        </w:tc>
      </w:tr>
      <w:tr w:rsidR="001546C8" w:rsidRPr="00CE12D7" w:rsidTr="001546C8">
        <w:trPr>
          <w:trHeight w:val="421"/>
        </w:trPr>
        <w:tc>
          <w:tcPr>
            <w:tcW w:w="675" w:type="dxa"/>
            <w:vAlign w:val="center"/>
          </w:tcPr>
          <w:p w:rsidR="001546C8" w:rsidRPr="008135C3" w:rsidRDefault="001546C8" w:rsidP="001546C8">
            <w:pPr>
              <w:numPr>
                <w:ilvl w:val="0"/>
                <w:numId w:val="1"/>
              </w:numPr>
              <w:spacing w:after="0" w:line="240" w:lineRule="auto"/>
              <w:contextualSpacing/>
              <w:jc w:val="center"/>
              <w:rPr>
                <w:rFonts w:cs="Arial"/>
                <w:sz w:val="14"/>
                <w:szCs w:val="18"/>
                <w:lang w:val="en-GB"/>
              </w:rPr>
            </w:pPr>
          </w:p>
        </w:tc>
        <w:tc>
          <w:tcPr>
            <w:tcW w:w="1701" w:type="dxa"/>
            <w:gridSpan w:val="2"/>
            <w:vAlign w:val="center"/>
          </w:tcPr>
          <w:p w:rsidR="001546C8" w:rsidRPr="008135C3" w:rsidRDefault="001546C8" w:rsidP="001546C8">
            <w:pPr>
              <w:spacing w:after="0" w:line="240" w:lineRule="auto"/>
              <w:jc w:val="center"/>
              <w:rPr>
                <w:rFonts w:ascii="Arial" w:eastAsia="Times New Roman" w:hAnsi="Arial" w:cs="Arial"/>
                <w:sz w:val="14"/>
                <w:szCs w:val="16"/>
                <w:lang w:val="sr-Cyrl-CS"/>
              </w:rPr>
            </w:pPr>
            <w:r w:rsidRPr="008135C3">
              <w:rPr>
                <w:rFonts w:ascii="Arial" w:eastAsia="Times New Roman" w:hAnsi="Arial" w:cs="Arial"/>
                <w:sz w:val="14"/>
                <w:szCs w:val="16"/>
                <w:lang w:val="sr-Cyrl-CS"/>
              </w:rPr>
              <w:t>Milivoj Belić, Ljiljana Nešić,</w:t>
            </w:r>
            <w:r w:rsidRPr="008135C3">
              <w:rPr>
                <w:rFonts w:ascii="Arial" w:eastAsia="Times New Roman" w:hAnsi="Arial" w:cs="Arial"/>
                <w:sz w:val="14"/>
                <w:szCs w:val="16"/>
              </w:rPr>
              <w:t xml:space="preserve"> </w:t>
            </w:r>
            <w:r w:rsidRPr="008135C3">
              <w:rPr>
                <w:rFonts w:ascii="Arial" w:eastAsia="Times New Roman" w:hAnsi="Arial" w:cs="Arial"/>
                <w:sz w:val="14"/>
                <w:szCs w:val="16"/>
                <w:lang w:val="sr-Cyrl-CS"/>
              </w:rPr>
              <w:t>Vladimir Ćirić</w:t>
            </w:r>
          </w:p>
        </w:tc>
        <w:tc>
          <w:tcPr>
            <w:tcW w:w="2435" w:type="dxa"/>
            <w:gridSpan w:val="3"/>
            <w:vAlign w:val="center"/>
          </w:tcPr>
          <w:p w:rsidR="001546C8" w:rsidRPr="008135C3" w:rsidRDefault="001546C8" w:rsidP="001546C8">
            <w:pPr>
              <w:spacing w:after="0" w:line="240" w:lineRule="auto"/>
              <w:jc w:val="center"/>
              <w:rPr>
                <w:rFonts w:ascii="Arial" w:eastAsia="Times New Roman" w:hAnsi="Arial" w:cs="Arial"/>
                <w:sz w:val="14"/>
                <w:szCs w:val="16"/>
                <w:lang w:val="ru-RU"/>
              </w:rPr>
            </w:pPr>
            <w:r w:rsidRPr="008135C3">
              <w:rPr>
                <w:rFonts w:ascii="Arial" w:eastAsia="Times New Roman" w:hAnsi="Arial" w:cs="Arial"/>
                <w:sz w:val="14"/>
                <w:szCs w:val="16"/>
                <w:lang w:val="sr-Cyrl-CS"/>
              </w:rPr>
              <w:t>Praktikum iz pedologije</w:t>
            </w:r>
          </w:p>
        </w:tc>
        <w:tc>
          <w:tcPr>
            <w:tcW w:w="3661" w:type="dxa"/>
            <w:gridSpan w:val="4"/>
            <w:vAlign w:val="center"/>
          </w:tcPr>
          <w:p w:rsidR="001546C8" w:rsidRPr="008135C3" w:rsidRDefault="001546C8" w:rsidP="001546C8">
            <w:pPr>
              <w:spacing w:after="0" w:line="240" w:lineRule="auto"/>
              <w:jc w:val="center"/>
              <w:rPr>
                <w:rFonts w:ascii="Arial" w:eastAsia="Times New Roman" w:hAnsi="Arial" w:cs="Arial"/>
                <w:sz w:val="14"/>
                <w:szCs w:val="16"/>
              </w:rPr>
            </w:pPr>
            <w:r w:rsidRPr="008135C3">
              <w:rPr>
                <w:rFonts w:ascii="Arial" w:eastAsia="Times New Roman" w:hAnsi="Arial" w:cs="Arial"/>
                <w:sz w:val="14"/>
                <w:szCs w:val="16"/>
                <w:lang w:val="sr-Cyrl-CS"/>
              </w:rPr>
              <w:t>Poljoprivredni fakultet</w:t>
            </w:r>
            <w:r w:rsidRPr="008135C3">
              <w:rPr>
                <w:rFonts w:ascii="Arial" w:eastAsia="Times New Roman" w:hAnsi="Arial" w:cs="Arial"/>
                <w:sz w:val="14"/>
                <w:szCs w:val="16"/>
              </w:rPr>
              <w:t xml:space="preserve"> Novi Sad</w:t>
            </w:r>
          </w:p>
        </w:tc>
        <w:tc>
          <w:tcPr>
            <w:tcW w:w="1150" w:type="dxa"/>
            <w:vAlign w:val="center"/>
          </w:tcPr>
          <w:p w:rsidR="001546C8" w:rsidRPr="008135C3" w:rsidRDefault="001546C8" w:rsidP="001546C8">
            <w:pPr>
              <w:spacing w:after="0" w:line="240" w:lineRule="auto"/>
              <w:jc w:val="center"/>
              <w:rPr>
                <w:rFonts w:ascii="Arial" w:eastAsia="Times New Roman" w:hAnsi="Arial" w:cs="Arial"/>
                <w:sz w:val="14"/>
                <w:szCs w:val="16"/>
              </w:rPr>
            </w:pPr>
            <w:r w:rsidRPr="008135C3">
              <w:rPr>
                <w:rFonts w:ascii="Arial" w:eastAsia="Times New Roman" w:hAnsi="Arial" w:cs="Arial"/>
                <w:sz w:val="14"/>
                <w:szCs w:val="16"/>
                <w:lang w:val="sr-Cyrl-CS"/>
              </w:rPr>
              <w:t>20</w:t>
            </w:r>
            <w:r w:rsidRPr="008135C3">
              <w:rPr>
                <w:rFonts w:ascii="Arial" w:eastAsia="Times New Roman" w:hAnsi="Arial" w:cs="Arial"/>
                <w:sz w:val="14"/>
                <w:szCs w:val="16"/>
              </w:rPr>
              <w:t>14</w:t>
            </w:r>
          </w:p>
        </w:tc>
      </w:tr>
      <w:tr w:rsidR="001546C8" w:rsidRPr="00CE12D7" w:rsidTr="001546C8">
        <w:trPr>
          <w:trHeight w:val="47"/>
        </w:trPr>
        <w:tc>
          <w:tcPr>
            <w:tcW w:w="675" w:type="dxa"/>
            <w:vAlign w:val="center"/>
          </w:tcPr>
          <w:p w:rsidR="001546C8" w:rsidRPr="008135C3" w:rsidRDefault="001546C8" w:rsidP="001546C8">
            <w:pPr>
              <w:numPr>
                <w:ilvl w:val="0"/>
                <w:numId w:val="1"/>
              </w:numPr>
              <w:spacing w:after="0" w:line="240" w:lineRule="auto"/>
              <w:contextualSpacing/>
              <w:jc w:val="center"/>
              <w:rPr>
                <w:rFonts w:cs="Arial"/>
                <w:sz w:val="14"/>
                <w:szCs w:val="18"/>
                <w:lang w:val="en-GB"/>
              </w:rPr>
            </w:pPr>
          </w:p>
        </w:tc>
        <w:tc>
          <w:tcPr>
            <w:tcW w:w="1701" w:type="dxa"/>
            <w:gridSpan w:val="2"/>
            <w:vAlign w:val="center"/>
          </w:tcPr>
          <w:p w:rsidR="001546C8" w:rsidRPr="008135C3" w:rsidRDefault="001546C8" w:rsidP="001546C8">
            <w:pPr>
              <w:spacing w:after="0" w:line="240" w:lineRule="auto"/>
              <w:jc w:val="center"/>
              <w:rPr>
                <w:rFonts w:ascii="Arial" w:eastAsia="Times New Roman" w:hAnsi="Arial" w:cs="Arial"/>
                <w:sz w:val="14"/>
                <w:szCs w:val="16"/>
                <w:lang w:val="en-GB"/>
              </w:rPr>
            </w:pPr>
            <w:r w:rsidRPr="008135C3">
              <w:rPr>
                <w:rFonts w:ascii="Arial" w:eastAsia="Times New Roman" w:hAnsi="Arial" w:cs="Arial"/>
                <w:color w:val="000000"/>
                <w:sz w:val="14"/>
                <w:szCs w:val="16"/>
                <w:shd w:val="clear" w:color="auto" w:fill="FFFFFF"/>
              </w:rPr>
              <w:t>Hillel, D.</w:t>
            </w:r>
          </w:p>
        </w:tc>
        <w:tc>
          <w:tcPr>
            <w:tcW w:w="2435" w:type="dxa"/>
            <w:gridSpan w:val="3"/>
            <w:vAlign w:val="center"/>
          </w:tcPr>
          <w:p w:rsidR="001546C8" w:rsidRPr="008135C3" w:rsidRDefault="001546C8" w:rsidP="001546C8">
            <w:pPr>
              <w:spacing w:after="0" w:line="240" w:lineRule="auto"/>
              <w:jc w:val="center"/>
              <w:rPr>
                <w:rFonts w:ascii="Arial" w:eastAsia="Times New Roman" w:hAnsi="Arial" w:cs="Arial"/>
                <w:sz w:val="14"/>
                <w:szCs w:val="16"/>
                <w:lang w:val="en-GB"/>
              </w:rPr>
            </w:pPr>
            <w:r w:rsidRPr="008135C3">
              <w:rPr>
                <w:rFonts w:ascii="Arial" w:eastAsia="Times New Roman" w:hAnsi="Arial" w:cs="Arial"/>
                <w:color w:val="000000"/>
                <w:sz w:val="14"/>
                <w:szCs w:val="16"/>
                <w:shd w:val="clear" w:color="auto" w:fill="FFFFFF"/>
              </w:rPr>
              <w:t>Introduction to Environmental Soil Physics</w:t>
            </w:r>
          </w:p>
        </w:tc>
        <w:tc>
          <w:tcPr>
            <w:tcW w:w="3661" w:type="dxa"/>
            <w:gridSpan w:val="4"/>
            <w:vAlign w:val="center"/>
          </w:tcPr>
          <w:p w:rsidR="001546C8" w:rsidRPr="008135C3" w:rsidRDefault="001546C8" w:rsidP="001546C8">
            <w:pPr>
              <w:spacing w:after="0" w:line="240" w:lineRule="auto"/>
              <w:jc w:val="center"/>
              <w:rPr>
                <w:rFonts w:ascii="Arial" w:eastAsia="Times New Roman" w:hAnsi="Arial" w:cs="Arial"/>
                <w:sz w:val="14"/>
                <w:szCs w:val="16"/>
                <w:lang w:val="en-GB"/>
              </w:rPr>
            </w:pPr>
            <w:r w:rsidRPr="008135C3">
              <w:rPr>
                <w:rFonts w:ascii="Arial" w:eastAsia="Times New Roman" w:hAnsi="Arial" w:cs="Arial"/>
                <w:color w:val="000000"/>
                <w:sz w:val="14"/>
                <w:szCs w:val="16"/>
                <w:shd w:val="clear" w:color="auto" w:fill="FFFFFF"/>
              </w:rPr>
              <w:t>Elsevier, Amsterdam, Netherlands.</w:t>
            </w:r>
          </w:p>
        </w:tc>
        <w:tc>
          <w:tcPr>
            <w:tcW w:w="1150" w:type="dxa"/>
            <w:vAlign w:val="center"/>
          </w:tcPr>
          <w:p w:rsidR="001546C8" w:rsidRPr="008135C3" w:rsidRDefault="001546C8" w:rsidP="001546C8">
            <w:pPr>
              <w:spacing w:after="0" w:line="240" w:lineRule="auto"/>
              <w:jc w:val="center"/>
              <w:rPr>
                <w:rFonts w:ascii="Arial" w:eastAsia="Times New Roman" w:hAnsi="Arial" w:cs="Arial"/>
                <w:sz w:val="14"/>
                <w:szCs w:val="16"/>
                <w:lang w:val="en-GB"/>
              </w:rPr>
            </w:pPr>
            <w:r w:rsidRPr="008135C3">
              <w:rPr>
                <w:rFonts w:ascii="Arial" w:eastAsia="Times New Roman" w:hAnsi="Arial" w:cs="Arial"/>
                <w:color w:val="000000"/>
                <w:sz w:val="14"/>
                <w:szCs w:val="16"/>
                <w:shd w:val="clear" w:color="auto" w:fill="FFFFFF"/>
              </w:rPr>
              <w:t>2004</w:t>
            </w:r>
          </w:p>
        </w:tc>
      </w:tr>
      <w:tr w:rsidR="001546C8" w:rsidRPr="00CE12D7" w:rsidTr="001546C8">
        <w:trPr>
          <w:trHeight w:val="47"/>
        </w:trPr>
        <w:tc>
          <w:tcPr>
            <w:tcW w:w="675" w:type="dxa"/>
            <w:vAlign w:val="center"/>
          </w:tcPr>
          <w:p w:rsidR="001546C8" w:rsidRPr="008135C3" w:rsidRDefault="001546C8" w:rsidP="001546C8">
            <w:pPr>
              <w:numPr>
                <w:ilvl w:val="0"/>
                <w:numId w:val="1"/>
              </w:numPr>
              <w:spacing w:after="0" w:line="240" w:lineRule="auto"/>
              <w:contextualSpacing/>
              <w:jc w:val="center"/>
              <w:rPr>
                <w:rFonts w:cs="Arial"/>
                <w:sz w:val="14"/>
                <w:szCs w:val="18"/>
                <w:lang w:val="en-GB"/>
              </w:rPr>
            </w:pPr>
          </w:p>
        </w:tc>
        <w:tc>
          <w:tcPr>
            <w:tcW w:w="1701" w:type="dxa"/>
            <w:gridSpan w:val="2"/>
            <w:vAlign w:val="center"/>
          </w:tcPr>
          <w:p w:rsidR="001546C8" w:rsidRPr="008135C3" w:rsidRDefault="001546C8" w:rsidP="001546C8">
            <w:pPr>
              <w:spacing w:after="0" w:line="240" w:lineRule="auto"/>
              <w:jc w:val="center"/>
              <w:rPr>
                <w:rFonts w:ascii="Arial" w:eastAsia="Times New Roman" w:hAnsi="Arial" w:cs="Arial"/>
                <w:color w:val="000000"/>
                <w:sz w:val="14"/>
                <w:szCs w:val="16"/>
                <w:shd w:val="clear" w:color="auto" w:fill="FFFFFF"/>
              </w:rPr>
            </w:pPr>
            <w:r w:rsidRPr="008135C3">
              <w:rPr>
                <w:rFonts w:ascii="Arial" w:eastAsia="Times New Roman" w:hAnsi="Arial" w:cs="Arial"/>
                <w:color w:val="000000"/>
                <w:sz w:val="14"/>
                <w:szCs w:val="16"/>
                <w:shd w:val="clear" w:color="auto" w:fill="FFFFFF"/>
              </w:rPr>
              <w:t>Robert E. White</w:t>
            </w:r>
          </w:p>
        </w:tc>
        <w:tc>
          <w:tcPr>
            <w:tcW w:w="2435" w:type="dxa"/>
            <w:gridSpan w:val="3"/>
            <w:vAlign w:val="center"/>
          </w:tcPr>
          <w:p w:rsidR="001546C8" w:rsidRPr="008135C3" w:rsidRDefault="001546C8" w:rsidP="001546C8">
            <w:pPr>
              <w:spacing w:after="0" w:line="240" w:lineRule="auto"/>
              <w:jc w:val="center"/>
              <w:rPr>
                <w:rFonts w:ascii="Arial" w:eastAsia="Times New Roman" w:hAnsi="Arial" w:cs="Arial"/>
                <w:color w:val="000000"/>
                <w:sz w:val="14"/>
                <w:szCs w:val="16"/>
                <w:shd w:val="clear" w:color="auto" w:fill="FFFFFF"/>
              </w:rPr>
            </w:pPr>
            <w:r w:rsidRPr="008135C3">
              <w:rPr>
                <w:rFonts w:ascii="Arial" w:eastAsia="Times New Roman" w:hAnsi="Arial" w:cs="Arial"/>
                <w:color w:val="000000"/>
                <w:sz w:val="14"/>
                <w:szCs w:val="16"/>
                <w:shd w:val="clear" w:color="auto" w:fill="FFFFFF"/>
              </w:rPr>
              <w:t>Principles and Practice of Soil Science</w:t>
            </w:r>
          </w:p>
        </w:tc>
        <w:tc>
          <w:tcPr>
            <w:tcW w:w="3661" w:type="dxa"/>
            <w:gridSpan w:val="4"/>
            <w:vAlign w:val="center"/>
          </w:tcPr>
          <w:p w:rsidR="001546C8" w:rsidRPr="008135C3" w:rsidRDefault="001546C8" w:rsidP="001546C8">
            <w:pPr>
              <w:spacing w:after="0" w:line="240" w:lineRule="auto"/>
              <w:jc w:val="center"/>
              <w:rPr>
                <w:rFonts w:ascii="Arial" w:eastAsia="Times New Roman" w:hAnsi="Arial" w:cs="Arial"/>
                <w:color w:val="000000"/>
                <w:sz w:val="14"/>
                <w:szCs w:val="16"/>
                <w:shd w:val="clear" w:color="auto" w:fill="FFFFFF"/>
              </w:rPr>
            </w:pPr>
            <w:r w:rsidRPr="008135C3">
              <w:rPr>
                <w:rFonts w:ascii="Arial" w:eastAsia="Times New Roman" w:hAnsi="Arial" w:cs="Arial"/>
                <w:sz w:val="14"/>
                <w:szCs w:val="16"/>
                <w:lang w:val="en-GB"/>
              </w:rPr>
              <w:t>Blackwell publishing, Fourth edition</w:t>
            </w:r>
          </w:p>
        </w:tc>
        <w:tc>
          <w:tcPr>
            <w:tcW w:w="1150" w:type="dxa"/>
            <w:vAlign w:val="center"/>
          </w:tcPr>
          <w:p w:rsidR="001546C8" w:rsidRPr="008135C3" w:rsidRDefault="001546C8" w:rsidP="001546C8">
            <w:pPr>
              <w:spacing w:after="0" w:line="240" w:lineRule="auto"/>
              <w:jc w:val="center"/>
              <w:rPr>
                <w:rFonts w:ascii="Arial" w:eastAsia="Times New Roman" w:hAnsi="Arial" w:cs="Arial"/>
                <w:color w:val="000000"/>
                <w:sz w:val="14"/>
                <w:szCs w:val="16"/>
                <w:shd w:val="clear" w:color="auto" w:fill="FFFFFF"/>
              </w:rPr>
            </w:pPr>
            <w:r w:rsidRPr="008135C3">
              <w:rPr>
                <w:rFonts w:ascii="Arial" w:eastAsia="Times New Roman" w:hAnsi="Arial" w:cs="Arial"/>
                <w:color w:val="000000"/>
                <w:sz w:val="14"/>
                <w:szCs w:val="16"/>
                <w:shd w:val="clear" w:color="auto" w:fill="FFFFFF"/>
              </w:rPr>
              <w:t>2006</w:t>
            </w:r>
          </w:p>
        </w:tc>
      </w:tr>
      <w:tr w:rsidR="001546C8" w:rsidRPr="00CE12D7" w:rsidTr="001546C8">
        <w:trPr>
          <w:trHeight w:val="47"/>
        </w:trPr>
        <w:tc>
          <w:tcPr>
            <w:tcW w:w="675" w:type="dxa"/>
            <w:vAlign w:val="center"/>
          </w:tcPr>
          <w:p w:rsidR="001546C8" w:rsidRPr="008135C3" w:rsidRDefault="001546C8" w:rsidP="001546C8">
            <w:pPr>
              <w:numPr>
                <w:ilvl w:val="0"/>
                <w:numId w:val="1"/>
              </w:numPr>
              <w:spacing w:after="0" w:line="240" w:lineRule="auto"/>
              <w:contextualSpacing/>
              <w:jc w:val="center"/>
              <w:rPr>
                <w:rFonts w:cs="Arial"/>
                <w:sz w:val="14"/>
                <w:szCs w:val="18"/>
                <w:lang w:val="en-GB"/>
              </w:rPr>
            </w:pPr>
          </w:p>
        </w:tc>
        <w:tc>
          <w:tcPr>
            <w:tcW w:w="8947" w:type="dxa"/>
            <w:gridSpan w:val="10"/>
            <w:vAlign w:val="center"/>
          </w:tcPr>
          <w:p w:rsidR="001546C8" w:rsidRPr="008135C3" w:rsidRDefault="001546C8" w:rsidP="001546C8">
            <w:pPr>
              <w:spacing w:after="0" w:line="240" w:lineRule="auto"/>
              <w:jc w:val="center"/>
              <w:rPr>
                <w:rFonts w:ascii="Arial" w:eastAsia="Times New Roman" w:hAnsi="Arial" w:cs="Arial"/>
                <w:sz w:val="14"/>
                <w:szCs w:val="16"/>
              </w:rPr>
            </w:pPr>
            <w:r w:rsidRPr="008135C3">
              <w:rPr>
                <w:rFonts w:ascii="Arial" w:eastAsia="Times New Roman" w:hAnsi="Arial" w:cs="Arial"/>
                <w:sz w:val="14"/>
                <w:szCs w:val="16"/>
              </w:rPr>
              <w:t>FAO irrigation and drainage papers, http://www.fao.org/</w:t>
            </w:r>
          </w:p>
        </w:tc>
      </w:tr>
    </w:tbl>
    <w:p w:rsidR="00474BCC" w:rsidRDefault="00474BCC" w:rsidP="001546C8"/>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CFE" w:rsidRDefault="00B56CFE" w:rsidP="001546C8">
      <w:pPr>
        <w:spacing w:after="0" w:line="240" w:lineRule="auto"/>
      </w:pPr>
      <w:r>
        <w:separator/>
      </w:r>
    </w:p>
  </w:endnote>
  <w:endnote w:type="continuationSeparator" w:id="1">
    <w:p w:rsidR="00B56CFE" w:rsidRDefault="00B56CFE" w:rsidP="00154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CFE" w:rsidRDefault="00B56CFE" w:rsidP="001546C8">
      <w:pPr>
        <w:spacing w:after="0" w:line="240" w:lineRule="auto"/>
      </w:pPr>
      <w:r>
        <w:separator/>
      </w:r>
    </w:p>
  </w:footnote>
  <w:footnote w:type="continuationSeparator" w:id="1">
    <w:p w:rsidR="00B56CFE" w:rsidRDefault="00B56CFE" w:rsidP="00154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4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3"/>
      <w:gridCol w:w="7013"/>
      <w:gridCol w:w="1276"/>
    </w:tblGrid>
    <w:tr w:rsidR="001546C8" w:rsidRPr="00CE12D7" w:rsidTr="003E5744">
      <w:trPr>
        <w:trHeight w:val="699"/>
      </w:trPr>
      <w:tc>
        <w:tcPr>
          <w:tcW w:w="1423" w:type="dxa"/>
          <w:vMerge w:val="restart"/>
          <w:vAlign w:val="center"/>
        </w:tcPr>
        <w:p w:rsidR="001546C8" w:rsidRPr="00CE12D7" w:rsidRDefault="001546C8" w:rsidP="003E5744">
          <w:pPr>
            <w:spacing w:after="0" w:line="240" w:lineRule="auto"/>
            <w:rPr>
              <w:rFonts w:ascii="Times New Roman" w:eastAsia="Times New Roman" w:hAnsi="Times New Roman" w:cs="Times New Roman"/>
              <w:b/>
              <w:bCs/>
              <w:sz w:val="28"/>
              <w:szCs w:val="28"/>
            </w:rPr>
          </w:pPr>
          <w:r w:rsidRPr="00CE12D7">
            <w:rPr>
              <w:rFonts w:ascii="Times New Roman" w:eastAsia="Times New Roman" w:hAnsi="Times New Roman" w:cs="Times New Roman"/>
              <w:b/>
              <w:bCs/>
              <w:noProof/>
              <w:sz w:val="28"/>
              <w:szCs w:val="28"/>
            </w:rPr>
            <w:drawing>
              <wp:inline distT="0" distB="0" distL="0" distR="0">
                <wp:extent cx="730250" cy="730250"/>
                <wp:effectExtent l="19050" t="0" r="0" b="0"/>
                <wp:docPr id="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7013" w:type="dxa"/>
          <w:tcBorders>
            <w:bottom w:val="single" w:sz="4" w:space="0" w:color="auto"/>
          </w:tcBorders>
        </w:tcPr>
        <w:p w:rsidR="001546C8" w:rsidRPr="00CE12D7" w:rsidRDefault="001546C8" w:rsidP="003E5744">
          <w:pPr>
            <w:spacing w:after="0" w:line="240" w:lineRule="auto"/>
            <w:jc w:val="center"/>
            <w:rPr>
              <w:rFonts w:ascii="Arial" w:eastAsia="Times New Roman" w:hAnsi="Arial" w:cs="Arial"/>
              <w:sz w:val="16"/>
              <w:szCs w:val="16"/>
            </w:rPr>
          </w:pPr>
          <w:r w:rsidRPr="00CE12D7">
            <w:rPr>
              <w:rFonts w:ascii="Arial" w:eastAsia="Times New Roman" w:hAnsi="Arial" w:cs="Arial"/>
              <w:sz w:val="16"/>
              <w:szCs w:val="16"/>
            </w:rPr>
            <w:t>UNIVERSITY OF NOVI SAD</w:t>
          </w:r>
        </w:p>
        <w:p w:rsidR="001546C8" w:rsidRPr="00CE12D7" w:rsidRDefault="001546C8" w:rsidP="003E5744">
          <w:pPr>
            <w:spacing w:after="0" w:line="240" w:lineRule="auto"/>
            <w:jc w:val="center"/>
            <w:rPr>
              <w:rFonts w:ascii="Arial" w:eastAsia="Times New Roman" w:hAnsi="Arial" w:cs="Arial"/>
              <w:sz w:val="16"/>
              <w:szCs w:val="16"/>
            </w:rPr>
          </w:pPr>
        </w:p>
        <w:p w:rsidR="001546C8" w:rsidRPr="00CE12D7" w:rsidRDefault="001546C8" w:rsidP="003E5744">
          <w:pPr>
            <w:spacing w:after="0" w:line="240" w:lineRule="auto"/>
            <w:jc w:val="center"/>
            <w:rPr>
              <w:rFonts w:ascii="Arial" w:eastAsia="Times New Roman" w:hAnsi="Arial" w:cs="Arial"/>
              <w:sz w:val="18"/>
              <w:szCs w:val="18"/>
            </w:rPr>
          </w:pPr>
          <w:r w:rsidRPr="00CE12D7">
            <w:rPr>
              <w:rFonts w:ascii="Arial" w:eastAsia="Times New Roman" w:hAnsi="Arial" w:cs="Arial"/>
              <w:sz w:val="16"/>
              <w:szCs w:val="16"/>
            </w:rPr>
            <w:t>FACULTY OF AGRICULTURE 21000 NOVI SAD, TRG DOSITEJA OBRADOVIĆA 8</w:t>
          </w:r>
        </w:p>
      </w:tc>
      <w:tc>
        <w:tcPr>
          <w:tcW w:w="1276" w:type="dxa"/>
          <w:vMerge w:val="restart"/>
          <w:vAlign w:val="center"/>
        </w:tcPr>
        <w:p w:rsidR="001546C8" w:rsidRPr="00CE12D7" w:rsidRDefault="001546C8" w:rsidP="003E5744">
          <w:pPr>
            <w:spacing w:after="0" w:line="240" w:lineRule="auto"/>
            <w:rPr>
              <w:rFonts w:ascii="Times New Roman" w:eastAsia="Times New Roman" w:hAnsi="Times New Roman" w:cs="Times New Roman"/>
              <w:b/>
              <w:bCs/>
              <w:sz w:val="28"/>
              <w:szCs w:val="28"/>
              <w:lang w:val="sr-Cyrl-CS"/>
            </w:rPr>
          </w:pPr>
          <w:r w:rsidRPr="00CE12D7">
            <w:rPr>
              <w:rFonts w:ascii="Times New Roman" w:eastAsia="Times New Roman" w:hAnsi="Times New Roman" w:cs="Times New Roman"/>
              <w:b/>
              <w:bCs/>
              <w:noProof/>
              <w:sz w:val="28"/>
              <w:szCs w:val="28"/>
            </w:rPr>
            <w:drawing>
              <wp:inline distT="0" distB="0" distL="0" distR="0">
                <wp:extent cx="641350" cy="660400"/>
                <wp:effectExtent l="19050" t="0" r="6350" b="0"/>
                <wp:docPr id="1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1546C8" w:rsidRPr="00CE12D7" w:rsidTr="003E5744">
      <w:trPr>
        <w:trHeight w:val="321"/>
      </w:trPr>
      <w:tc>
        <w:tcPr>
          <w:tcW w:w="1423" w:type="dxa"/>
          <w:vMerge/>
        </w:tcPr>
        <w:p w:rsidR="001546C8" w:rsidRPr="00CE12D7" w:rsidRDefault="001546C8" w:rsidP="003E5744">
          <w:pPr>
            <w:spacing w:after="0" w:line="240" w:lineRule="auto"/>
            <w:rPr>
              <w:rFonts w:ascii="Times New Roman" w:eastAsia="Times New Roman" w:hAnsi="Times New Roman" w:cs="Times New Roman"/>
              <w:b/>
              <w:bCs/>
              <w:sz w:val="28"/>
              <w:szCs w:val="28"/>
              <w:lang w:val="sr-Cyrl-CS"/>
            </w:rPr>
          </w:pPr>
        </w:p>
      </w:tc>
      <w:tc>
        <w:tcPr>
          <w:tcW w:w="7013" w:type="dxa"/>
          <w:shd w:val="clear" w:color="auto" w:fill="C2D69B" w:themeFill="accent3" w:themeFillTint="99"/>
          <w:vAlign w:val="center"/>
        </w:tcPr>
        <w:p w:rsidR="001546C8" w:rsidRPr="00CE12D7" w:rsidRDefault="001546C8" w:rsidP="003E5744">
          <w:pPr>
            <w:spacing w:after="0" w:line="240" w:lineRule="auto"/>
            <w:jc w:val="center"/>
            <w:rPr>
              <w:rFonts w:ascii="Times New Roman" w:eastAsia="Times New Roman" w:hAnsi="Times New Roman" w:cs="Times New Roman"/>
              <w:sz w:val="28"/>
              <w:szCs w:val="28"/>
            </w:rPr>
          </w:pPr>
          <w:r w:rsidRPr="00CE12D7">
            <w:rPr>
              <w:rFonts w:ascii="Times New Roman" w:eastAsia="Times New Roman" w:hAnsi="Times New Roman" w:cs="Times New Roman"/>
              <w:sz w:val="28"/>
              <w:szCs w:val="28"/>
            </w:rPr>
            <w:t>Study Programme Accreditation</w:t>
          </w:r>
        </w:p>
        <w:p w:rsidR="001546C8" w:rsidRPr="00CE12D7" w:rsidRDefault="001546C8" w:rsidP="003E5744">
          <w:pPr>
            <w:spacing w:after="0" w:line="240" w:lineRule="auto"/>
            <w:jc w:val="center"/>
            <w:rPr>
              <w:rFonts w:ascii="Times New Roman" w:eastAsia="Times New Roman" w:hAnsi="Times New Roman" w:cs="Times New Roman"/>
              <w:sz w:val="24"/>
              <w:szCs w:val="24"/>
            </w:rPr>
          </w:pPr>
        </w:p>
        <w:p w:rsidR="001546C8" w:rsidRPr="00CE12D7" w:rsidRDefault="001546C8" w:rsidP="003E5744">
          <w:pPr>
            <w:spacing w:after="0" w:line="240" w:lineRule="auto"/>
            <w:jc w:val="center"/>
            <w:rPr>
              <w:rFonts w:ascii="Arial" w:eastAsia="Times New Roman" w:hAnsi="Arial" w:cs="Arial"/>
              <w:sz w:val="18"/>
              <w:szCs w:val="18"/>
            </w:rPr>
          </w:pPr>
          <w:r w:rsidRPr="00CE12D7">
            <w:rPr>
              <w:rFonts w:ascii="Arial" w:eastAsia="Times New Roman" w:hAnsi="Arial" w:cs="Arial"/>
              <w:sz w:val="18"/>
              <w:szCs w:val="18"/>
            </w:rPr>
            <w:t xml:space="preserve">UNDERGRADUATE ACADEMIC STUDIES      </w:t>
          </w:r>
          <w:r>
            <w:rPr>
              <w:rFonts w:ascii="Arial" w:eastAsia="Times New Roman" w:hAnsi="Arial" w:cs="Arial"/>
              <w:sz w:val="18"/>
              <w:szCs w:val="18"/>
            </w:rPr>
            <w:t>Agricultural Economics</w:t>
          </w:r>
          <w:r w:rsidRPr="00CE12D7">
            <w:rPr>
              <w:rFonts w:ascii="Arial" w:eastAsia="Times New Roman" w:hAnsi="Arial" w:cs="Arial"/>
              <w:sz w:val="18"/>
              <w:szCs w:val="18"/>
            </w:rPr>
            <w:t xml:space="preserve">          </w:t>
          </w:r>
        </w:p>
      </w:tc>
      <w:tc>
        <w:tcPr>
          <w:tcW w:w="1276" w:type="dxa"/>
          <w:vMerge/>
        </w:tcPr>
        <w:p w:rsidR="001546C8" w:rsidRPr="00CE12D7" w:rsidRDefault="001546C8" w:rsidP="003E5744">
          <w:pPr>
            <w:spacing w:after="0" w:line="240" w:lineRule="auto"/>
            <w:rPr>
              <w:rFonts w:ascii="Times New Roman" w:eastAsia="Times New Roman" w:hAnsi="Times New Roman" w:cs="Times New Roman"/>
              <w:b/>
              <w:bCs/>
              <w:sz w:val="28"/>
              <w:szCs w:val="28"/>
              <w:lang w:val="sr-Cyrl-CS"/>
            </w:rPr>
          </w:pPr>
        </w:p>
      </w:tc>
    </w:tr>
  </w:tbl>
  <w:p w:rsidR="001546C8" w:rsidRDefault="001546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06DA9"/>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720AC3"/>
    <w:rsid w:val="00031247"/>
    <w:rsid w:val="001546C8"/>
    <w:rsid w:val="00334ED8"/>
    <w:rsid w:val="00474BCC"/>
    <w:rsid w:val="00720AC3"/>
    <w:rsid w:val="007E7597"/>
    <w:rsid w:val="00884F99"/>
    <w:rsid w:val="00B56CFE"/>
    <w:rsid w:val="00C25483"/>
    <w:rsid w:val="00D65D93"/>
    <w:rsid w:val="00D679E3"/>
    <w:rsid w:val="00D7497A"/>
    <w:rsid w:val="00E30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C3"/>
    <w:pPr>
      <w:spacing w:after="200" w:line="276" w:lineRule="auto"/>
      <w:jc w:val="left"/>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2">
    <w:name w:val="Table Grid22"/>
    <w:basedOn w:val="TableNormal"/>
    <w:uiPriority w:val="59"/>
    <w:rsid w:val="00720AC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720AC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0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C3"/>
    <w:rPr>
      <w:rFonts w:ascii="Tahoma" w:hAnsi="Tahoma" w:cs="Tahoma"/>
      <w:sz w:val="16"/>
      <w:szCs w:val="16"/>
    </w:rPr>
  </w:style>
  <w:style w:type="paragraph" w:styleId="Header">
    <w:name w:val="header"/>
    <w:basedOn w:val="Normal"/>
    <w:link w:val="HeaderChar"/>
    <w:uiPriority w:val="99"/>
    <w:semiHidden/>
    <w:unhideWhenUsed/>
    <w:rsid w:val="001546C8"/>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1546C8"/>
  </w:style>
  <w:style w:type="paragraph" w:styleId="Footer">
    <w:name w:val="footer"/>
    <w:basedOn w:val="Normal"/>
    <w:link w:val="FooterChar"/>
    <w:uiPriority w:val="99"/>
    <w:semiHidden/>
    <w:unhideWhenUsed/>
    <w:rsid w:val="001546C8"/>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546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3</cp:revision>
  <dcterms:created xsi:type="dcterms:W3CDTF">2015-01-21T11:37:00Z</dcterms:created>
  <dcterms:modified xsi:type="dcterms:W3CDTF">2015-01-21T12:15:00Z</dcterms:modified>
</cp:coreProperties>
</file>