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0"/>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8C760A" w:rsidRPr="00A518E3" w:rsidTr="003E5744">
        <w:trPr>
          <w:trHeight w:val="420"/>
        </w:trPr>
        <w:tc>
          <w:tcPr>
            <w:tcW w:w="2092" w:type="dxa"/>
            <w:gridSpan w:val="2"/>
            <w:shd w:val="clear" w:color="auto" w:fill="C2D69B" w:themeFill="accent3" w:themeFillTint="99"/>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Course:</w:t>
            </w:r>
          </w:p>
        </w:tc>
        <w:tc>
          <w:tcPr>
            <w:tcW w:w="7530" w:type="dxa"/>
            <w:gridSpan w:val="9"/>
            <w:vMerge w:val="restart"/>
            <w:vAlign w:val="center"/>
          </w:tcPr>
          <w:p w:rsidR="008C760A" w:rsidRPr="00A518E3" w:rsidRDefault="008C760A" w:rsidP="008C760A">
            <w:pPr>
              <w:spacing w:after="0" w:line="240" w:lineRule="auto"/>
              <w:jc w:val="center"/>
              <w:rPr>
                <w:rFonts w:ascii="Arial" w:hAnsi="Arial" w:cs="Arial"/>
                <w:i/>
                <w:sz w:val="18"/>
                <w:szCs w:val="18"/>
                <w:lang w:val="en-GB"/>
              </w:rPr>
            </w:pPr>
            <w:r w:rsidRPr="00A518E3">
              <w:rPr>
                <w:rFonts w:ascii="Arial" w:eastAsia="Times New Roman" w:hAnsi="Arial" w:cs="Arial"/>
                <w:sz w:val="24"/>
                <w:szCs w:val="24"/>
                <w:lang w:val="en-GB"/>
              </w:rPr>
              <w:t>Planning and projecting</w:t>
            </w:r>
          </w:p>
        </w:tc>
      </w:tr>
      <w:tr w:rsidR="008C760A" w:rsidRPr="00A518E3" w:rsidTr="003E5744">
        <w:tc>
          <w:tcPr>
            <w:tcW w:w="2092" w:type="dxa"/>
            <w:gridSpan w:val="2"/>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 xml:space="preserve">Course id: </w:t>
            </w:r>
            <w:r w:rsidRPr="00A518E3">
              <w:rPr>
                <w:rFonts w:ascii="Arial" w:eastAsia="Times New Roman" w:hAnsi="Arial" w:cs="Arial"/>
                <w:sz w:val="16"/>
                <w:szCs w:val="16"/>
                <w:lang w:val="en-GB"/>
              </w:rPr>
              <w:t>3ОАЕ8О32</w:t>
            </w:r>
          </w:p>
        </w:tc>
        <w:tc>
          <w:tcPr>
            <w:tcW w:w="7530" w:type="dxa"/>
            <w:gridSpan w:val="9"/>
            <w:vMerge/>
          </w:tcPr>
          <w:p w:rsidR="008C760A" w:rsidRPr="00A518E3" w:rsidRDefault="008C760A" w:rsidP="008C760A">
            <w:pPr>
              <w:spacing w:after="0" w:line="240" w:lineRule="auto"/>
              <w:rPr>
                <w:lang w:val="en-GB"/>
              </w:rPr>
            </w:pPr>
          </w:p>
        </w:tc>
      </w:tr>
      <w:tr w:rsidR="008C760A" w:rsidRPr="00A518E3" w:rsidTr="003E5744">
        <w:tc>
          <w:tcPr>
            <w:tcW w:w="2092" w:type="dxa"/>
            <w:gridSpan w:val="2"/>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Number of ECTS: 5</w:t>
            </w:r>
          </w:p>
        </w:tc>
        <w:tc>
          <w:tcPr>
            <w:tcW w:w="7530" w:type="dxa"/>
            <w:gridSpan w:val="9"/>
            <w:vMerge/>
          </w:tcPr>
          <w:p w:rsidR="008C760A" w:rsidRPr="00A518E3" w:rsidRDefault="008C760A" w:rsidP="008C760A">
            <w:pPr>
              <w:spacing w:after="0" w:line="240" w:lineRule="auto"/>
              <w:rPr>
                <w:lang w:val="en-GB"/>
              </w:rPr>
            </w:pPr>
          </w:p>
        </w:tc>
      </w:tr>
      <w:tr w:rsidR="008C760A" w:rsidRPr="00A518E3" w:rsidTr="003E5744">
        <w:trPr>
          <w:trHeight w:val="97"/>
        </w:trPr>
        <w:tc>
          <w:tcPr>
            <w:tcW w:w="2092" w:type="dxa"/>
            <w:gridSpan w:val="2"/>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Teacher:</w:t>
            </w:r>
          </w:p>
        </w:tc>
        <w:tc>
          <w:tcPr>
            <w:tcW w:w="7530" w:type="dxa"/>
            <w:gridSpan w:val="9"/>
          </w:tcPr>
          <w:p w:rsidR="008C760A" w:rsidRPr="00A518E3" w:rsidRDefault="008C760A" w:rsidP="008C760A">
            <w:pPr>
              <w:spacing w:after="0" w:line="240" w:lineRule="auto"/>
              <w:rPr>
                <w:lang w:val="en-GB"/>
              </w:rPr>
            </w:pPr>
            <w:r w:rsidRPr="00A518E3">
              <w:rPr>
                <w:rFonts w:ascii="Times New Roman" w:eastAsia="Times New Roman" w:hAnsi="Times New Roman" w:cs="Times New Roman"/>
                <w:bCs/>
                <w:lang w:val="en-GB"/>
              </w:rPr>
              <w:t xml:space="preserve">Nebojša Đ. </w:t>
            </w:r>
            <w:proofErr w:type="spellStart"/>
            <w:r w:rsidRPr="00A518E3">
              <w:rPr>
                <w:rFonts w:ascii="Times New Roman" w:eastAsia="Times New Roman" w:hAnsi="Times New Roman" w:cs="Times New Roman"/>
                <w:bCs/>
                <w:lang w:val="en-GB"/>
              </w:rPr>
              <w:t>Novković</w:t>
            </w:r>
            <w:proofErr w:type="spellEnd"/>
          </w:p>
        </w:tc>
      </w:tr>
      <w:tr w:rsidR="008C760A" w:rsidRPr="008135C3" w:rsidTr="003E5744">
        <w:trPr>
          <w:trHeight w:val="96"/>
        </w:trPr>
        <w:tc>
          <w:tcPr>
            <w:tcW w:w="2092" w:type="dxa"/>
            <w:gridSpan w:val="2"/>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Assistant:</w:t>
            </w:r>
          </w:p>
        </w:tc>
        <w:tc>
          <w:tcPr>
            <w:tcW w:w="7530" w:type="dxa"/>
            <w:gridSpan w:val="9"/>
          </w:tcPr>
          <w:p w:rsidR="008C760A" w:rsidRPr="00317FA6" w:rsidRDefault="008C760A" w:rsidP="008C760A">
            <w:pPr>
              <w:spacing w:after="0" w:line="240" w:lineRule="auto"/>
              <w:rPr>
                <w:lang w:val="de-DE"/>
              </w:rPr>
            </w:pPr>
            <w:r w:rsidRPr="00317FA6">
              <w:rPr>
                <w:rFonts w:ascii="Times New Roman" w:eastAsia="Times New Roman" w:hAnsi="Times New Roman" w:cs="Times New Roman"/>
                <w:bCs/>
                <w:lang w:val="de-DE"/>
              </w:rPr>
              <w:t>Nataša B. Vukelić</w:t>
            </w:r>
          </w:p>
        </w:tc>
      </w:tr>
      <w:tr w:rsidR="008C760A" w:rsidRPr="00A518E3" w:rsidTr="003E5744">
        <w:tc>
          <w:tcPr>
            <w:tcW w:w="2092" w:type="dxa"/>
            <w:gridSpan w:val="2"/>
            <w:tcBorders>
              <w:bottom w:val="single" w:sz="4" w:space="0" w:color="auto"/>
            </w:tcBorders>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Course status</w:t>
            </w:r>
          </w:p>
        </w:tc>
        <w:tc>
          <w:tcPr>
            <w:tcW w:w="7530" w:type="dxa"/>
            <w:gridSpan w:val="9"/>
            <w:tcBorders>
              <w:bottom w:val="single" w:sz="4" w:space="0" w:color="auto"/>
            </w:tcBorders>
          </w:tcPr>
          <w:p w:rsidR="008C760A" w:rsidRPr="00A518E3" w:rsidRDefault="008C760A" w:rsidP="008C760A">
            <w:pPr>
              <w:spacing w:after="0" w:line="240" w:lineRule="auto"/>
              <w:rPr>
                <w:lang w:val="en-GB"/>
              </w:rPr>
            </w:pPr>
            <w:r w:rsidRPr="00A518E3">
              <w:rPr>
                <w:sz w:val="18"/>
                <w:szCs w:val="18"/>
                <w:lang w:val="en-GB"/>
              </w:rPr>
              <w:t>Mandatory</w:t>
            </w:r>
          </w:p>
        </w:tc>
      </w:tr>
      <w:tr w:rsidR="008C760A" w:rsidRPr="00A518E3" w:rsidTr="003E5744">
        <w:trPr>
          <w:trHeight w:val="227"/>
        </w:trPr>
        <w:tc>
          <w:tcPr>
            <w:tcW w:w="9622" w:type="dxa"/>
            <w:gridSpan w:val="11"/>
            <w:tcBorders>
              <w:bottom w:val="single" w:sz="4" w:space="0" w:color="auto"/>
            </w:tcBorders>
            <w:shd w:val="clear" w:color="auto" w:fill="C2D69B" w:themeFill="accent3" w:themeFillTint="99"/>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Number of active teaching classes (weekly)</w:t>
            </w:r>
          </w:p>
        </w:tc>
      </w:tr>
      <w:tr w:rsidR="008C760A" w:rsidRPr="00A518E3" w:rsidTr="003E5744">
        <w:trPr>
          <w:trHeight w:val="227"/>
        </w:trPr>
        <w:tc>
          <w:tcPr>
            <w:tcW w:w="2092" w:type="dxa"/>
            <w:gridSpan w:val="2"/>
            <w:tcBorders>
              <w:bottom w:val="single" w:sz="4" w:space="0" w:color="auto"/>
            </w:tcBorders>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Lectures: 4</w:t>
            </w:r>
          </w:p>
        </w:tc>
        <w:tc>
          <w:tcPr>
            <w:tcW w:w="1985" w:type="dxa"/>
            <w:gridSpan w:val="3"/>
            <w:tcBorders>
              <w:bottom w:val="single" w:sz="4" w:space="0" w:color="auto"/>
            </w:tcBorders>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Tutorials: 3</w:t>
            </w:r>
          </w:p>
        </w:tc>
        <w:tc>
          <w:tcPr>
            <w:tcW w:w="1843" w:type="dxa"/>
            <w:gridSpan w:val="2"/>
            <w:tcBorders>
              <w:bottom w:val="single" w:sz="4" w:space="0" w:color="auto"/>
            </w:tcBorders>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Other classes:</w:t>
            </w:r>
          </w:p>
        </w:tc>
      </w:tr>
      <w:tr w:rsidR="008C760A" w:rsidRPr="00A518E3" w:rsidTr="003E5744">
        <w:tc>
          <w:tcPr>
            <w:tcW w:w="2092" w:type="dxa"/>
            <w:gridSpan w:val="2"/>
            <w:shd w:val="clear" w:color="auto" w:fill="C2D69B" w:themeFill="accent3" w:themeFillTint="99"/>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None</w:t>
            </w:r>
          </w:p>
        </w:tc>
      </w:tr>
      <w:tr w:rsidR="008C760A" w:rsidRPr="00A518E3" w:rsidTr="003E5744">
        <w:tc>
          <w:tcPr>
            <w:tcW w:w="9622" w:type="dxa"/>
            <w:gridSpan w:val="11"/>
          </w:tcPr>
          <w:p w:rsidR="008C760A" w:rsidRPr="00A518E3" w:rsidRDefault="008C760A" w:rsidP="008C760A">
            <w:pPr>
              <w:numPr>
                <w:ilvl w:val="0"/>
                <w:numId w:val="2"/>
              </w:numPr>
              <w:spacing w:after="0" w:line="240" w:lineRule="auto"/>
              <w:ind w:left="284" w:hanging="284"/>
              <w:contextualSpacing/>
              <w:rPr>
                <w:rFonts w:ascii="Arial" w:hAnsi="Arial" w:cs="Arial"/>
                <w:sz w:val="16"/>
                <w:szCs w:val="16"/>
                <w:lang w:val="en-GB"/>
              </w:rPr>
            </w:pPr>
            <w:r w:rsidRPr="00A518E3">
              <w:rPr>
                <w:rFonts w:ascii="Arial" w:hAnsi="Arial" w:cs="Arial"/>
                <w:sz w:val="16"/>
                <w:szCs w:val="16"/>
                <w:lang w:val="en-GB"/>
              </w:rPr>
              <w:t>Educational goal</w:t>
            </w:r>
          </w:p>
          <w:p w:rsidR="008C760A" w:rsidRPr="00A518E3" w:rsidRDefault="008C760A" w:rsidP="008C760A">
            <w:pPr>
              <w:spacing w:after="0" w:line="240" w:lineRule="auto"/>
              <w:rPr>
                <w:sz w:val="18"/>
                <w:szCs w:val="18"/>
                <w:lang w:val="en-GB"/>
              </w:rPr>
            </w:pPr>
            <w:r w:rsidRPr="00A518E3">
              <w:rPr>
                <w:sz w:val="18"/>
                <w:szCs w:val="18"/>
                <w:lang w:val="en-GB"/>
              </w:rPr>
              <w:t xml:space="preserve">Acquiring knowledge about planning and projecting in agriculture, food industry and </w:t>
            </w:r>
            <w:proofErr w:type="spellStart"/>
            <w:r w:rsidRPr="00A518E3">
              <w:rPr>
                <w:sz w:val="18"/>
                <w:szCs w:val="18"/>
                <w:lang w:val="en-GB"/>
              </w:rPr>
              <w:t>agritourism</w:t>
            </w:r>
            <w:proofErr w:type="spellEnd"/>
            <w:r w:rsidRPr="00A518E3">
              <w:rPr>
                <w:sz w:val="18"/>
                <w:szCs w:val="18"/>
                <w:lang w:val="en-GB"/>
              </w:rPr>
              <w:t xml:space="preserve">. Mastering the concepts related to the terminology about planning and methods and techniques of planning and projecting in </w:t>
            </w:r>
            <w:proofErr w:type="spellStart"/>
            <w:r w:rsidRPr="00A518E3">
              <w:rPr>
                <w:sz w:val="18"/>
                <w:szCs w:val="18"/>
                <w:lang w:val="en-GB"/>
              </w:rPr>
              <w:t>agri</w:t>
            </w:r>
            <w:proofErr w:type="spellEnd"/>
            <w:r w:rsidRPr="00A518E3">
              <w:rPr>
                <w:sz w:val="18"/>
                <w:szCs w:val="18"/>
                <w:lang w:val="en-GB"/>
              </w:rPr>
              <w:t>-industrial businesses.</w:t>
            </w:r>
          </w:p>
        </w:tc>
      </w:tr>
      <w:tr w:rsidR="008C760A" w:rsidRPr="00A518E3" w:rsidTr="003E5744">
        <w:tc>
          <w:tcPr>
            <w:tcW w:w="9622" w:type="dxa"/>
            <w:gridSpan w:val="11"/>
          </w:tcPr>
          <w:p w:rsidR="008C760A" w:rsidRPr="00A518E3" w:rsidRDefault="008C760A" w:rsidP="008C760A">
            <w:pPr>
              <w:numPr>
                <w:ilvl w:val="0"/>
                <w:numId w:val="2"/>
              </w:numPr>
              <w:spacing w:after="0" w:line="240" w:lineRule="auto"/>
              <w:ind w:left="284" w:hanging="284"/>
              <w:contextualSpacing/>
              <w:rPr>
                <w:rFonts w:ascii="Arial" w:hAnsi="Arial" w:cs="Arial"/>
                <w:sz w:val="16"/>
                <w:szCs w:val="16"/>
                <w:lang w:val="en-GB"/>
              </w:rPr>
            </w:pPr>
            <w:r w:rsidRPr="00A518E3">
              <w:rPr>
                <w:rFonts w:ascii="Arial" w:hAnsi="Arial" w:cs="Arial"/>
                <w:sz w:val="16"/>
                <w:szCs w:val="16"/>
                <w:lang w:val="en-GB"/>
              </w:rPr>
              <w:t>Educational outcomes</w:t>
            </w:r>
          </w:p>
          <w:p w:rsidR="008C760A" w:rsidRPr="00A518E3" w:rsidRDefault="008C760A" w:rsidP="008C760A">
            <w:pPr>
              <w:spacing w:after="0" w:line="240" w:lineRule="auto"/>
              <w:rPr>
                <w:sz w:val="18"/>
                <w:szCs w:val="18"/>
                <w:lang w:val="en-GB"/>
              </w:rPr>
            </w:pPr>
            <w:r w:rsidRPr="00A518E3">
              <w:rPr>
                <w:sz w:val="18"/>
                <w:szCs w:val="18"/>
                <w:lang w:val="en-GB"/>
              </w:rPr>
              <w:t>Students will be capable of preparing business plans (long-term, medium-term, annual and operational), and economic evaluation of investment projects. Students will also master the classical methods of planning, methods of optimisation (LP) and network programming (SRM).</w:t>
            </w:r>
          </w:p>
        </w:tc>
      </w:tr>
      <w:tr w:rsidR="008C760A" w:rsidRPr="00A518E3" w:rsidTr="003E5744">
        <w:tc>
          <w:tcPr>
            <w:tcW w:w="9622" w:type="dxa"/>
            <w:gridSpan w:val="11"/>
          </w:tcPr>
          <w:p w:rsidR="008C760A" w:rsidRPr="00A518E3" w:rsidRDefault="008C760A" w:rsidP="008C760A">
            <w:pPr>
              <w:numPr>
                <w:ilvl w:val="0"/>
                <w:numId w:val="2"/>
              </w:numPr>
              <w:spacing w:after="0" w:line="240" w:lineRule="auto"/>
              <w:ind w:left="284" w:hanging="284"/>
              <w:contextualSpacing/>
              <w:rPr>
                <w:rFonts w:ascii="Arial" w:hAnsi="Arial" w:cs="Arial"/>
                <w:sz w:val="16"/>
                <w:szCs w:val="16"/>
                <w:lang w:val="en-GB"/>
              </w:rPr>
            </w:pPr>
            <w:r w:rsidRPr="00A518E3">
              <w:rPr>
                <w:rFonts w:ascii="Arial" w:hAnsi="Arial" w:cs="Arial"/>
                <w:sz w:val="16"/>
                <w:szCs w:val="16"/>
                <w:lang w:val="en-GB"/>
              </w:rPr>
              <w:t>Course content</w:t>
            </w:r>
          </w:p>
          <w:p w:rsidR="008C760A" w:rsidRPr="00A518E3" w:rsidRDefault="008C760A" w:rsidP="008C760A">
            <w:pPr>
              <w:spacing w:after="0" w:line="240" w:lineRule="auto"/>
              <w:rPr>
                <w:i/>
                <w:sz w:val="18"/>
                <w:szCs w:val="18"/>
                <w:lang w:val="en-GB"/>
              </w:rPr>
            </w:pPr>
            <w:r w:rsidRPr="00A518E3">
              <w:rPr>
                <w:i/>
                <w:sz w:val="18"/>
                <w:szCs w:val="18"/>
                <w:lang w:val="en-GB"/>
              </w:rPr>
              <w:t>Theoretical Instruction</w:t>
            </w:r>
          </w:p>
          <w:p w:rsidR="008C760A" w:rsidRPr="00A518E3" w:rsidRDefault="008C760A" w:rsidP="008C760A">
            <w:pPr>
              <w:spacing w:after="0" w:line="240" w:lineRule="auto"/>
              <w:rPr>
                <w:sz w:val="18"/>
                <w:szCs w:val="18"/>
                <w:lang w:val="en-GB"/>
              </w:rPr>
            </w:pPr>
            <w:r w:rsidRPr="00A518E3">
              <w:rPr>
                <w:sz w:val="18"/>
                <w:szCs w:val="18"/>
                <w:lang w:val="en-GB"/>
              </w:rPr>
              <w:t>Introduction, planning; forecasting; planning decisions; projecting; methods of planning; application of linear programming in agriculture; models of LP  in agriculture; visiting  agricultural institutions and learning about preparation of different types of plans and projects.</w:t>
            </w:r>
          </w:p>
          <w:p w:rsidR="008C760A" w:rsidRPr="00A518E3" w:rsidRDefault="008C760A" w:rsidP="008C760A">
            <w:pPr>
              <w:spacing w:after="0" w:line="240" w:lineRule="auto"/>
              <w:rPr>
                <w:i/>
                <w:sz w:val="18"/>
                <w:szCs w:val="18"/>
                <w:lang w:val="en-GB"/>
              </w:rPr>
            </w:pPr>
            <w:r w:rsidRPr="00A518E3">
              <w:rPr>
                <w:i/>
                <w:sz w:val="18"/>
                <w:szCs w:val="18"/>
                <w:lang w:val="en-GB"/>
              </w:rPr>
              <w:t>Practical Instruction</w:t>
            </w:r>
          </w:p>
          <w:p w:rsidR="008C760A" w:rsidRPr="00A518E3" w:rsidRDefault="008C760A" w:rsidP="008C760A">
            <w:pPr>
              <w:spacing w:after="0" w:line="240" w:lineRule="auto"/>
              <w:rPr>
                <w:sz w:val="18"/>
                <w:lang w:val="en-GB"/>
              </w:rPr>
            </w:pPr>
            <w:r w:rsidRPr="00A518E3">
              <w:rPr>
                <w:sz w:val="18"/>
                <w:lang w:val="en-GB"/>
              </w:rPr>
              <w:t xml:space="preserve">During the tutorials, students work on their assignments related to application of methods used in planning and projecting of agricultural production (methods of linear programming and network programming, as well as methods for evaluating investments). They work on concrete examples from case studies for preparing business plans, setting organisational structure and analysing and planning business systems in agricultural business. </w:t>
            </w:r>
          </w:p>
        </w:tc>
      </w:tr>
      <w:tr w:rsidR="008C760A" w:rsidRPr="00A518E3" w:rsidTr="003E5744">
        <w:tc>
          <w:tcPr>
            <w:tcW w:w="9622" w:type="dxa"/>
            <w:gridSpan w:val="11"/>
            <w:tcBorders>
              <w:bottom w:val="single" w:sz="4" w:space="0" w:color="auto"/>
            </w:tcBorders>
          </w:tcPr>
          <w:p w:rsidR="008C760A" w:rsidRPr="00A518E3" w:rsidRDefault="008C760A" w:rsidP="008C760A">
            <w:pPr>
              <w:numPr>
                <w:ilvl w:val="0"/>
                <w:numId w:val="2"/>
              </w:numPr>
              <w:spacing w:after="0" w:line="240" w:lineRule="auto"/>
              <w:ind w:left="284" w:hanging="284"/>
              <w:contextualSpacing/>
              <w:rPr>
                <w:rFonts w:ascii="Arial" w:hAnsi="Arial" w:cs="Arial"/>
                <w:sz w:val="16"/>
                <w:szCs w:val="16"/>
                <w:lang w:val="en-GB"/>
              </w:rPr>
            </w:pPr>
            <w:r w:rsidRPr="00A518E3">
              <w:rPr>
                <w:rFonts w:ascii="Arial" w:hAnsi="Arial" w:cs="Arial"/>
                <w:sz w:val="16"/>
                <w:szCs w:val="16"/>
                <w:lang w:val="en-GB"/>
              </w:rPr>
              <w:t>Teaching methods</w:t>
            </w:r>
          </w:p>
          <w:p w:rsidR="008C760A" w:rsidRPr="00A518E3" w:rsidRDefault="008C760A" w:rsidP="008C760A">
            <w:pPr>
              <w:spacing w:after="0" w:line="240" w:lineRule="auto"/>
              <w:rPr>
                <w:sz w:val="18"/>
                <w:szCs w:val="18"/>
                <w:lang w:val="en-GB"/>
              </w:rPr>
            </w:pPr>
            <w:r w:rsidRPr="00A518E3">
              <w:rPr>
                <w:rFonts w:ascii="Arial" w:hAnsi="Arial" w:cs="Arial"/>
                <w:sz w:val="16"/>
                <w:szCs w:val="16"/>
                <w:lang w:val="en-GB"/>
              </w:rPr>
              <w:t xml:space="preserve">Lectures using video beam. Active work with students during tutorials. Work in a computer lab with the software package for linear programming. Professional visits to business systems in </w:t>
            </w:r>
            <w:proofErr w:type="spellStart"/>
            <w:r w:rsidRPr="00A518E3">
              <w:rPr>
                <w:sz w:val="18"/>
                <w:szCs w:val="18"/>
                <w:lang w:val="en-GB"/>
              </w:rPr>
              <w:t>agri</w:t>
            </w:r>
            <w:proofErr w:type="spellEnd"/>
            <w:r w:rsidRPr="00A518E3">
              <w:rPr>
                <w:sz w:val="18"/>
                <w:szCs w:val="18"/>
                <w:lang w:val="en-GB"/>
              </w:rPr>
              <w:t>-industrial businesses.</w:t>
            </w:r>
          </w:p>
        </w:tc>
      </w:tr>
      <w:tr w:rsidR="008C760A" w:rsidRPr="00A518E3" w:rsidTr="003E5744">
        <w:tc>
          <w:tcPr>
            <w:tcW w:w="9622" w:type="dxa"/>
            <w:gridSpan w:val="11"/>
            <w:tcBorders>
              <w:bottom w:val="single" w:sz="4" w:space="0" w:color="auto"/>
            </w:tcBorders>
            <w:shd w:val="clear" w:color="auto" w:fill="C2D69B" w:themeFill="accent3" w:themeFillTint="99"/>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Knowledge evaluation (maximum 100 points)</w:t>
            </w:r>
          </w:p>
        </w:tc>
      </w:tr>
      <w:tr w:rsidR="008C760A" w:rsidRPr="00A518E3" w:rsidTr="003E5744">
        <w:tc>
          <w:tcPr>
            <w:tcW w:w="2376" w:type="dxa"/>
            <w:gridSpan w:val="3"/>
            <w:shd w:val="clear" w:color="auto" w:fill="auto"/>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Pre-examination obligations</w:t>
            </w:r>
          </w:p>
        </w:tc>
        <w:tc>
          <w:tcPr>
            <w:tcW w:w="1134" w:type="dxa"/>
            <w:shd w:val="clear" w:color="auto" w:fill="auto"/>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Mandatory</w:t>
            </w:r>
          </w:p>
        </w:tc>
        <w:tc>
          <w:tcPr>
            <w:tcW w:w="1301" w:type="dxa"/>
            <w:gridSpan w:val="2"/>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Points</w:t>
            </w:r>
          </w:p>
        </w:tc>
        <w:tc>
          <w:tcPr>
            <w:tcW w:w="2527" w:type="dxa"/>
            <w:gridSpan w:val="2"/>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 xml:space="preserve">Final exam </w:t>
            </w:r>
          </w:p>
        </w:tc>
        <w:tc>
          <w:tcPr>
            <w:tcW w:w="1134" w:type="dxa"/>
            <w:gridSpan w:val="2"/>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Mandatory</w:t>
            </w:r>
          </w:p>
        </w:tc>
        <w:tc>
          <w:tcPr>
            <w:tcW w:w="1150" w:type="dxa"/>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Points</w:t>
            </w:r>
          </w:p>
        </w:tc>
      </w:tr>
      <w:tr w:rsidR="008C760A" w:rsidRPr="00A518E3" w:rsidTr="003E5744">
        <w:trPr>
          <w:trHeight w:val="172"/>
        </w:trPr>
        <w:tc>
          <w:tcPr>
            <w:tcW w:w="2376" w:type="dxa"/>
            <w:gridSpan w:val="3"/>
            <w:vMerge w:val="restart"/>
            <w:shd w:val="clear" w:color="auto" w:fill="auto"/>
            <w:vAlign w:val="center"/>
          </w:tcPr>
          <w:p w:rsidR="008C760A" w:rsidRPr="00A518E3" w:rsidRDefault="008C760A" w:rsidP="008C760A">
            <w:pPr>
              <w:spacing w:after="0" w:line="240" w:lineRule="auto"/>
              <w:rPr>
                <w:sz w:val="18"/>
                <w:szCs w:val="18"/>
                <w:lang w:val="en-GB"/>
              </w:rPr>
            </w:pPr>
            <w:r w:rsidRPr="00A518E3">
              <w:rPr>
                <w:sz w:val="18"/>
                <w:szCs w:val="18"/>
                <w:lang w:val="en-GB"/>
              </w:rPr>
              <w:t>Lecture attendance</w:t>
            </w:r>
          </w:p>
        </w:tc>
        <w:tc>
          <w:tcPr>
            <w:tcW w:w="1134" w:type="dxa"/>
            <w:vMerge w:val="restart"/>
            <w:shd w:val="clear" w:color="auto" w:fill="auto"/>
            <w:vAlign w:val="center"/>
          </w:tcPr>
          <w:p w:rsidR="008C760A" w:rsidRPr="00A518E3" w:rsidRDefault="008C760A" w:rsidP="008C760A">
            <w:pPr>
              <w:spacing w:after="0" w:line="240" w:lineRule="auto"/>
              <w:jc w:val="center"/>
              <w:rPr>
                <w:lang w:val="en-GB"/>
              </w:rPr>
            </w:pPr>
            <w:r w:rsidRPr="00A518E3">
              <w:rPr>
                <w:rFonts w:ascii="Arial" w:hAnsi="Arial" w:cs="Arial"/>
                <w:sz w:val="16"/>
                <w:szCs w:val="16"/>
                <w:lang w:val="en-GB"/>
              </w:rPr>
              <w:t>Yes/No</w:t>
            </w:r>
          </w:p>
        </w:tc>
        <w:tc>
          <w:tcPr>
            <w:tcW w:w="1301" w:type="dxa"/>
            <w:gridSpan w:val="2"/>
            <w:vMerge w:val="restart"/>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5</w:t>
            </w:r>
          </w:p>
        </w:tc>
        <w:tc>
          <w:tcPr>
            <w:tcW w:w="2527" w:type="dxa"/>
            <w:gridSpan w:val="2"/>
            <w:shd w:val="clear" w:color="auto" w:fill="auto"/>
            <w:vAlign w:val="center"/>
          </w:tcPr>
          <w:p w:rsidR="008C760A" w:rsidRPr="00A518E3" w:rsidRDefault="008C760A" w:rsidP="008C760A">
            <w:pPr>
              <w:spacing w:after="0" w:line="240" w:lineRule="auto"/>
              <w:jc w:val="center"/>
              <w:rPr>
                <w:rFonts w:ascii="Arial" w:hAnsi="Arial" w:cs="Arial"/>
                <w:i/>
                <w:sz w:val="14"/>
                <w:szCs w:val="14"/>
                <w:lang w:val="en-GB"/>
              </w:rPr>
            </w:pPr>
            <w:r w:rsidRPr="00A518E3">
              <w:rPr>
                <w:rFonts w:ascii="Arial" w:hAnsi="Arial" w:cs="Arial"/>
                <w:i/>
                <w:sz w:val="14"/>
                <w:szCs w:val="14"/>
                <w:lang w:val="en-GB"/>
              </w:rPr>
              <w:t>Written exam</w:t>
            </w:r>
          </w:p>
        </w:tc>
        <w:tc>
          <w:tcPr>
            <w:tcW w:w="1134" w:type="dxa"/>
            <w:gridSpan w:val="2"/>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Yes</w:t>
            </w:r>
          </w:p>
        </w:tc>
        <w:tc>
          <w:tcPr>
            <w:tcW w:w="1150" w:type="dxa"/>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20</w:t>
            </w:r>
          </w:p>
        </w:tc>
      </w:tr>
      <w:tr w:rsidR="008C760A" w:rsidRPr="00A518E3" w:rsidTr="003E5744">
        <w:trPr>
          <w:trHeight w:val="172"/>
        </w:trPr>
        <w:tc>
          <w:tcPr>
            <w:tcW w:w="2376" w:type="dxa"/>
            <w:gridSpan w:val="3"/>
            <w:vMerge/>
            <w:shd w:val="clear" w:color="auto" w:fill="auto"/>
            <w:vAlign w:val="center"/>
          </w:tcPr>
          <w:p w:rsidR="008C760A" w:rsidRPr="00A518E3" w:rsidRDefault="008C760A" w:rsidP="008C760A">
            <w:pPr>
              <w:spacing w:after="0" w:line="240" w:lineRule="auto"/>
              <w:rPr>
                <w:sz w:val="18"/>
                <w:szCs w:val="18"/>
                <w:lang w:val="en-GB"/>
              </w:rPr>
            </w:pPr>
          </w:p>
        </w:tc>
        <w:tc>
          <w:tcPr>
            <w:tcW w:w="1134" w:type="dxa"/>
            <w:vMerge/>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p>
        </w:tc>
        <w:tc>
          <w:tcPr>
            <w:tcW w:w="1301" w:type="dxa"/>
            <w:gridSpan w:val="2"/>
            <w:vMerge/>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p>
        </w:tc>
        <w:tc>
          <w:tcPr>
            <w:tcW w:w="2527" w:type="dxa"/>
            <w:gridSpan w:val="2"/>
            <w:shd w:val="clear" w:color="auto" w:fill="auto"/>
            <w:vAlign w:val="center"/>
          </w:tcPr>
          <w:p w:rsidR="008C760A" w:rsidRPr="00A518E3" w:rsidRDefault="008C760A" w:rsidP="008C760A">
            <w:pPr>
              <w:spacing w:after="0" w:line="240" w:lineRule="auto"/>
              <w:jc w:val="center"/>
              <w:rPr>
                <w:rFonts w:ascii="Arial" w:hAnsi="Arial" w:cs="Arial"/>
                <w:i/>
                <w:sz w:val="14"/>
                <w:szCs w:val="14"/>
                <w:lang w:val="en-GB"/>
              </w:rPr>
            </w:pPr>
            <w:r w:rsidRPr="00A518E3">
              <w:rPr>
                <w:rFonts w:ascii="Arial" w:hAnsi="Arial" w:cs="Arial"/>
                <w:i/>
                <w:sz w:val="14"/>
                <w:szCs w:val="14"/>
                <w:lang w:val="en-GB"/>
              </w:rPr>
              <w:t>Oral exam</w:t>
            </w:r>
          </w:p>
        </w:tc>
        <w:tc>
          <w:tcPr>
            <w:tcW w:w="1134" w:type="dxa"/>
            <w:gridSpan w:val="2"/>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p>
        </w:tc>
        <w:tc>
          <w:tcPr>
            <w:tcW w:w="1150" w:type="dxa"/>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30</w:t>
            </w:r>
          </w:p>
        </w:tc>
      </w:tr>
      <w:tr w:rsidR="008C760A" w:rsidRPr="00A518E3" w:rsidTr="003E5744">
        <w:tc>
          <w:tcPr>
            <w:tcW w:w="2376" w:type="dxa"/>
            <w:gridSpan w:val="3"/>
            <w:shd w:val="clear" w:color="auto" w:fill="auto"/>
            <w:vAlign w:val="center"/>
          </w:tcPr>
          <w:p w:rsidR="008C760A" w:rsidRPr="00A518E3" w:rsidRDefault="008C760A" w:rsidP="008C760A">
            <w:pPr>
              <w:spacing w:after="0" w:line="240" w:lineRule="auto"/>
              <w:rPr>
                <w:sz w:val="18"/>
                <w:szCs w:val="18"/>
                <w:lang w:val="en-GB"/>
              </w:rPr>
            </w:pPr>
            <w:r w:rsidRPr="00A518E3">
              <w:rPr>
                <w:sz w:val="18"/>
                <w:szCs w:val="18"/>
                <w:lang w:val="en-GB"/>
              </w:rPr>
              <w:t>Practical work</w:t>
            </w:r>
          </w:p>
        </w:tc>
        <w:tc>
          <w:tcPr>
            <w:tcW w:w="1134" w:type="dxa"/>
            <w:shd w:val="clear" w:color="auto" w:fill="auto"/>
            <w:vAlign w:val="center"/>
          </w:tcPr>
          <w:p w:rsidR="008C760A" w:rsidRPr="00A518E3" w:rsidRDefault="008C760A" w:rsidP="008C760A">
            <w:pPr>
              <w:spacing w:after="0" w:line="240" w:lineRule="auto"/>
              <w:jc w:val="center"/>
              <w:rPr>
                <w:lang w:val="en-GB"/>
              </w:rPr>
            </w:pPr>
            <w:r w:rsidRPr="00A518E3">
              <w:rPr>
                <w:rFonts w:ascii="Arial" w:hAnsi="Arial" w:cs="Arial"/>
                <w:sz w:val="16"/>
                <w:szCs w:val="16"/>
                <w:lang w:val="en-GB"/>
              </w:rPr>
              <w:t>Yes/No</w:t>
            </w:r>
          </w:p>
        </w:tc>
        <w:tc>
          <w:tcPr>
            <w:tcW w:w="1301" w:type="dxa"/>
            <w:gridSpan w:val="2"/>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5</w:t>
            </w:r>
          </w:p>
        </w:tc>
        <w:tc>
          <w:tcPr>
            <w:tcW w:w="4811" w:type="dxa"/>
            <w:gridSpan w:val="5"/>
            <w:vMerge w:val="restart"/>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p>
        </w:tc>
      </w:tr>
      <w:tr w:rsidR="008C760A" w:rsidRPr="00A518E3" w:rsidTr="003E5744">
        <w:tc>
          <w:tcPr>
            <w:tcW w:w="2376" w:type="dxa"/>
            <w:gridSpan w:val="3"/>
            <w:shd w:val="clear" w:color="auto" w:fill="auto"/>
            <w:vAlign w:val="center"/>
          </w:tcPr>
          <w:p w:rsidR="008C760A" w:rsidRPr="00A518E3" w:rsidRDefault="008C760A" w:rsidP="008C760A">
            <w:pPr>
              <w:spacing w:after="0" w:line="240" w:lineRule="auto"/>
              <w:rPr>
                <w:sz w:val="18"/>
                <w:szCs w:val="18"/>
                <w:lang w:val="en-GB"/>
              </w:rPr>
            </w:pPr>
            <w:r w:rsidRPr="00A518E3">
              <w:rPr>
                <w:sz w:val="18"/>
                <w:szCs w:val="18"/>
                <w:lang w:val="en-GB"/>
              </w:rPr>
              <w:t>Test(s)</w:t>
            </w:r>
          </w:p>
        </w:tc>
        <w:tc>
          <w:tcPr>
            <w:tcW w:w="1134" w:type="dxa"/>
            <w:shd w:val="clear" w:color="auto" w:fill="auto"/>
            <w:vAlign w:val="center"/>
          </w:tcPr>
          <w:p w:rsidR="008C760A" w:rsidRPr="00A518E3" w:rsidRDefault="008C760A" w:rsidP="008C760A">
            <w:pPr>
              <w:spacing w:after="0" w:line="240" w:lineRule="auto"/>
              <w:jc w:val="center"/>
              <w:rPr>
                <w:lang w:val="en-GB"/>
              </w:rPr>
            </w:pPr>
            <w:r w:rsidRPr="00A518E3">
              <w:rPr>
                <w:rFonts w:ascii="Arial" w:hAnsi="Arial" w:cs="Arial"/>
                <w:sz w:val="16"/>
                <w:szCs w:val="16"/>
                <w:lang w:val="en-GB"/>
              </w:rPr>
              <w:t>Yes/No</w:t>
            </w:r>
          </w:p>
        </w:tc>
        <w:tc>
          <w:tcPr>
            <w:tcW w:w="1301" w:type="dxa"/>
            <w:gridSpan w:val="2"/>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20</w:t>
            </w:r>
          </w:p>
        </w:tc>
        <w:tc>
          <w:tcPr>
            <w:tcW w:w="4811" w:type="dxa"/>
            <w:gridSpan w:val="5"/>
            <w:vMerge/>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p>
        </w:tc>
      </w:tr>
      <w:tr w:rsidR="008C760A" w:rsidRPr="00A518E3" w:rsidTr="003E5744">
        <w:tc>
          <w:tcPr>
            <w:tcW w:w="2376" w:type="dxa"/>
            <w:gridSpan w:val="3"/>
            <w:tcBorders>
              <w:bottom w:val="single" w:sz="4" w:space="0" w:color="auto"/>
            </w:tcBorders>
            <w:shd w:val="clear" w:color="auto" w:fill="auto"/>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hAnsi="Arial" w:cs="Arial"/>
                <w:sz w:val="16"/>
                <w:szCs w:val="16"/>
                <w:lang w:val="en-GB"/>
              </w:rPr>
              <w:t>Seminar paper</w:t>
            </w:r>
          </w:p>
        </w:tc>
        <w:tc>
          <w:tcPr>
            <w:tcW w:w="1134" w:type="dxa"/>
            <w:tcBorders>
              <w:bottom w:val="single" w:sz="4" w:space="0" w:color="auto"/>
            </w:tcBorders>
            <w:shd w:val="clear" w:color="auto" w:fill="auto"/>
            <w:vAlign w:val="center"/>
          </w:tcPr>
          <w:p w:rsidR="008C760A" w:rsidRPr="00A518E3" w:rsidRDefault="008C760A" w:rsidP="008C760A">
            <w:pPr>
              <w:spacing w:after="0" w:line="240" w:lineRule="auto"/>
              <w:jc w:val="center"/>
              <w:rPr>
                <w:lang w:val="en-GB"/>
              </w:rPr>
            </w:pPr>
            <w:r w:rsidRPr="00A518E3">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20</w:t>
            </w:r>
          </w:p>
        </w:tc>
        <w:tc>
          <w:tcPr>
            <w:tcW w:w="4811" w:type="dxa"/>
            <w:gridSpan w:val="5"/>
            <w:vMerge/>
            <w:tcBorders>
              <w:bottom w:val="single" w:sz="4" w:space="0" w:color="auto"/>
            </w:tcBorders>
            <w:shd w:val="clear" w:color="auto" w:fill="auto"/>
            <w:vAlign w:val="center"/>
          </w:tcPr>
          <w:p w:rsidR="008C760A" w:rsidRPr="00A518E3" w:rsidRDefault="008C760A" w:rsidP="008C760A">
            <w:pPr>
              <w:spacing w:after="0" w:line="240" w:lineRule="auto"/>
              <w:jc w:val="center"/>
              <w:rPr>
                <w:rFonts w:ascii="Arial" w:hAnsi="Arial" w:cs="Arial"/>
                <w:sz w:val="16"/>
                <w:szCs w:val="16"/>
                <w:lang w:val="en-GB"/>
              </w:rPr>
            </w:pPr>
          </w:p>
        </w:tc>
      </w:tr>
      <w:tr w:rsidR="008C760A" w:rsidRPr="00A518E3" w:rsidTr="003E5744">
        <w:tc>
          <w:tcPr>
            <w:tcW w:w="9622" w:type="dxa"/>
            <w:gridSpan w:val="11"/>
            <w:shd w:val="clear" w:color="auto" w:fill="C2D69B" w:themeFill="accent3" w:themeFillTint="99"/>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 xml:space="preserve">Literature </w:t>
            </w:r>
          </w:p>
        </w:tc>
      </w:tr>
      <w:tr w:rsidR="008C760A" w:rsidRPr="00A518E3" w:rsidTr="003E5744">
        <w:tc>
          <w:tcPr>
            <w:tcW w:w="675" w:type="dxa"/>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Ord.</w:t>
            </w:r>
          </w:p>
        </w:tc>
        <w:tc>
          <w:tcPr>
            <w:tcW w:w="1701" w:type="dxa"/>
            <w:gridSpan w:val="2"/>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Author</w:t>
            </w:r>
          </w:p>
        </w:tc>
        <w:tc>
          <w:tcPr>
            <w:tcW w:w="2435" w:type="dxa"/>
            <w:gridSpan w:val="3"/>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Title</w:t>
            </w:r>
          </w:p>
        </w:tc>
        <w:tc>
          <w:tcPr>
            <w:tcW w:w="3661" w:type="dxa"/>
            <w:gridSpan w:val="4"/>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Publisher</w:t>
            </w:r>
          </w:p>
        </w:tc>
        <w:tc>
          <w:tcPr>
            <w:tcW w:w="1150" w:type="dxa"/>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Year</w:t>
            </w:r>
          </w:p>
        </w:tc>
      </w:tr>
      <w:tr w:rsidR="008C760A" w:rsidRPr="00A518E3" w:rsidTr="003E5744">
        <w:tc>
          <w:tcPr>
            <w:tcW w:w="675" w:type="dxa"/>
            <w:vAlign w:val="center"/>
          </w:tcPr>
          <w:p w:rsidR="008C760A" w:rsidRPr="00A518E3" w:rsidRDefault="008C760A" w:rsidP="008C760A">
            <w:pPr>
              <w:numPr>
                <w:ilvl w:val="0"/>
                <w:numId w:val="3"/>
              </w:numPr>
              <w:spacing w:after="0" w:line="240" w:lineRule="auto"/>
              <w:contextualSpacing/>
              <w:jc w:val="center"/>
              <w:rPr>
                <w:rFonts w:ascii="Arial" w:hAnsi="Arial" w:cs="Arial"/>
                <w:sz w:val="16"/>
                <w:szCs w:val="16"/>
                <w:lang w:val="en-GB"/>
              </w:rPr>
            </w:pPr>
          </w:p>
        </w:tc>
        <w:tc>
          <w:tcPr>
            <w:tcW w:w="1701" w:type="dxa"/>
            <w:gridSpan w:val="2"/>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eastAsia="Times New Roman" w:hAnsi="Arial" w:cs="Arial"/>
                <w:sz w:val="16"/>
                <w:szCs w:val="16"/>
                <w:lang w:val="sr-Cyrl-CS"/>
              </w:rPr>
              <w:t>Novković, N.</w:t>
            </w:r>
          </w:p>
        </w:tc>
        <w:tc>
          <w:tcPr>
            <w:tcW w:w="2435" w:type="dxa"/>
            <w:gridSpan w:val="3"/>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eastAsia="Times New Roman" w:hAnsi="Arial" w:cs="Arial"/>
                <w:sz w:val="16"/>
                <w:szCs w:val="16"/>
                <w:lang w:val="sr-Cyrl-CS"/>
              </w:rPr>
              <w:t>Planiranje i projektovanje u poljoprivredi – drugo, izmenjeno i dopunjeno izdanje</w:t>
            </w:r>
          </w:p>
        </w:tc>
        <w:tc>
          <w:tcPr>
            <w:tcW w:w="3661" w:type="dxa"/>
            <w:gridSpan w:val="4"/>
            <w:vAlign w:val="center"/>
          </w:tcPr>
          <w:p w:rsidR="008C760A" w:rsidRPr="00A518E3" w:rsidRDefault="008C760A" w:rsidP="008C760A">
            <w:pPr>
              <w:spacing w:after="0" w:line="240" w:lineRule="auto"/>
              <w:jc w:val="center"/>
              <w:rPr>
                <w:rFonts w:ascii="Arial" w:eastAsia="Times New Roman" w:hAnsi="Arial" w:cs="Arial"/>
                <w:sz w:val="16"/>
                <w:szCs w:val="16"/>
              </w:rPr>
            </w:pPr>
            <w:r w:rsidRPr="00A518E3">
              <w:rPr>
                <w:rFonts w:ascii="Arial" w:eastAsia="Times New Roman" w:hAnsi="Arial" w:cs="Arial"/>
                <w:sz w:val="16"/>
                <w:szCs w:val="16"/>
                <w:lang w:val="sr-Cyrl-CS"/>
              </w:rPr>
              <w:t>Poljoprivredni fakultet, Novi Sad</w:t>
            </w:r>
          </w:p>
          <w:p w:rsidR="008C760A" w:rsidRPr="00A518E3" w:rsidRDefault="008C760A" w:rsidP="008C760A">
            <w:pPr>
              <w:spacing w:after="0" w:line="240" w:lineRule="auto"/>
              <w:rPr>
                <w:rFonts w:ascii="Arial" w:hAnsi="Arial" w:cs="Arial"/>
                <w:sz w:val="16"/>
                <w:szCs w:val="16"/>
                <w:lang w:val="en-GB"/>
              </w:rPr>
            </w:pPr>
          </w:p>
        </w:tc>
        <w:tc>
          <w:tcPr>
            <w:tcW w:w="1150" w:type="dxa"/>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2003</w:t>
            </w:r>
          </w:p>
        </w:tc>
      </w:tr>
      <w:tr w:rsidR="008C760A" w:rsidRPr="00A518E3" w:rsidTr="003E5744">
        <w:tc>
          <w:tcPr>
            <w:tcW w:w="675" w:type="dxa"/>
            <w:vAlign w:val="center"/>
          </w:tcPr>
          <w:p w:rsidR="008C760A" w:rsidRPr="00A518E3" w:rsidRDefault="008C760A" w:rsidP="008C760A">
            <w:pPr>
              <w:numPr>
                <w:ilvl w:val="0"/>
                <w:numId w:val="3"/>
              </w:numPr>
              <w:spacing w:after="0" w:line="240" w:lineRule="auto"/>
              <w:contextualSpacing/>
              <w:jc w:val="center"/>
              <w:rPr>
                <w:rFonts w:ascii="Arial" w:hAnsi="Arial" w:cs="Arial"/>
                <w:sz w:val="16"/>
                <w:szCs w:val="16"/>
                <w:lang w:val="en-GB"/>
              </w:rPr>
            </w:pPr>
          </w:p>
        </w:tc>
        <w:tc>
          <w:tcPr>
            <w:tcW w:w="1701" w:type="dxa"/>
            <w:gridSpan w:val="2"/>
            <w:vAlign w:val="center"/>
          </w:tcPr>
          <w:p w:rsidR="008C760A" w:rsidRPr="00A518E3" w:rsidRDefault="008C760A" w:rsidP="008C760A">
            <w:pPr>
              <w:spacing w:after="0" w:line="240" w:lineRule="auto"/>
              <w:rPr>
                <w:rFonts w:ascii="Arial" w:hAnsi="Arial" w:cs="Arial"/>
                <w:sz w:val="16"/>
                <w:szCs w:val="16"/>
                <w:lang w:val="en-GB"/>
              </w:rPr>
            </w:pPr>
            <w:r w:rsidRPr="00A518E3">
              <w:rPr>
                <w:rFonts w:ascii="Arial" w:eastAsia="Times New Roman" w:hAnsi="Arial" w:cs="Arial"/>
                <w:sz w:val="16"/>
                <w:szCs w:val="16"/>
                <w:lang w:val="sr-Cyrl-CS"/>
              </w:rPr>
              <w:t>Novković, N., Rodić Vesna, Vukelić Nataša</w:t>
            </w:r>
          </w:p>
        </w:tc>
        <w:tc>
          <w:tcPr>
            <w:tcW w:w="2435" w:type="dxa"/>
            <w:gridSpan w:val="3"/>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eastAsia="Times New Roman" w:hAnsi="Arial" w:cs="Arial"/>
                <w:sz w:val="16"/>
                <w:szCs w:val="16"/>
                <w:lang w:val="sr-Cyrl-CS"/>
              </w:rPr>
              <w:t>Linearno programiranje – primeri i zadaci</w:t>
            </w:r>
          </w:p>
        </w:tc>
        <w:tc>
          <w:tcPr>
            <w:tcW w:w="3661" w:type="dxa"/>
            <w:gridSpan w:val="4"/>
            <w:vAlign w:val="center"/>
          </w:tcPr>
          <w:p w:rsidR="008C760A" w:rsidRPr="00317FA6" w:rsidRDefault="008C760A" w:rsidP="008C760A">
            <w:pPr>
              <w:spacing w:after="0" w:line="240" w:lineRule="auto"/>
              <w:jc w:val="center"/>
              <w:rPr>
                <w:rFonts w:ascii="Arial" w:hAnsi="Arial" w:cs="Arial"/>
                <w:sz w:val="16"/>
                <w:szCs w:val="16"/>
                <w:lang w:val="de-DE"/>
              </w:rPr>
            </w:pPr>
            <w:r w:rsidRPr="00A518E3">
              <w:rPr>
                <w:rFonts w:ascii="Arial" w:eastAsia="Times New Roman" w:hAnsi="Arial" w:cs="Arial"/>
                <w:sz w:val="16"/>
                <w:szCs w:val="16"/>
                <w:lang w:val="sr-Cyrl-CS"/>
              </w:rPr>
              <w:t>Univerzitet u Novom Sadu, Poljoprivredni fakultet</w:t>
            </w:r>
          </w:p>
        </w:tc>
        <w:tc>
          <w:tcPr>
            <w:tcW w:w="1150" w:type="dxa"/>
            <w:vAlign w:val="center"/>
          </w:tcPr>
          <w:p w:rsidR="008C760A" w:rsidRPr="00A518E3" w:rsidRDefault="008C760A" w:rsidP="008C760A">
            <w:pPr>
              <w:spacing w:after="0" w:line="240" w:lineRule="auto"/>
              <w:jc w:val="center"/>
              <w:rPr>
                <w:rFonts w:ascii="Arial" w:hAnsi="Arial" w:cs="Arial"/>
                <w:sz w:val="16"/>
                <w:szCs w:val="16"/>
                <w:lang w:val="en-GB"/>
              </w:rPr>
            </w:pPr>
            <w:r w:rsidRPr="00A518E3">
              <w:rPr>
                <w:rFonts w:ascii="Arial" w:hAnsi="Arial" w:cs="Arial"/>
                <w:sz w:val="16"/>
                <w:szCs w:val="16"/>
                <w:lang w:val="en-GB"/>
              </w:rPr>
              <w:t>2008</w:t>
            </w:r>
          </w:p>
        </w:tc>
      </w:tr>
    </w:tbl>
    <w:p w:rsidR="008C760A" w:rsidRDefault="008C760A" w:rsidP="008C760A"/>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8C760A"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8C760A"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8C760A" w:rsidP="003E5744">
          <w:pPr>
            <w:spacing w:after="0" w:line="240" w:lineRule="auto"/>
            <w:jc w:val="center"/>
            <w:rPr>
              <w:rFonts w:ascii="Arial" w:hAnsi="Arial" w:cs="Arial"/>
              <w:sz w:val="16"/>
              <w:szCs w:val="16"/>
            </w:rPr>
          </w:pPr>
        </w:p>
        <w:p w:rsidR="007A6AC5" w:rsidRPr="00617B42" w:rsidRDefault="008C760A"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8C760A"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8C760A"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8C760A"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8C760A" w:rsidP="003E5744">
          <w:pPr>
            <w:spacing w:after="0" w:line="240" w:lineRule="auto"/>
            <w:jc w:val="center"/>
          </w:pPr>
        </w:p>
        <w:p w:rsidR="007A6AC5" w:rsidRPr="00617B42" w:rsidRDefault="008C760A"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8C760A"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8C760A"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8C7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0409"/>
    <w:multiLevelType w:val="hybridMultilevel"/>
    <w:tmpl w:val="D2BE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A6984"/>
    <w:multiLevelType w:val="hybridMultilevel"/>
    <w:tmpl w:val="D2BE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965AB"/>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8C760A"/>
    <w:rsid w:val="00031247"/>
    <w:rsid w:val="00474BCC"/>
    <w:rsid w:val="007E7597"/>
    <w:rsid w:val="00884F99"/>
    <w:rsid w:val="008C760A"/>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0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8C760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60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C760A"/>
  </w:style>
  <w:style w:type="table" w:customStyle="1" w:styleId="TableGrid19">
    <w:name w:val="Table Grid19"/>
    <w:basedOn w:val="TableNormal"/>
    <w:next w:val="TableGrid13"/>
    <w:uiPriority w:val="59"/>
    <w:rsid w:val="008C760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0A"/>
    <w:rPr>
      <w:rFonts w:ascii="Tahoma" w:hAnsi="Tahoma" w:cs="Tahoma"/>
      <w:sz w:val="16"/>
      <w:szCs w:val="16"/>
    </w:rPr>
  </w:style>
  <w:style w:type="table" w:customStyle="1" w:styleId="TableGrid20">
    <w:name w:val="Table Grid20"/>
    <w:basedOn w:val="TableNormal"/>
    <w:next w:val="TableGrid13"/>
    <w:uiPriority w:val="59"/>
    <w:rsid w:val="008C760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C760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2015-01-21T15:53:00Z</dcterms:created>
  <dcterms:modified xsi:type="dcterms:W3CDTF">2015-01-21T15:54:00Z</dcterms:modified>
</cp:coreProperties>
</file>