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4"/>
        <w:gridCol w:w="797"/>
        <w:gridCol w:w="656"/>
        <w:gridCol w:w="8"/>
        <w:gridCol w:w="1178"/>
        <w:gridCol w:w="987"/>
        <w:gridCol w:w="344"/>
        <w:gridCol w:w="242"/>
        <w:gridCol w:w="1362"/>
        <w:gridCol w:w="674"/>
        <w:gridCol w:w="1450"/>
        <w:gridCol w:w="1393"/>
      </w:tblGrid>
      <w:tr w:rsidR="00CA6A5C" w:rsidRPr="00B15EB8" w:rsidTr="003E5744">
        <w:tc>
          <w:tcPr>
            <w:tcW w:w="4557" w:type="dxa"/>
            <w:gridSpan w:val="9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</w:rPr>
              <w:t>Name and last name:</w:t>
            </w:r>
          </w:p>
        </w:tc>
        <w:tc>
          <w:tcPr>
            <w:tcW w:w="4686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b/>
                <w:sz w:val="18"/>
                <w:szCs w:val="18"/>
              </w:rPr>
              <w:t>Petar M. Đukić</w:t>
            </w:r>
          </w:p>
        </w:tc>
      </w:tr>
      <w:tr w:rsidR="00CA6A5C" w:rsidRPr="00B15EB8" w:rsidTr="003E5744">
        <w:tc>
          <w:tcPr>
            <w:tcW w:w="4557" w:type="dxa"/>
            <w:gridSpan w:val="9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</w:rPr>
              <w:t>Academic title:</w:t>
            </w:r>
          </w:p>
        </w:tc>
        <w:tc>
          <w:tcPr>
            <w:tcW w:w="4686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Full Professor</w:t>
            </w:r>
          </w:p>
        </w:tc>
      </w:tr>
      <w:tr w:rsidR="00CA6A5C" w:rsidRPr="00B15EB8" w:rsidTr="003E5744">
        <w:tc>
          <w:tcPr>
            <w:tcW w:w="4557" w:type="dxa"/>
            <w:gridSpan w:val="9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</w:rPr>
              <w:t>Name of the institution where the teacher works full time and starting date:</w:t>
            </w:r>
          </w:p>
        </w:tc>
        <w:tc>
          <w:tcPr>
            <w:tcW w:w="4686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Faculty of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Technology and</w:t>
            </w:r>
            <w:r w:rsidRPr="00B15EB8">
              <w:rPr>
                <w:rStyle w:val="shorttext"/>
                <w:rFonts w:ascii="Arial" w:hAnsi="Arial" w:cs="Arial"/>
                <w:sz w:val="18"/>
                <w:szCs w:val="18"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Metallurgy</w:t>
            </w: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University of Belgrade; </w:t>
            </w:r>
          </w:p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Since 1</w:t>
            </w: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February 1979</w:t>
            </w:r>
          </w:p>
        </w:tc>
      </w:tr>
      <w:tr w:rsidR="00CA6A5C" w:rsidRPr="00B15EB8" w:rsidTr="003E5744">
        <w:tc>
          <w:tcPr>
            <w:tcW w:w="4557" w:type="dxa"/>
            <w:gridSpan w:val="9"/>
            <w:tcBorders>
              <w:bottom w:val="single" w:sz="4" w:space="0" w:color="auto"/>
            </w:tcBorders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</w:rPr>
              <w:t>Scientific or art field:</w:t>
            </w:r>
          </w:p>
        </w:tc>
        <w:tc>
          <w:tcPr>
            <w:tcW w:w="4686" w:type="dxa"/>
            <w:gridSpan w:val="4"/>
            <w:tcBorders>
              <w:bottom w:val="single" w:sz="4" w:space="0" w:color="auto"/>
            </w:tcBorders>
            <w:vAlign w:val="center"/>
          </w:tcPr>
          <w:p w:rsidR="00CA6A5C" w:rsidRPr="00B15EB8" w:rsidRDefault="00CA6A5C" w:rsidP="003E5744">
            <w:pPr>
              <w:tabs>
                <w:tab w:val="left" w:pos="960"/>
              </w:tabs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 xml:space="preserve">Economics,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Engineering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Economics,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Economics of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Environment,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Sustainable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Development</w:t>
            </w:r>
          </w:p>
        </w:tc>
      </w:tr>
      <w:tr w:rsidR="00CA6A5C" w:rsidRPr="00B15EB8" w:rsidTr="003E5744">
        <w:tc>
          <w:tcPr>
            <w:tcW w:w="9243" w:type="dxa"/>
            <w:gridSpan w:val="13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</w:rPr>
              <w:t>Academic carieer</w:t>
            </w:r>
          </w:p>
        </w:tc>
      </w:tr>
      <w:tr w:rsidR="00CA6A5C" w:rsidRPr="00B15EB8" w:rsidTr="003E5744">
        <w:tc>
          <w:tcPr>
            <w:tcW w:w="1907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Year</w:t>
            </w:r>
          </w:p>
        </w:tc>
        <w:tc>
          <w:tcPr>
            <w:tcW w:w="3465" w:type="dxa"/>
            <w:gridSpan w:val="5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Institution</w:t>
            </w:r>
          </w:p>
        </w:tc>
        <w:tc>
          <w:tcPr>
            <w:tcW w:w="2731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Field</w:t>
            </w:r>
          </w:p>
        </w:tc>
      </w:tr>
      <w:tr w:rsidR="00CA6A5C" w:rsidRPr="00B15EB8" w:rsidTr="003E5744">
        <w:tc>
          <w:tcPr>
            <w:tcW w:w="1907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Academic title election:</w:t>
            </w:r>
          </w:p>
        </w:tc>
        <w:tc>
          <w:tcPr>
            <w:tcW w:w="1140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3465" w:type="dxa"/>
            <w:gridSpan w:val="5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Faculty of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Technology and</w:t>
            </w:r>
            <w:r w:rsidRPr="00B15EB8">
              <w:rPr>
                <w:rStyle w:val="shorttext"/>
                <w:rFonts w:ascii="Arial" w:hAnsi="Arial" w:cs="Arial"/>
                <w:sz w:val="18"/>
                <w:szCs w:val="18"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Metallurgy</w:t>
            </w: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University of Belgrade; </w:t>
            </w:r>
          </w:p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Full Professor</w:t>
            </w:r>
          </w:p>
        </w:tc>
        <w:tc>
          <w:tcPr>
            <w:tcW w:w="2731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Economics</w:t>
            </w:r>
          </w:p>
        </w:tc>
      </w:tr>
      <w:tr w:rsidR="00CA6A5C" w:rsidRPr="00B15EB8" w:rsidTr="003E5744">
        <w:tc>
          <w:tcPr>
            <w:tcW w:w="1907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PhD thesis:</w:t>
            </w:r>
          </w:p>
        </w:tc>
        <w:tc>
          <w:tcPr>
            <w:tcW w:w="1140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3465" w:type="dxa"/>
            <w:gridSpan w:val="5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Faculty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of Political Science,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University of Belgrade</w:t>
            </w:r>
          </w:p>
        </w:tc>
        <w:tc>
          <w:tcPr>
            <w:tcW w:w="2731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CA6A5C" w:rsidRPr="00B15EB8" w:rsidTr="003E5744">
        <w:tc>
          <w:tcPr>
            <w:tcW w:w="1907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Specialization:</w:t>
            </w:r>
          </w:p>
        </w:tc>
        <w:tc>
          <w:tcPr>
            <w:tcW w:w="1140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5" w:type="dxa"/>
            <w:gridSpan w:val="5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31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CA6A5C" w:rsidRPr="00B15EB8" w:rsidTr="003E5744">
        <w:tc>
          <w:tcPr>
            <w:tcW w:w="1907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Magister’s thesis</w:t>
            </w:r>
          </w:p>
        </w:tc>
        <w:tc>
          <w:tcPr>
            <w:tcW w:w="1140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</w:rPr>
              <w:t>1984</w:t>
            </w:r>
          </w:p>
        </w:tc>
        <w:tc>
          <w:tcPr>
            <w:tcW w:w="3465" w:type="dxa"/>
            <w:gridSpan w:val="5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Faculty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of Political Science,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University of Belgrade</w:t>
            </w:r>
          </w:p>
        </w:tc>
        <w:tc>
          <w:tcPr>
            <w:tcW w:w="2731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CA6A5C" w:rsidRPr="00B15EB8" w:rsidTr="003E5744">
        <w:tc>
          <w:tcPr>
            <w:tcW w:w="1907" w:type="dxa"/>
            <w:gridSpan w:val="4"/>
            <w:tcBorders>
              <w:bottom w:val="single" w:sz="4" w:space="0" w:color="auto"/>
            </w:tcBorders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Bachelor's thesis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</w:rPr>
              <w:t>1976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Faculty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of Political Science,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University of Belgrade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CA6A5C" w:rsidRPr="00B15EB8" w:rsidTr="003E5744">
        <w:tc>
          <w:tcPr>
            <w:tcW w:w="9243" w:type="dxa"/>
            <w:gridSpan w:val="13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</w:rPr>
              <w:t>List of courses being held by the teacher in the accredited study programmes</w:t>
            </w:r>
          </w:p>
        </w:tc>
      </w:tr>
      <w:tr w:rsidR="00CA6A5C" w:rsidRPr="00B15EB8" w:rsidTr="003E5744">
        <w:tc>
          <w:tcPr>
            <w:tcW w:w="511" w:type="dxa"/>
            <w:gridSpan w:val="2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4" w:type="dxa"/>
            <w:gridSpan w:val="3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ID</w:t>
            </w:r>
          </w:p>
        </w:tc>
        <w:tc>
          <w:tcPr>
            <w:tcW w:w="2410" w:type="dxa"/>
            <w:gridSpan w:val="3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Course name</w:t>
            </w:r>
          </w:p>
        </w:tc>
        <w:tc>
          <w:tcPr>
            <w:tcW w:w="3580" w:type="dxa"/>
            <w:gridSpan w:val="4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38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Study programme name, study type</w:t>
            </w:r>
          </w:p>
        </w:tc>
        <w:tc>
          <w:tcPr>
            <w:tcW w:w="1338" w:type="dxa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Number of active teaching classes</w:t>
            </w:r>
          </w:p>
        </w:tc>
      </w:tr>
      <w:tr w:rsidR="00CA6A5C" w:rsidRPr="00B15EB8" w:rsidTr="003E5744">
        <w:tc>
          <w:tcPr>
            <w:tcW w:w="511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04" w:type="dxa"/>
            <w:gridSpan w:val="3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3ОАЕ2О06</w:t>
            </w:r>
          </w:p>
        </w:tc>
        <w:tc>
          <w:tcPr>
            <w:tcW w:w="2410" w:type="dxa"/>
            <w:gridSpan w:val="3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Macroeconomics</w:t>
            </w:r>
          </w:p>
        </w:tc>
        <w:tc>
          <w:tcPr>
            <w:tcW w:w="3580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34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Agricultural Economics (UAS)</w:t>
            </w:r>
          </w:p>
        </w:tc>
        <w:tc>
          <w:tcPr>
            <w:tcW w:w="1338" w:type="dxa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2+0</w:t>
            </w:r>
          </w:p>
        </w:tc>
      </w:tr>
      <w:tr w:rsidR="00CA6A5C" w:rsidRPr="00B15EB8" w:rsidTr="003E5744">
        <w:tc>
          <w:tcPr>
            <w:tcW w:w="511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404" w:type="dxa"/>
            <w:gridSpan w:val="3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7ОАТ2О06</w:t>
            </w:r>
          </w:p>
        </w:tc>
        <w:tc>
          <w:tcPr>
            <w:tcW w:w="2410" w:type="dxa"/>
            <w:gridSpan w:val="3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Macroeconomics</w:t>
            </w:r>
          </w:p>
        </w:tc>
        <w:tc>
          <w:tcPr>
            <w:tcW w:w="3580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34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Agritourism and Rural Development (UAS)</w:t>
            </w:r>
          </w:p>
        </w:tc>
        <w:tc>
          <w:tcPr>
            <w:tcW w:w="1338" w:type="dxa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2+0</w:t>
            </w:r>
          </w:p>
        </w:tc>
      </w:tr>
      <w:tr w:rsidR="00CA6A5C" w:rsidRPr="00B15EB8" w:rsidTr="003E5744">
        <w:tc>
          <w:tcPr>
            <w:tcW w:w="9243" w:type="dxa"/>
            <w:gridSpan w:val="13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</w:rPr>
              <w:t>Representative refferences (minimum 5, not more than 10)</w:t>
            </w:r>
          </w:p>
        </w:tc>
      </w:tr>
      <w:tr w:rsidR="00CA6A5C" w:rsidRPr="00B15EB8" w:rsidTr="003E5744">
        <w:tc>
          <w:tcPr>
            <w:tcW w:w="498" w:type="dxa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745" w:type="dxa"/>
            <w:gridSpan w:val="1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87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hAnsi="Arial" w:cs="Arial"/>
                <w:sz w:val="18"/>
                <w:szCs w:val="18"/>
              </w:rPr>
              <w:t xml:space="preserve">Đukić Petar, </w:t>
            </w:r>
            <w:r w:rsidRPr="00B15EB8">
              <w:rPr>
                <w:rFonts w:ascii="Arial" w:hAnsi="Arial" w:cs="Arial"/>
                <w:i/>
                <w:sz w:val="18"/>
                <w:szCs w:val="18"/>
              </w:rPr>
              <w:t>Iskušenja ekonomske politike - Hronologija života pod sankcijama</w:t>
            </w:r>
            <w:r w:rsidRPr="00B15EB8">
              <w:rPr>
                <w:rFonts w:ascii="Arial" w:hAnsi="Arial" w:cs="Arial"/>
                <w:sz w:val="18"/>
                <w:szCs w:val="18"/>
              </w:rPr>
              <w:t>, Grmeč - Privredni pregled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1995, str. 230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CA6A5C" w:rsidRPr="00B15EB8" w:rsidTr="003E5744">
        <w:tc>
          <w:tcPr>
            <w:tcW w:w="498" w:type="dxa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745" w:type="dxa"/>
            <w:gridSpan w:val="1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87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hAnsi="Arial" w:cs="Arial"/>
                <w:sz w:val="18"/>
                <w:szCs w:val="18"/>
              </w:rPr>
              <w:t xml:space="preserve">Đukić Petar, </w:t>
            </w:r>
            <w:r w:rsidRPr="00B15EB8">
              <w:rPr>
                <w:rFonts w:ascii="Arial" w:hAnsi="Arial" w:cs="Arial"/>
                <w:i/>
                <w:sz w:val="18"/>
                <w:szCs w:val="18"/>
              </w:rPr>
              <w:t>Moć i nemoć ekonomske politike - Jugoslavija u vreme suspenzije sankcija</w:t>
            </w:r>
            <w:r w:rsidRPr="00B15EB8">
              <w:rPr>
                <w:rFonts w:ascii="Arial" w:hAnsi="Arial" w:cs="Arial"/>
                <w:sz w:val="18"/>
                <w:szCs w:val="18"/>
              </w:rPr>
              <w:t>, Atlantida, Beograd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1997. str. 235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CA6A5C" w:rsidRPr="00B15EB8" w:rsidTr="003E5744">
        <w:tc>
          <w:tcPr>
            <w:tcW w:w="498" w:type="dxa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8745" w:type="dxa"/>
            <w:gridSpan w:val="1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87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hAnsi="Arial" w:cs="Arial"/>
                <w:sz w:val="18"/>
                <w:szCs w:val="18"/>
              </w:rPr>
              <w:t xml:space="preserve">Đukić Petar, </w:t>
            </w:r>
            <w:r w:rsidRPr="00B15EB8">
              <w:rPr>
                <w:rFonts w:ascii="Arial" w:hAnsi="Arial" w:cs="Arial"/>
                <w:i/>
                <w:sz w:val="18"/>
                <w:szCs w:val="18"/>
              </w:rPr>
              <w:t>Održivi razvoj - utopija ili šansa za Srbiju</w:t>
            </w:r>
            <w:r w:rsidRPr="00B15EB8">
              <w:rPr>
                <w:rFonts w:ascii="Arial" w:hAnsi="Arial" w:cs="Arial"/>
                <w:sz w:val="18"/>
                <w:szCs w:val="18"/>
              </w:rPr>
              <w:t>, Tehnološko-metalurški fakultet, Univerzitet u Beogradu, 2011, str. 320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CA6A5C" w:rsidRPr="00B15EB8" w:rsidTr="003E5744">
        <w:tc>
          <w:tcPr>
            <w:tcW w:w="498" w:type="dxa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8745" w:type="dxa"/>
            <w:gridSpan w:val="1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87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15EB8">
              <w:rPr>
                <w:rFonts w:ascii="Arial" w:hAnsi="Arial" w:cs="Arial"/>
                <w:sz w:val="18"/>
                <w:szCs w:val="18"/>
              </w:rPr>
              <w:t>Filipović M.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B15EB8">
              <w:rPr>
                <w:rFonts w:ascii="Arial" w:hAnsi="Arial" w:cs="Arial"/>
                <w:sz w:val="18"/>
                <w:szCs w:val="18"/>
              </w:rPr>
              <w:t>Đukić P.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Sustainability of Development Process in Serbia, International Conference “Contemporary of Challenges of Theory and Practice in Economics”, Faculty of Economics, Belgrade 26.09.07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Pr="00B15EB8">
              <w:rPr>
                <w:rFonts w:ascii="Arial" w:hAnsi="Arial" w:cs="Arial"/>
                <w:sz w:val="18"/>
                <w:szCs w:val="18"/>
              </w:rPr>
              <w:t>29.09.07, Monograph: “</w:t>
            </w:r>
            <w:r w:rsidRPr="00B15EB8">
              <w:rPr>
                <w:rFonts w:ascii="Arial" w:hAnsi="Arial" w:cs="Arial"/>
                <w:i/>
                <w:sz w:val="18"/>
                <w:szCs w:val="18"/>
              </w:rPr>
              <w:t>Economic Policy and development of Serbia</w:t>
            </w:r>
            <w:r w:rsidRPr="00B15EB8">
              <w:rPr>
                <w:rFonts w:ascii="Arial" w:hAnsi="Arial" w:cs="Arial"/>
                <w:sz w:val="18"/>
                <w:szCs w:val="18"/>
              </w:rPr>
              <w:t>”, p.p. 51-62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ed. Gojko Rikalović, Stevan Devetaković</w:t>
            </w:r>
          </w:p>
        </w:tc>
      </w:tr>
      <w:tr w:rsidR="00CA6A5C" w:rsidRPr="00B15EB8" w:rsidTr="003E5744">
        <w:tc>
          <w:tcPr>
            <w:tcW w:w="498" w:type="dxa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8745" w:type="dxa"/>
            <w:gridSpan w:val="12"/>
            <w:vAlign w:val="center"/>
          </w:tcPr>
          <w:p w:rsidR="00CA6A5C" w:rsidRPr="00B15EB8" w:rsidRDefault="00CA6A5C" w:rsidP="003E5744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  <w:lang w:val="sr-Cyrl-CS"/>
              </w:rPr>
            </w:pPr>
            <w:r w:rsidRPr="00B15EB8">
              <w:rPr>
                <w:rFonts w:ascii="Arial" w:hAnsi="Arial" w:cs="Arial"/>
                <w:sz w:val="18"/>
                <w:szCs w:val="18"/>
              </w:rPr>
              <w:t>Djukic M. P.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 xml:space="preserve">: </w:t>
            </w:r>
            <w:r w:rsidRPr="00B15EB8">
              <w:rPr>
                <w:rFonts w:ascii="Arial" w:hAnsi="Arial" w:cs="Arial"/>
                <w:i/>
                <w:sz w:val="18"/>
                <w:szCs w:val="18"/>
              </w:rPr>
              <w:t xml:space="preserve">Serbian Economy today - between Sanctions, Populism and Reforms I, </w:t>
            </w:r>
            <w:r w:rsidRPr="00B15EB8">
              <w:rPr>
                <w:rFonts w:ascii="Arial" w:hAnsi="Arial" w:cs="Arial"/>
                <w:sz w:val="18"/>
                <w:szCs w:val="18"/>
              </w:rPr>
              <w:t>“South Slav Journal”, London, Vol. 19, no. 1-2 (71-72) spring - summer 1998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p.p. 34-41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CA6A5C" w:rsidRPr="00B15EB8" w:rsidTr="003E5744">
        <w:tc>
          <w:tcPr>
            <w:tcW w:w="498" w:type="dxa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8745" w:type="dxa"/>
            <w:gridSpan w:val="12"/>
            <w:vAlign w:val="center"/>
          </w:tcPr>
          <w:p w:rsidR="00CA6A5C" w:rsidRPr="00B15EB8" w:rsidRDefault="00CA6A5C" w:rsidP="003E57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hAnsi="Arial" w:cs="Arial"/>
                <w:sz w:val="18"/>
                <w:szCs w:val="18"/>
              </w:rPr>
              <w:t>Djukic M. Petar.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Competition System in Serbia today: Between Reforms and Economic Crisis, </w:t>
            </w:r>
            <w:r w:rsidRPr="00B15EB8">
              <w:rPr>
                <w:rFonts w:ascii="Arial" w:hAnsi="Arial" w:cs="Arial"/>
                <w:i/>
                <w:sz w:val="18"/>
                <w:szCs w:val="18"/>
              </w:rPr>
              <w:t>Osterreichische zeitsshrift fur Kartell – und Wettbewerbsrecht OZK aktuell</w:t>
            </w:r>
            <w:r w:rsidRPr="00B15EB8">
              <w:rPr>
                <w:rFonts w:ascii="Arial" w:hAnsi="Arial" w:cs="Arial"/>
                <w:sz w:val="18"/>
                <w:szCs w:val="18"/>
              </w:rPr>
              <w:t>, (</w:t>
            </w:r>
            <w:r w:rsidRPr="00B15EB8">
              <w:rPr>
                <w:rFonts w:ascii="Arial" w:hAnsi="Arial" w:cs="Arial"/>
                <w:i/>
                <w:sz w:val="18"/>
                <w:szCs w:val="18"/>
              </w:rPr>
              <w:t>Austrian Competition Journal</w:t>
            </w:r>
            <w:r w:rsidRPr="00B15EB8">
              <w:rPr>
                <w:rFonts w:ascii="Arial" w:hAnsi="Arial" w:cs="Arial"/>
                <w:sz w:val="18"/>
                <w:szCs w:val="18"/>
              </w:rPr>
              <w:t>) Nr.05/2009,  ISSN 1729-9101. P.b.b., Verlagspostamt, 1070 Wien, p.p. 198 -202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CA6A5C" w:rsidRPr="00B15EB8" w:rsidTr="003E5744"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8745" w:type="dxa"/>
            <w:gridSpan w:val="12"/>
            <w:tcBorders>
              <w:bottom w:val="single" w:sz="4" w:space="0" w:color="auto"/>
            </w:tcBorders>
            <w:vAlign w:val="center"/>
          </w:tcPr>
          <w:p w:rsidR="00CA6A5C" w:rsidRPr="00B15EB8" w:rsidRDefault="00CA6A5C" w:rsidP="003E57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15EB8">
              <w:rPr>
                <w:rFonts w:ascii="Arial" w:hAnsi="Arial" w:cs="Arial"/>
                <w:sz w:val="18"/>
                <w:szCs w:val="18"/>
              </w:rPr>
              <w:t>P. Djukic, S. Djukanovic</w:t>
            </w:r>
            <w:r w:rsidRPr="00B15EB8">
              <w:rPr>
                <w:rFonts w:ascii="Arial" w:hAnsi="Arial" w:cs="Arial"/>
                <w:i/>
                <w:sz w:val="18"/>
                <w:szCs w:val="18"/>
              </w:rPr>
              <w:t xml:space="preserve">,The Challenges of Sustainable Energy in Serbia, in </w:t>
            </w:r>
            <w:r w:rsidRPr="00B15EB8">
              <w:rPr>
                <w:rFonts w:ascii="Arial" w:hAnsi="Arial" w:cs="Arial"/>
                <w:sz w:val="18"/>
                <w:szCs w:val="18"/>
              </w:rPr>
              <w:t>ISES Solar World Congress Proceedings, Chapter "Renewable Energies and Society",</w:t>
            </w:r>
            <w:r w:rsidRPr="00B15EB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B15EB8">
              <w:rPr>
                <w:rFonts w:ascii="Arial" w:hAnsi="Arial" w:cs="Arial"/>
                <w:sz w:val="18"/>
                <w:szCs w:val="18"/>
              </w:rPr>
              <w:t>August 28 - September 2, 2011, Cessel, Germany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6" w:history="1">
              <w:r w:rsidRPr="00B15EB8">
                <w:rPr>
                  <w:rStyle w:val="Hyperlink"/>
                  <w:rFonts w:ascii="Arial" w:hAnsi="Arial" w:cs="Arial"/>
                  <w:sz w:val="18"/>
                  <w:szCs w:val="18"/>
                </w:rPr>
                <w:t>www.swc2011.org</w:t>
              </w:r>
            </w:hyperlink>
            <w:r w:rsidRPr="00B15EB8">
              <w:rPr>
                <w:rFonts w:ascii="Arial" w:hAnsi="Arial" w:cs="Arial"/>
                <w:sz w:val="18"/>
                <w:szCs w:val="18"/>
              </w:rPr>
              <w:t>)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p.p.261-270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CA6A5C" w:rsidRPr="00B15EB8" w:rsidTr="003E5744">
        <w:tc>
          <w:tcPr>
            <w:tcW w:w="9243" w:type="dxa"/>
            <w:gridSpan w:val="13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Cs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</w:rPr>
              <w:t>Summary data for the teacher's scientific or art and professional activity:</w:t>
            </w:r>
          </w:p>
        </w:tc>
      </w:tr>
      <w:tr w:rsidR="00CA6A5C" w:rsidRPr="00B15EB8" w:rsidTr="003E5744">
        <w:tc>
          <w:tcPr>
            <w:tcW w:w="3995" w:type="dxa"/>
            <w:gridSpan w:val="7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Quotation total:</w:t>
            </w:r>
          </w:p>
        </w:tc>
        <w:tc>
          <w:tcPr>
            <w:tcW w:w="5248" w:type="dxa"/>
            <w:gridSpan w:val="6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Exceeding 50</w:t>
            </w:r>
          </w:p>
        </w:tc>
      </w:tr>
      <w:tr w:rsidR="00CA6A5C" w:rsidRPr="00B15EB8" w:rsidTr="003E5744">
        <w:tc>
          <w:tcPr>
            <w:tcW w:w="3995" w:type="dxa"/>
            <w:gridSpan w:val="7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Total of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SCI</w:t>
            </w:r>
            <w:r w:rsidRPr="00B15EB8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 (</w:t>
            </w: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SSCI</w:t>
            </w:r>
            <w:r w:rsidRPr="00B15EB8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)</w:t>
            </w:r>
            <w:r w:rsidRPr="00B15EB8">
              <w:rPr>
                <w:rFonts w:ascii="Arial" w:eastAsia="Times New Roman" w:hAnsi="Arial" w:cs="Arial"/>
                <w:sz w:val="18"/>
                <w:szCs w:val="18"/>
              </w:rPr>
              <w:t xml:space="preserve"> list papers:</w:t>
            </w:r>
          </w:p>
        </w:tc>
        <w:tc>
          <w:tcPr>
            <w:tcW w:w="5248" w:type="dxa"/>
            <w:gridSpan w:val="6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CA6A5C" w:rsidRPr="00B15EB8" w:rsidTr="003E5744">
        <w:tc>
          <w:tcPr>
            <w:tcW w:w="3995" w:type="dxa"/>
            <w:gridSpan w:val="7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Current projects:</w:t>
            </w:r>
          </w:p>
        </w:tc>
        <w:tc>
          <w:tcPr>
            <w:tcW w:w="1870" w:type="dxa"/>
            <w:gridSpan w:val="3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Domestic: 2</w:t>
            </w:r>
          </w:p>
        </w:tc>
        <w:tc>
          <w:tcPr>
            <w:tcW w:w="3378" w:type="dxa"/>
            <w:gridSpan w:val="3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International: -</w:t>
            </w:r>
          </w:p>
        </w:tc>
      </w:tr>
      <w:tr w:rsidR="00CA6A5C" w:rsidRPr="00B15EB8" w:rsidTr="003E5744">
        <w:tc>
          <w:tcPr>
            <w:tcW w:w="1277" w:type="dxa"/>
            <w:gridSpan w:val="3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9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</w:rPr>
              <w:t>Specialization</w:t>
            </w:r>
          </w:p>
        </w:tc>
        <w:tc>
          <w:tcPr>
            <w:tcW w:w="7966" w:type="dxa"/>
            <w:gridSpan w:val="10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EB8">
              <w:rPr>
                <w:rFonts w:ascii="Arial" w:hAnsi="Arial" w:cs="Arial"/>
                <w:bCs/>
                <w:sz w:val="18"/>
                <w:szCs w:val="18"/>
              </w:rPr>
              <w:t>London School of Economics</w:t>
            </w:r>
            <w:r w:rsidRPr="00B15EB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1986.</w:t>
            </w:r>
            <w:r w:rsidRPr="00B15EB8">
              <w:rPr>
                <w:rFonts w:ascii="Arial" w:hAnsi="Arial" w:cs="Arial"/>
                <w:bCs/>
                <w:sz w:val="18"/>
                <w:szCs w:val="18"/>
              </w:rPr>
              <w:t xml:space="preserve"> Hatfield University 2006 UK, New York 2008</w:t>
            </w:r>
          </w:p>
        </w:tc>
      </w:tr>
      <w:tr w:rsidR="00CA6A5C" w:rsidRPr="00B15EB8" w:rsidTr="003E5744">
        <w:tc>
          <w:tcPr>
            <w:tcW w:w="9243" w:type="dxa"/>
            <w:gridSpan w:val="13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 relevant information: </w:t>
            </w:r>
          </w:p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Secretary of the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Scientific Society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</w:rPr>
              <w:t>of Economists of Serbia</w:t>
            </w:r>
          </w:p>
        </w:tc>
      </w:tr>
    </w:tbl>
    <w:p w:rsidR="007A479D" w:rsidRPr="00CA6A5C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AE" w:rsidRDefault="001235AE" w:rsidP="002443BF">
      <w:pPr>
        <w:spacing w:after="0" w:line="240" w:lineRule="auto"/>
      </w:pPr>
      <w:r>
        <w:separator/>
      </w:r>
    </w:p>
  </w:endnote>
  <w:endnote w:type="continuationSeparator" w:id="0">
    <w:p w:rsidR="001235AE" w:rsidRDefault="001235AE" w:rsidP="0024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EB" w:rsidRDefault="008F3A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EB" w:rsidRDefault="008F3A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EB" w:rsidRDefault="008F3A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AE" w:rsidRDefault="001235AE" w:rsidP="002443BF">
      <w:pPr>
        <w:spacing w:after="0" w:line="240" w:lineRule="auto"/>
      </w:pPr>
      <w:r>
        <w:separator/>
      </w:r>
    </w:p>
  </w:footnote>
  <w:footnote w:type="continuationSeparator" w:id="0">
    <w:p w:rsidR="001235AE" w:rsidRDefault="001235AE" w:rsidP="0024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EB" w:rsidRDefault="008F3A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1235AE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1235AE" w:rsidP="00424DC2">
          <w:pPr>
            <w:spacing w:after="0"/>
            <w:rPr>
              <w:rFonts w:ascii="Times New Roman" w:eastAsia="Times New Roman" w:hAnsi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1235AE" w:rsidP="00424DC2">
          <w:pPr>
            <w:spacing w:after="0"/>
            <w:jc w:val="center"/>
            <w:rPr>
              <w:rFonts w:ascii="Times New Roman" w:eastAsia="Times New Roman" w:hAnsi="Times New Roman"/>
              <w:sz w:val="16"/>
              <w:szCs w:val="16"/>
              <w:lang w:val="en-GB"/>
            </w:rPr>
          </w:pPr>
        </w:p>
        <w:p w:rsidR="008F3AEB" w:rsidRDefault="008F3AEB" w:rsidP="008F3AE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8F3AEB" w:rsidP="008F3AEB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1235AE" w:rsidP="00424DC2">
          <w:pPr>
            <w:spacing w:after="0"/>
            <w:rPr>
              <w:rFonts w:ascii="Times New Roman" w:eastAsia="Times New Roman" w:hAnsi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1235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EB" w:rsidRDefault="008F3A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1235AE"/>
    <w:rsid w:val="001A315D"/>
    <w:rsid w:val="002443BF"/>
    <w:rsid w:val="00474BCC"/>
    <w:rsid w:val="007A479D"/>
    <w:rsid w:val="007E7597"/>
    <w:rsid w:val="00884F99"/>
    <w:rsid w:val="008F3AEB"/>
    <w:rsid w:val="00C25483"/>
    <w:rsid w:val="00CA6A5C"/>
    <w:rsid w:val="00D65D93"/>
    <w:rsid w:val="00D7497A"/>
    <w:rsid w:val="00F3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5C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 w:line="240" w:lineRule="auto"/>
      <w:jc w:val="righ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CA6A5C"/>
  </w:style>
  <w:style w:type="character" w:customStyle="1" w:styleId="hps">
    <w:name w:val="hps"/>
    <w:basedOn w:val="DefaultParagraphFont"/>
    <w:rsid w:val="00CA6A5C"/>
  </w:style>
  <w:style w:type="character" w:styleId="Hyperlink">
    <w:name w:val="Hyperlink"/>
    <w:basedOn w:val="DefaultParagraphFont"/>
    <w:rsid w:val="00CA6A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F3A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A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c2011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2015-01-22T12:33:00Z</dcterms:modified>
</cp:coreProperties>
</file>