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33"/>
        <w:gridCol w:w="783"/>
        <w:gridCol w:w="9"/>
        <w:gridCol w:w="659"/>
        <w:gridCol w:w="1184"/>
        <w:gridCol w:w="990"/>
        <w:gridCol w:w="586"/>
        <w:gridCol w:w="165"/>
        <w:gridCol w:w="1198"/>
        <w:gridCol w:w="675"/>
        <w:gridCol w:w="1457"/>
        <w:gridCol w:w="1392"/>
      </w:tblGrid>
      <w:tr w:rsidR="00425181" w:rsidRPr="00425181" w:rsidTr="003E5744">
        <w:tc>
          <w:tcPr>
            <w:tcW w:w="4713" w:type="dxa"/>
            <w:gridSpan w:val="8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Name and last name:</w:t>
            </w:r>
          </w:p>
        </w:tc>
        <w:tc>
          <w:tcPr>
            <w:tcW w:w="4863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25181">
              <w:rPr>
                <w:rFonts w:ascii="Arial" w:eastAsia="Times New Roman" w:hAnsi="Arial" w:cs="Arial"/>
                <w:sz w:val="20"/>
                <w:szCs w:val="20"/>
              </w:rPr>
              <w:t>Nedeljko, LJ. Tica</w:t>
            </w:r>
          </w:p>
        </w:tc>
      </w:tr>
      <w:tr w:rsidR="00425181" w:rsidRPr="00425181" w:rsidTr="003E5744">
        <w:tc>
          <w:tcPr>
            <w:tcW w:w="4713" w:type="dxa"/>
            <w:gridSpan w:val="8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Academic title:</w:t>
            </w:r>
          </w:p>
        </w:tc>
        <w:tc>
          <w:tcPr>
            <w:tcW w:w="4863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Full Professor</w:t>
            </w:r>
          </w:p>
        </w:tc>
      </w:tr>
      <w:tr w:rsidR="00425181" w:rsidRPr="00425181" w:rsidTr="003E5744">
        <w:tc>
          <w:tcPr>
            <w:tcW w:w="4713" w:type="dxa"/>
            <w:gridSpan w:val="8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Name of the institution where the teacher works full time and starting date:</w:t>
            </w:r>
          </w:p>
        </w:tc>
        <w:tc>
          <w:tcPr>
            <w:tcW w:w="4863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Faculty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Agriculture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, Novi Sad</w:t>
            </w:r>
          </w:p>
        </w:tc>
      </w:tr>
      <w:tr w:rsidR="00425181" w:rsidRPr="00425181" w:rsidTr="003E5744">
        <w:tc>
          <w:tcPr>
            <w:tcW w:w="4713" w:type="dxa"/>
            <w:gridSpan w:val="8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Scientific or art field:</w:t>
            </w:r>
          </w:p>
        </w:tc>
        <w:tc>
          <w:tcPr>
            <w:tcW w:w="4863" w:type="dxa"/>
            <w:gridSpan w:val="5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Farm Economics and Accounting</w:t>
            </w:r>
          </w:p>
        </w:tc>
      </w:tr>
      <w:tr w:rsidR="00425181" w:rsidRPr="00425181" w:rsidTr="003E5744">
        <w:tc>
          <w:tcPr>
            <w:tcW w:w="9576" w:type="dxa"/>
            <w:gridSpan w:val="13"/>
            <w:shd w:val="clear" w:color="auto" w:fill="C2D69B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Academic career</w:t>
            </w:r>
          </w:p>
        </w:tc>
      </w:tr>
      <w:tr w:rsidR="00425181" w:rsidRPr="00425181" w:rsidTr="003E5744">
        <w:tc>
          <w:tcPr>
            <w:tcW w:w="1967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78" w:type="dxa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Year</w:t>
            </w:r>
          </w:p>
        </w:tc>
        <w:tc>
          <w:tcPr>
            <w:tcW w:w="3596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Institution</w:t>
            </w:r>
          </w:p>
        </w:tc>
        <w:tc>
          <w:tcPr>
            <w:tcW w:w="2835" w:type="dxa"/>
            <w:gridSpan w:val="2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Field</w:t>
            </w:r>
          </w:p>
        </w:tc>
      </w:tr>
      <w:tr w:rsidR="00425181" w:rsidRPr="00425181" w:rsidTr="003E5744">
        <w:tc>
          <w:tcPr>
            <w:tcW w:w="1967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Academic title election:</w:t>
            </w:r>
          </w:p>
        </w:tc>
        <w:tc>
          <w:tcPr>
            <w:tcW w:w="1178" w:type="dxa"/>
          </w:tcPr>
          <w:p w:rsidR="00425181" w:rsidRPr="00425181" w:rsidRDefault="00425181" w:rsidP="00425181">
            <w:pPr>
              <w:spacing w:after="0" w:line="228" w:lineRule="auto"/>
              <w:ind w:left="-62" w:right="-74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21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09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2003</w:t>
            </w:r>
          </w:p>
        </w:tc>
        <w:tc>
          <w:tcPr>
            <w:tcW w:w="3596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ind w:left="-89" w:right="-74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University of Novi Sad,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Faculty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Agriculture</w:t>
            </w:r>
            <w:proofErr w:type="spellEnd"/>
          </w:p>
        </w:tc>
        <w:tc>
          <w:tcPr>
            <w:tcW w:w="2835" w:type="dxa"/>
            <w:gridSpan w:val="2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</w:t>
            </w:r>
          </w:p>
        </w:tc>
      </w:tr>
      <w:tr w:rsidR="00425181" w:rsidRPr="00425181" w:rsidTr="003E5744">
        <w:tc>
          <w:tcPr>
            <w:tcW w:w="1967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PhD thesis:</w:t>
            </w:r>
          </w:p>
        </w:tc>
        <w:tc>
          <w:tcPr>
            <w:tcW w:w="1178" w:type="dxa"/>
          </w:tcPr>
          <w:p w:rsidR="00425181" w:rsidRPr="00425181" w:rsidRDefault="00425181" w:rsidP="00425181">
            <w:pPr>
              <w:spacing w:after="0" w:line="228" w:lineRule="auto"/>
              <w:ind w:left="-62" w:right="-74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06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1992</w:t>
            </w:r>
          </w:p>
        </w:tc>
        <w:tc>
          <w:tcPr>
            <w:tcW w:w="3596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ind w:left="-89" w:right="-74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University of Novi Sad,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Faculty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Agriculture</w:t>
            </w:r>
            <w:proofErr w:type="spellEnd"/>
          </w:p>
        </w:tc>
        <w:tc>
          <w:tcPr>
            <w:tcW w:w="2835" w:type="dxa"/>
            <w:gridSpan w:val="2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</w:t>
            </w:r>
          </w:p>
        </w:tc>
      </w:tr>
      <w:tr w:rsidR="00425181" w:rsidRPr="00425181" w:rsidTr="003E5744">
        <w:tc>
          <w:tcPr>
            <w:tcW w:w="1967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Specialization:</w:t>
            </w:r>
          </w:p>
        </w:tc>
        <w:tc>
          <w:tcPr>
            <w:tcW w:w="1178" w:type="dxa"/>
          </w:tcPr>
          <w:p w:rsidR="00425181" w:rsidRPr="00425181" w:rsidRDefault="00425181" w:rsidP="00425181">
            <w:pPr>
              <w:spacing w:after="0" w:line="228" w:lineRule="auto"/>
              <w:ind w:left="-62" w:right="-74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ind w:left="-89" w:right="-74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2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</w:p>
        </w:tc>
      </w:tr>
      <w:tr w:rsidR="00425181" w:rsidRPr="00425181" w:rsidTr="003E5744">
        <w:tc>
          <w:tcPr>
            <w:tcW w:w="1967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Magister thesis</w:t>
            </w:r>
          </w:p>
        </w:tc>
        <w:tc>
          <w:tcPr>
            <w:tcW w:w="1178" w:type="dxa"/>
          </w:tcPr>
          <w:p w:rsidR="00425181" w:rsidRPr="00425181" w:rsidRDefault="00425181" w:rsidP="00425181">
            <w:pPr>
              <w:spacing w:after="0" w:line="228" w:lineRule="auto"/>
              <w:ind w:left="-62" w:right="-74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16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10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1989</w:t>
            </w:r>
          </w:p>
        </w:tc>
        <w:tc>
          <w:tcPr>
            <w:tcW w:w="3596" w:type="dxa"/>
            <w:gridSpan w:val="5"/>
          </w:tcPr>
          <w:p w:rsidR="00425181" w:rsidRPr="00425181" w:rsidRDefault="00425181" w:rsidP="00425181">
            <w:pPr>
              <w:spacing w:after="0" w:line="228" w:lineRule="auto"/>
              <w:ind w:left="-89" w:right="-74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University of Novi Sad,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Faculty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Agriculture</w:t>
            </w:r>
            <w:proofErr w:type="spellEnd"/>
          </w:p>
        </w:tc>
        <w:tc>
          <w:tcPr>
            <w:tcW w:w="2835" w:type="dxa"/>
            <w:gridSpan w:val="2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</w:t>
            </w:r>
          </w:p>
        </w:tc>
      </w:tr>
      <w:tr w:rsidR="00425181" w:rsidRPr="00425181" w:rsidTr="003E5744">
        <w:tc>
          <w:tcPr>
            <w:tcW w:w="1967" w:type="dxa"/>
            <w:gridSpan w:val="5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62" w:right="-74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27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06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/</w:t>
            </w:r>
            <w:r w:rsidRPr="004251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CS"/>
              </w:rPr>
              <w:t>1986</w:t>
            </w:r>
          </w:p>
        </w:tc>
        <w:tc>
          <w:tcPr>
            <w:tcW w:w="3596" w:type="dxa"/>
            <w:gridSpan w:val="5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89" w:right="-74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University of Novi Sad,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Faculty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Agriculture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</w:t>
            </w:r>
          </w:p>
        </w:tc>
      </w:tr>
      <w:tr w:rsidR="00425181" w:rsidRPr="00425181" w:rsidTr="003E5744">
        <w:tc>
          <w:tcPr>
            <w:tcW w:w="9576" w:type="dxa"/>
            <w:gridSpan w:val="13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List of courses being held by the teacher in the accredited study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programmes</w:t>
            </w:r>
            <w:proofErr w:type="spellEnd"/>
          </w:p>
        </w:tc>
      </w:tr>
      <w:tr w:rsidR="00425181" w:rsidRPr="00425181" w:rsidTr="003E5744">
        <w:tc>
          <w:tcPr>
            <w:tcW w:w="523" w:type="dxa"/>
            <w:gridSpan w:val="2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779" w:type="dxa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ID</w:t>
            </w:r>
          </w:p>
        </w:tc>
        <w:tc>
          <w:tcPr>
            <w:tcW w:w="3575" w:type="dxa"/>
            <w:gridSpan w:val="6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Course name</w:t>
            </w:r>
          </w:p>
        </w:tc>
        <w:tc>
          <w:tcPr>
            <w:tcW w:w="3314" w:type="dxa"/>
            <w:gridSpan w:val="3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7" w:right="-13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Study </w:t>
            </w:r>
            <w:proofErr w:type="spellStart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>programme</w:t>
            </w:r>
            <w:proofErr w:type="spellEnd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 name, study type</w:t>
            </w:r>
          </w:p>
        </w:tc>
        <w:tc>
          <w:tcPr>
            <w:tcW w:w="1385" w:type="dxa"/>
            <w:shd w:val="clear" w:color="auto" w:fill="C2D69B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Number of active teaching classes</w:t>
            </w:r>
          </w:p>
        </w:tc>
      </w:tr>
      <w:tr w:rsidR="00425181" w:rsidRPr="00425181" w:rsidTr="003E5744">
        <w:tc>
          <w:tcPr>
            <w:tcW w:w="523" w:type="dxa"/>
            <w:gridSpan w:val="2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779" w:type="dxa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en-GB"/>
              </w:rPr>
              <w:t>3ОАЕ5О21</w:t>
            </w:r>
          </w:p>
        </w:tc>
        <w:tc>
          <w:tcPr>
            <w:tcW w:w="3575" w:type="dxa"/>
            <w:gridSpan w:val="6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Calculations</w:t>
            </w:r>
          </w:p>
        </w:tc>
        <w:tc>
          <w:tcPr>
            <w:tcW w:w="3314" w:type="dxa"/>
            <w:gridSpan w:val="3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 (UAS)</w:t>
            </w:r>
          </w:p>
        </w:tc>
        <w:tc>
          <w:tcPr>
            <w:tcW w:w="1385" w:type="dxa"/>
            <w:vMerge w:val="restart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4+0</w:t>
            </w:r>
          </w:p>
        </w:tc>
      </w:tr>
      <w:tr w:rsidR="00425181" w:rsidRPr="00425181" w:rsidTr="003E5744">
        <w:tc>
          <w:tcPr>
            <w:tcW w:w="523" w:type="dxa"/>
            <w:gridSpan w:val="2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779" w:type="dxa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Calibri" w:eastAsia="Times New Roman" w:hAnsi="Calibri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en-GB"/>
              </w:rPr>
              <w:t>7ОАТ5О22</w:t>
            </w:r>
          </w:p>
        </w:tc>
        <w:tc>
          <w:tcPr>
            <w:tcW w:w="3575" w:type="dxa"/>
            <w:gridSpan w:val="6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Calculations</w:t>
            </w:r>
          </w:p>
        </w:tc>
        <w:tc>
          <w:tcPr>
            <w:tcW w:w="3314" w:type="dxa"/>
            <w:gridSpan w:val="3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Agritourism</w:t>
            </w:r>
            <w:proofErr w:type="spellEnd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 and Rural Development (UAS)</w:t>
            </w:r>
          </w:p>
        </w:tc>
        <w:tc>
          <w:tcPr>
            <w:tcW w:w="1385" w:type="dxa"/>
            <w:vMerge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779" w:type="dxa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3ООP8О41</w:t>
            </w:r>
          </w:p>
        </w:tc>
        <w:tc>
          <w:tcPr>
            <w:tcW w:w="3575" w:type="dxa"/>
            <w:gridSpan w:val="6"/>
            <w:vAlign w:val="center"/>
          </w:tcPr>
          <w:p w:rsidR="00425181" w:rsidRPr="00425181" w:rsidRDefault="00425181" w:rsidP="00425181">
            <w:pPr>
              <w:spacing w:after="0" w:line="228" w:lineRule="auto"/>
              <w:ind w:right="-108" w:hanging="72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Calculations</w:t>
            </w:r>
          </w:p>
        </w:tc>
        <w:tc>
          <w:tcPr>
            <w:tcW w:w="3314" w:type="dxa"/>
            <w:gridSpan w:val="3"/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Organic Agriculture (UAS)</w:t>
            </w:r>
          </w:p>
        </w:tc>
        <w:tc>
          <w:tcPr>
            <w:tcW w:w="1385" w:type="dxa"/>
            <w:vMerge w:val="restart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1.5+0</w:t>
            </w: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3ОSТ8I46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Calculations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Science (UAS)</w:t>
            </w:r>
          </w:p>
        </w:tc>
        <w:tc>
          <w:tcPr>
            <w:tcW w:w="1385" w:type="dxa"/>
            <w:vMerge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93" w:right="-108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sz w:val="14"/>
                <w:szCs w:val="14"/>
              </w:rPr>
              <w:t>3ОVV4I43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Calculations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Fruit Science and Viticulture (UAS)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sr-Cyrl-CS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ru-RU"/>
              </w:rPr>
              <w:t>3ОАЕ7О30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Finances and Financial Business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 (UAS)</w:t>
            </w:r>
          </w:p>
        </w:tc>
        <w:tc>
          <w:tcPr>
            <w:tcW w:w="1385" w:type="dxa"/>
            <w:vMerge w:val="restart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4+0</w:t>
            </w: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7О</w:t>
            </w: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sr-Cyrl-CS"/>
              </w:rPr>
              <w:t>АТ7О</w:t>
            </w: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Finances and Financial Business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Agritourism</w:t>
            </w:r>
            <w:proofErr w:type="spellEnd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 and Rural Development (UAS)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3ОАЕ7I51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Taxation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 (UAS)</w:t>
            </w:r>
          </w:p>
        </w:tc>
        <w:tc>
          <w:tcPr>
            <w:tcW w:w="1385" w:type="dxa"/>
            <w:vMerge w:val="restart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2+0</w:t>
            </w: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О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Т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7I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Taxation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Agritourism</w:t>
            </w:r>
            <w:proofErr w:type="spellEnd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 and Rural Development (UAS)</w:t>
            </w:r>
          </w:p>
        </w:tc>
        <w:tc>
          <w:tcPr>
            <w:tcW w:w="1385" w:type="dxa"/>
            <w:vMerge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3ОАI6I41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Taxation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Agro-Industrial Engineering (UAS)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sr-Cyrl-CS"/>
              </w:rPr>
              <w:t>3МАЕ1</w:t>
            </w: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</w:t>
            </w:r>
            <w:r w:rsidRPr="00425181">
              <w:rPr>
                <w:rFonts w:ascii="Arial" w:eastAsia="Times New Roman" w:hAnsi="Arial" w:cs="Arial"/>
                <w:color w:val="000000"/>
                <w:sz w:val="14"/>
                <w:szCs w:val="14"/>
                <w:lang w:val="sr-Cyrl-CS"/>
              </w:rPr>
              <w:t>07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Investment Financing in Agriculture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 (MAS)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2+0</w:t>
            </w: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sz w:val="14"/>
                <w:szCs w:val="14"/>
              </w:rPr>
              <w:t>2МRR2I42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Financial Markets and Rural Development Financing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Agricultural Economics (MAS)</w:t>
            </w:r>
          </w:p>
        </w:tc>
        <w:tc>
          <w:tcPr>
            <w:tcW w:w="1385" w:type="dxa"/>
            <w:vMerge w:val="restart"/>
            <w:vAlign w:val="center"/>
          </w:tcPr>
          <w:p w:rsidR="00425181" w:rsidRPr="00425181" w:rsidRDefault="00425181" w:rsidP="0042518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2+0</w:t>
            </w:r>
          </w:p>
        </w:tc>
      </w:tr>
      <w:tr w:rsidR="00425181" w:rsidRPr="00425181" w:rsidTr="003E5744"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5181">
              <w:rPr>
                <w:rFonts w:ascii="Arial" w:eastAsia="Times New Roman" w:hAnsi="Arial" w:cs="Arial"/>
                <w:sz w:val="14"/>
                <w:szCs w:val="14"/>
              </w:rPr>
              <w:t>2МRR2I42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78" w:right="-108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Financial Markets and Rural Development Financing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ind w:left="-108" w:right="-134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Rural Development and </w:t>
            </w:r>
            <w:proofErr w:type="spellStart"/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Agritourism</w:t>
            </w:r>
            <w:proofErr w:type="spellEnd"/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(MAS)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5181" w:rsidRPr="00425181" w:rsidTr="003E5744">
        <w:tc>
          <w:tcPr>
            <w:tcW w:w="9576" w:type="dxa"/>
            <w:gridSpan w:val="13"/>
            <w:shd w:val="clear" w:color="auto" w:fill="C2D69B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Representative references (minimum 5, not more than 10)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Tica N., Vukoje V.,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Okanović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Đ.,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V., Milić D. (2011):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Economic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analysis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possibilities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for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investments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into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the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animal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waste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treatment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in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Serbia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Technics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Technologies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Education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Management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-TTEM, 6, 3, 772-775, ISSN: 1840-1503,.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Tica, N.,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, V., Milić D.,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Đajić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, D. * (2011): Poljoprivredna gazdinstva u sistemu poreza na dodatu vrednost, </w:t>
            </w:r>
            <w:proofErr w:type="spellStart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>Agroekonomika</w:t>
            </w:r>
            <w:proofErr w:type="spellEnd"/>
            <w:r w:rsidRPr="00425181">
              <w:rPr>
                <w:rFonts w:ascii="Arial" w:eastAsia="Times New Roman" w:hAnsi="Arial" w:cs="Arial"/>
                <w:spacing w:val="-2"/>
                <w:sz w:val="14"/>
                <w:szCs w:val="16"/>
                <w:lang w:val="sr-Cyrl-CS"/>
              </w:rPr>
              <w:t xml:space="preserve"> br. 51-52, Poljoprivredni fakultet, Novi Sad, str. 32-38, UDK 338.43, ISSN 0350-5928.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Tica N., Rodić Vesna, Milić D.,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S. (2012): Procena vrednosti postrojenja za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briketiranje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biomase,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Agroekonomika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br. 55-56, Poljoprivredni fakultet, Novi Sad, str.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xx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-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xx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, UDK 338.43, ISSN 0350-5928.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Tica, N.,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V.,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Okanović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Đ.,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Karović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D., Milić, D. (2010): "Influence of the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use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food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with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addition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mineral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adsorbents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on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economic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results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in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chicken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fattening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", Ekonomika poljoprivrede, specijalni broj-2, Beograd, ISSN 0352-3462, UDC 338.43:63, UDK: 636.5.084, str. 337-343;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6"/>
                <w:lang w:val="sr-Cyrl-CS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Sinisa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N. Dodić, Vladislav N.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Vesna O. Rodić, Nedeljko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Lj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. Tica, Jelena M. Dodić, Stevan D. Popov (2011):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Analysis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energetic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exploitation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straw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in Vojvodina,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Renewable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and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Sustainable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Energy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Reviews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ISSN: 1364-0321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doi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: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10.1016/j.rser.2010.11.011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, vol. 15 br. 2, str. 1147-1151.</w:t>
            </w:r>
          </w:p>
        </w:tc>
      </w:tr>
      <w:tr w:rsidR="00425181" w:rsidRPr="00425181" w:rsidTr="003E5744">
        <w:tc>
          <w:tcPr>
            <w:tcW w:w="390" w:type="dxa"/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9186" w:type="dxa"/>
            <w:gridSpan w:val="12"/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V.,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Ranogajec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Jonjaua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Radeka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Miroslava, Tica N.,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Bačkalić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Z., Milić D. (2011):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Evaluation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the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economic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viability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waste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from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ceramic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brick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and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tile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industry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in the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production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historic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pozzolanic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materials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Porgram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and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Book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Abstracts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ECOS2011, Novi Sad,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Serbia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4-7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july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pp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. 477.</w:t>
            </w:r>
          </w:p>
        </w:tc>
      </w:tr>
      <w:tr w:rsidR="00425181" w:rsidRPr="00425181" w:rsidTr="003E5744">
        <w:tc>
          <w:tcPr>
            <w:tcW w:w="390" w:type="dxa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9186" w:type="dxa"/>
            <w:gridSpan w:val="12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6"/>
                <w:lang w:val="ru-RU"/>
              </w:rPr>
            </w:pP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, V., Tica, N.: (2010). Ekonomska opravdanost korišćenja žetvenih ostataka kao izvora energije, Monografija, Poljoprivredni fakultet Novi Sad;</w:t>
            </w:r>
          </w:p>
        </w:tc>
      </w:tr>
      <w:tr w:rsidR="00425181" w:rsidRPr="00425181" w:rsidTr="003E5744">
        <w:tc>
          <w:tcPr>
            <w:tcW w:w="390" w:type="dxa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9186" w:type="dxa"/>
            <w:gridSpan w:val="12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6"/>
                <w:lang w:val="sr-Latn-CS"/>
              </w:rPr>
            </w:pPr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Tica N.,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V., Milić D.* (2012): Državni podsticaji za investiranje u obnovljive izvore energije u Republici Srbiji, </w:t>
            </w:r>
            <w:proofErr w:type="spellStart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Agroekonomika</w:t>
            </w:r>
            <w:proofErr w:type="spellEnd"/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 xml:space="preserve"> br. 55-56, Poljoprivredni fakultet, Novi Sad, str. </w:t>
            </w:r>
            <w:r w:rsidRPr="00425181">
              <w:rPr>
                <w:rFonts w:ascii="Arial" w:eastAsia="Times New Roman" w:hAnsi="Arial" w:cs="Arial"/>
                <w:sz w:val="14"/>
                <w:szCs w:val="16"/>
              </w:rPr>
              <w:t>56</w:t>
            </w:r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-</w:t>
            </w:r>
            <w:r w:rsidRPr="00425181">
              <w:rPr>
                <w:rFonts w:ascii="Arial" w:eastAsia="Times New Roman" w:hAnsi="Arial" w:cs="Arial"/>
                <w:sz w:val="14"/>
                <w:szCs w:val="16"/>
              </w:rPr>
              <w:t>65</w:t>
            </w:r>
            <w:r w:rsidRPr="00425181">
              <w:rPr>
                <w:rFonts w:ascii="Arial" w:eastAsia="Times New Roman" w:hAnsi="Arial" w:cs="Arial"/>
                <w:sz w:val="14"/>
                <w:szCs w:val="16"/>
                <w:lang w:val="sr-Cyrl-CS"/>
              </w:rPr>
              <w:t>, UDK 338.43, ISSN 0350-5928.</w:t>
            </w:r>
          </w:p>
        </w:tc>
      </w:tr>
      <w:tr w:rsidR="00425181" w:rsidRPr="00425181" w:rsidTr="003E5744">
        <w:tc>
          <w:tcPr>
            <w:tcW w:w="390" w:type="dxa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186" w:type="dxa"/>
            <w:gridSpan w:val="12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</w:pP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Sinisa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N. Dodić, Vladislav N.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Zekić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, Vesna O. Rodić, Nedeljko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Lj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. Tica, Jelena M. Dodić, Stevan D. Popov (2010):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Situation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and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perspectives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of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waste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biomassas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as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energy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source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in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Serbia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Renewable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and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Sustainable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Energy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Reviews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,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doi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: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10.1016/j.rser.2010.06.012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 xml:space="preserve">,  vol. 14 br. 9, </w:t>
            </w:r>
            <w:proofErr w:type="spellStart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p.3171</w:t>
            </w:r>
            <w:proofErr w:type="spellEnd"/>
            <w:r w:rsidRPr="00425181">
              <w:rPr>
                <w:rFonts w:ascii="Arial" w:eastAsia="Times New Roman" w:hAnsi="Arial" w:cs="Arial"/>
                <w:spacing w:val="-4"/>
                <w:sz w:val="14"/>
                <w:szCs w:val="16"/>
                <w:lang w:val="sr-Cyrl-CS"/>
              </w:rPr>
              <w:t>-3177;</w:t>
            </w:r>
          </w:p>
        </w:tc>
      </w:tr>
      <w:tr w:rsidR="00425181" w:rsidRPr="00425181" w:rsidTr="003E5744">
        <w:tc>
          <w:tcPr>
            <w:tcW w:w="390" w:type="dxa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 w:line="228" w:lineRule="auto"/>
              <w:ind w:left="-36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186" w:type="dxa"/>
            <w:gridSpan w:val="12"/>
            <w:tcBorders>
              <w:bottom w:val="single" w:sz="4" w:space="0" w:color="auto"/>
            </w:tcBorders>
          </w:tcPr>
          <w:p w:rsidR="00425181" w:rsidRPr="00425181" w:rsidRDefault="00425181" w:rsidP="00425181">
            <w:pPr>
              <w:spacing w:after="0"/>
              <w:jc w:val="left"/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it-IT" w:eastAsia="en-GB"/>
              </w:rPr>
            </w:pP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Zekić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, V., Rodić Vesna, Tica N., Vukoje V. (2010):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Economic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indicators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of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straw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briquettes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production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- the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case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study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from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Serbia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,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Technics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Technologies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Education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 xml:space="preserve"> </w:t>
            </w:r>
            <w:proofErr w:type="spellStart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Management</w:t>
            </w:r>
            <w:proofErr w:type="spellEnd"/>
            <w:r w:rsidRPr="00425181">
              <w:rPr>
                <w:rFonts w:ascii="Arial" w:eastAsia="Times New Roman,Bold" w:hAnsi="Arial" w:cs="Arial"/>
                <w:bCs/>
                <w:spacing w:val="-4"/>
                <w:sz w:val="14"/>
                <w:szCs w:val="16"/>
                <w:lang w:val="sr-Cyrl-CS" w:eastAsia="en-GB"/>
              </w:rPr>
              <w:t>, DRUNPP, (2010), vol. 5 br. 1, 245 – 250;</w:t>
            </w:r>
          </w:p>
        </w:tc>
      </w:tr>
      <w:tr w:rsidR="00425181" w:rsidRPr="00425181" w:rsidTr="003E5744">
        <w:tc>
          <w:tcPr>
            <w:tcW w:w="9576" w:type="dxa"/>
            <w:gridSpan w:val="13"/>
            <w:shd w:val="clear" w:color="auto" w:fill="C2D69B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</w:p>
        </w:tc>
      </w:tr>
      <w:tr w:rsidR="00425181" w:rsidRPr="00425181" w:rsidTr="003E5744">
        <w:tc>
          <w:tcPr>
            <w:tcW w:w="4130" w:type="dxa"/>
            <w:gridSpan w:val="7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Quotation total:</w:t>
            </w:r>
          </w:p>
        </w:tc>
        <w:tc>
          <w:tcPr>
            <w:tcW w:w="5446" w:type="dxa"/>
            <w:gridSpan w:val="6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425181" w:rsidRPr="00425181" w:rsidTr="003E5744">
        <w:tc>
          <w:tcPr>
            <w:tcW w:w="4130" w:type="dxa"/>
            <w:gridSpan w:val="7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Total </w:t>
            </w:r>
            <w:proofErr w:type="spellStart"/>
            <w:r w:rsidRPr="00425181">
              <w:rPr>
                <w:rFonts w:ascii="Arial" w:eastAsia="Times New Roman" w:hAnsi="Arial" w:cs="Arial"/>
                <w:sz w:val="16"/>
                <w:szCs w:val="16"/>
              </w:rPr>
              <w:t>ofSCI</w:t>
            </w:r>
            <w:proofErr w:type="spellEnd"/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SSCI</w:t>
            </w:r>
            <w:r w:rsidRPr="00425181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446" w:type="dxa"/>
            <w:gridSpan w:val="6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425181" w:rsidRPr="00425181" w:rsidTr="003E5744">
        <w:tc>
          <w:tcPr>
            <w:tcW w:w="4130" w:type="dxa"/>
            <w:gridSpan w:val="7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1939" w:type="dxa"/>
            <w:gridSpan w:val="3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Domestic:3</w:t>
            </w:r>
          </w:p>
        </w:tc>
        <w:tc>
          <w:tcPr>
            <w:tcW w:w="3507" w:type="dxa"/>
            <w:gridSpan w:val="3"/>
          </w:tcPr>
          <w:p w:rsidR="00425181" w:rsidRPr="00425181" w:rsidRDefault="00425181" w:rsidP="00425181">
            <w:pPr>
              <w:spacing w:after="0" w:line="228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International: -</w:t>
            </w:r>
          </w:p>
        </w:tc>
      </w:tr>
      <w:tr w:rsidR="00425181" w:rsidRPr="00425181" w:rsidTr="003E5744">
        <w:tc>
          <w:tcPr>
            <w:tcW w:w="1311" w:type="dxa"/>
            <w:gridSpan w:val="4"/>
            <w:vAlign w:val="center"/>
          </w:tcPr>
          <w:p w:rsidR="00425181" w:rsidRPr="00425181" w:rsidRDefault="00425181" w:rsidP="00425181">
            <w:pPr>
              <w:spacing w:after="0" w:line="228" w:lineRule="auto"/>
              <w:ind w:right="-90"/>
              <w:jc w:val="left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Specialization</w:t>
            </w:r>
          </w:p>
        </w:tc>
        <w:tc>
          <w:tcPr>
            <w:tcW w:w="8265" w:type="dxa"/>
            <w:gridSpan w:val="9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Moscow</w:t>
            </w: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Timiryazev</w:t>
            </w:r>
            <w:proofErr w:type="spellEnd"/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2518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Agricultural</w:t>
            </w:r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Academy</w:t>
            </w:r>
          </w:p>
          <w:p w:rsidR="00425181" w:rsidRPr="00425181" w:rsidRDefault="00425181" w:rsidP="00425181">
            <w:pPr>
              <w:spacing w:after="0" w:line="228" w:lineRule="auto"/>
              <w:ind w:left="-108" w:right="-10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Wageningen</w:t>
            </w:r>
            <w:proofErr w:type="spellEnd"/>
            <w:r w:rsidRPr="004251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University Holland</w:t>
            </w:r>
          </w:p>
        </w:tc>
      </w:tr>
      <w:tr w:rsidR="00425181" w:rsidRPr="00425181" w:rsidTr="003E5744">
        <w:tc>
          <w:tcPr>
            <w:tcW w:w="1311" w:type="dxa"/>
            <w:gridSpan w:val="4"/>
            <w:vAlign w:val="center"/>
          </w:tcPr>
          <w:p w:rsidR="00425181" w:rsidRPr="00425181" w:rsidRDefault="00425181" w:rsidP="00425181">
            <w:pPr>
              <w:spacing w:after="0" w:line="228" w:lineRule="auto"/>
              <w:ind w:right="-9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>Other relevant information</w:t>
            </w:r>
          </w:p>
        </w:tc>
        <w:tc>
          <w:tcPr>
            <w:tcW w:w="8265" w:type="dxa"/>
            <w:gridSpan w:val="9"/>
          </w:tcPr>
          <w:p w:rsidR="00425181" w:rsidRPr="00425181" w:rsidRDefault="00425181" w:rsidP="00425181">
            <w:pPr>
              <w:spacing w:after="0" w:line="228" w:lineRule="auto"/>
              <w:ind w:left="-108" w:right="-10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5181">
              <w:rPr>
                <w:rFonts w:ascii="Arial" w:eastAsia="Times New Roman" w:hAnsi="Arial" w:cs="Arial"/>
                <w:sz w:val="16"/>
                <w:szCs w:val="16"/>
              </w:rPr>
              <w:t xml:space="preserve">A judicial </w:t>
            </w:r>
            <w:r w:rsidRPr="004251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expert for the field of economics and finances</w:t>
            </w:r>
          </w:p>
        </w:tc>
      </w:tr>
    </w:tbl>
    <w:p w:rsidR="007A479D" w:rsidRPr="007A479D" w:rsidRDefault="007A479D" w:rsidP="007A479D"/>
    <w:p w:rsidR="00474BCC" w:rsidRDefault="00474BCC"/>
    <w:sectPr w:rsidR="00474BCC" w:rsidSect="00474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4C" w:rsidRDefault="001A494C" w:rsidP="005C11B0">
      <w:pPr>
        <w:spacing w:after="0"/>
      </w:pPr>
      <w:r>
        <w:separator/>
      </w:r>
    </w:p>
  </w:endnote>
  <w:endnote w:type="continuationSeparator" w:id="0">
    <w:p w:rsidR="001A494C" w:rsidRDefault="001A494C" w:rsidP="005C11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BB" w:rsidRDefault="000D25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BB" w:rsidRDefault="000D25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BB" w:rsidRDefault="000D2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4C" w:rsidRDefault="001A494C" w:rsidP="005C11B0">
      <w:pPr>
        <w:spacing w:after="0"/>
      </w:pPr>
      <w:r>
        <w:separator/>
      </w:r>
    </w:p>
  </w:footnote>
  <w:footnote w:type="continuationSeparator" w:id="0">
    <w:p w:rsidR="001A494C" w:rsidRDefault="001A494C" w:rsidP="005C11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BB" w:rsidRDefault="000D2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96"/>
      <w:gridCol w:w="6960"/>
      <w:gridCol w:w="1266"/>
    </w:tblGrid>
    <w:tr w:rsidR="00424DC2" w:rsidRPr="00424DC2" w:rsidTr="00424DC2">
      <w:trPr>
        <w:trHeight w:val="699"/>
      </w:trPr>
      <w:tc>
        <w:tcPr>
          <w:tcW w:w="725" w:type="pct"/>
          <w:vMerge w:val="restart"/>
          <w:vAlign w:val="center"/>
        </w:tcPr>
        <w:p w:rsidR="00424DC2" w:rsidRPr="00424DC2" w:rsidRDefault="007A479D" w:rsidP="00424DC2">
          <w:pPr>
            <w:spacing w:after="0"/>
            <w:jc w:val="left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GB"/>
            </w:rPr>
          </w:pPr>
          <w:r w:rsidRPr="00424DC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730250" cy="730250"/>
                <wp:effectExtent l="19050" t="0" r="0" b="0"/>
                <wp:docPr id="1" name="Picture 23" descr="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pct"/>
          <w:tcBorders>
            <w:bottom w:val="single" w:sz="4" w:space="0" w:color="auto"/>
          </w:tcBorders>
        </w:tcPr>
        <w:p w:rsidR="00424DC2" w:rsidRPr="00424DC2" w:rsidRDefault="007A479D" w:rsidP="00424DC2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val="en-GB"/>
            </w:rPr>
          </w:pPr>
          <w:r w:rsidRPr="00424DC2">
            <w:rPr>
              <w:rFonts w:ascii="Arial" w:eastAsia="Times New Roman" w:hAnsi="Arial" w:cs="Arial"/>
              <w:sz w:val="16"/>
              <w:szCs w:val="16"/>
              <w:lang w:val="en-GB"/>
            </w:rPr>
            <w:t>UNIVERSITY OF NOVI SAD</w:t>
          </w:r>
        </w:p>
        <w:p w:rsidR="00424DC2" w:rsidRPr="00424DC2" w:rsidRDefault="001A494C" w:rsidP="00424DC2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val="en-GB"/>
            </w:rPr>
          </w:pPr>
        </w:p>
        <w:p w:rsidR="00424DC2" w:rsidRPr="00424DC2" w:rsidRDefault="007A479D" w:rsidP="00424DC2">
          <w:pPr>
            <w:spacing w:after="0"/>
            <w:jc w:val="center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424DC2">
            <w:rPr>
              <w:rFonts w:ascii="Arial" w:eastAsia="Times New Roman" w:hAnsi="Arial" w:cs="Arial"/>
              <w:sz w:val="16"/>
              <w:szCs w:val="16"/>
              <w:lang w:val="en-GB"/>
            </w:rPr>
            <w:t>FACULTY OF AGRICULTURE 21000 NOVI SAD, TRG DOSITEJA OBRADOVIĆA 8</w:t>
          </w:r>
        </w:p>
      </w:tc>
      <w:tc>
        <w:tcPr>
          <w:tcW w:w="658" w:type="pct"/>
          <w:vMerge w:val="restart"/>
          <w:vAlign w:val="center"/>
        </w:tcPr>
        <w:p w:rsidR="00424DC2" w:rsidRPr="00424DC2" w:rsidRDefault="007A479D" w:rsidP="00424DC2">
          <w:pPr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GB"/>
            </w:rPr>
          </w:pPr>
          <w:r w:rsidRPr="00424DC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41350" cy="660400"/>
                <wp:effectExtent l="19050" t="0" r="6350" b="0"/>
                <wp:docPr id="2" name="Picture 24" descr="Pol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ol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8000" contrast="4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DC2" w:rsidRPr="00424DC2" w:rsidTr="00424DC2">
      <w:trPr>
        <w:trHeight w:val="321"/>
      </w:trPr>
      <w:tc>
        <w:tcPr>
          <w:tcW w:w="725" w:type="pct"/>
          <w:vMerge/>
        </w:tcPr>
        <w:p w:rsidR="00424DC2" w:rsidRPr="00424DC2" w:rsidRDefault="001A494C" w:rsidP="00424DC2">
          <w:pPr>
            <w:spacing w:after="0"/>
            <w:jc w:val="left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GB"/>
            </w:rPr>
          </w:pPr>
        </w:p>
      </w:tc>
      <w:tc>
        <w:tcPr>
          <w:tcW w:w="3617" w:type="pct"/>
          <w:shd w:val="clear" w:color="auto" w:fill="C2D69B"/>
          <w:vAlign w:val="center"/>
        </w:tcPr>
        <w:p w:rsidR="00424DC2" w:rsidRPr="00424DC2" w:rsidRDefault="007A479D" w:rsidP="00424DC2">
          <w:pPr>
            <w:spacing w:after="0"/>
            <w:jc w:val="cent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 w:rsidRPr="00424DC2">
            <w:rPr>
              <w:rFonts w:ascii="Arial" w:eastAsia="Times New Roman" w:hAnsi="Arial" w:cs="Arial"/>
              <w:sz w:val="28"/>
              <w:szCs w:val="28"/>
              <w:lang w:val="en-GB"/>
            </w:rPr>
            <w:t>Study Programme Accreditation</w:t>
          </w:r>
        </w:p>
        <w:p w:rsidR="00424DC2" w:rsidRPr="00424DC2" w:rsidRDefault="001A494C" w:rsidP="00424DC2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GB"/>
            </w:rPr>
          </w:pPr>
        </w:p>
        <w:p w:rsidR="000D25BB" w:rsidRDefault="000D25BB" w:rsidP="000D25B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UNDERGRADUATE ACADEMIC STUDIES</w:t>
          </w:r>
        </w:p>
        <w:p w:rsidR="00424DC2" w:rsidRPr="00424DC2" w:rsidRDefault="000D25BB" w:rsidP="000D25BB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</w:rPr>
            <w:t>AGRICULTURAL TOURISM AND RURAL DEVELOPMENT</w:t>
          </w:r>
        </w:p>
      </w:tc>
      <w:tc>
        <w:tcPr>
          <w:tcW w:w="658" w:type="pct"/>
          <w:vMerge/>
        </w:tcPr>
        <w:p w:rsidR="00424DC2" w:rsidRPr="00424DC2" w:rsidRDefault="001A494C" w:rsidP="00424DC2">
          <w:pPr>
            <w:spacing w:after="0"/>
            <w:jc w:val="left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GB"/>
            </w:rPr>
          </w:pPr>
        </w:p>
      </w:tc>
    </w:tr>
  </w:tbl>
  <w:p w:rsidR="00424DC2" w:rsidRPr="00424DC2" w:rsidRDefault="007A479D" w:rsidP="00424DC2">
    <w:pPr>
      <w:spacing w:after="0"/>
      <w:jc w:val="left"/>
      <w:rPr>
        <w:rFonts w:ascii="Arial" w:eastAsia="Times New Roman" w:hAnsi="Arial" w:cs="Arial"/>
        <w:sz w:val="18"/>
        <w:szCs w:val="18"/>
        <w:lang w:val="en-GB"/>
      </w:rPr>
    </w:pPr>
    <w:r w:rsidRPr="00424DC2">
      <w:rPr>
        <w:rFonts w:ascii="Arial" w:eastAsia="Times New Roman" w:hAnsi="Arial" w:cs="Arial"/>
        <w:sz w:val="18"/>
        <w:szCs w:val="18"/>
        <w:lang w:val="en-GB"/>
      </w:rPr>
      <w:t>Table 9.1 Science, arts and professional qualifications</w:t>
    </w:r>
  </w:p>
  <w:p w:rsidR="00424DC2" w:rsidRDefault="001A49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BB" w:rsidRDefault="000D25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9D"/>
    <w:rsid w:val="000079B7"/>
    <w:rsid w:val="00031247"/>
    <w:rsid w:val="000D25BB"/>
    <w:rsid w:val="001A494C"/>
    <w:rsid w:val="00425181"/>
    <w:rsid w:val="00474BCC"/>
    <w:rsid w:val="005A3B29"/>
    <w:rsid w:val="005C11B0"/>
    <w:rsid w:val="007A479D"/>
    <w:rsid w:val="007E7597"/>
    <w:rsid w:val="00884F99"/>
    <w:rsid w:val="00C25483"/>
    <w:rsid w:val="00D65D93"/>
    <w:rsid w:val="00D7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79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79D"/>
  </w:style>
  <w:style w:type="paragraph" w:styleId="BalloonText">
    <w:name w:val="Balloon Text"/>
    <w:basedOn w:val="Normal"/>
    <w:link w:val="BalloonTextChar"/>
    <w:uiPriority w:val="99"/>
    <w:semiHidden/>
    <w:unhideWhenUsed/>
    <w:rsid w:val="007A47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D25BB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dejan.jankovic</dc:creator>
  <cp:lastModifiedBy>natasa.vukelic</cp:lastModifiedBy>
  <cp:revision>3</cp:revision>
  <dcterms:created xsi:type="dcterms:W3CDTF">2015-01-21T16:27:00Z</dcterms:created>
  <dcterms:modified xsi:type="dcterms:W3CDTF">2015-01-22T12:33:00Z</dcterms:modified>
</cp:coreProperties>
</file>