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819"/>
        <w:tblW w:w="9620" w:type="dxa"/>
        <w:tblLook w:val="04A0"/>
      </w:tblPr>
      <w:tblGrid>
        <w:gridCol w:w="759"/>
        <w:gridCol w:w="1401"/>
        <w:gridCol w:w="278"/>
        <w:gridCol w:w="1130"/>
        <w:gridCol w:w="556"/>
        <w:gridCol w:w="730"/>
        <w:gridCol w:w="1093"/>
        <w:gridCol w:w="1402"/>
        <w:gridCol w:w="425"/>
        <w:gridCol w:w="705"/>
        <w:gridCol w:w="1141"/>
      </w:tblGrid>
      <w:tr w:rsidR="009973FB" w:rsidRPr="00200D09" w:rsidTr="009973FB">
        <w:trPr>
          <w:trHeight w:val="420"/>
        </w:trPr>
        <w:tc>
          <w:tcPr>
            <w:tcW w:w="2160" w:type="dxa"/>
            <w:gridSpan w:val="2"/>
            <w:shd w:val="clear" w:color="auto" w:fill="C2D69B" w:themeFill="accent3" w:themeFillTint="99"/>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Course:</w:t>
            </w:r>
          </w:p>
        </w:tc>
        <w:tc>
          <w:tcPr>
            <w:tcW w:w="7460" w:type="dxa"/>
            <w:gridSpan w:val="9"/>
            <w:vMerge w:val="restart"/>
            <w:vAlign w:val="center"/>
          </w:tcPr>
          <w:p w:rsidR="009973FB" w:rsidRPr="00FB2328" w:rsidRDefault="009973FB" w:rsidP="009973FB">
            <w:pPr>
              <w:spacing w:after="0" w:line="240" w:lineRule="auto"/>
              <w:jc w:val="center"/>
              <w:rPr>
                <w:rFonts w:ascii="Arial" w:hAnsi="Arial" w:cs="Arial"/>
                <w:b/>
                <w:sz w:val="24"/>
                <w:szCs w:val="24"/>
              </w:rPr>
            </w:pPr>
            <w:r>
              <w:rPr>
                <w:rFonts w:ascii="Arial" w:hAnsi="Arial" w:cs="Arial"/>
                <w:b/>
                <w:sz w:val="24"/>
                <w:szCs w:val="24"/>
              </w:rPr>
              <w:t xml:space="preserve">Management of Tourist Destinations </w:t>
            </w:r>
          </w:p>
        </w:tc>
      </w:tr>
      <w:tr w:rsidR="009973FB" w:rsidRPr="00200D09" w:rsidTr="009973FB">
        <w:tc>
          <w:tcPr>
            <w:tcW w:w="2160" w:type="dxa"/>
            <w:gridSpan w:val="2"/>
            <w:vAlign w:val="center"/>
          </w:tcPr>
          <w:p w:rsidR="009973FB" w:rsidRPr="00D44170" w:rsidRDefault="009973FB" w:rsidP="009973FB">
            <w:pPr>
              <w:spacing w:after="0" w:line="240" w:lineRule="auto"/>
              <w:rPr>
                <w:rFonts w:ascii="Arial" w:hAnsi="Arial" w:cs="Arial"/>
                <w:b/>
                <w:bCs/>
                <w:sz w:val="16"/>
                <w:szCs w:val="16"/>
              </w:rPr>
            </w:pPr>
            <w:r w:rsidRPr="00200D09">
              <w:rPr>
                <w:rFonts w:ascii="Arial" w:hAnsi="Arial" w:cs="Arial"/>
                <w:sz w:val="16"/>
                <w:szCs w:val="16"/>
                <w:lang w:val="en-GB"/>
              </w:rPr>
              <w:t>Course id:</w:t>
            </w:r>
            <w:r>
              <w:rPr>
                <w:rFonts w:ascii="Arial" w:hAnsi="Arial" w:cs="Arial"/>
                <w:sz w:val="16"/>
                <w:szCs w:val="16"/>
                <w:lang w:val="sr-Cyrl-CS"/>
              </w:rPr>
              <w:t>2М</w:t>
            </w:r>
            <w:r>
              <w:rPr>
                <w:rFonts w:ascii="Arial" w:hAnsi="Arial" w:cs="Arial"/>
                <w:sz w:val="16"/>
                <w:szCs w:val="16"/>
              </w:rPr>
              <w:t>RR</w:t>
            </w:r>
            <w:r w:rsidRPr="00F0210F">
              <w:rPr>
                <w:rFonts w:ascii="Arial" w:hAnsi="Arial" w:cs="Arial"/>
                <w:sz w:val="16"/>
                <w:szCs w:val="16"/>
                <w:lang w:val="sr-Cyrl-CS"/>
              </w:rPr>
              <w:t>2О06</w:t>
            </w:r>
          </w:p>
        </w:tc>
        <w:tc>
          <w:tcPr>
            <w:tcW w:w="7460" w:type="dxa"/>
            <w:gridSpan w:val="9"/>
            <w:vMerge/>
          </w:tcPr>
          <w:p w:rsidR="009973FB" w:rsidRPr="00200D09" w:rsidRDefault="009973FB" w:rsidP="009973FB">
            <w:pPr>
              <w:spacing w:after="0" w:line="240" w:lineRule="auto"/>
              <w:rPr>
                <w:rFonts w:ascii="Arial" w:hAnsi="Arial" w:cs="Arial"/>
                <w:lang w:val="en-GB"/>
              </w:rPr>
            </w:pPr>
          </w:p>
        </w:tc>
      </w:tr>
      <w:tr w:rsidR="009973FB" w:rsidRPr="00200D09" w:rsidTr="009973FB">
        <w:tc>
          <w:tcPr>
            <w:tcW w:w="2160" w:type="dxa"/>
            <w:gridSpan w:val="2"/>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Number of ECTS:</w:t>
            </w:r>
            <w:r>
              <w:rPr>
                <w:rFonts w:ascii="Arial" w:hAnsi="Arial" w:cs="Arial"/>
                <w:sz w:val="16"/>
                <w:szCs w:val="16"/>
                <w:lang w:val="en-GB"/>
              </w:rPr>
              <w:t xml:space="preserve"> 4 </w:t>
            </w:r>
          </w:p>
        </w:tc>
        <w:tc>
          <w:tcPr>
            <w:tcW w:w="7460" w:type="dxa"/>
            <w:gridSpan w:val="9"/>
            <w:vMerge/>
          </w:tcPr>
          <w:p w:rsidR="009973FB" w:rsidRPr="00200D09" w:rsidRDefault="009973FB" w:rsidP="009973FB">
            <w:pPr>
              <w:spacing w:after="0" w:line="240" w:lineRule="auto"/>
              <w:rPr>
                <w:rFonts w:ascii="Arial" w:hAnsi="Arial" w:cs="Arial"/>
                <w:lang w:val="en-GB"/>
              </w:rPr>
            </w:pPr>
          </w:p>
        </w:tc>
      </w:tr>
      <w:tr w:rsidR="009973FB" w:rsidRPr="00200D09" w:rsidTr="009973FB">
        <w:trPr>
          <w:trHeight w:val="88"/>
        </w:trPr>
        <w:tc>
          <w:tcPr>
            <w:tcW w:w="2160" w:type="dxa"/>
            <w:gridSpan w:val="2"/>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Teacher:</w:t>
            </w:r>
          </w:p>
        </w:tc>
        <w:tc>
          <w:tcPr>
            <w:tcW w:w="7460" w:type="dxa"/>
            <w:gridSpan w:val="9"/>
          </w:tcPr>
          <w:p w:rsidR="009973FB" w:rsidRPr="00200D09" w:rsidRDefault="009973FB" w:rsidP="009973FB">
            <w:pPr>
              <w:spacing w:after="0" w:line="240" w:lineRule="auto"/>
              <w:rPr>
                <w:rFonts w:ascii="Arial" w:hAnsi="Arial" w:cs="Arial"/>
                <w:lang w:val="en-GB"/>
              </w:rPr>
            </w:pPr>
            <w:r>
              <w:rPr>
                <w:rFonts w:ascii="Arial" w:hAnsi="Arial" w:cs="Arial"/>
                <w:lang w:val="en-GB"/>
              </w:rPr>
              <w:t>Kristina T. Košić, PhD</w:t>
            </w:r>
          </w:p>
        </w:tc>
      </w:tr>
      <w:tr w:rsidR="009973FB" w:rsidRPr="00200D09" w:rsidTr="009973FB">
        <w:tc>
          <w:tcPr>
            <w:tcW w:w="2160" w:type="dxa"/>
            <w:gridSpan w:val="2"/>
            <w:tcBorders>
              <w:bottom w:val="single" w:sz="4" w:space="0" w:color="auto"/>
            </w:tcBorders>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Course status</w:t>
            </w:r>
          </w:p>
        </w:tc>
        <w:tc>
          <w:tcPr>
            <w:tcW w:w="7460" w:type="dxa"/>
            <w:gridSpan w:val="9"/>
            <w:tcBorders>
              <w:bottom w:val="single" w:sz="4" w:space="0" w:color="auto"/>
            </w:tcBorders>
          </w:tcPr>
          <w:p w:rsidR="009973FB" w:rsidRPr="00200D09" w:rsidRDefault="009973FB" w:rsidP="009973FB">
            <w:pPr>
              <w:spacing w:after="0" w:line="240" w:lineRule="auto"/>
              <w:rPr>
                <w:rFonts w:ascii="Arial" w:hAnsi="Arial" w:cs="Arial"/>
                <w:lang w:val="en-GB"/>
              </w:rPr>
            </w:pPr>
            <w:r>
              <w:rPr>
                <w:rFonts w:ascii="Arial" w:hAnsi="Arial" w:cs="Arial"/>
                <w:sz w:val="18"/>
                <w:szCs w:val="18"/>
                <w:lang w:val="en-GB"/>
              </w:rPr>
              <w:t>Mandatory</w:t>
            </w:r>
          </w:p>
        </w:tc>
      </w:tr>
      <w:tr w:rsidR="009973FB" w:rsidRPr="00200D09" w:rsidTr="009973FB">
        <w:trPr>
          <w:trHeight w:val="227"/>
        </w:trPr>
        <w:tc>
          <w:tcPr>
            <w:tcW w:w="9620" w:type="dxa"/>
            <w:gridSpan w:val="11"/>
            <w:tcBorders>
              <w:bottom w:val="single" w:sz="4" w:space="0" w:color="auto"/>
            </w:tcBorders>
            <w:shd w:val="clear" w:color="auto" w:fill="C2D69B" w:themeFill="accent3" w:themeFillTint="99"/>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Number of active teaching classes (weekly)</w:t>
            </w:r>
          </w:p>
        </w:tc>
      </w:tr>
      <w:tr w:rsidR="009973FB" w:rsidRPr="00200D09" w:rsidTr="009973FB">
        <w:trPr>
          <w:trHeight w:val="227"/>
        </w:trPr>
        <w:tc>
          <w:tcPr>
            <w:tcW w:w="2160" w:type="dxa"/>
            <w:gridSpan w:val="2"/>
            <w:tcBorders>
              <w:bottom w:val="single" w:sz="4" w:space="0" w:color="auto"/>
            </w:tcBorders>
            <w:shd w:val="clear" w:color="auto" w:fill="auto"/>
            <w:vAlign w:val="center"/>
          </w:tcPr>
          <w:p w:rsidR="009973FB" w:rsidRPr="00200D09" w:rsidRDefault="009973FB" w:rsidP="009973FB">
            <w:pPr>
              <w:spacing w:after="0" w:line="240" w:lineRule="auto"/>
              <w:jc w:val="center"/>
              <w:rPr>
                <w:rFonts w:ascii="Arial" w:hAnsi="Arial" w:cs="Arial"/>
                <w:sz w:val="16"/>
                <w:szCs w:val="16"/>
                <w:lang w:val="en-GB"/>
              </w:rPr>
            </w:pPr>
            <w:r w:rsidRPr="00200D09">
              <w:rPr>
                <w:rFonts w:ascii="Arial" w:hAnsi="Arial" w:cs="Arial"/>
                <w:sz w:val="16"/>
                <w:szCs w:val="16"/>
                <w:lang w:val="en-GB"/>
              </w:rPr>
              <w:t>Lectures:</w:t>
            </w:r>
            <w:r>
              <w:rPr>
                <w:rFonts w:ascii="Arial" w:hAnsi="Arial" w:cs="Arial"/>
                <w:sz w:val="16"/>
                <w:szCs w:val="16"/>
                <w:lang w:val="en-GB"/>
              </w:rPr>
              <w:t xml:space="preserve"> 2</w:t>
            </w:r>
          </w:p>
        </w:tc>
        <w:tc>
          <w:tcPr>
            <w:tcW w:w="1964" w:type="dxa"/>
            <w:gridSpan w:val="3"/>
            <w:tcBorders>
              <w:bottom w:val="single" w:sz="4" w:space="0" w:color="auto"/>
            </w:tcBorders>
            <w:shd w:val="clear" w:color="auto" w:fill="auto"/>
            <w:vAlign w:val="center"/>
          </w:tcPr>
          <w:p w:rsidR="009973FB" w:rsidRPr="00200D09" w:rsidRDefault="009973FB" w:rsidP="009973FB">
            <w:pPr>
              <w:spacing w:after="0" w:line="240" w:lineRule="auto"/>
              <w:jc w:val="center"/>
              <w:rPr>
                <w:rFonts w:ascii="Arial" w:hAnsi="Arial" w:cs="Arial"/>
                <w:sz w:val="16"/>
                <w:szCs w:val="16"/>
                <w:lang w:val="en-GB"/>
              </w:rPr>
            </w:pPr>
            <w:r>
              <w:rPr>
                <w:rFonts w:ascii="Arial" w:hAnsi="Arial" w:cs="Arial"/>
                <w:sz w:val="16"/>
                <w:szCs w:val="16"/>
                <w:lang w:val="en-GB"/>
              </w:rPr>
              <w:t xml:space="preserve">Tutorials: 2 </w:t>
            </w:r>
          </w:p>
        </w:tc>
        <w:tc>
          <w:tcPr>
            <w:tcW w:w="1823" w:type="dxa"/>
            <w:gridSpan w:val="2"/>
            <w:tcBorders>
              <w:bottom w:val="single" w:sz="4" w:space="0" w:color="auto"/>
            </w:tcBorders>
            <w:shd w:val="clear" w:color="auto" w:fill="auto"/>
            <w:vAlign w:val="center"/>
          </w:tcPr>
          <w:p w:rsidR="009973FB" w:rsidRPr="00200D09" w:rsidRDefault="009973FB" w:rsidP="009973FB">
            <w:pPr>
              <w:spacing w:after="0" w:line="240" w:lineRule="auto"/>
              <w:jc w:val="center"/>
              <w:rPr>
                <w:rFonts w:ascii="Arial" w:hAnsi="Arial" w:cs="Arial"/>
                <w:sz w:val="16"/>
                <w:szCs w:val="16"/>
                <w:lang w:val="en-GB"/>
              </w:rPr>
            </w:pPr>
            <w:r w:rsidRPr="00200D09">
              <w:rPr>
                <w:rFonts w:ascii="Arial" w:hAnsi="Arial" w:cs="Arial"/>
                <w:sz w:val="16"/>
                <w:szCs w:val="16"/>
                <w:lang w:val="en-GB"/>
              </w:rPr>
              <w:t>Other teaching types:</w:t>
            </w:r>
          </w:p>
        </w:tc>
        <w:tc>
          <w:tcPr>
            <w:tcW w:w="1827" w:type="dxa"/>
            <w:gridSpan w:val="2"/>
            <w:tcBorders>
              <w:bottom w:val="single" w:sz="4" w:space="0" w:color="auto"/>
            </w:tcBorders>
            <w:shd w:val="clear" w:color="auto" w:fill="auto"/>
            <w:vAlign w:val="center"/>
          </w:tcPr>
          <w:p w:rsidR="009973FB" w:rsidRPr="00200D09" w:rsidRDefault="009973FB" w:rsidP="009973FB">
            <w:pPr>
              <w:spacing w:after="0" w:line="240" w:lineRule="auto"/>
              <w:jc w:val="center"/>
              <w:rPr>
                <w:rFonts w:ascii="Arial" w:hAnsi="Arial" w:cs="Arial"/>
                <w:sz w:val="16"/>
                <w:szCs w:val="16"/>
                <w:lang w:val="en-GB"/>
              </w:rPr>
            </w:pPr>
            <w:r w:rsidRPr="00200D09">
              <w:rPr>
                <w:rFonts w:ascii="Arial" w:hAnsi="Arial" w:cs="Arial"/>
                <w:sz w:val="16"/>
                <w:szCs w:val="16"/>
                <w:lang w:val="en-GB"/>
              </w:rPr>
              <w:t>Study research work:</w:t>
            </w:r>
          </w:p>
        </w:tc>
        <w:tc>
          <w:tcPr>
            <w:tcW w:w="1846" w:type="dxa"/>
            <w:gridSpan w:val="2"/>
            <w:tcBorders>
              <w:bottom w:val="single" w:sz="4" w:space="0" w:color="auto"/>
            </w:tcBorders>
            <w:shd w:val="clear" w:color="auto" w:fill="auto"/>
            <w:vAlign w:val="center"/>
          </w:tcPr>
          <w:p w:rsidR="009973FB" w:rsidRPr="00200D09" w:rsidRDefault="009973FB" w:rsidP="009973FB">
            <w:pPr>
              <w:spacing w:after="0" w:line="240" w:lineRule="auto"/>
              <w:jc w:val="center"/>
              <w:rPr>
                <w:rFonts w:ascii="Arial" w:hAnsi="Arial" w:cs="Arial"/>
                <w:sz w:val="16"/>
                <w:szCs w:val="16"/>
                <w:lang w:val="en-GB"/>
              </w:rPr>
            </w:pPr>
            <w:r w:rsidRPr="00200D09">
              <w:rPr>
                <w:rFonts w:ascii="Arial" w:hAnsi="Arial" w:cs="Arial"/>
                <w:sz w:val="16"/>
                <w:szCs w:val="16"/>
                <w:lang w:val="en-GB"/>
              </w:rPr>
              <w:t>Other classes:</w:t>
            </w:r>
          </w:p>
        </w:tc>
      </w:tr>
      <w:tr w:rsidR="009973FB" w:rsidRPr="00200D09" w:rsidTr="009973FB">
        <w:tc>
          <w:tcPr>
            <w:tcW w:w="2160" w:type="dxa"/>
            <w:gridSpan w:val="2"/>
            <w:shd w:val="clear" w:color="auto" w:fill="C2D69B" w:themeFill="accent3" w:themeFillTint="99"/>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Precondition courses</w:t>
            </w:r>
          </w:p>
        </w:tc>
        <w:tc>
          <w:tcPr>
            <w:tcW w:w="7460" w:type="dxa"/>
            <w:gridSpan w:val="9"/>
            <w:shd w:val="clear" w:color="auto" w:fill="C2D69B" w:themeFill="accent3" w:themeFillTint="99"/>
            <w:vAlign w:val="center"/>
          </w:tcPr>
          <w:p w:rsidR="009973FB" w:rsidRPr="00200D09" w:rsidRDefault="009973FB" w:rsidP="009973FB">
            <w:pPr>
              <w:spacing w:after="0" w:line="240" w:lineRule="auto"/>
              <w:rPr>
                <w:rFonts w:ascii="Arial" w:hAnsi="Arial" w:cs="Arial"/>
                <w:sz w:val="16"/>
                <w:szCs w:val="16"/>
                <w:lang w:val="en-GB"/>
              </w:rPr>
            </w:pPr>
            <w:r w:rsidRPr="00200D09">
              <w:rPr>
                <w:rFonts w:ascii="Arial" w:hAnsi="Arial" w:cs="Arial"/>
                <w:sz w:val="16"/>
                <w:szCs w:val="16"/>
                <w:lang w:val="en-GB"/>
              </w:rPr>
              <w:t>None</w:t>
            </w:r>
          </w:p>
        </w:tc>
      </w:tr>
      <w:tr w:rsidR="009973FB" w:rsidRPr="00B439C7" w:rsidTr="009973FB">
        <w:tc>
          <w:tcPr>
            <w:tcW w:w="9620" w:type="dxa"/>
            <w:gridSpan w:val="11"/>
          </w:tcPr>
          <w:p w:rsidR="009973FB" w:rsidRDefault="009973FB" w:rsidP="009973FB">
            <w:pPr>
              <w:spacing w:after="0" w:line="240" w:lineRule="auto"/>
              <w:ind w:left="360"/>
              <w:rPr>
                <w:rFonts w:ascii="Arial" w:hAnsi="Arial" w:cs="Arial"/>
                <w:sz w:val="16"/>
                <w:szCs w:val="16"/>
                <w:lang w:val="en-GB"/>
              </w:rPr>
            </w:pPr>
            <w:r>
              <w:rPr>
                <w:rFonts w:ascii="Arial" w:hAnsi="Arial" w:cs="Arial"/>
                <w:sz w:val="16"/>
                <w:szCs w:val="16"/>
                <w:lang w:val="en-GB"/>
              </w:rPr>
              <w:t>1.</w:t>
            </w:r>
            <w:r w:rsidRPr="005C552F">
              <w:rPr>
                <w:rFonts w:ascii="Arial" w:hAnsi="Arial" w:cs="Arial"/>
                <w:sz w:val="16"/>
                <w:szCs w:val="16"/>
                <w:lang w:val="en-GB"/>
              </w:rPr>
              <w:t>Educational goals</w:t>
            </w:r>
          </w:p>
          <w:p w:rsidR="009973FB" w:rsidRDefault="009973FB" w:rsidP="009973FB">
            <w:pPr>
              <w:tabs>
                <w:tab w:val="left" w:pos="4517"/>
              </w:tabs>
              <w:spacing w:after="0" w:line="240" w:lineRule="auto"/>
              <w:ind w:left="360"/>
              <w:jc w:val="both"/>
              <w:rPr>
                <w:rFonts w:ascii="Arial" w:hAnsi="Arial" w:cs="Arial"/>
                <w:sz w:val="16"/>
                <w:szCs w:val="16"/>
                <w:lang w:val="en-GB"/>
              </w:rPr>
            </w:pPr>
            <w:r>
              <w:rPr>
                <w:rFonts w:ascii="Arial" w:hAnsi="Arial" w:cs="Arial"/>
                <w:sz w:val="16"/>
                <w:szCs w:val="16"/>
                <w:lang w:val="en-GB"/>
              </w:rPr>
              <w:t xml:space="preserve">The goal of the course is the introduction of students to various types of tourism management in tourist destinations. Tourism development in a destination depends on the existing tourist resources and their use and management by numerous stakeholdes and local population. The goal is to educate and prepare students for tourist destination management. Intensive competitiveness on the world tourism market demands well-educated and professional people for presenting and promoting tourist destinations in order to establish a competitive advantage of a destination. </w:t>
            </w:r>
          </w:p>
          <w:p w:rsidR="009973FB" w:rsidRPr="00C66407" w:rsidRDefault="009973FB" w:rsidP="009973FB">
            <w:pPr>
              <w:tabs>
                <w:tab w:val="left" w:pos="4517"/>
              </w:tabs>
              <w:spacing w:after="0" w:line="240" w:lineRule="auto"/>
              <w:ind w:left="360"/>
              <w:jc w:val="both"/>
              <w:rPr>
                <w:rFonts w:ascii="Arial" w:hAnsi="Arial" w:cs="Arial"/>
                <w:sz w:val="16"/>
                <w:szCs w:val="16"/>
              </w:rPr>
            </w:pPr>
            <w:r>
              <w:rPr>
                <w:rFonts w:ascii="Arial" w:hAnsi="Arial" w:cs="Arial"/>
                <w:sz w:val="16"/>
                <w:szCs w:val="16"/>
                <w:lang w:val="en-GB"/>
              </w:rPr>
              <w:t xml:space="preserve">A large number of case studies will be used to demonstrate positive and negative examples of tourist destination development in order to emphasise the importance of decision-making regarding tourism development in a destination.    </w:t>
            </w:r>
          </w:p>
        </w:tc>
      </w:tr>
      <w:tr w:rsidR="009973FB" w:rsidRPr="00B439C7" w:rsidTr="009973FB">
        <w:tc>
          <w:tcPr>
            <w:tcW w:w="9620" w:type="dxa"/>
            <w:gridSpan w:val="11"/>
          </w:tcPr>
          <w:p w:rsidR="009973FB" w:rsidRDefault="009973FB" w:rsidP="009973FB">
            <w:pPr>
              <w:spacing w:after="0" w:line="240" w:lineRule="auto"/>
              <w:ind w:left="360"/>
              <w:rPr>
                <w:rFonts w:ascii="Arial" w:hAnsi="Arial" w:cs="Arial"/>
                <w:sz w:val="16"/>
                <w:szCs w:val="16"/>
                <w:lang w:val="en-GB"/>
              </w:rPr>
            </w:pPr>
            <w:r>
              <w:rPr>
                <w:rFonts w:ascii="Arial" w:hAnsi="Arial" w:cs="Arial"/>
                <w:sz w:val="16"/>
                <w:szCs w:val="16"/>
                <w:lang w:val="en-GB"/>
              </w:rPr>
              <w:t>2.</w:t>
            </w:r>
            <w:r w:rsidRPr="005C552F">
              <w:rPr>
                <w:rFonts w:ascii="Arial" w:hAnsi="Arial" w:cs="Arial"/>
                <w:sz w:val="16"/>
                <w:szCs w:val="16"/>
                <w:lang w:val="en-GB"/>
              </w:rPr>
              <w:t>Educational outcomes</w:t>
            </w:r>
          </w:p>
          <w:p w:rsidR="009973FB" w:rsidRPr="00B439C7" w:rsidRDefault="009973FB" w:rsidP="009973FB">
            <w:pPr>
              <w:spacing w:after="0" w:line="240" w:lineRule="auto"/>
              <w:ind w:left="360"/>
              <w:jc w:val="both"/>
              <w:rPr>
                <w:rFonts w:ascii="Arial" w:hAnsi="Arial" w:cs="Arial"/>
                <w:sz w:val="16"/>
                <w:szCs w:val="16"/>
                <w:lang w:val="en-GB"/>
              </w:rPr>
            </w:pPr>
            <w:r>
              <w:rPr>
                <w:rFonts w:ascii="Arial" w:hAnsi="Arial" w:cs="Arial"/>
                <w:sz w:val="16"/>
                <w:szCs w:val="16"/>
                <w:lang w:val="en-GB"/>
              </w:rPr>
              <w:t xml:space="preserve">Mastering the basic theoretical knowledge in tourist destination management, and acquiring the practical knowledge and skills which would enable direct participation in the tourism work process.  </w:t>
            </w:r>
          </w:p>
        </w:tc>
      </w:tr>
      <w:tr w:rsidR="009973FB" w:rsidRPr="00B439C7" w:rsidTr="009973FB">
        <w:tc>
          <w:tcPr>
            <w:tcW w:w="9620" w:type="dxa"/>
            <w:gridSpan w:val="11"/>
          </w:tcPr>
          <w:p w:rsidR="009973FB" w:rsidRPr="005C552F" w:rsidRDefault="009973FB" w:rsidP="009973FB">
            <w:pPr>
              <w:spacing w:after="0" w:line="240" w:lineRule="auto"/>
              <w:ind w:left="360"/>
              <w:rPr>
                <w:rFonts w:ascii="Arial" w:hAnsi="Arial" w:cs="Arial"/>
                <w:sz w:val="16"/>
                <w:szCs w:val="16"/>
                <w:lang w:val="en-GB"/>
              </w:rPr>
            </w:pPr>
            <w:r>
              <w:rPr>
                <w:rFonts w:ascii="Arial" w:hAnsi="Arial" w:cs="Arial"/>
                <w:sz w:val="16"/>
                <w:szCs w:val="16"/>
                <w:lang w:val="en-GB"/>
              </w:rPr>
              <w:t>3.</w:t>
            </w:r>
            <w:r w:rsidRPr="005C552F">
              <w:rPr>
                <w:rFonts w:ascii="Arial" w:hAnsi="Arial" w:cs="Arial"/>
                <w:sz w:val="16"/>
                <w:szCs w:val="16"/>
                <w:lang w:val="en-GB"/>
              </w:rPr>
              <w:t>Course content</w:t>
            </w:r>
          </w:p>
          <w:p w:rsidR="009973FB" w:rsidRDefault="009973FB" w:rsidP="009973FB">
            <w:pPr>
              <w:pStyle w:val="ListParagraph"/>
              <w:spacing w:after="0" w:line="240" w:lineRule="auto"/>
              <w:ind w:left="360"/>
              <w:rPr>
                <w:rFonts w:ascii="Arial" w:hAnsi="Arial" w:cs="Arial"/>
                <w:i/>
                <w:sz w:val="16"/>
                <w:szCs w:val="16"/>
                <w:lang w:val="en-GB"/>
              </w:rPr>
            </w:pPr>
            <w:r w:rsidRPr="00B439C7">
              <w:rPr>
                <w:rFonts w:ascii="Arial" w:hAnsi="Arial" w:cs="Arial"/>
                <w:i/>
                <w:sz w:val="16"/>
                <w:szCs w:val="16"/>
                <w:lang w:val="en-GB"/>
              </w:rPr>
              <w:t>Theoretical instruction</w:t>
            </w:r>
          </w:p>
          <w:p w:rsidR="009973FB" w:rsidRPr="0065080A" w:rsidRDefault="009973FB" w:rsidP="009973FB">
            <w:pPr>
              <w:pStyle w:val="ListParagraph"/>
              <w:spacing w:after="0" w:line="240" w:lineRule="auto"/>
              <w:ind w:left="360"/>
              <w:jc w:val="both"/>
              <w:rPr>
                <w:rFonts w:ascii="Arial" w:hAnsi="Arial" w:cs="Arial"/>
                <w:sz w:val="16"/>
                <w:szCs w:val="16"/>
                <w:lang w:val="en-GB"/>
              </w:rPr>
            </w:pPr>
            <w:r w:rsidRPr="0065080A">
              <w:rPr>
                <w:rFonts w:ascii="Arial" w:hAnsi="Arial" w:cs="Arial"/>
                <w:sz w:val="16"/>
                <w:szCs w:val="16"/>
                <w:lang w:val="en-GB"/>
              </w:rPr>
              <w:t>The concept of</w:t>
            </w:r>
            <w:r>
              <w:rPr>
                <w:rFonts w:ascii="Arial" w:hAnsi="Arial" w:cs="Arial"/>
                <w:sz w:val="16"/>
                <w:szCs w:val="16"/>
                <w:lang w:val="en-GB"/>
              </w:rPr>
              <w:t xml:space="preserve"> tourist destinations; Elements of tourist destinations; Characteristics of   tourist destinations; Types of tourist destinations; Evolution of  tourist destinations; Tourist destinations and their importance in tourism; Assessment of the potential of tourist destinations; Functioning of destination management; Application of marketing in tourist destination; E-destinations; The concept of the quality of tourist destinations; Integrated management quality of tourist destinations; Providing high-quality experience for visitors; Branding of tourist destinations. </w:t>
            </w:r>
          </w:p>
          <w:p w:rsidR="009973FB" w:rsidRDefault="009973FB" w:rsidP="009973FB">
            <w:pPr>
              <w:spacing w:after="0" w:line="240" w:lineRule="auto"/>
              <w:ind w:left="360"/>
              <w:rPr>
                <w:rFonts w:ascii="Arial" w:hAnsi="Arial" w:cs="Arial"/>
                <w:i/>
                <w:sz w:val="16"/>
                <w:szCs w:val="16"/>
                <w:lang w:val="en-GB"/>
              </w:rPr>
            </w:pPr>
            <w:r w:rsidRPr="00093BBE">
              <w:rPr>
                <w:rFonts w:ascii="Arial" w:hAnsi="Arial" w:cs="Arial"/>
                <w:i/>
                <w:sz w:val="16"/>
                <w:szCs w:val="16"/>
                <w:lang w:val="en-GB"/>
              </w:rPr>
              <w:t>Practical instruc</w:t>
            </w:r>
            <w:r>
              <w:rPr>
                <w:rFonts w:ascii="Arial" w:hAnsi="Arial" w:cs="Arial"/>
                <w:i/>
                <w:sz w:val="16"/>
                <w:szCs w:val="16"/>
                <w:lang w:val="en-GB"/>
              </w:rPr>
              <w:t xml:space="preserve">tion, Tutorials, Other </w:t>
            </w:r>
            <w:r w:rsidRPr="00093BBE">
              <w:rPr>
                <w:rFonts w:ascii="Arial" w:hAnsi="Arial" w:cs="Arial"/>
                <w:i/>
                <w:sz w:val="16"/>
                <w:szCs w:val="16"/>
                <w:lang w:val="en-GB"/>
              </w:rPr>
              <w:t>types</w:t>
            </w:r>
            <w:r>
              <w:rPr>
                <w:rFonts w:ascii="Arial" w:hAnsi="Arial" w:cs="Arial"/>
                <w:i/>
                <w:sz w:val="16"/>
                <w:szCs w:val="16"/>
                <w:lang w:val="en-GB"/>
              </w:rPr>
              <w:t xml:space="preserve"> of instruction</w:t>
            </w:r>
            <w:r w:rsidRPr="00093BBE">
              <w:rPr>
                <w:rFonts w:ascii="Arial" w:hAnsi="Arial" w:cs="Arial"/>
                <w:i/>
                <w:sz w:val="16"/>
                <w:szCs w:val="16"/>
                <w:lang w:val="en-GB"/>
              </w:rPr>
              <w:t>, Research work</w:t>
            </w:r>
            <w:r>
              <w:rPr>
                <w:rFonts w:ascii="Arial" w:hAnsi="Arial" w:cs="Arial"/>
                <w:i/>
                <w:sz w:val="16"/>
                <w:szCs w:val="16"/>
                <w:lang w:val="en-GB"/>
              </w:rPr>
              <w:t>, etc.</w:t>
            </w:r>
          </w:p>
          <w:p w:rsidR="009973FB" w:rsidRPr="00B439C7" w:rsidRDefault="009973FB" w:rsidP="009973FB">
            <w:pPr>
              <w:pStyle w:val="ListParagraph"/>
              <w:spacing w:after="0" w:line="240" w:lineRule="auto"/>
              <w:ind w:left="360"/>
              <w:jc w:val="both"/>
              <w:rPr>
                <w:rFonts w:ascii="Arial" w:hAnsi="Arial" w:cs="Arial"/>
                <w:sz w:val="16"/>
                <w:szCs w:val="16"/>
                <w:lang w:val="en-GB"/>
              </w:rPr>
            </w:pPr>
            <w:r>
              <w:rPr>
                <w:rFonts w:ascii="Arial" w:hAnsi="Arial" w:cs="Arial"/>
                <w:sz w:val="16"/>
                <w:szCs w:val="16"/>
                <w:lang w:val="en-GB"/>
              </w:rPr>
              <w:t xml:space="preserve">Analysis of the Internet promotions of tourist destinations and tourism organisations.  </w:t>
            </w:r>
          </w:p>
        </w:tc>
      </w:tr>
      <w:tr w:rsidR="009973FB" w:rsidRPr="00B439C7" w:rsidTr="009973FB">
        <w:tc>
          <w:tcPr>
            <w:tcW w:w="9620" w:type="dxa"/>
            <w:gridSpan w:val="11"/>
            <w:tcBorders>
              <w:bottom w:val="single" w:sz="4" w:space="0" w:color="auto"/>
            </w:tcBorders>
          </w:tcPr>
          <w:p w:rsidR="009973FB" w:rsidRDefault="009973FB" w:rsidP="009973FB">
            <w:pPr>
              <w:spacing w:after="0" w:line="240" w:lineRule="auto"/>
              <w:ind w:left="360"/>
              <w:rPr>
                <w:rFonts w:ascii="Arial" w:hAnsi="Arial" w:cs="Arial"/>
                <w:sz w:val="16"/>
                <w:szCs w:val="16"/>
                <w:lang w:val="en-GB"/>
              </w:rPr>
            </w:pPr>
            <w:r>
              <w:rPr>
                <w:rFonts w:ascii="Arial" w:hAnsi="Arial" w:cs="Arial"/>
                <w:sz w:val="16"/>
                <w:szCs w:val="16"/>
                <w:lang w:val="en-GB"/>
              </w:rPr>
              <w:t>4.</w:t>
            </w:r>
            <w:r w:rsidRPr="005C552F">
              <w:rPr>
                <w:rFonts w:ascii="Arial" w:hAnsi="Arial" w:cs="Arial"/>
                <w:sz w:val="16"/>
                <w:szCs w:val="16"/>
                <w:lang w:val="en-GB"/>
              </w:rPr>
              <w:t>Teaching methods</w:t>
            </w:r>
          </w:p>
          <w:p w:rsidR="009973FB" w:rsidRPr="00B439C7" w:rsidRDefault="009973FB" w:rsidP="009973FB">
            <w:pPr>
              <w:spacing w:after="0" w:line="240" w:lineRule="auto"/>
              <w:ind w:left="360"/>
              <w:jc w:val="both"/>
              <w:rPr>
                <w:rFonts w:ascii="Arial" w:hAnsi="Arial" w:cs="Arial"/>
                <w:sz w:val="16"/>
                <w:szCs w:val="16"/>
                <w:lang w:val="en-GB"/>
              </w:rPr>
            </w:pPr>
            <w:r>
              <w:rPr>
                <w:rFonts w:ascii="Arial" w:hAnsi="Arial" w:cs="Arial"/>
                <w:sz w:val="16"/>
                <w:szCs w:val="16"/>
                <w:lang w:val="en-GB"/>
              </w:rPr>
              <w:t>Desk research, field research and case studies. Contemporary types of presentations by means of multimedia equipment. Students’ research and study strategies are as follows: accumulating and diffusing the knowledge acquired in the course during previous years. Critical analysis of the existing knowledge in the field of tourism, tourist destination management and development, and the possibilities for individual planning of tourist destination promotion, presentation and marketing.</w:t>
            </w:r>
          </w:p>
        </w:tc>
      </w:tr>
      <w:tr w:rsidR="009973FB" w:rsidRPr="00B439C7" w:rsidTr="009973FB">
        <w:tc>
          <w:tcPr>
            <w:tcW w:w="9620" w:type="dxa"/>
            <w:gridSpan w:val="11"/>
            <w:tcBorders>
              <w:bottom w:val="single" w:sz="4" w:space="0" w:color="auto"/>
            </w:tcBorders>
            <w:shd w:val="clear" w:color="auto" w:fill="C2D69B" w:themeFill="accent3" w:themeFillTint="99"/>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Knowledge evaluation (maximum 100 points)</w:t>
            </w:r>
          </w:p>
        </w:tc>
      </w:tr>
      <w:tr w:rsidR="009973FB" w:rsidRPr="00B439C7" w:rsidTr="009973FB">
        <w:tc>
          <w:tcPr>
            <w:tcW w:w="2438" w:type="dxa"/>
            <w:gridSpan w:val="3"/>
            <w:shd w:val="clear" w:color="auto" w:fill="auto"/>
            <w:vAlign w:val="center"/>
          </w:tcPr>
          <w:p w:rsidR="009973FB" w:rsidRPr="00B439C7" w:rsidRDefault="009973FB" w:rsidP="009973FB">
            <w:pPr>
              <w:spacing w:after="0" w:line="240" w:lineRule="auto"/>
              <w:rPr>
                <w:rFonts w:ascii="Arial" w:hAnsi="Arial" w:cs="Arial"/>
                <w:sz w:val="16"/>
                <w:szCs w:val="16"/>
                <w:lang w:val="en-GB"/>
              </w:rPr>
            </w:pPr>
            <w:r w:rsidRPr="00B439C7">
              <w:rPr>
                <w:rFonts w:ascii="Arial" w:hAnsi="Arial" w:cs="Arial"/>
                <w:sz w:val="16"/>
                <w:szCs w:val="16"/>
                <w:lang w:val="en-GB"/>
              </w:rPr>
              <w:t>Pre-examination obligations</w:t>
            </w:r>
          </w:p>
        </w:tc>
        <w:tc>
          <w:tcPr>
            <w:tcW w:w="1130" w:type="dxa"/>
            <w:shd w:val="clear" w:color="auto" w:fill="auto"/>
            <w:vAlign w:val="center"/>
          </w:tcPr>
          <w:p w:rsidR="009973FB" w:rsidRPr="00B439C7" w:rsidRDefault="009973FB" w:rsidP="009973FB">
            <w:pPr>
              <w:spacing w:after="0" w:line="240" w:lineRule="auto"/>
              <w:rPr>
                <w:rFonts w:ascii="Arial" w:hAnsi="Arial" w:cs="Arial"/>
                <w:sz w:val="16"/>
                <w:szCs w:val="16"/>
                <w:lang w:val="en-GB"/>
              </w:rPr>
            </w:pPr>
            <w:r w:rsidRPr="00B439C7">
              <w:rPr>
                <w:rFonts w:ascii="Arial" w:hAnsi="Arial" w:cs="Arial"/>
                <w:sz w:val="16"/>
                <w:szCs w:val="16"/>
                <w:lang w:val="en-GB"/>
              </w:rPr>
              <w:t>Mandatory</w:t>
            </w:r>
          </w:p>
        </w:tc>
        <w:tc>
          <w:tcPr>
            <w:tcW w:w="1286"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c>
          <w:tcPr>
            <w:tcW w:w="2495"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Final exam </w:t>
            </w:r>
          </w:p>
        </w:tc>
        <w:tc>
          <w:tcPr>
            <w:tcW w:w="1130"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Mandatory</w:t>
            </w:r>
          </w:p>
        </w:tc>
        <w:tc>
          <w:tcPr>
            <w:tcW w:w="1141" w:type="dxa"/>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r>
      <w:tr w:rsidR="009973FB" w:rsidRPr="00B439C7" w:rsidTr="009973FB">
        <w:tc>
          <w:tcPr>
            <w:tcW w:w="2438" w:type="dxa"/>
            <w:gridSpan w:val="3"/>
            <w:shd w:val="clear" w:color="auto" w:fill="auto"/>
            <w:vAlign w:val="center"/>
          </w:tcPr>
          <w:p w:rsidR="009973FB" w:rsidRPr="00B439C7" w:rsidRDefault="009973FB" w:rsidP="009973FB">
            <w:pPr>
              <w:spacing w:after="0" w:line="240" w:lineRule="auto"/>
              <w:rPr>
                <w:rFonts w:ascii="Arial" w:hAnsi="Arial" w:cs="Arial"/>
                <w:sz w:val="18"/>
                <w:szCs w:val="18"/>
                <w:lang w:val="en-GB"/>
              </w:rPr>
            </w:pPr>
            <w:r>
              <w:rPr>
                <w:rFonts w:ascii="Arial" w:hAnsi="Arial" w:cs="Arial"/>
                <w:sz w:val="18"/>
                <w:szCs w:val="18"/>
                <w:lang w:val="en-GB"/>
              </w:rPr>
              <w:t>Lecture</w:t>
            </w:r>
            <w:r w:rsidRPr="00B439C7">
              <w:rPr>
                <w:rFonts w:ascii="Arial" w:hAnsi="Arial" w:cs="Arial"/>
                <w:sz w:val="18"/>
                <w:szCs w:val="18"/>
                <w:lang w:val="en-GB"/>
              </w:rPr>
              <w:t xml:space="preserve"> attendance</w:t>
            </w:r>
          </w:p>
        </w:tc>
        <w:tc>
          <w:tcPr>
            <w:tcW w:w="1130" w:type="dxa"/>
            <w:shd w:val="clear" w:color="auto" w:fill="auto"/>
            <w:vAlign w:val="center"/>
          </w:tcPr>
          <w:p w:rsidR="009973FB" w:rsidRPr="00B439C7" w:rsidRDefault="009973FB" w:rsidP="009973FB">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Pr>
                <w:rFonts w:ascii="Arial" w:hAnsi="Arial" w:cs="Arial"/>
                <w:b/>
                <w:bCs/>
                <w:sz w:val="16"/>
                <w:szCs w:val="16"/>
                <w:lang w:val="en-GB"/>
              </w:rPr>
              <w:t>5</w:t>
            </w:r>
          </w:p>
        </w:tc>
        <w:tc>
          <w:tcPr>
            <w:tcW w:w="2495" w:type="dxa"/>
            <w:gridSpan w:val="2"/>
            <w:shd w:val="clear" w:color="auto" w:fill="auto"/>
            <w:vAlign w:val="center"/>
          </w:tcPr>
          <w:p w:rsidR="009973FB" w:rsidRPr="00B439C7" w:rsidRDefault="009973FB" w:rsidP="009973FB">
            <w:pPr>
              <w:spacing w:after="0" w:line="240" w:lineRule="auto"/>
              <w:jc w:val="center"/>
              <w:rPr>
                <w:rFonts w:ascii="Arial" w:hAnsi="Arial" w:cs="Arial"/>
                <w:sz w:val="14"/>
                <w:szCs w:val="14"/>
                <w:lang w:val="en-GB"/>
              </w:rPr>
            </w:pPr>
            <w:r>
              <w:rPr>
                <w:rFonts w:ascii="Arial" w:hAnsi="Arial" w:cs="Arial"/>
                <w:sz w:val="14"/>
                <w:szCs w:val="14"/>
                <w:lang w:val="en-GB"/>
              </w:rPr>
              <w:t>Oral</w:t>
            </w:r>
            <w:r w:rsidRPr="00B439C7">
              <w:rPr>
                <w:rFonts w:ascii="Arial" w:hAnsi="Arial" w:cs="Arial"/>
                <w:sz w:val="14"/>
                <w:szCs w:val="14"/>
                <w:lang w:val="en-GB"/>
              </w:rPr>
              <w:t xml:space="preserve"> exam</w:t>
            </w:r>
          </w:p>
        </w:tc>
        <w:tc>
          <w:tcPr>
            <w:tcW w:w="1130"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Yes/No</w:t>
            </w:r>
          </w:p>
        </w:tc>
        <w:tc>
          <w:tcPr>
            <w:tcW w:w="1141" w:type="dxa"/>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Pr>
                <w:rFonts w:ascii="Arial" w:hAnsi="Arial" w:cs="Arial"/>
                <w:b/>
                <w:iCs/>
                <w:sz w:val="16"/>
                <w:szCs w:val="16"/>
                <w:lang w:val="en-GB"/>
              </w:rPr>
              <w:t>40</w:t>
            </w:r>
          </w:p>
        </w:tc>
      </w:tr>
      <w:tr w:rsidR="009973FB" w:rsidRPr="00B439C7" w:rsidTr="009973FB">
        <w:tc>
          <w:tcPr>
            <w:tcW w:w="2438" w:type="dxa"/>
            <w:gridSpan w:val="3"/>
            <w:shd w:val="clear" w:color="auto" w:fill="auto"/>
            <w:vAlign w:val="center"/>
          </w:tcPr>
          <w:p w:rsidR="009973FB" w:rsidRPr="00B439C7" w:rsidRDefault="009973FB" w:rsidP="009973FB">
            <w:pPr>
              <w:spacing w:after="0" w:line="240" w:lineRule="auto"/>
              <w:rPr>
                <w:rFonts w:ascii="Arial" w:hAnsi="Arial" w:cs="Arial"/>
                <w:sz w:val="18"/>
                <w:szCs w:val="18"/>
                <w:lang w:val="en-GB"/>
              </w:rPr>
            </w:pPr>
            <w:r>
              <w:rPr>
                <w:rFonts w:ascii="Arial" w:hAnsi="Arial" w:cs="Arial"/>
                <w:sz w:val="18"/>
                <w:szCs w:val="18"/>
                <w:lang w:val="en-GB"/>
              </w:rPr>
              <w:t>Practical work</w:t>
            </w:r>
          </w:p>
        </w:tc>
        <w:tc>
          <w:tcPr>
            <w:tcW w:w="1130" w:type="dxa"/>
            <w:shd w:val="clear" w:color="auto" w:fill="auto"/>
            <w:vAlign w:val="center"/>
          </w:tcPr>
          <w:p w:rsidR="009973FB" w:rsidRPr="00B439C7" w:rsidRDefault="009973FB" w:rsidP="009973FB">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Pr>
                <w:rFonts w:ascii="Arial" w:hAnsi="Arial" w:cs="Arial"/>
                <w:b/>
                <w:bCs/>
                <w:sz w:val="16"/>
                <w:szCs w:val="16"/>
                <w:lang w:val="en-GB"/>
              </w:rPr>
              <w:t>5</w:t>
            </w:r>
          </w:p>
        </w:tc>
        <w:tc>
          <w:tcPr>
            <w:tcW w:w="4766" w:type="dxa"/>
            <w:gridSpan w:val="5"/>
            <w:vMerge w:val="restart"/>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p>
        </w:tc>
      </w:tr>
      <w:tr w:rsidR="009973FB" w:rsidRPr="00B439C7" w:rsidTr="009973FB">
        <w:tc>
          <w:tcPr>
            <w:tcW w:w="2438" w:type="dxa"/>
            <w:gridSpan w:val="3"/>
            <w:shd w:val="clear" w:color="auto" w:fill="auto"/>
            <w:vAlign w:val="center"/>
          </w:tcPr>
          <w:p w:rsidR="009973FB" w:rsidRPr="00B439C7" w:rsidRDefault="009973FB" w:rsidP="009973FB">
            <w:pPr>
              <w:spacing w:after="0" w:line="240" w:lineRule="auto"/>
              <w:rPr>
                <w:rFonts w:ascii="Arial" w:hAnsi="Arial" w:cs="Arial"/>
                <w:sz w:val="18"/>
                <w:szCs w:val="18"/>
                <w:lang w:val="en-GB"/>
              </w:rPr>
            </w:pPr>
            <w:r w:rsidRPr="00B439C7">
              <w:rPr>
                <w:rFonts w:ascii="Arial" w:hAnsi="Arial" w:cs="Arial"/>
                <w:sz w:val="18"/>
                <w:szCs w:val="18"/>
                <w:lang w:val="en-GB"/>
              </w:rPr>
              <w:t>Tests</w:t>
            </w:r>
          </w:p>
        </w:tc>
        <w:tc>
          <w:tcPr>
            <w:tcW w:w="1130" w:type="dxa"/>
            <w:shd w:val="clear" w:color="auto" w:fill="auto"/>
            <w:vAlign w:val="center"/>
          </w:tcPr>
          <w:p w:rsidR="009973FB" w:rsidRPr="00B439C7" w:rsidRDefault="009973FB" w:rsidP="009973FB">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Pr>
                <w:rFonts w:ascii="Arial" w:hAnsi="Arial" w:cs="Arial"/>
                <w:b/>
                <w:bCs/>
                <w:sz w:val="16"/>
                <w:szCs w:val="16"/>
                <w:lang w:val="en-GB"/>
              </w:rPr>
              <w:t>40</w:t>
            </w:r>
          </w:p>
        </w:tc>
        <w:tc>
          <w:tcPr>
            <w:tcW w:w="4766" w:type="dxa"/>
            <w:gridSpan w:val="5"/>
            <w:vMerge/>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p>
        </w:tc>
      </w:tr>
      <w:tr w:rsidR="009973FB" w:rsidRPr="00B439C7" w:rsidTr="009973FB">
        <w:tc>
          <w:tcPr>
            <w:tcW w:w="2438" w:type="dxa"/>
            <w:gridSpan w:val="3"/>
            <w:tcBorders>
              <w:bottom w:val="single" w:sz="4" w:space="0" w:color="auto"/>
            </w:tcBorders>
            <w:shd w:val="clear" w:color="auto" w:fill="auto"/>
            <w:vAlign w:val="center"/>
          </w:tcPr>
          <w:p w:rsidR="009973FB" w:rsidRPr="00B439C7" w:rsidRDefault="009973FB" w:rsidP="009973FB">
            <w:pPr>
              <w:spacing w:after="0" w:line="240" w:lineRule="auto"/>
              <w:rPr>
                <w:rFonts w:ascii="Arial" w:hAnsi="Arial" w:cs="Arial"/>
                <w:sz w:val="18"/>
                <w:szCs w:val="18"/>
                <w:lang w:val="en-GB"/>
              </w:rPr>
            </w:pPr>
            <w:r w:rsidRPr="00B439C7">
              <w:rPr>
                <w:rFonts w:ascii="Arial" w:hAnsi="Arial" w:cs="Arial"/>
                <w:sz w:val="18"/>
                <w:szCs w:val="18"/>
                <w:lang w:val="en-GB"/>
              </w:rPr>
              <w:t>Seminar</w:t>
            </w:r>
            <w:r>
              <w:rPr>
                <w:rFonts w:ascii="Arial" w:hAnsi="Arial" w:cs="Arial"/>
                <w:sz w:val="18"/>
                <w:szCs w:val="18"/>
                <w:lang w:val="en-GB"/>
              </w:rPr>
              <w:t xml:space="preserve"> papers</w:t>
            </w:r>
          </w:p>
        </w:tc>
        <w:tc>
          <w:tcPr>
            <w:tcW w:w="1130" w:type="dxa"/>
            <w:tcBorders>
              <w:bottom w:val="single" w:sz="4" w:space="0" w:color="auto"/>
            </w:tcBorders>
            <w:shd w:val="clear" w:color="auto" w:fill="auto"/>
            <w:vAlign w:val="center"/>
          </w:tcPr>
          <w:p w:rsidR="009973FB" w:rsidRPr="00B439C7" w:rsidRDefault="009973FB" w:rsidP="009973FB">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tcBorders>
              <w:bottom w:val="single" w:sz="4" w:space="0" w:color="auto"/>
            </w:tcBorders>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r>
              <w:rPr>
                <w:rFonts w:ascii="Arial" w:hAnsi="Arial" w:cs="Arial"/>
                <w:b/>
                <w:bCs/>
                <w:sz w:val="16"/>
                <w:szCs w:val="16"/>
                <w:lang w:val="en-GB"/>
              </w:rPr>
              <w:t>10</w:t>
            </w:r>
          </w:p>
        </w:tc>
        <w:tc>
          <w:tcPr>
            <w:tcW w:w="4766" w:type="dxa"/>
            <w:gridSpan w:val="5"/>
            <w:vMerge/>
            <w:tcBorders>
              <w:bottom w:val="single" w:sz="4" w:space="0" w:color="auto"/>
            </w:tcBorders>
            <w:shd w:val="clear" w:color="auto" w:fill="auto"/>
            <w:vAlign w:val="center"/>
          </w:tcPr>
          <w:p w:rsidR="009973FB" w:rsidRPr="00B439C7" w:rsidRDefault="009973FB" w:rsidP="009973FB">
            <w:pPr>
              <w:spacing w:after="0" w:line="240" w:lineRule="auto"/>
              <w:jc w:val="center"/>
              <w:rPr>
                <w:rFonts w:ascii="Arial" w:hAnsi="Arial" w:cs="Arial"/>
                <w:sz w:val="16"/>
                <w:szCs w:val="16"/>
                <w:lang w:val="en-GB"/>
              </w:rPr>
            </w:pPr>
          </w:p>
        </w:tc>
      </w:tr>
      <w:tr w:rsidR="009973FB" w:rsidRPr="00B439C7" w:rsidTr="009973FB">
        <w:tc>
          <w:tcPr>
            <w:tcW w:w="9620" w:type="dxa"/>
            <w:gridSpan w:val="11"/>
            <w:shd w:val="clear" w:color="auto" w:fill="C2D69B" w:themeFill="accent3" w:themeFillTint="99"/>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Literature </w:t>
            </w:r>
          </w:p>
        </w:tc>
      </w:tr>
      <w:tr w:rsidR="009973FB" w:rsidRPr="00B439C7" w:rsidTr="009973FB">
        <w:tc>
          <w:tcPr>
            <w:tcW w:w="759" w:type="dxa"/>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Ord.</w:t>
            </w:r>
          </w:p>
        </w:tc>
        <w:tc>
          <w:tcPr>
            <w:tcW w:w="1679" w:type="dxa"/>
            <w:gridSpan w:val="2"/>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Author</w:t>
            </w:r>
          </w:p>
        </w:tc>
        <w:tc>
          <w:tcPr>
            <w:tcW w:w="2416" w:type="dxa"/>
            <w:gridSpan w:val="3"/>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Title</w:t>
            </w:r>
          </w:p>
        </w:tc>
        <w:tc>
          <w:tcPr>
            <w:tcW w:w="3625" w:type="dxa"/>
            <w:gridSpan w:val="4"/>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Publisher</w:t>
            </w:r>
          </w:p>
        </w:tc>
        <w:tc>
          <w:tcPr>
            <w:tcW w:w="1141" w:type="dxa"/>
            <w:vAlign w:val="center"/>
          </w:tcPr>
          <w:p w:rsidR="009973FB" w:rsidRPr="00B439C7" w:rsidRDefault="009973FB" w:rsidP="009973FB">
            <w:pPr>
              <w:spacing w:after="0" w:line="240" w:lineRule="auto"/>
              <w:jc w:val="center"/>
              <w:rPr>
                <w:rFonts w:ascii="Arial" w:hAnsi="Arial" w:cs="Arial"/>
                <w:sz w:val="16"/>
                <w:szCs w:val="16"/>
                <w:lang w:val="en-GB"/>
              </w:rPr>
            </w:pPr>
            <w:r w:rsidRPr="00B439C7">
              <w:rPr>
                <w:rFonts w:ascii="Arial" w:hAnsi="Arial" w:cs="Arial"/>
                <w:sz w:val="16"/>
                <w:szCs w:val="16"/>
                <w:lang w:val="en-GB"/>
              </w:rPr>
              <w:t>Year</w:t>
            </w:r>
          </w:p>
        </w:tc>
      </w:tr>
      <w:tr w:rsidR="009973FB" w:rsidRPr="006B2070" w:rsidTr="009973FB">
        <w:tc>
          <w:tcPr>
            <w:tcW w:w="759" w:type="dxa"/>
            <w:vAlign w:val="center"/>
          </w:tcPr>
          <w:p w:rsidR="009973FB" w:rsidRPr="005C552F" w:rsidRDefault="009973FB" w:rsidP="009973FB">
            <w:pPr>
              <w:spacing w:after="0" w:line="240" w:lineRule="auto"/>
              <w:ind w:left="426"/>
              <w:jc w:val="center"/>
              <w:rPr>
                <w:rFonts w:ascii="Arial" w:hAnsi="Arial" w:cs="Arial"/>
                <w:sz w:val="14"/>
                <w:szCs w:val="14"/>
                <w:lang w:val="en-GB"/>
              </w:rPr>
            </w:pPr>
            <w:r>
              <w:rPr>
                <w:rFonts w:ascii="Arial" w:hAnsi="Arial" w:cs="Arial"/>
                <w:sz w:val="14"/>
                <w:szCs w:val="14"/>
                <w:lang w:val="en-GB"/>
              </w:rPr>
              <w:t>1.</w:t>
            </w:r>
          </w:p>
        </w:tc>
        <w:tc>
          <w:tcPr>
            <w:tcW w:w="1679" w:type="dxa"/>
            <w:gridSpan w:val="2"/>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Štetić, S.</w:t>
            </w:r>
          </w:p>
        </w:tc>
        <w:tc>
          <w:tcPr>
            <w:tcW w:w="2416" w:type="dxa"/>
            <w:gridSpan w:val="3"/>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Menadžment turističke destinacije</w:t>
            </w:r>
          </w:p>
        </w:tc>
        <w:tc>
          <w:tcPr>
            <w:tcW w:w="3625" w:type="dxa"/>
            <w:gridSpan w:val="4"/>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Srpsko geografsko društvo, Beograd.</w:t>
            </w:r>
          </w:p>
        </w:tc>
        <w:tc>
          <w:tcPr>
            <w:tcW w:w="1141" w:type="dxa"/>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2009</w:t>
            </w:r>
          </w:p>
        </w:tc>
      </w:tr>
      <w:tr w:rsidR="009973FB" w:rsidRPr="006B2070" w:rsidTr="009973FB">
        <w:tc>
          <w:tcPr>
            <w:tcW w:w="759" w:type="dxa"/>
            <w:vAlign w:val="center"/>
          </w:tcPr>
          <w:p w:rsidR="009973FB" w:rsidRPr="005C552F" w:rsidRDefault="009973FB" w:rsidP="009973FB">
            <w:pPr>
              <w:spacing w:after="0" w:line="240" w:lineRule="auto"/>
              <w:ind w:left="426"/>
              <w:jc w:val="center"/>
              <w:rPr>
                <w:rFonts w:ascii="Arial" w:hAnsi="Arial" w:cs="Arial"/>
                <w:sz w:val="14"/>
                <w:szCs w:val="14"/>
                <w:lang w:val="en-GB"/>
              </w:rPr>
            </w:pPr>
            <w:r>
              <w:rPr>
                <w:rFonts w:ascii="Arial" w:hAnsi="Arial" w:cs="Arial"/>
                <w:sz w:val="14"/>
                <w:szCs w:val="14"/>
                <w:lang w:val="en-GB"/>
              </w:rPr>
              <w:t>2.</w:t>
            </w:r>
          </w:p>
        </w:tc>
        <w:tc>
          <w:tcPr>
            <w:tcW w:w="1679" w:type="dxa"/>
            <w:gridSpan w:val="2"/>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Jovičić, D</w:t>
            </w:r>
          </w:p>
        </w:tc>
        <w:tc>
          <w:tcPr>
            <w:tcW w:w="2416" w:type="dxa"/>
            <w:gridSpan w:val="3"/>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Menadžment turističkih destinacija</w:t>
            </w:r>
          </w:p>
        </w:tc>
        <w:tc>
          <w:tcPr>
            <w:tcW w:w="3625" w:type="dxa"/>
            <w:gridSpan w:val="4"/>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Želnid, Beograd</w:t>
            </w:r>
          </w:p>
        </w:tc>
        <w:tc>
          <w:tcPr>
            <w:tcW w:w="1141" w:type="dxa"/>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2002</w:t>
            </w:r>
          </w:p>
        </w:tc>
      </w:tr>
      <w:tr w:rsidR="009973FB" w:rsidRPr="006B2070" w:rsidTr="009973FB">
        <w:tc>
          <w:tcPr>
            <w:tcW w:w="759" w:type="dxa"/>
            <w:vAlign w:val="center"/>
          </w:tcPr>
          <w:p w:rsidR="009973FB" w:rsidRPr="005C552F" w:rsidRDefault="009973FB" w:rsidP="009973FB">
            <w:pPr>
              <w:spacing w:after="0" w:line="240" w:lineRule="auto"/>
              <w:ind w:left="426"/>
              <w:jc w:val="center"/>
              <w:rPr>
                <w:rFonts w:ascii="Arial" w:hAnsi="Arial" w:cs="Arial"/>
                <w:sz w:val="14"/>
                <w:szCs w:val="14"/>
                <w:lang w:val="en-GB"/>
              </w:rPr>
            </w:pPr>
            <w:r>
              <w:rPr>
                <w:rFonts w:ascii="Arial" w:hAnsi="Arial" w:cs="Arial"/>
                <w:sz w:val="14"/>
                <w:szCs w:val="14"/>
                <w:lang w:val="en-GB"/>
              </w:rPr>
              <w:t>3.</w:t>
            </w:r>
          </w:p>
        </w:tc>
        <w:tc>
          <w:tcPr>
            <w:tcW w:w="1679" w:type="dxa"/>
            <w:gridSpan w:val="2"/>
            <w:vAlign w:val="center"/>
          </w:tcPr>
          <w:p w:rsidR="009973FB" w:rsidRPr="00323798" w:rsidRDefault="009973FB" w:rsidP="009973FB">
            <w:pPr>
              <w:spacing w:after="0" w:line="240" w:lineRule="auto"/>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Latn-CS" w:eastAsia="sr-Latn-CS"/>
              </w:rPr>
              <w:t>O. Bakić,</w:t>
            </w:r>
          </w:p>
        </w:tc>
        <w:tc>
          <w:tcPr>
            <w:tcW w:w="2416" w:type="dxa"/>
            <w:gridSpan w:val="3"/>
            <w:vAlign w:val="center"/>
          </w:tcPr>
          <w:p w:rsidR="009973FB" w:rsidRPr="00323798" w:rsidRDefault="009973FB" w:rsidP="009973FB">
            <w:pPr>
              <w:spacing w:after="0" w:line="240" w:lineRule="auto"/>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Latn-CS" w:eastAsia="sr-Latn-CS"/>
              </w:rPr>
              <w:t>Marketing menadžment turističke destinacije</w:t>
            </w:r>
          </w:p>
        </w:tc>
        <w:tc>
          <w:tcPr>
            <w:tcW w:w="3625" w:type="dxa"/>
            <w:gridSpan w:val="4"/>
            <w:vAlign w:val="center"/>
          </w:tcPr>
          <w:p w:rsidR="009973FB" w:rsidRPr="00323798" w:rsidRDefault="009973FB" w:rsidP="009973FB">
            <w:pPr>
              <w:widowControl w:val="0"/>
              <w:autoSpaceDE w:val="0"/>
              <w:autoSpaceDN w:val="0"/>
              <w:adjustRightInd w:val="0"/>
              <w:spacing w:after="0" w:line="240" w:lineRule="auto"/>
              <w:ind w:left="360"/>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Latn-CS" w:eastAsia="sr-Latn-CS"/>
              </w:rPr>
              <w:t>Beograd</w:t>
            </w:r>
          </w:p>
        </w:tc>
        <w:tc>
          <w:tcPr>
            <w:tcW w:w="1141" w:type="dxa"/>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2005</w:t>
            </w:r>
          </w:p>
        </w:tc>
      </w:tr>
      <w:tr w:rsidR="009973FB" w:rsidRPr="006B2070" w:rsidTr="009973FB">
        <w:tc>
          <w:tcPr>
            <w:tcW w:w="759" w:type="dxa"/>
            <w:vAlign w:val="center"/>
          </w:tcPr>
          <w:p w:rsidR="009973FB" w:rsidRPr="005C552F" w:rsidRDefault="009973FB" w:rsidP="009973FB">
            <w:pPr>
              <w:spacing w:after="0" w:line="240" w:lineRule="auto"/>
              <w:ind w:left="426"/>
              <w:jc w:val="center"/>
              <w:rPr>
                <w:rFonts w:ascii="Arial" w:hAnsi="Arial" w:cs="Arial"/>
                <w:sz w:val="14"/>
                <w:szCs w:val="14"/>
                <w:lang w:val="en-GB"/>
              </w:rPr>
            </w:pPr>
            <w:r>
              <w:rPr>
                <w:rFonts w:ascii="Arial" w:hAnsi="Arial" w:cs="Arial"/>
                <w:sz w:val="14"/>
                <w:szCs w:val="14"/>
                <w:lang w:val="en-GB"/>
              </w:rPr>
              <w:t>4.</w:t>
            </w:r>
          </w:p>
        </w:tc>
        <w:tc>
          <w:tcPr>
            <w:tcW w:w="1679" w:type="dxa"/>
            <w:gridSpan w:val="2"/>
            <w:vAlign w:val="center"/>
          </w:tcPr>
          <w:p w:rsidR="009973FB" w:rsidRPr="00323798" w:rsidRDefault="009973FB" w:rsidP="009973FB">
            <w:pPr>
              <w:spacing w:after="0" w:line="240" w:lineRule="auto"/>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Cyrl-CS" w:eastAsia="sr-Latn-CS"/>
              </w:rPr>
              <w:t>R.Doswell</w:t>
            </w:r>
          </w:p>
        </w:tc>
        <w:tc>
          <w:tcPr>
            <w:tcW w:w="2416" w:type="dxa"/>
            <w:gridSpan w:val="3"/>
            <w:vAlign w:val="center"/>
          </w:tcPr>
          <w:p w:rsidR="009973FB" w:rsidRPr="00323798" w:rsidRDefault="009973FB" w:rsidP="009973FB">
            <w:pPr>
              <w:spacing w:after="0" w:line="240" w:lineRule="auto"/>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Cyrl-CS" w:eastAsia="sr-Latn-CS"/>
              </w:rPr>
              <w:t>The management of the tourism sector</w:t>
            </w:r>
          </w:p>
        </w:tc>
        <w:tc>
          <w:tcPr>
            <w:tcW w:w="3625" w:type="dxa"/>
            <w:gridSpan w:val="4"/>
            <w:vAlign w:val="center"/>
          </w:tcPr>
          <w:p w:rsidR="009973FB" w:rsidRPr="00323798" w:rsidRDefault="009973FB" w:rsidP="009973FB">
            <w:pPr>
              <w:spacing w:after="0" w:line="240" w:lineRule="auto"/>
              <w:ind w:left="720"/>
              <w:jc w:val="both"/>
              <w:rPr>
                <w:rFonts w:ascii="Arial" w:hAnsi="Arial" w:cs="Arial"/>
                <w:sz w:val="16"/>
                <w:szCs w:val="16"/>
                <w:lang w:val="sr-Cyrl-CS"/>
              </w:rPr>
            </w:pPr>
            <w:r w:rsidRPr="00323798">
              <w:rPr>
                <w:rFonts w:ascii="Arial" w:hAnsi="Arial" w:cs="Arial"/>
                <w:sz w:val="16"/>
                <w:szCs w:val="16"/>
                <w:lang w:val="sr-Cyrl-CS"/>
              </w:rPr>
              <w:t>ICM, Londо</w:t>
            </w:r>
            <w:r w:rsidRPr="00323798">
              <w:rPr>
                <w:rFonts w:ascii="Arial" w:hAnsi="Arial" w:cs="Arial"/>
                <w:sz w:val="16"/>
                <w:szCs w:val="16"/>
              </w:rPr>
              <w:t>n</w:t>
            </w:r>
          </w:p>
          <w:p w:rsidR="009973FB" w:rsidRPr="00323798" w:rsidRDefault="009973FB" w:rsidP="009973FB">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p>
        </w:tc>
        <w:tc>
          <w:tcPr>
            <w:tcW w:w="1141" w:type="dxa"/>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2000</w:t>
            </w:r>
          </w:p>
        </w:tc>
      </w:tr>
      <w:tr w:rsidR="009973FB" w:rsidRPr="006B2070" w:rsidTr="009973FB">
        <w:tc>
          <w:tcPr>
            <w:tcW w:w="759" w:type="dxa"/>
            <w:vAlign w:val="center"/>
          </w:tcPr>
          <w:p w:rsidR="009973FB" w:rsidRPr="005C552F" w:rsidRDefault="009973FB" w:rsidP="009973FB">
            <w:pPr>
              <w:spacing w:after="0" w:line="240" w:lineRule="auto"/>
              <w:ind w:left="426"/>
              <w:jc w:val="center"/>
              <w:rPr>
                <w:rFonts w:ascii="Arial" w:hAnsi="Arial" w:cs="Arial"/>
                <w:sz w:val="14"/>
                <w:szCs w:val="14"/>
                <w:lang w:val="en-GB"/>
              </w:rPr>
            </w:pPr>
            <w:r>
              <w:rPr>
                <w:rFonts w:ascii="Arial" w:hAnsi="Arial" w:cs="Arial"/>
                <w:sz w:val="14"/>
                <w:szCs w:val="14"/>
                <w:lang w:val="en-GB"/>
              </w:rPr>
              <w:t>5.</w:t>
            </w:r>
          </w:p>
        </w:tc>
        <w:tc>
          <w:tcPr>
            <w:tcW w:w="1679" w:type="dxa"/>
            <w:gridSpan w:val="2"/>
            <w:vAlign w:val="center"/>
          </w:tcPr>
          <w:p w:rsidR="009973FB" w:rsidRPr="00323798" w:rsidRDefault="009973FB" w:rsidP="009973FB">
            <w:pPr>
              <w:spacing w:after="0" w:line="240" w:lineRule="auto"/>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Latn-CS" w:eastAsia="sr-Latn-CS"/>
              </w:rPr>
              <w:t>WTO</w:t>
            </w:r>
          </w:p>
        </w:tc>
        <w:tc>
          <w:tcPr>
            <w:tcW w:w="2416" w:type="dxa"/>
            <w:gridSpan w:val="3"/>
            <w:vAlign w:val="center"/>
          </w:tcPr>
          <w:p w:rsidR="009973FB" w:rsidRPr="00323798" w:rsidRDefault="009973FB" w:rsidP="009973FB">
            <w:pPr>
              <w:spacing w:after="0" w:line="240" w:lineRule="auto"/>
              <w:jc w:val="center"/>
              <w:rPr>
                <w:rFonts w:ascii="Arial" w:eastAsia="Times New Roman" w:hAnsi="Arial" w:cs="Arial"/>
                <w:sz w:val="16"/>
                <w:szCs w:val="16"/>
                <w:lang w:val="sr-Latn-CS" w:eastAsia="sr-Latn-CS"/>
              </w:rPr>
            </w:pPr>
            <w:r w:rsidRPr="00323798">
              <w:rPr>
                <w:rFonts w:ascii="Arial" w:eastAsia="Times New Roman" w:hAnsi="Arial" w:cs="Arial"/>
                <w:sz w:val="16"/>
                <w:szCs w:val="16"/>
                <w:lang w:val="sr-Latn-CS" w:eastAsia="sr-Latn-CS"/>
              </w:rPr>
              <w:t>Practical guide to Tourism Destination Management</w:t>
            </w:r>
          </w:p>
        </w:tc>
        <w:tc>
          <w:tcPr>
            <w:tcW w:w="3625" w:type="dxa"/>
            <w:gridSpan w:val="4"/>
            <w:vAlign w:val="center"/>
          </w:tcPr>
          <w:p w:rsidR="009973FB" w:rsidRPr="00323798" w:rsidRDefault="009973FB" w:rsidP="009973FB">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p>
        </w:tc>
        <w:tc>
          <w:tcPr>
            <w:tcW w:w="1141" w:type="dxa"/>
            <w:vAlign w:val="center"/>
          </w:tcPr>
          <w:p w:rsidR="009973FB" w:rsidRPr="00323798" w:rsidRDefault="009973FB" w:rsidP="009973FB">
            <w:pPr>
              <w:spacing w:after="0" w:line="240" w:lineRule="auto"/>
              <w:jc w:val="center"/>
              <w:rPr>
                <w:rFonts w:ascii="Arial" w:hAnsi="Arial" w:cs="Arial"/>
                <w:sz w:val="16"/>
                <w:szCs w:val="16"/>
                <w:lang w:val="en-GB"/>
              </w:rPr>
            </w:pPr>
            <w:r w:rsidRPr="00323798">
              <w:rPr>
                <w:rFonts w:ascii="Arial" w:hAnsi="Arial" w:cs="Arial"/>
                <w:sz w:val="16"/>
                <w:szCs w:val="16"/>
                <w:lang w:val="en-GB"/>
              </w:rPr>
              <w:t>2007</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CE9" w:rsidRDefault="002F0CE9" w:rsidP="00121F00">
      <w:pPr>
        <w:spacing w:after="0"/>
      </w:pPr>
      <w:r>
        <w:separator/>
      </w:r>
    </w:p>
  </w:endnote>
  <w:endnote w:type="continuationSeparator" w:id="1">
    <w:p w:rsidR="002F0CE9" w:rsidRDefault="002F0CE9"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CE9" w:rsidRDefault="002F0CE9" w:rsidP="00121F00">
      <w:pPr>
        <w:spacing w:after="0"/>
      </w:pPr>
      <w:r>
        <w:separator/>
      </w:r>
    </w:p>
  </w:footnote>
  <w:footnote w:type="continuationSeparator" w:id="1">
    <w:p w:rsidR="002F0CE9" w:rsidRDefault="002F0CE9"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9973FB">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9973FB">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9973FB">
          <w:pPr>
            <w:spacing w:after="0" w:line="240" w:lineRule="auto"/>
            <w:jc w:val="center"/>
            <w:rPr>
              <w:rFonts w:ascii="Arial" w:hAnsi="Arial" w:cs="Arial"/>
              <w:sz w:val="16"/>
              <w:szCs w:val="16"/>
            </w:rPr>
          </w:pPr>
        </w:p>
        <w:p w:rsidR="00121F00" w:rsidRPr="00121F00" w:rsidRDefault="00121F00" w:rsidP="009973FB">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9973FB">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9973FB">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9973FB">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9973FB">
          <w:pPr>
            <w:spacing w:after="0" w:line="240" w:lineRule="auto"/>
            <w:jc w:val="center"/>
          </w:pPr>
        </w:p>
        <w:p w:rsidR="00121F00" w:rsidRPr="00121F00" w:rsidRDefault="00121F00" w:rsidP="009973FB">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9973FB">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9973FB">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9973FB">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2F0CE9"/>
    <w:rsid w:val="00474BCC"/>
    <w:rsid w:val="0061367E"/>
    <w:rsid w:val="007E7597"/>
    <w:rsid w:val="00884F99"/>
    <w:rsid w:val="009973FB"/>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F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997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2015-01-21T18:34:00Z</dcterms:modified>
</cp:coreProperties>
</file>