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Y="3420"/>
        <w:tblW w:w="9620" w:type="dxa"/>
        <w:tblLook w:val="04A0"/>
      </w:tblPr>
      <w:tblGrid>
        <w:gridCol w:w="799"/>
        <w:gridCol w:w="1397"/>
        <w:gridCol w:w="274"/>
        <w:gridCol w:w="1132"/>
        <w:gridCol w:w="552"/>
        <w:gridCol w:w="732"/>
        <w:gridCol w:w="1079"/>
        <w:gridCol w:w="1231"/>
        <w:gridCol w:w="158"/>
        <w:gridCol w:w="425"/>
        <w:gridCol w:w="702"/>
        <w:gridCol w:w="1139"/>
      </w:tblGrid>
      <w:tr w:rsidR="001D137C" w:rsidRPr="001D137C" w:rsidTr="003E5744">
        <w:trPr>
          <w:trHeight w:val="420"/>
        </w:trPr>
        <w:tc>
          <w:tcPr>
            <w:tcW w:w="2196" w:type="dxa"/>
            <w:gridSpan w:val="2"/>
            <w:shd w:val="clear" w:color="auto" w:fill="C2D69B" w:themeFill="accent3" w:themeFillTint="99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424" w:type="dxa"/>
            <w:gridSpan w:val="10"/>
            <w:vMerge w:val="restart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D137C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>Insurance</w:t>
            </w:r>
          </w:p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1D137C" w:rsidRPr="001D137C" w:rsidTr="003E5744">
        <w:tc>
          <w:tcPr>
            <w:tcW w:w="2196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Course id: 3ОАЕ5I43</w:t>
            </w:r>
          </w:p>
        </w:tc>
        <w:tc>
          <w:tcPr>
            <w:tcW w:w="7424" w:type="dxa"/>
            <w:gridSpan w:val="10"/>
            <w:vMerge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137C" w:rsidRPr="001D137C" w:rsidTr="003E5744">
        <w:tc>
          <w:tcPr>
            <w:tcW w:w="2196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Number of ECTS: 6</w:t>
            </w:r>
          </w:p>
        </w:tc>
        <w:tc>
          <w:tcPr>
            <w:tcW w:w="7424" w:type="dxa"/>
            <w:gridSpan w:val="10"/>
            <w:vMerge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137C" w:rsidRPr="001D137C" w:rsidTr="003E5744">
        <w:trPr>
          <w:trHeight w:val="94"/>
        </w:trPr>
        <w:tc>
          <w:tcPr>
            <w:tcW w:w="2196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424" w:type="dxa"/>
            <w:gridSpan w:val="10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Ph.D. </w:t>
            </w: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Todor </w:t>
            </w:r>
            <w:proofErr w:type="spellStart"/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Marković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Assistant Professor</w:t>
            </w:r>
          </w:p>
        </w:tc>
      </w:tr>
      <w:tr w:rsidR="001D137C" w:rsidRPr="001D137C" w:rsidTr="003E5744"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424" w:type="dxa"/>
            <w:gridSpan w:val="10"/>
            <w:tcBorders>
              <w:bottom w:val="single" w:sz="4" w:space="0" w:color="auto"/>
            </w:tcBorders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Elective</w:t>
            </w:r>
          </w:p>
        </w:tc>
      </w:tr>
      <w:tr w:rsidR="001D137C" w:rsidRPr="001D137C" w:rsidTr="003E5744">
        <w:trPr>
          <w:trHeight w:val="227"/>
        </w:trPr>
        <w:tc>
          <w:tcPr>
            <w:tcW w:w="9620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1D137C" w:rsidRPr="001D137C" w:rsidTr="003E5744">
        <w:trPr>
          <w:trHeight w:val="227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Lectures: 2 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1D137C" w:rsidRPr="001D137C" w:rsidTr="003E5744">
        <w:tc>
          <w:tcPr>
            <w:tcW w:w="2196" w:type="dxa"/>
            <w:gridSpan w:val="2"/>
            <w:shd w:val="clear" w:color="auto" w:fill="C2D69B" w:themeFill="accent3" w:themeFillTint="99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424" w:type="dxa"/>
            <w:gridSpan w:val="10"/>
            <w:shd w:val="clear" w:color="auto" w:fill="C2D69B" w:themeFill="accent3" w:themeFillTint="99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1D137C" w:rsidRPr="001D137C" w:rsidTr="003E5744">
        <w:tc>
          <w:tcPr>
            <w:tcW w:w="9620" w:type="dxa"/>
            <w:gridSpan w:val="12"/>
          </w:tcPr>
          <w:p w:rsidR="001D137C" w:rsidRPr="001D137C" w:rsidRDefault="001D137C" w:rsidP="001D137C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1.Educational goals</w:t>
            </w:r>
          </w:p>
          <w:p w:rsidR="001D137C" w:rsidRPr="001D137C" w:rsidRDefault="001D137C" w:rsidP="001D137C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Introducing students to the basic features of risk management in agriculture, insurance as an instrument of risk management, insurance systems in agricultural production, methods of calculating insurance premiums and reimbursement.       </w:t>
            </w:r>
          </w:p>
        </w:tc>
      </w:tr>
      <w:tr w:rsidR="001D137C" w:rsidRPr="001D137C" w:rsidTr="003E5744">
        <w:tc>
          <w:tcPr>
            <w:tcW w:w="9620" w:type="dxa"/>
            <w:gridSpan w:val="12"/>
          </w:tcPr>
          <w:p w:rsidR="001D137C" w:rsidRPr="001D137C" w:rsidRDefault="001D137C" w:rsidP="001D137C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2.Educational outcomes</w:t>
            </w:r>
          </w:p>
          <w:p w:rsidR="001D137C" w:rsidRPr="001D137C" w:rsidRDefault="001D137C" w:rsidP="001D137C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/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Upon the completion of the course, students will be capable of adequate research monitoring of insurance costs and making operational decisions regarding agricultural insurance. </w:t>
            </w:r>
            <w:bookmarkEnd w:id="0"/>
          </w:p>
        </w:tc>
      </w:tr>
      <w:tr w:rsidR="001D137C" w:rsidRPr="001D137C" w:rsidTr="003E5744">
        <w:tc>
          <w:tcPr>
            <w:tcW w:w="9620" w:type="dxa"/>
            <w:gridSpan w:val="12"/>
          </w:tcPr>
          <w:p w:rsidR="001D137C" w:rsidRPr="001D137C" w:rsidRDefault="001D137C" w:rsidP="001D137C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3.Course content</w:t>
            </w:r>
          </w:p>
          <w:p w:rsidR="001D137C" w:rsidRPr="001D137C" w:rsidRDefault="001D137C" w:rsidP="001D137C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Theoretical instruction: </w:t>
            </w:r>
          </w:p>
          <w:p w:rsidR="001D137C" w:rsidRPr="001D137C" w:rsidRDefault="001D137C" w:rsidP="001D137C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Basic features of insurance (the concept, basic functions and types of insurance); basic risk features (the concept, classification, assessment and management of risks); insurance premiums (the concept, elements, bonus, </w:t>
            </w:r>
            <w:proofErr w:type="spellStart"/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malus</w:t>
            </w:r>
            <w:proofErr w:type="spellEnd"/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 and franchise of insurance premiums); insurance sum (the concept and calculation methods); damage assessment and reimbursement in insurance; coinsurance and reinsurance; insurance in agriculture; plant production insurance (insured items, risk types, reimbursement); insurance systems in plant production (ordinary insurance, high risk insurance, index insurance); time derivative (the concept, types, time contracts, the application of time derivatives in agriculture); features of crop, fruit and animal insurance in Serbia (historical development, insurance risks, insured items, risk price, technical results, damage assessment and reimbursement).     </w:t>
            </w:r>
          </w:p>
          <w:p w:rsidR="001D137C" w:rsidRPr="001D137C" w:rsidRDefault="001D137C" w:rsidP="001D137C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Instruction:</w:t>
            </w:r>
          </w:p>
          <w:p w:rsidR="001D137C" w:rsidRPr="001D137C" w:rsidRDefault="001D137C" w:rsidP="001D137C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Theoretical lectures are accompanied by tutorials. In tutorials, students apply the knowledge for resolving issues obtained in lectures.     </w:t>
            </w:r>
          </w:p>
        </w:tc>
      </w:tr>
      <w:tr w:rsidR="001D137C" w:rsidRPr="001D137C" w:rsidTr="003E5744">
        <w:tc>
          <w:tcPr>
            <w:tcW w:w="9620" w:type="dxa"/>
            <w:gridSpan w:val="12"/>
            <w:tcBorders>
              <w:bottom w:val="single" w:sz="4" w:space="0" w:color="auto"/>
            </w:tcBorders>
          </w:tcPr>
          <w:p w:rsidR="001D137C" w:rsidRPr="001D137C" w:rsidRDefault="001D137C" w:rsidP="001D137C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4.Teaching methods</w:t>
            </w:r>
          </w:p>
          <w:p w:rsidR="001D137C" w:rsidRPr="001D137C" w:rsidRDefault="001D137C" w:rsidP="001D137C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Traditional lectures and seminar papers. </w:t>
            </w:r>
          </w:p>
        </w:tc>
      </w:tr>
      <w:tr w:rsidR="001D137C" w:rsidRPr="001D137C" w:rsidTr="003E5744">
        <w:tc>
          <w:tcPr>
            <w:tcW w:w="9620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1D137C" w:rsidRPr="001D137C" w:rsidTr="003E5744">
        <w:tc>
          <w:tcPr>
            <w:tcW w:w="2470" w:type="dxa"/>
            <w:gridSpan w:val="3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1D137C" w:rsidRPr="001D137C" w:rsidTr="003E5744">
        <w:trPr>
          <w:trHeight w:val="155"/>
        </w:trPr>
        <w:tc>
          <w:tcPr>
            <w:tcW w:w="2470" w:type="dxa"/>
            <w:gridSpan w:val="3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Lecture attendance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Written exam (1)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</w:tr>
      <w:tr w:rsidR="001D137C" w:rsidRPr="001D137C" w:rsidTr="003E5744">
        <w:trPr>
          <w:trHeight w:val="155"/>
        </w:trPr>
        <w:tc>
          <w:tcPr>
            <w:tcW w:w="2470" w:type="dxa"/>
            <w:gridSpan w:val="3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bCs/>
                <w:sz w:val="16"/>
                <w:szCs w:val="16"/>
                <w:lang w:val="en-GB"/>
              </w:rPr>
              <w:t>Seminar paper(s)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30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Oral exam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50</w:t>
            </w:r>
          </w:p>
        </w:tc>
      </w:tr>
      <w:tr w:rsidR="001D137C" w:rsidRPr="001D137C" w:rsidTr="003E5744">
        <w:trPr>
          <w:trHeight w:val="82"/>
        </w:trPr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Tests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137C" w:rsidRPr="001D137C" w:rsidTr="003E5744">
        <w:trPr>
          <w:trHeight w:val="82"/>
        </w:trPr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Work practice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137C" w:rsidRPr="001D137C" w:rsidTr="003E5744">
        <w:trPr>
          <w:trHeight w:val="82"/>
        </w:trPr>
        <w:tc>
          <w:tcPr>
            <w:tcW w:w="2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D137C" w:rsidRPr="001D137C" w:rsidTr="003E5744">
        <w:tc>
          <w:tcPr>
            <w:tcW w:w="9620" w:type="dxa"/>
            <w:gridSpan w:val="12"/>
            <w:shd w:val="clear" w:color="auto" w:fill="C2D69B" w:themeFill="accent3" w:themeFillTint="99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1D137C" w:rsidRPr="001D137C" w:rsidTr="003E5744">
        <w:tc>
          <w:tcPr>
            <w:tcW w:w="79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671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16" w:type="dxa"/>
            <w:gridSpan w:val="3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595" w:type="dxa"/>
            <w:gridSpan w:val="5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3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1D137C" w:rsidRPr="001D137C" w:rsidTr="003E5744">
        <w:tc>
          <w:tcPr>
            <w:tcW w:w="79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1671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Hirschauer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, N., </w:t>
            </w: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Mußhoff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, O.</w:t>
            </w:r>
          </w:p>
        </w:tc>
        <w:tc>
          <w:tcPr>
            <w:tcW w:w="4726" w:type="dxa"/>
            <w:gridSpan w:val="5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Risikomanagement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in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der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Landwirtschaft</w:t>
            </w:r>
            <w:proofErr w:type="spellEnd"/>
          </w:p>
        </w:tc>
        <w:tc>
          <w:tcPr>
            <w:tcW w:w="1285" w:type="dxa"/>
            <w:gridSpan w:val="3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Agrimedia-Verlag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Clenze</w:t>
            </w:r>
            <w:proofErr w:type="spellEnd"/>
          </w:p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13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2012</w:t>
            </w:r>
          </w:p>
        </w:tc>
      </w:tr>
      <w:tr w:rsidR="001D137C" w:rsidRPr="001D137C" w:rsidTr="003E5744">
        <w:tc>
          <w:tcPr>
            <w:tcW w:w="79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1671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Mußhoff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 xml:space="preserve">, O., </w:t>
            </w: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Hirschauer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, N.</w:t>
            </w:r>
          </w:p>
        </w:tc>
        <w:tc>
          <w:tcPr>
            <w:tcW w:w="4726" w:type="dxa"/>
            <w:gridSpan w:val="5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de-DE"/>
              </w:rPr>
              <w:t>Bewertung komplexer Optionen - Umsetzung numerischer Verfahren mittels MS-EXCEL und Anwendungsmöglichkeiten der Optionspreistheorie auf Sachinvestitionen</w:t>
            </w:r>
          </w:p>
        </w:tc>
        <w:tc>
          <w:tcPr>
            <w:tcW w:w="1285" w:type="dxa"/>
            <w:gridSpan w:val="3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</w:p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PD-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Verlag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Heidenau</w:t>
            </w:r>
            <w:proofErr w:type="spellEnd"/>
          </w:p>
          <w:p w:rsidR="001D137C" w:rsidRPr="001D137C" w:rsidRDefault="001D137C" w:rsidP="001D137C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13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2003</w:t>
            </w:r>
          </w:p>
        </w:tc>
      </w:tr>
      <w:tr w:rsidR="001D137C" w:rsidRPr="001D137C" w:rsidTr="003E5744">
        <w:tc>
          <w:tcPr>
            <w:tcW w:w="79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1671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Mußhoff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, O.</w:t>
            </w:r>
          </w:p>
        </w:tc>
        <w:tc>
          <w:tcPr>
            <w:tcW w:w="4726" w:type="dxa"/>
            <w:gridSpan w:val="5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de-DE"/>
              </w:rPr>
              <w:t>Anwendung der Optionspreistheorie auf Sachinvestitionen in der Landwirtschaft</w:t>
            </w:r>
          </w:p>
        </w:tc>
        <w:tc>
          <w:tcPr>
            <w:tcW w:w="1285" w:type="dxa"/>
            <w:gridSpan w:val="3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Shaker-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Verlag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, Aachen</w:t>
            </w:r>
          </w:p>
        </w:tc>
        <w:tc>
          <w:tcPr>
            <w:tcW w:w="113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2003</w:t>
            </w:r>
          </w:p>
        </w:tc>
      </w:tr>
      <w:tr w:rsidR="001D137C" w:rsidRPr="001D137C" w:rsidTr="003E5744">
        <w:tc>
          <w:tcPr>
            <w:tcW w:w="79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4.</w:t>
            </w:r>
          </w:p>
        </w:tc>
        <w:tc>
          <w:tcPr>
            <w:tcW w:w="1671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Mußhoff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, O.</w:t>
            </w:r>
          </w:p>
        </w:tc>
        <w:tc>
          <w:tcPr>
            <w:tcW w:w="4726" w:type="dxa"/>
            <w:gridSpan w:val="5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1D137C">
              <w:rPr>
                <w:rFonts w:ascii="Arial" w:hAnsi="Arial" w:cs="Arial"/>
                <w:bCs/>
                <w:sz w:val="14"/>
                <w:szCs w:val="16"/>
                <w:lang w:val="de-DE"/>
              </w:rPr>
              <w:t>Hirschauer, N</w:t>
            </w:r>
            <w:r w:rsidRPr="001D137C">
              <w:rPr>
                <w:rFonts w:ascii="Arial" w:hAnsi="Arial" w:cs="Arial"/>
                <w:b/>
                <w:bCs/>
                <w:sz w:val="14"/>
                <w:szCs w:val="16"/>
                <w:lang w:val="de-DE"/>
              </w:rPr>
              <w:t>.</w:t>
            </w:r>
            <w:r w:rsidRPr="001D137C">
              <w:rPr>
                <w:rFonts w:ascii="Arial" w:hAnsi="Arial" w:cs="Arial"/>
                <w:sz w:val="14"/>
                <w:szCs w:val="16"/>
                <w:lang w:val="de-DE"/>
              </w:rPr>
              <w:t>: Modernes Agrarmanagement Betriebswirtschaftliche Analyse- und Planungsverfahren</w:t>
            </w:r>
          </w:p>
        </w:tc>
        <w:tc>
          <w:tcPr>
            <w:tcW w:w="1285" w:type="dxa"/>
            <w:gridSpan w:val="3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de-DE"/>
              </w:rPr>
              <w:t>Verlag Franz Vahlen GmbH, München</w:t>
            </w:r>
          </w:p>
        </w:tc>
        <w:tc>
          <w:tcPr>
            <w:tcW w:w="113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2011</w:t>
            </w:r>
          </w:p>
        </w:tc>
      </w:tr>
      <w:tr w:rsidR="001D137C" w:rsidRPr="001D137C" w:rsidTr="003E5744">
        <w:tc>
          <w:tcPr>
            <w:tcW w:w="79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5.</w:t>
            </w:r>
          </w:p>
        </w:tc>
        <w:tc>
          <w:tcPr>
            <w:tcW w:w="1671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Mußhoff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, O.</w:t>
            </w:r>
          </w:p>
        </w:tc>
        <w:tc>
          <w:tcPr>
            <w:tcW w:w="4726" w:type="dxa"/>
            <w:gridSpan w:val="5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Decision-Making under Uncertainty: Recent Developments and Applications.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Habilitationsschrift</w:t>
            </w:r>
            <w:proofErr w:type="spellEnd"/>
          </w:p>
        </w:tc>
        <w:tc>
          <w:tcPr>
            <w:tcW w:w="1285" w:type="dxa"/>
            <w:gridSpan w:val="3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Humboldt-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Universität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zu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Berlin</w:t>
            </w:r>
          </w:p>
        </w:tc>
        <w:tc>
          <w:tcPr>
            <w:tcW w:w="113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2006</w:t>
            </w:r>
          </w:p>
        </w:tc>
      </w:tr>
      <w:tr w:rsidR="001D137C" w:rsidRPr="001D137C" w:rsidTr="003E5744">
        <w:tc>
          <w:tcPr>
            <w:tcW w:w="79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6.</w:t>
            </w:r>
          </w:p>
        </w:tc>
        <w:tc>
          <w:tcPr>
            <w:tcW w:w="1671" w:type="dxa"/>
            <w:gridSpan w:val="2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Marković</w:t>
            </w:r>
            <w:proofErr w:type="spellEnd"/>
            <w:r w:rsidRPr="001D137C">
              <w:rPr>
                <w:rFonts w:ascii="Arial" w:hAnsi="Arial" w:cs="Arial"/>
                <w:bCs/>
                <w:sz w:val="14"/>
                <w:szCs w:val="16"/>
                <w:lang w:val="en-GB"/>
              </w:rPr>
              <w:t>, T.</w:t>
            </w:r>
          </w:p>
        </w:tc>
        <w:tc>
          <w:tcPr>
            <w:tcW w:w="4726" w:type="dxa"/>
            <w:gridSpan w:val="5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Vremenski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derivati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kao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finansijski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instrument u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osiguranju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useva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i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plodova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(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Doktorska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disertacija</w:t>
            </w:r>
            <w:proofErr w:type="spellEnd"/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)</w:t>
            </w:r>
          </w:p>
        </w:tc>
        <w:tc>
          <w:tcPr>
            <w:tcW w:w="1285" w:type="dxa"/>
            <w:gridSpan w:val="3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139" w:type="dxa"/>
            <w:vAlign w:val="center"/>
          </w:tcPr>
          <w:p w:rsidR="001D137C" w:rsidRPr="001D137C" w:rsidRDefault="001D137C" w:rsidP="001D137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1D137C">
              <w:rPr>
                <w:rFonts w:ascii="Arial" w:hAnsi="Arial" w:cs="Arial"/>
                <w:sz w:val="14"/>
                <w:szCs w:val="16"/>
                <w:lang w:val="en-GB"/>
              </w:rPr>
              <w:t>2010</w:t>
            </w:r>
          </w:p>
        </w:tc>
      </w:tr>
    </w:tbl>
    <w:p w:rsidR="001D137C" w:rsidRDefault="001D137C" w:rsidP="001D137C"/>
    <w:p w:rsidR="00474BCC" w:rsidRDefault="00474BCC"/>
    <w:sectPr w:rsidR="00474BCC" w:rsidSect="00474BCC">
      <w:head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3"/>
      <w:tblpPr w:leftFromText="180" w:rightFromText="180" w:horzAnchor="margin" w:tblpY="-401"/>
      <w:tblW w:w="0" w:type="auto"/>
      <w:tblLook w:val="04A0"/>
    </w:tblPr>
    <w:tblGrid>
      <w:gridCol w:w="1818"/>
      <w:gridCol w:w="6372"/>
      <w:gridCol w:w="1432"/>
    </w:tblGrid>
    <w:tr w:rsidR="007A6AC5" w:rsidRPr="00617B42" w:rsidTr="003E5744">
      <w:trPr>
        <w:trHeight w:val="694"/>
      </w:trPr>
      <w:tc>
        <w:tcPr>
          <w:tcW w:w="1818" w:type="dxa"/>
          <w:vMerge w:val="restart"/>
          <w:vAlign w:val="center"/>
        </w:tcPr>
        <w:p w:rsidR="007A6AC5" w:rsidRPr="00617B42" w:rsidRDefault="001D137C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3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7A6AC5" w:rsidRPr="00617B42" w:rsidRDefault="001D137C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17B42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7A6AC5" w:rsidRPr="00617B42" w:rsidRDefault="001D137C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7A6AC5" w:rsidRPr="00617B42" w:rsidRDefault="001D137C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7A6AC5" w:rsidRPr="00617B42" w:rsidRDefault="001D137C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4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AC5" w:rsidRPr="00617B42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7A6AC5" w:rsidRPr="00617B42" w:rsidRDefault="001D137C" w:rsidP="003E5744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7A6AC5" w:rsidRPr="00617B42" w:rsidRDefault="001D137C" w:rsidP="003E5744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617B42">
            <w:rPr>
              <w:sz w:val="28"/>
              <w:szCs w:val="28"/>
            </w:rPr>
            <w:t xml:space="preserve">Study </w:t>
          </w:r>
          <w:proofErr w:type="spellStart"/>
          <w:r w:rsidRPr="00617B42">
            <w:rPr>
              <w:sz w:val="28"/>
              <w:szCs w:val="28"/>
            </w:rPr>
            <w:t>Programme</w:t>
          </w:r>
          <w:proofErr w:type="spellEnd"/>
          <w:r w:rsidRPr="00617B42">
            <w:rPr>
              <w:sz w:val="28"/>
              <w:szCs w:val="28"/>
            </w:rPr>
            <w:t xml:space="preserve"> Accreditation</w:t>
          </w:r>
        </w:p>
        <w:p w:rsidR="007A6AC5" w:rsidRPr="00617B42" w:rsidRDefault="001D137C" w:rsidP="003E5744">
          <w:pPr>
            <w:spacing w:after="0" w:line="240" w:lineRule="auto"/>
            <w:jc w:val="center"/>
          </w:pPr>
        </w:p>
        <w:p w:rsidR="007A6AC5" w:rsidRPr="00617B42" w:rsidRDefault="001D137C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 xml:space="preserve">UNDERGRADUATE ACADEMIC STUDIES                              </w:t>
          </w:r>
          <w:r w:rsidRPr="00617B42">
            <w:rPr>
              <w:rFonts w:ascii="Arial" w:hAnsi="Arial" w:cs="Arial"/>
              <w:sz w:val="18"/>
              <w:szCs w:val="18"/>
            </w:rPr>
            <w:t>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7A6AC5" w:rsidRPr="00617B42" w:rsidRDefault="001D137C" w:rsidP="003E5744">
          <w:pPr>
            <w:spacing w:after="0" w:line="240" w:lineRule="auto"/>
          </w:pPr>
        </w:p>
      </w:tc>
    </w:tr>
    <w:tr w:rsidR="007A6AC5" w:rsidRPr="00617B42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7A6AC5" w:rsidRPr="00617B42" w:rsidRDefault="001D137C" w:rsidP="003E5744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7A6AC5" w:rsidRDefault="001D13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1D137C"/>
    <w:rsid w:val="00031247"/>
    <w:rsid w:val="001D137C"/>
    <w:rsid w:val="00474BCC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7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uiPriority w:val="59"/>
    <w:rsid w:val="001D137C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7C"/>
  </w:style>
  <w:style w:type="table" w:customStyle="1" w:styleId="TableGrid2">
    <w:name w:val="Table Grid2"/>
    <w:basedOn w:val="TableNormal"/>
    <w:next w:val="TableGrid"/>
    <w:uiPriority w:val="59"/>
    <w:rsid w:val="001D137C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13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D137C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2015-01-21T16:12:00Z</dcterms:created>
  <dcterms:modified xsi:type="dcterms:W3CDTF">2015-01-21T16:14:00Z</dcterms:modified>
</cp:coreProperties>
</file>