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D" w:rsidRPr="007A479D" w:rsidRDefault="007A479D" w:rsidP="007A479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Igor Đ. </w:t>
            </w:r>
            <w:proofErr w:type="spellStart"/>
            <w:r w:rsidRPr="00D762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Cvijanović</w:t>
            </w:r>
            <w:proofErr w:type="spellEnd"/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2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July 2012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Academic </w:t>
            </w:r>
            <w:proofErr w:type="spellStart"/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carieer</w:t>
            </w:r>
            <w:proofErr w:type="spellEnd"/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АТ1О0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АТ2О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АТ4О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0+9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D762AA">
              <w:rPr>
                <w:rFonts w:ascii="Arial" w:eastAsia="Times New Roman" w:hAnsi="Arial" w:cs="Arial"/>
                <w:sz w:val="12"/>
                <w:szCs w:val="12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0+4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1,3333+0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</w:t>
            </w:r>
            <w:r w:rsidRPr="00D762AA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Agritourism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Representative </w:t>
            </w:r>
            <w:proofErr w:type="spellStart"/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refferences</w:t>
            </w:r>
            <w:proofErr w:type="spellEnd"/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 (minimum 5, not more than 10)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Novac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Londonska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polja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Informacija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– grad u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romanima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Martina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Ejmisa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”,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Kultura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Kulturni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identiteti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gradova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Zavod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za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proučavanje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kulturnog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razvitka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, br. 122/123, Beograd, 2009.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“Hodnici Bartijade”,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  <w:lang w:val="de-DE"/>
              </w:rPr>
              <w:t xml:space="preserve">Politika </w:t>
            </w:r>
            <w:r w:rsidRPr="00D762AA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(Kultura, umetnost, nauka), br. 28, Beograd, 22. 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10. 2011.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Magistarska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teza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Likovi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i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okruženje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: grad u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romanima</w:t>
            </w:r>
            <w:proofErr w:type="spellEnd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Martina </w:t>
            </w:r>
            <w:proofErr w:type="spellStart"/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Ejmisa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Filozofski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u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Novom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Sadu</w:t>
            </w:r>
            <w:proofErr w:type="spellEnd"/>
            <w:r w:rsidRPr="00D762AA">
              <w:rPr>
                <w:rFonts w:ascii="Arial" w:eastAsia="Times New Roman" w:hAnsi="Arial" w:cs="Arial"/>
                <w:sz w:val="16"/>
                <w:szCs w:val="16"/>
              </w:rPr>
              <w:t>, 2009)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D762AA" w:rsidRPr="00D762AA" w:rsidTr="003E5744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Nove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metode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nastavi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engleskog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jezika</w:t>
            </w:r>
            <w:proofErr w:type="spellEnd"/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762A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Cambridge Day, 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Cambridge University Press, British Council, Cambridge ESOL, Beograd, 20. 10. 2009.</w:t>
            </w:r>
          </w:p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- 5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ELTA IATEFL Conference, British Council, Beograd, 18-20. 5. 2007.</w:t>
            </w:r>
          </w:p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- 4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ELTA IATEFL Conference, British Council, Beograd, 12-14. 5. 2006.</w:t>
            </w:r>
          </w:p>
        </w:tc>
      </w:tr>
    </w:tbl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30" w:rsidRDefault="00311D30" w:rsidP="004D7447">
      <w:pPr>
        <w:spacing w:after="0"/>
      </w:pPr>
      <w:r>
        <w:separator/>
      </w:r>
    </w:p>
  </w:endnote>
  <w:endnote w:type="continuationSeparator" w:id="0">
    <w:p w:rsidR="00311D30" w:rsidRDefault="00311D30" w:rsidP="004D74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32" w:rsidRDefault="00041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32" w:rsidRDefault="000413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32" w:rsidRDefault="00041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30" w:rsidRDefault="00311D30" w:rsidP="004D7447">
      <w:pPr>
        <w:spacing w:after="0"/>
      </w:pPr>
      <w:r>
        <w:separator/>
      </w:r>
    </w:p>
  </w:footnote>
  <w:footnote w:type="continuationSeparator" w:id="0">
    <w:p w:rsidR="00311D30" w:rsidRDefault="00311D30" w:rsidP="004D74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32" w:rsidRDefault="00041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11D3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11D3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11D3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041332" w:rsidRDefault="00041332" w:rsidP="0004133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041332" w:rsidP="0004133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311D3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11D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32" w:rsidRDefault="000413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041332"/>
    <w:rsid w:val="00311D30"/>
    <w:rsid w:val="00474BCC"/>
    <w:rsid w:val="004D7447"/>
    <w:rsid w:val="007A479D"/>
    <w:rsid w:val="007E7597"/>
    <w:rsid w:val="00807750"/>
    <w:rsid w:val="00884F99"/>
    <w:rsid w:val="00BA1EFF"/>
    <w:rsid w:val="00C25483"/>
    <w:rsid w:val="00D65D93"/>
    <w:rsid w:val="00D7497A"/>
    <w:rsid w:val="00D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4133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2015-01-22T12:30:00Z</dcterms:modified>
</cp:coreProperties>
</file>