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63" w:rsidRPr="009559D1" w:rsidRDefault="007A5E63" w:rsidP="00430D69">
      <w:pPr>
        <w:jc w:val="both"/>
        <w:rPr>
          <w:rFonts w:ascii="Arial" w:hAnsi="Arial" w:cs="Arial"/>
          <w:b/>
          <w:lang w:val="en-GB"/>
        </w:rPr>
      </w:pPr>
      <w:r w:rsidRPr="009559D1">
        <w:rPr>
          <w:rFonts w:ascii="Arial" w:hAnsi="Arial" w:cs="Arial"/>
          <w:b/>
          <w:lang w:val="en-GB"/>
        </w:rPr>
        <w:t>Why Study Horticulture?</w:t>
      </w:r>
    </w:p>
    <w:p w:rsidR="00430D69" w:rsidRPr="009559D1" w:rsidRDefault="007A5E63" w:rsidP="00430D69">
      <w:pPr>
        <w:jc w:val="both"/>
        <w:rPr>
          <w:rFonts w:ascii="Arial" w:hAnsi="Arial" w:cs="Arial"/>
          <w:lang w:val="en-GB"/>
        </w:rPr>
      </w:pPr>
      <w:r w:rsidRPr="009559D1">
        <w:rPr>
          <w:rFonts w:ascii="Arial" w:hAnsi="Arial" w:cs="Arial"/>
          <w:lang w:val="en-GB"/>
        </w:rPr>
        <w:t xml:space="preserve">New scientific findings in the field of horticulture are demanded by today’s ever growing need for arranged and decorated space and the growing presence of ornamental plant production (trees, bushes, flowers). Finishing the cycle of undergraduate studies, students are able to apply </w:t>
      </w:r>
      <w:r w:rsidR="002D612C" w:rsidRPr="009559D1">
        <w:rPr>
          <w:rFonts w:ascii="Arial" w:hAnsi="Arial" w:cs="Arial"/>
          <w:lang w:val="en-GB"/>
        </w:rPr>
        <w:t xml:space="preserve">their </w:t>
      </w:r>
      <w:r w:rsidRPr="009559D1">
        <w:rPr>
          <w:rFonts w:ascii="Arial" w:hAnsi="Arial" w:cs="Arial"/>
          <w:lang w:val="en-GB"/>
        </w:rPr>
        <w:t xml:space="preserve">gained knowledge and skills which enable the realization of landscape architecture projects, </w:t>
      </w:r>
      <w:r w:rsidR="002B0313" w:rsidRPr="009559D1">
        <w:rPr>
          <w:rFonts w:ascii="Arial" w:hAnsi="Arial" w:cs="Arial"/>
          <w:lang w:val="en-GB"/>
        </w:rPr>
        <w:t xml:space="preserve">the </w:t>
      </w:r>
      <w:r w:rsidRPr="009559D1">
        <w:rPr>
          <w:rFonts w:ascii="Arial" w:hAnsi="Arial" w:cs="Arial"/>
          <w:lang w:val="en-GB"/>
        </w:rPr>
        <w:t>production and commercialization of planting materials</w:t>
      </w:r>
      <w:r w:rsidR="00BE1FB1" w:rsidRPr="009559D1">
        <w:rPr>
          <w:rFonts w:ascii="Arial" w:hAnsi="Arial" w:cs="Arial"/>
          <w:lang w:val="en-GB"/>
        </w:rPr>
        <w:t>, and</w:t>
      </w:r>
      <w:r w:rsidR="002B0313" w:rsidRPr="009559D1">
        <w:rPr>
          <w:rFonts w:ascii="Arial" w:hAnsi="Arial" w:cs="Arial"/>
          <w:lang w:val="en-GB"/>
        </w:rPr>
        <w:t xml:space="preserve"> the establishment and maintenance of green areas. The production of horticultural plants in protected and open spaces is highly justified and also the most intensive agricultural production. Finishing the study programme based on these concepts, the future </w:t>
      </w:r>
      <w:r w:rsidR="00BE1FB1" w:rsidRPr="009559D1">
        <w:rPr>
          <w:rFonts w:ascii="Arial" w:hAnsi="Arial" w:cs="Arial"/>
          <w:lang w:val="en-GB"/>
        </w:rPr>
        <w:t>bachelors of science</w:t>
      </w:r>
      <w:r w:rsidR="002B0313" w:rsidRPr="009559D1">
        <w:rPr>
          <w:rFonts w:ascii="Arial" w:hAnsi="Arial" w:cs="Arial"/>
          <w:lang w:val="en-GB"/>
        </w:rPr>
        <w:t xml:space="preserve"> in horticulture will be competent on national, European and world sca</w:t>
      </w:r>
      <w:r w:rsidR="00BE1FB1" w:rsidRPr="009559D1">
        <w:rPr>
          <w:rFonts w:ascii="Arial" w:hAnsi="Arial" w:cs="Arial"/>
          <w:lang w:val="en-GB"/>
        </w:rPr>
        <w:t xml:space="preserve">les, respectively. </w:t>
      </w:r>
      <w:r w:rsidR="002B0313" w:rsidRPr="009559D1">
        <w:rPr>
          <w:rFonts w:ascii="Arial" w:hAnsi="Arial" w:cs="Arial"/>
          <w:lang w:val="en-GB"/>
        </w:rPr>
        <w:t xml:space="preserve">The purpose of the Horticulture programme is to educate future young experts, trained to become capable of further education and practical work.  </w:t>
      </w:r>
      <w:r w:rsidRPr="009559D1">
        <w:rPr>
          <w:rFonts w:ascii="Arial" w:hAnsi="Arial" w:cs="Arial"/>
          <w:lang w:val="en-GB"/>
        </w:rPr>
        <w:t xml:space="preserve"> </w:t>
      </w:r>
      <w:r w:rsidR="00F067D5" w:rsidRPr="009559D1">
        <w:rPr>
          <w:rFonts w:ascii="Arial" w:hAnsi="Arial" w:cs="Arial"/>
          <w:lang w:val="en-GB"/>
        </w:rPr>
        <w:t xml:space="preserve">  </w:t>
      </w:r>
      <w:r w:rsidR="00430D69" w:rsidRPr="009559D1">
        <w:rPr>
          <w:rFonts w:ascii="Arial" w:hAnsi="Arial" w:cs="Arial"/>
          <w:lang w:val="en-GB"/>
        </w:rPr>
        <w:t xml:space="preserve">   </w:t>
      </w:r>
    </w:p>
    <w:p w:rsidR="002B0313" w:rsidRPr="009559D1" w:rsidRDefault="002B0313" w:rsidP="00430D69">
      <w:pPr>
        <w:jc w:val="both"/>
        <w:rPr>
          <w:rFonts w:ascii="Arial" w:hAnsi="Arial" w:cs="Arial"/>
          <w:lang w:val="en-GB"/>
        </w:rPr>
      </w:pPr>
    </w:p>
    <w:p w:rsidR="002B0313" w:rsidRPr="009559D1" w:rsidRDefault="009C0D5D" w:rsidP="00430D69">
      <w:pPr>
        <w:jc w:val="both"/>
        <w:rPr>
          <w:rFonts w:ascii="Arial" w:hAnsi="Arial" w:cs="Arial"/>
          <w:b/>
          <w:lang w:val="en-GB"/>
        </w:rPr>
      </w:pPr>
      <w:r w:rsidRPr="009559D1">
        <w:rPr>
          <w:rFonts w:ascii="Arial" w:hAnsi="Arial" w:cs="Arial"/>
          <w:b/>
          <w:lang w:val="en-GB"/>
        </w:rPr>
        <w:t>Principal Objectives of the Study Programme</w:t>
      </w:r>
    </w:p>
    <w:p w:rsidR="009C0D5D" w:rsidRPr="009559D1" w:rsidRDefault="009C0D5D" w:rsidP="00430D69">
      <w:pPr>
        <w:jc w:val="both"/>
        <w:rPr>
          <w:rFonts w:ascii="Arial" w:hAnsi="Arial" w:cs="Arial"/>
          <w:lang w:val="en-GB"/>
        </w:rPr>
      </w:pPr>
      <w:r w:rsidRPr="009559D1">
        <w:rPr>
          <w:rFonts w:ascii="Arial" w:hAnsi="Arial" w:cs="Arial"/>
          <w:lang w:val="en-GB"/>
        </w:rPr>
        <w:t xml:space="preserve">The purpose of the </w:t>
      </w:r>
      <w:r w:rsidR="00C90956" w:rsidRPr="009559D1">
        <w:rPr>
          <w:rFonts w:ascii="Arial" w:hAnsi="Arial" w:cs="Arial"/>
          <w:lang w:val="en-GB"/>
        </w:rPr>
        <w:t>Horticulture Study P</w:t>
      </w:r>
      <w:r w:rsidRPr="009559D1">
        <w:rPr>
          <w:rFonts w:ascii="Arial" w:hAnsi="Arial" w:cs="Arial"/>
          <w:lang w:val="en-GB"/>
        </w:rPr>
        <w:t>rogramme is to educate and enable students to easily become involved in work and production organization in protected areas and nurseries, public utilities and communal urban structures. Students are supposed to gain up-to-date knowledge on biological features of horticultural plants, basic technological elements of their production, their u</w:t>
      </w:r>
      <w:r w:rsidR="00BE1FB1" w:rsidRPr="009559D1">
        <w:rPr>
          <w:rFonts w:ascii="Arial" w:hAnsi="Arial" w:cs="Arial"/>
          <w:lang w:val="en-GB"/>
        </w:rPr>
        <w:t>se, formation and arrangement in</w:t>
      </w:r>
      <w:r w:rsidRPr="009559D1">
        <w:rPr>
          <w:rFonts w:ascii="Arial" w:hAnsi="Arial" w:cs="Arial"/>
          <w:lang w:val="en-GB"/>
        </w:rPr>
        <w:t xml:space="preserve"> green areas and </w:t>
      </w:r>
      <w:r w:rsidR="00C90956" w:rsidRPr="009559D1">
        <w:rPr>
          <w:rFonts w:ascii="Arial" w:hAnsi="Arial" w:cs="Arial"/>
          <w:lang w:val="en-GB"/>
        </w:rPr>
        <w:t>in the exterior and interior design</w:t>
      </w:r>
      <w:r w:rsidRPr="009559D1">
        <w:rPr>
          <w:rFonts w:ascii="Arial" w:hAnsi="Arial" w:cs="Arial"/>
          <w:lang w:val="en-GB"/>
        </w:rPr>
        <w:t xml:space="preserve">. </w:t>
      </w:r>
    </w:p>
    <w:p w:rsidR="00664137" w:rsidRPr="009559D1" w:rsidRDefault="00C90956" w:rsidP="00430D69">
      <w:pPr>
        <w:jc w:val="both"/>
        <w:rPr>
          <w:rFonts w:ascii="Arial" w:hAnsi="Arial" w:cs="Arial"/>
          <w:lang w:val="en-GB"/>
        </w:rPr>
      </w:pPr>
      <w:r w:rsidRPr="009559D1">
        <w:rPr>
          <w:rFonts w:ascii="Arial" w:hAnsi="Arial" w:cs="Arial"/>
          <w:lang w:val="en-GB"/>
        </w:rPr>
        <w:t>Furthermore</w:t>
      </w:r>
      <w:r w:rsidR="009C0D5D" w:rsidRPr="009559D1">
        <w:rPr>
          <w:rFonts w:ascii="Arial" w:hAnsi="Arial" w:cs="Arial"/>
          <w:lang w:val="en-GB"/>
        </w:rPr>
        <w:t>, t</w:t>
      </w:r>
      <w:r w:rsidRPr="009559D1">
        <w:rPr>
          <w:rFonts w:ascii="Arial" w:hAnsi="Arial" w:cs="Arial"/>
          <w:lang w:val="en-GB"/>
        </w:rPr>
        <w:t>he purpose of the Horticulture Study P</w:t>
      </w:r>
      <w:r w:rsidR="009C0D5D" w:rsidRPr="009559D1">
        <w:rPr>
          <w:rFonts w:ascii="Arial" w:hAnsi="Arial" w:cs="Arial"/>
          <w:lang w:val="en-GB"/>
        </w:rPr>
        <w:t xml:space="preserve">rogramme is to incite critical and analytical thinking </w:t>
      </w:r>
      <w:r w:rsidR="00913CF1" w:rsidRPr="009559D1">
        <w:rPr>
          <w:rFonts w:ascii="Arial" w:hAnsi="Arial" w:cs="Arial"/>
          <w:lang w:val="en-GB"/>
        </w:rPr>
        <w:t>in students, and to develop their team-working abilities, cooperativeness, communication skills and the competence to manage specific practical skills needed for optimal professional work. One of the special purposes is to raise students’ awareness about the necessity of permanent education, especially in the light of sustainable development. The diploma they receive guarantee</w:t>
      </w:r>
      <w:r w:rsidRPr="009559D1">
        <w:rPr>
          <w:rFonts w:ascii="Arial" w:hAnsi="Arial" w:cs="Arial"/>
          <w:lang w:val="en-GB"/>
        </w:rPr>
        <w:t>s</w:t>
      </w:r>
      <w:r w:rsidR="00913CF1" w:rsidRPr="009559D1">
        <w:rPr>
          <w:rFonts w:ascii="Arial" w:hAnsi="Arial" w:cs="Arial"/>
          <w:lang w:val="en-GB"/>
        </w:rPr>
        <w:t xml:space="preserve"> the knowledge needed to obtain the professional licence by the Serbian Chamber of Engineers. In addition, the purpose of this study programme is to educate experts trained and skilled to </w:t>
      </w:r>
      <w:r w:rsidRPr="009559D1">
        <w:rPr>
          <w:rFonts w:ascii="Arial" w:hAnsi="Arial" w:cs="Arial"/>
          <w:lang w:val="en-GB"/>
        </w:rPr>
        <w:t xml:space="preserve">announce and </w:t>
      </w:r>
      <w:bookmarkStart w:id="0" w:name="_GoBack"/>
      <w:bookmarkEnd w:id="0"/>
      <w:r w:rsidR="00322E41" w:rsidRPr="009559D1">
        <w:rPr>
          <w:rFonts w:ascii="Arial" w:hAnsi="Arial" w:cs="Arial"/>
          <w:lang w:val="en-GB"/>
        </w:rPr>
        <w:t>present results to experts and public</w:t>
      </w:r>
      <w:r w:rsidR="00664137" w:rsidRPr="009559D1">
        <w:rPr>
          <w:rFonts w:ascii="Arial" w:hAnsi="Arial" w:cs="Arial"/>
          <w:lang w:val="en-GB"/>
        </w:rPr>
        <w:t xml:space="preserve"> in general</w:t>
      </w:r>
      <w:r w:rsidR="00322E41" w:rsidRPr="009559D1">
        <w:rPr>
          <w:rFonts w:ascii="Arial" w:hAnsi="Arial" w:cs="Arial"/>
          <w:lang w:val="en-GB"/>
        </w:rPr>
        <w:t>.</w:t>
      </w:r>
    </w:p>
    <w:p w:rsidR="00664137" w:rsidRPr="009559D1" w:rsidRDefault="00664137" w:rsidP="00430D69">
      <w:pPr>
        <w:jc w:val="both"/>
        <w:rPr>
          <w:rFonts w:ascii="Arial" w:hAnsi="Arial" w:cs="Arial"/>
          <w:lang w:val="en-GB"/>
        </w:rPr>
      </w:pPr>
    </w:p>
    <w:p w:rsidR="00664137" w:rsidRPr="009559D1" w:rsidRDefault="00664137" w:rsidP="00664137">
      <w:pPr>
        <w:jc w:val="both"/>
        <w:rPr>
          <w:rFonts w:ascii="Arial" w:hAnsi="Arial" w:cs="Arial"/>
          <w:b/>
          <w:bCs/>
          <w:lang w:val="en-GB"/>
        </w:rPr>
      </w:pPr>
      <w:r w:rsidRPr="009559D1">
        <w:rPr>
          <w:rFonts w:ascii="Arial" w:hAnsi="Arial" w:cs="Arial"/>
          <w:b/>
          <w:bCs/>
          <w:lang w:val="en-GB"/>
        </w:rPr>
        <w:t>Employment Possibilities upon Completion of the Study Programme</w:t>
      </w:r>
    </w:p>
    <w:p w:rsidR="00664137" w:rsidRPr="009559D1" w:rsidRDefault="00664137" w:rsidP="00664137">
      <w:pPr>
        <w:pStyle w:val="ListParagraph"/>
        <w:numPr>
          <w:ilvl w:val="0"/>
          <w:numId w:val="1"/>
        </w:numPr>
        <w:jc w:val="both"/>
        <w:rPr>
          <w:rFonts w:ascii="Arial" w:hAnsi="Arial" w:cs="Arial"/>
          <w:bCs/>
          <w:lang w:val="en-GB"/>
        </w:rPr>
      </w:pPr>
      <w:r w:rsidRPr="009559D1">
        <w:rPr>
          <w:rFonts w:ascii="Arial" w:hAnsi="Arial" w:cs="Arial"/>
          <w:bCs/>
          <w:lang w:val="en-GB"/>
        </w:rPr>
        <w:t>City institutions related to horticulture</w:t>
      </w:r>
    </w:p>
    <w:p w:rsidR="00664137" w:rsidRPr="009559D1" w:rsidRDefault="00664137" w:rsidP="00664137">
      <w:pPr>
        <w:pStyle w:val="ListParagraph"/>
        <w:numPr>
          <w:ilvl w:val="0"/>
          <w:numId w:val="1"/>
        </w:numPr>
        <w:jc w:val="both"/>
        <w:rPr>
          <w:rFonts w:ascii="Arial" w:hAnsi="Arial" w:cs="Arial"/>
          <w:bCs/>
          <w:lang w:val="en-GB"/>
        </w:rPr>
      </w:pPr>
      <w:r w:rsidRPr="009559D1">
        <w:rPr>
          <w:rFonts w:ascii="Arial" w:hAnsi="Arial" w:cs="Arial"/>
          <w:bCs/>
          <w:lang w:val="en-GB"/>
        </w:rPr>
        <w:t>Nurseries</w:t>
      </w:r>
    </w:p>
    <w:p w:rsidR="00664137" w:rsidRPr="009559D1" w:rsidRDefault="00664137" w:rsidP="00664137">
      <w:pPr>
        <w:pStyle w:val="ListParagraph"/>
        <w:numPr>
          <w:ilvl w:val="0"/>
          <w:numId w:val="1"/>
        </w:numPr>
        <w:jc w:val="both"/>
        <w:rPr>
          <w:rFonts w:ascii="Arial" w:hAnsi="Arial" w:cs="Arial"/>
          <w:bCs/>
          <w:lang w:val="en-GB"/>
        </w:rPr>
      </w:pPr>
      <w:r w:rsidRPr="009559D1">
        <w:rPr>
          <w:rFonts w:ascii="Arial" w:hAnsi="Arial" w:cs="Arial"/>
          <w:bCs/>
          <w:lang w:val="en-GB"/>
        </w:rPr>
        <w:t>Teaching</w:t>
      </w:r>
    </w:p>
    <w:p w:rsidR="00664137" w:rsidRPr="009559D1" w:rsidRDefault="00664137" w:rsidP="00664137">
      <w:pPr>
        <w:pStyle w:val="ListParagraph"/>
        <w:numPr>
          <w:ilvl w:val="0"/>
          <w:numId w:val="1"/>
        </w:numPr>
        <w:jc w:val="both"/>
        <w:rPr>
          <w:rFonts w:ascii="Arial" w:hAnsi="Arial" w:cs="Arial"/>
          <w:bCs/>
          <w:lang w:val="en-GB"/>
        </w:rPr>
      </w:pPr>
      <w:r w:rsidRPr="009559D1">
        <w:rPr>
          <w:rFonts w:ascii="Arial" w:hAnsi="Arial" w:cs="Arial"/>
          <w:bCs/>
          <w:lang w:val="en-GB"/>
        </w:rPr>
        <w:t>University and institute laboratories</w:t>
      </w:r>
    </w:p>
    <w:p w:rsidR="00664137" w:rsidRPr="009559D1" w:rsidRDefault="00664137" w:rsidP="00664137">
      <w:pPr>
        <w:jc w:val="both"/>
        <w:rPr>
          <w:rFonts w:ascii="Arial" w:hAnsi="Arial" w:cs="Arial"/>
          <w:b/>
          <w:bCs/>
          <w:lang w:val="en-GB"/>
        </w:rPr>
      </w:pPr>
    </w:p>
    <w:p w:rsidR="009C0D5D" w:rsidRPr="009559D1" w:rsidRDefault="00664137" w:rsidP="00664137">
      <w:pPr>
        <w:jc w:val="both"/>
        <w:rPr>
          <w:rFonts w:ascii="Arial" w:hAnsi="Arial" w:cs="Arial"/>
          <w:b/>
          <w:bCs/>
          <w:lang w:val="en-GB"/>
        </w:rPr>
      </w:pPr>
      <w:r w:rsidRPr="009559D1">
        <w:rPr>
          <w:rFonts w:ascii="Arial" w:hAnsi="Arial" w:cs="Arial"/>
          <w:b/>
          <w:bCs/>
          <w:lang w:val="en-GB"/>
        </w:rPr>
        <w:t>Possibilities for Further Education</w:t>
      </w:r>
    </w:p>
    <w:p w:rsidR="00664137" w:rsidRPr="009559D1" w:rsidRDefault="00A630AD" w:rsidP="00664137">
      <w:pPr>
        <w:jc w:val="both"/>
        <w:rPr>
          <w:rFonts w:ascii="Arial" w:hAnsi="Arial" w:cs="Arial"/>
          <w:lang w:val="en-GB"/>
        </w:rPr>
      </w:pPr>
      <w:r w:rsidRPr="009559D1">
        <w:rPr>
          <w:rFonts w:ascii="Arial" w:hAnsi="Arial" w:cs="Arial"/>
          <w:lang w:val="en-GB"/>
        </w:rPr>
        <w:t>Bachelors in Science</w:t>
      </w:r>
      <w:r w:rsidR="00664137" w:rsidRPr="009559D1">
        <w:rPr>
          <w:rFonts w:ascii="Arial" w:hAnsi="Arial" w:cs="Arial"/>
          <w:lang w:val="en-GB"/>
        </w:rPr>
        <w:t xml:space="preserve"> in horticulture are ready to further their education proceeding to master or doctoral studies within related scientific fields.</w:t>
      </w:r>
    </w:p>
    <w:sectPr w:rsidR="00664137" w:rsidRPr="009559D1" w:rsidSect="00AE054F">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61790"/>
    <w:multiLevelType w:val="hybridMultilevel"/>
    <w:tmpl w:val="38EC25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D69"/>
    <w:rsid w:val="00063297"/>
    <w:rsid w:val="0010454B"/>
    <w:rsid w:val="002B0313"/>
    <w:rsid w:val="002D612C"/>
    <w:rsid w:val="00322E41"/>
    <w:rsid w:val="00430D69"/>
    <w:rsid w:val="0046284D"/>
    <w:rsid w:val="00664137"/>
    <w:rsid w:val="007A5E63"/>
    <w:rsid w:val="00913CF1"/>
    <w:rsid w:val="009559D1"/>
    <w:rsid w:val="009C0D5D"/>
    <w:rsid w:val="009C4A40"/>
    <w:rsid w:val="00A630AD"/>
    <w:rsid w:val="00AE054F"/>
    <w:rsid w:val="00BE1FB1"/>
    <w:rsid w:val="00BF2490"/>
    <w:rsid w:val="00C52BE2"/>
    <w:rsid w:val="00C90956"/>
    <w:rsid w:val="00E430C7"/>
    <w:rsid w:val="00F0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37"/>
    <w:pPr>
      <w:ind w:left="720"/>
      <w:contextualSpacing/>
    </w:pPr>
  </w:style>
</w:styles>
</file>

<file path=word/webSettings.xml><?xml version="1.0" encoding="utf-8"?>
<w:webSettings xmlns:r="http://schemas.openxmlformats.org/officeDocument/2006/relationships" xmlns:w="http://schemas.openxmlformats.org/wordprocessingml/2006/main">
  <w:divs>
    <w:div w:id="994063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9523">
          <w:marLeft w:val="0"/>
          <w:marRight w:val="0"/>
          <w:marTop w:val="0"/>
          <w:marBottom w:val="0"/>
          <w:divBdr>
            <w:top w:val="none" w:sz="0" w:space="0" w:color="auto"/>
            <w:left w:val="none" w:sz="0" w:space="0" w:color="auto"/>
            <w:bottom w:val="none" w:sz="0" w:space="0" w:color="auto"/>
            <w:right w:val="none" w:sz="0" w:space="0" w:color="auto"/>
          </w:divBdr>
          <w:divsChild>
            <w:div w:id="743181746">
              <w:marLeft w:val="0"/>
              <w:marRight w:val="0"/>
              <w:marTop w:val="0"/>
              <w:marBottom w:val="0"/>
              <w:divBdr>
                <w:top w:val="none" w:sz="0" w:space="0" w:color="auto"/>
                <w:left w:val="none" w:sz="0" w:space="0" w:color="auto"/>
                <w:bottom w:val="none" w:sz="0" w:space="0" w:color="auto"/>
                <w:right w:val="none" w:sz="0" w:space="0" w:color="auto"/>
              </w:divBdr>
              <w:divsChild>
                <w:div w:id="313414790">
                  <w:marLeft w:val="0"/>
                  <w:marRight w:val="0"/>
                  <w:marTop w:val="0"/>
                  <w:marBottom w:val="0"/>
                  <w:divBdr>
                    <w:top w:val="none" w:sz="0" w:space="0" w:color="auto"/>
                    <w:left w:val="none" w:sz="0" w:space="0" w:color="auto"/>
                    <w:bottom w:val="none" w:sz="0" w:space="0" w:color="auto"/>
                    <w:right w:val="none" w:sz="0" w:space="0" w:color="auto"/>
                  </w:divBdr>
                  <w:divsChild>
                    <w:div w:id="1910269993">
                      <w:marLeft w:val="0"/>
                      <w:marRight w:val="0"/>
                      <w:marTop w:val="0"/>
                      <w:marBottom w:val="0"/>
                      <w:divBdr>
                        <w:top w:val="none" w:sz="0" w:space="0" w:color="auto"/>
                        <w:left w:val="none" w:sz="0" w:space="0" w:color="auto"/>
                        <w:bottom w:val="none" w:sz="0" w:space="0" w:color="auto"/>
                        <w:right w:val="none" w:sz="0" w:space="0" w:color="auto"/>
                      </w:divBdr>
                      <w:divsChild>
                        <w:div w:id="1080251391">
                          <w:marLeft w:val="0"/>
                          <w:marRight w:val="0"/>
                          <w:marTop w:val="0"/>
                          <w:marBottom w:val="0"/>
                          <w:divBdr>
                            <w:top w:val="none" w:sz="0" w:space="0" w:color="auto"/>
                            <w:left w:val="none" w:sz="0" w:space="0" w:color="auto"/>
                            <w:bottom w:val="none" w:sz="0" w:space="0" w:color="auto"/>
                            <w:right w:val="none" w:sz="0" w:space="0" w:color="auto"/>
                          </w:divBdr>
                          <w:divsChild>
                            <w:div w:id="976059659">
                              <w:marLeft w:val="0"/>
                              <w:marRight w:val="0"/>
                              <w:marTop w:val="0"/>
                              <w:marBottom w:val="0"/>
                              <w:divBdr>
                                <w:top w:val="none" w:sz="0" w:space="0" w:color="auto"/>
                                <w:left w:val="none" w:sz="0" w:space="0" w:color="auto"/>
                                <w:bottom w:val="none" w:sz="0" w:space="0" w:color="auto"/>
                                <w:right w:val="none" w:sz="0" w:space="0" w:color="auto"/>
                              </w:divBdr>
                              <w:divsChild>
                                <w:div w:id="1900287029">
                                  <w:marLeft w:val="0"/>
                                  <w:marRight w:val="0"/>
                                  <w:marTop w:val="0"/>
                                  <w:marBottom w:val="0"/>
                                  <w:divBdr>
                                    <w:top w:val="none" w:sz="0" w:space="0" w:color="auto"/>
                                    <w:left w:val="none" w:sz="0" w:space="0" w:color="auto"/>
                                    <w:bottom w:val="none" w:sz="0" w:space="0" w:color="auto"/>
                                    <w:right w:val="none" w:sz="0" w:space="0" w:color="auto"/>
                                  </w:divBdr>
                                  <w:divsChild>
                                    <w:div w:id="630553672">
                                      <w:marLeft w:val="0"/>
                                      <w:marRight w:val="0"/>
                                      <w:marTop w:val="0"/>
                                      <w:marBottom w:val="0"/>
                                      <w:divBdr>
                                        <w:top w:val="none" w:sz="0" w:space="0" w:color="auto"/>
                                        <w:left w:val="none" w:sz="0" w:space="0" w:color="auto"/>
                                        <w:bottom w:val="none" w:sz="0" w:space="0" w:color="auto"/>
                                        <w:right w:val="none" w:sz="0" w:space="0" w:color="auto"/>
                                      </w:divBdr>
                                      <w:divsChild>
                                        <w:div w:id="967398103">
                                          <w:marLeft w:val="0"/>
                                          <w:marRight w:val="0"/>
                                          <w:marTop w:val="0"/>
                                          <w:marBottom w:val="0"/>
                                          <w:divBdr>
                                            <w:top w:val="none" w:sz="0" w:space="0" w:color="auto"/>
                                            <w:left w:val="none" w:sz="0" w:space="0" w:color="auto"/>
                                            <w:bottom w:val="none" w:sz="0" w:space="0" w:color="auto"/>
                                            <w:right w:val="none" w:sz="0" w:space="0" w:color="auto"/>
                                          </w:divBdr>
                                          <w:divsChild>
                                            <w:div w:id="550729401">
                                              <w:marLeft w:val="0"/>
                                              <w:marRight w:val="0"/>
                                              <w:marTop w:val="0"/>
                                              <w:marBottom w:val="0"/>
                                              <w:divBdr>
                                                <w:top w:val="single" w:sz="12" w:space="2" w:color="FFFFCC"/>
                                                <w:left w:val="single" w:sz="12" w:space="2" w:color="FFFFCC"/>
                                                <w:bottom w:val="single" w:sz="12" w:space="2" w:color="FFFFCC"/>
                                                <w:right w:val="single" w:sz="12" w:space="0" w:color="FFFFCC"/>
                                              </w:divBdr>
                                              <w:divsChild>
                                                <w:div w:id="239146160">
                                                  <w:marLeft w:val="0"/>
                                                  <w:marRight w:val="0"/>
                                                  <w:marTop w:val="0"/>
                                                  <w:marBottom w:val="0"/>
                                                  <w:divBdr>
                                                    <w:top w:val="none" w:sz="0" w:space="0" w:color="auto"/>
                                                    <w:left w:val="none" w:sz="0" w:space="0" w:color="auto"/>
                                                    <w:bottom w:val="none" w:sz="0" w:space="0" w:color="auto"/>
                                                    <w:right w:val="none" w:sz="0" w:space="0" w:color="auto"/>
                                                  </w:divBdr>
                                                  <w:divsChild>
                                                    <w:div w:id="1499225031">
                                                      <w:marLeft w:val="0"/>
                                                      <w:marRight w:val="0"/>
                                                      <w:marTop w:val="0"/>
                                                      <w:marBottom w:val="0"/>
                                                      <w:divBdr>
                                                        <w:top w:val="none" w:sz="0" w:space="0" w:color="auto"/>
                                                        <w:left w:val="none" w:sz="0" w:space="0" w:color="auto"/>
                                                        <w:bottom w:val="none" w:sz="0" w:space="0" w:color="auto"/>
                                                        <w:right w:val="none" w:sz="0" w:space="0" w:color="auto"/>
                                                      </w:divBdr>
                                                      <w:divsChild>
                                                        <w:div w:id="779759762">
                                                          <w:marLeft w:val="0"/>
                                                          <w:marRight w:val="0"/>
                                                          <w:marTop w:val="0"/>
                                                          <w:marBottom w:val="0"/>
                                                          <w:divBdr>
                                                            <w:top w:val="none" w:sz="0" w:space="0" w:color="auto"/>
                                                            <w:left w:val="none" w:sz="0" w:space="0" w:color="auto"/>
                                                            <w:bottom w:val="none" w:sz="0" w:space="0" w:color="auto"/>
                                                            <w:right w:val="none" w:sz="0" w:space="0" w:color="auto"/>
                                                          </w:divBdr>
                                                          <w:divsChild>
                                                            <w:div w:id="2142917862">
                                                              <w:marLeft w:val="0"/>
                                                              <w:marRight w:val="0"/>
                                                              <w:marTop w:val="0"/>
                                                              <w:marBottom w:val="0"/>
                                                              <w:divBdr>
                                                                <w:top w:val="none" w:sz="0" w:space="0" w:color="auto"/>
                                                                <w:left w:val="none" w:sz="0" w:space="0" w:color="auto"/>
                                                                <w:bottom w:val="none" w:sz="0" w:space="0" w:color="auto"/>
                                                                <w:right w:val="none" w:sz="0" w:space="0" w:color="auto"/>
                                                              </w:divBdr>
                                                              <w:divsChild>
                                                                <w:div w:id="170876948">
                                                                  <w:marLeft w:val="0"/>
                                                                  <w:marRight w:val="0"/>
                                                                  <w:marTop w:val="0"/>
                                                                  <w:marBottom w:val="0"/>
                                                                  <w:divBdr>
                                                                    <w:top w:val="none" w:sz="0" w:space="0" w:color="auto"/>
                                                                    <w:left w:val="none" w:sz="0" w:space="0" w:color="auto"/>
                                                                    <w:bottom w:val="none" w:sz="0" w:space="0" w:color="auto"/>
                                                                    <w:right w:val="none" w:sz="0" w:space="0" w:color="auto"/>
                                                                  </w:divBdr>
                                                                  <w:divsChild>
                                                                    <w:div w:id="1228610032">
                                                                      <w:marLeft w:val="0"/>
                                                                      <w:marRight w:val="0"/>
                                                                      <w:marTop w:val="0"/>
                                                                      <w:marBottom w:val="0"/>
                                                                      <w:divBdr>
                                                                        <w:top w:val="none" w:sz="0" w:space="0" w:color="auto"/>
                                                                        <w:left w:val="none" w:sz="0" w:space="0" w:color="auto"/>
                                                                        <w:bottom w:val="none" w:sz="0" w:space="0" w:color="auto"/>
                                                                        <w:right w:val="none" w:sz="0" w:space="0" w:color="auto"/>
                                                                      </w:divBdr>
                                                                      <w:divsChild>
                                                                        <w:div w:id="1512187528">
                                                                          <w:marLeft w:val="0"/>
                                                                          <w:marRight w:val="0"/>
                                                                          <w:marTop w:val="0"/>
                                                                          <w:marBottom w:val="0"/>
                                                                          <w:divBdr>
                                                                            <w:top w:val="none" w:sz="0" w:space="0" w:color="auto"/>
                                                                            <w:left w:val="none" w:sz="0" w:space="0" w:color="auto"/>
                                                                            <w:bottom w:val="none" w:sz="0" w:space="0" w:color="auto"/>
                                                                            <w:right w:val="none" w:sz="0" w:space="0" w:color="auto"/>
                                                                          </w:divBdr>
                                                                          <w:divsChild>
                                                                            <w:div w:id="1373923141">
                                                                              <w:marLeft w:val="0"/>
                                                                              <w:marRight w:val="0"/>
                                                                              <w:marTop w:val="0"/>
                                                                              <w:marBottom w:val="0"/>
                                                                              <w:divBdr>
                                                                                <w:top w:val="none" w:sz="0" w:space="0" w:color="auto"/>
                                                                                <w:left w:val="none" w:sz="0" w:space="0" w:color="auto"/>
                                                                                <w:bottom w:val="none" w:sz="0" w:space="0" w:color="auto"/>
                                                                                <w:right w:val="none" w:sz="0" w:space="0" w:color="auto"/>
                                                                              </w:divBdr>
                                                                              <w:divsChild>
                                                                                <w:div w:id="107623386">
                                                                                  <w:marLeft w:val="0"/>
                                                                                  <w:marRight w:val="0"/>
                                                                                  <w:marTop w:val="0"/>
                                                                                  <w:marBottom w:val="0"/>
                                                                                  <w:divBdr>
                                                                                    <w:top w:val="none" w:sz="0" w:space="0" w:color="auto"/>
                                                                                    <w:left w:val="none" w:sz="0" w:space="0" w:color="auto"/>
                                                                                    <w:bottom w:val="none" w:sz="0" w:space="0" w:color="auto"/>
                                                                                    <w:right w:val="none" w:sz="0" w:space="0" w:color="auto"/>
                                                                                  </w:divBdr>
                                                                                  <w:divsChild>
                                                                                    <w:div w:id="611674023">
                                                                                      <w:marLeft w:val="0"/>
                                                                                      <w:marRight w:val="0"/>
                                                                                      <w:marTop w:val="0"/>
                                                                                      <w:marBottom w:val="0"/>
                                                                                      <w:divBdr>
                                                                                        <w:top w:val="none" w:sz="0" w:space="0" w:color="auto"/>
                                                                                        <w:left w:val="none" w:sz="0" w:space="0" w:color="auto"/>
                                                                                        <w:bottom w:val="none" w:sz="0" w:space="0" w:color="auto"/>
                                                                                        <w:right w:val="none" w:sz="0" w:space="0" w:color="auto"/>
                                                                                      </w:divBdr>
                                                                                      <w:divsChild>
                                                                                        <w:div w:id="407579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3015973">
                                                                                              <w:marLeft w:val="0"/>
                                                                                              <w:marRight w:val="0"/>
                                                                                              <w:marTop w:val="0"/>
                                                                                              <w:marBottom w:val="0"/>
                                                                                              <w:divBdr>
                                                                                                <w:top w:val="none" w:sz="0" w:space="0" w:color="auto"/>
                                                                                                <w:left w:val="none" w:sz="0" w:space="0" w:color="auto"/>
                                                                                                <w:bottom w:val="none" w:sz="0" w:space="0" w:color="auto"/>
                                                                                                <w:right w:val="none" w:sz="0" w:space="0" w:color="auto"/>
                                                                                              </w:divBdr>
                                                                                              <w:divsChild>
                                                                                                <w:div w:id="1941595795">
                                                                                                  <w:marLeft w:val="0"/>
                                                                                                  <w:marRight w:val="0"/>
                                                                                                  <w:marTop w:val="0"/>
                                                                                                  <w:marBottom w:val="0"/>
                                                                                                  <w:divBdr>
                                                                                                    <w:top w:val="none" w:sz="0" w:space="0" w:color="auto"/>
                                                                                                    <w:left w:val="none" w:sz="0" w:space="0" w:color="auto"/>
                                                                                                    <w:bottom w:val="none" w:sz="0" w:space="0" w:color="auto"/>
                                                                                                    <w:right w:val="none" w:sz="0" w:space="0" w:color="auto"/>
                                                                                                  </w:divBdr>
                                                                                                  <w:divsChild>
                                                                                                    <w:div w:id="773138284">
                                                                                                      <w:marLeft w:val="0"/>
                                                                                                      <w:marRight w:val="0"/>
                                                                                                      <w:marTop w:val="0"/>
                                                                                                      <w:marBottom w:val="0"/>
                                                                                                      <w:divBdr>
                                                                                                        <w:top w:val="none" w:sz="0" w:space="0" w:color="auto"/>
                                                                                                        <w:left w:val="none" w:sz="0" w:space="0" w:color="auto"/>
                                                                                                        <w:bottom w:val="none" w:sz="0" w:space="0" w:color="auto"/>
                                                                                                        <w:right w:val="none" w:sz="0" w:space="0" w:color="auto"/>
                                                                                                      </w:divBdr>
                                                                                                      <w:divsChild>
                                                                                                        <w:div w:id="1387533188">
                                                                                                          <w:marLeft w:val="0"/>
                                                                                                          <w:marRight w:val="0"/>
                                                                                                          <w:marTop w:val="0"/>
                                                                                                          <w:marBottom w:val="0"/>
                                                                                                          <w:divBdr>
                                                                                                            <w:top w:val="none" w:sz="0" w:space="0" w:color="auto"/>
                                                                                                            <w:left w:val="none" w:sz="0" w:space="0" w:color="auto"/>
                                                                                                            <w:bottom w:val="none" w:sz="0" w:space="0" w:color="auto"/>
                                                                                                            <w:right w:val="none" w:sz="0" w:space="0" w:color="auto"/>
                                                                                                          </w:divBdr>
                                                                                                          <w:divsChild>
                                                                                                            <w:div w:id="1756589920">
                                                                                                              <w:marLeft w:val="0"/>
                                                                                                              <w:marRight w:val="0"/>
                                                                                                              <w:marTop w:val="0"/>
                                                                                                              <w:marBottom w:val="0"/>
                                                                                                              <w:divBdr>
                                                                                                                <w:top w:val="single" w:sz="2" w:space="4" w:color="D8D8D8"/>
                                                                                                                <w:left w:val="single" w:sz="2" w:space="0" w:color="D8D8D8"/>
                                                                                                                <w:bottom w:val="single" w:sz="2" w:space="4" w:color="D8D8D8"/>
                                                                                                                <w:right w:val="single" w:sz="2" w:space="0" w:color="D8D8D8"/>
                                                                                                              </w:divBdr>
                                                                                                              <w:divsChild>
                                                                                                                <w:div w:id="1080521195">
                                                                                                                  <w:marLeft w:val="225"/>
                                                                                                                  <w:marRight w:val="225"/>
                                                                                                                  <w:marTop w:val="75"/>
                                                                                                                  <w:marBottom w:val="75"/>
                                                                                                                  <w:divBdr>
                                                                                                                    <w:top w:val="none" w:sz="0" w:space="0" w:color="auto"/>
                                                                                                                    <w:left w:val="none" w:sz="0" w:space="0" w:color="auto"/>
                                                                                                                    <w:bottom w:val="none" w:sz="0" w:space="0" w:color="auto"/>
                                                                                                                    <w:right w:val="none" w:sz="0" w:space="0" w:color="auto"/>
                                                                                                                  </w:divBdr>
                                                                                                                  <w:divsChild>
                                                                                                                    <w:div w:id="1683824797">
                                                                                                                      <w:marLeft w:val="0"/>
                                                                                                                      <w:marRight w:val="0"/>
                                                                                                                      <w:marTop w:val="0"/>
                                                                                                                      <w:marBottom w:val="0"/>
                                                                                                                      <w:divBdr>
                                                                                                                        <w:top w:val="none" w:sz="0" w:space="0" w:color="auto"/>
                                                                                                                        <w:left w:val="none" w:sz="0" w:space="0" w:color="auto"/>
                                                                                                                        <w:bottom w:val="none" w:sz="0" w:space="0" w:color="auto"/>
                                                                                                                        <w:right w:val="none" w:sz="0" w:space="0" w:color="auto"/>
                                                                                                                      </w:divBdr>
                                                                                                                      <w:divsChild>
                                                                                                                        <w:div w:id="233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Cvijanovic</dc:creator>
  <cp:lastModifiedBy>dragana.krajinovic</cp:lastModifiedBy>
  <cp:revision>2</cp:revision>
  <dcterms:created xsi:type="dcterms:W3CDTF">2014-09-11T07:01:00Z</dcterms:created>
  <dcterms:modified xsi:type="dcterms:W3CDTF">2014-09-11T07:01:00Z</dcterms:modified>
</cp:coreProperties>
</file>