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B" w:rsidRDefault="0087763B" w:rsidP="0087763B">
      <w:pPr>
        <w:jc w:val="center"/>
        <w:rPr>
          <w:b/>
          <w:lang w:val="en-GB"/>
        </w:rPr>
      </w:pPr>
    </w:p>
    <w:p w:rsidR="0087763B" w:rsidRPr="00C47E1A" w:rsidRDefault="00291B29" w:rsidP="0087763B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 xml:space="preserve">Why Study </w:t>
      </w:r>
      <w:r w:rsidRPr="0087763B">
        <w:rPr>
          <w:b/>
        </w:rPr>
        <w:t>Fru</w:t>
      </w:r>
      <w:r>
        <w:rPr>
          <w:b/>
        </w:rPr>
        <w:t xml:space="preserve">it </w:t>
      </w:r>
      <w:r w:rsidR="003F247B">
        <w:rPr>
          <w:b/>
        </w:rPr>
        <w:t>growing</w:t>
      </w:r>
      <w:r>
        <w:rPr>
          <w:b/>
        </w:rPr>
        <w:t xml:space="preserve"> and Viticulture</w:t>
      </w:r>
      <w:r w:rsidR="0087763B" w:rsidRPr="00C47E1A">
        <w:rPr>
          <w:b/>
          <w:lang w:val="en-GB"/>
        </w:rPr>
        <w:t>?</w:t>
      </w:r>
    </w:p>
    <w:p w:rsidR="00AA398F" w:rsidRDefault="009A4CFC" w:rsidP="0087763B">
      <w:pPr>
        <w:ind w:firstLine="720"/>
        <w:jc w:val="both"/>
        <w:rPr>
          <w:lang w:val="en-GB"/>
        </w:rPr>
      </w:pPr>
      <w:r>
        <w:rPr>
          <w:lang w:val="en-GB"/>
        </w:rPr>
        <w:t>Fruit growing</w:t>
      </w:r>
      <w:r w:rsidR="00291B29">
        <w:rPr>
          <w:lang w:val="en-GB"/>
        </w:rPr>
        <w:t xml:space="preserve"> and viticulture are some of the most intensive branches of agriculture due to </w:t>
      </w:r>
      <w:r w:rsidR="00DB145D">
        <w:rPr>
          <w:lang w:val="en-GB"/>
        </w:rPr>
        <w:t xml:space="preserve">the </w:t>
      </w:r>
      <w:r w:rsidR="00291B29">
        <w:rPr>
          <w:lang w:val="en-GB"/>
        </w:rPr>
        <w:t>manifold benefits of fruit and grape production.</w:t>
      </w:r>
      <w:r w:rsidR="00DB145D">
        <w:rPr>
          <w:lang w:val="en-GB"/>
        </w:rPr>
        <w:t xml:space="preserve"> </w:t>
      </w:r>
      <w:r w:rsidR="00AA398F">
        <w:rPr>
          <w:lang w:val="en-GB"/>
        </w:rPr>
        <w:t xml:space="preserve">The yield per unit area in most fruit species is very high and it is achieved by contemporary technology based on higher education and expertise. </w:t>
      </w:r>
    </w:p>
    <w:p w:rsidR="008D1CA8" w:rsidRDefault="00AA398F" w:rsidP="0087763B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undergraduate academic study programme of Fruit </w:t>
      </w:r>
      <w:r w:rsidR="003F247B">
        <w:rPr>
          <w:lang w:val="en-GB"/>
        </w:rPr>
        <w:t>growing</w:t>
      </w:r>
      <w:r w:rsidR="001B5CE7">
        <w:rPr>
          <w:lang w:val="en-GB"/>
        </w:rPr>
        <w:t xml:space="preserve"> and Viticulture is structured</w:t>
      </w:r>
      <w:r>
        <w:rPr>
          <w:lang w:val="en-GB"/>
        </w:rPr>
        <w:t xml:space="preserve"> as a</w:t>
      </w:r>
      <w:r w:rsidR="001B5CE7">
        <w:rPr>
          <w:lang w:val="en-GB"/>
        </w:rPr>
        <w:t>n</w:t>
      </w:r>
      <w:r>
        <w:rPr>
          <w:lang w:val="en-GB"/>
        </w:rPr>
        <w:t xml:space="preserve"> interdisciplinary</w:t>
      </w:r>
      <w:r w:rsidR="001B5CE7">
        <w:rPr>
          <w:lang w:val="en-GB"/>
        </w:rPr>
        <w:t xml:space="preserve"> and multidisciplinary programme with general and specialist subjects in the chosen field of research.</w:t>
      </w:r>
      <w:r w:rsidR="0085351C">
        <w:rPr>
          <w:lang w:val="en-GB"/>
        </w:rPr>
        <w:t xml:space="preserve"> </w:t>
      </w:r>
      <w:r w:rsidR="008D1CA8">
        <w:rPr>
          <w:lang w:val="en-GB"/>
        </w:rPr>
        <w:t>The programme was developed in order to meet the requirement</w:t>
      </w:r>
      <w:r w:rsidR="009934FE">
        <w:rPr>
          <w:lang w:val="en-GB"/>
        </w:rPr>
        <w:t>s of fruit and grape production</w:t>
      </w:r>
      <w:r w:rsidR="008D1CA8">
        <w:rPr>
          <w:lang w:val="en-GB"/>
        </w:rPr>
        <w:t xml:space="preserve"> as one of the most profitable branches of agriculture. </w:t>
      </w:r>
    </w:p>
    <w:p w:rsidR="00291B29" w:rsidRDefault="008D1CA8" w:rsidP="0087763B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study programme </w:t>
      </w:r>
      <w:r w:rsidR="009C1A5A">
        <w:rPr>
          <w:lang w:val="en-GB"/>
        </w:rPr>
        <w:t>is in accordance</w:t>
      </w:r>
      <w:r>
        <w:rPr>
          <w:lang w:val="en-GB"/>
        </w:rPr>
        <w:t xml:space="preserve"> with the European standards regarding enrolment requirements, study programme duration, </w:t>
      </w:r>
      <w:r w:rsidR="009C1A5A">
        <w:rPr>
          <w:lang w:val="en-GB"/>
        </w:rPr>
        <w:t>academic year-by-year requirements, ob</w:t>
      </w:r>
      <w:r w:rsidR="009934FE">
        <w:rPr>
          <w:lang w:val="en-GB"/>
        </w:rPr>
        <w:t>taining a diploma and the mode</w:t>
      </w:r>
      <w:r w:rsidR="009C1A5A">
        <w:rPr>
          <w:lang w:val="en-GB"/>
        </w:rPr>
        <w:t xml:space="preserve"> of study.</w:t>
      </w:r>
      <w:r>
        <w:rPr>
          <w:lang w:val="en-GB"/>
        </w:rPr>
        <w:t xml:space="preserve"> </w:t>
      </w:r>
      <w:r w:rsidR="001B5CE7">
        <w:rPr>
          <w:lang w:val="en-GB"/>
        </w:rPr>
        <w:t xml:space="preserve"> </w:t>
      </w:r>
      <w:r w:rsidR="00AA398F">
        <w:rPr>
          <w:lang w:val="en-GB"/>
        </w:rPr>
        <w:t xml:space="preserve">  </w:t>
      </w:r>
      <w:r w:rsidR="00291B29">
        <w:rPr>
          <w:lang w:val="en-GB"/>
        </w:rPr>
        <w:t xml:space="preserve"> </w:t>
      </w:r>
      <w:r w:rsidR="009C6478">
        <w:rPr>
          <w:lang w:val="en-GB"/>
        </w:rPr>
        <w:t xml:space="preserve">  </w:t>
      </w:r>
      <w:r w:rsidR="00291B29">
        <w:rPr>
          <w:lang w:val="en-GB"/>
        </w:rPr>
        <w:t xml:space="preserve"> </w:t>
      </w:r>
    </w:p>
    <w:p w:rsidR="009A4CFC" w:rsidRDefault="009A4CFC" w:rsidP="0087763B">
      <w:pPr>
        <w:ind w:firstLine="720"/>
        <w:jc w:val="center"/>
        <w:rPr>
          <w:b/>
          <w:lang w:val="en-GB"/>
        </w:rPr>
      </w:pPr>
    </w:p>
    <w:p w:rsidR="0087763B" w:rsidRDefault="0087763B" w:rsidP="0087763B">
      <w:pPr>
        <w:ind w:firstLine="720"/>
        <w:jc w:val="center"/>
        <w:rPr>
          <w:b/>
          <w:lang w:val="en-GB"/>
        </w:rPr>
      </w:pPr>
      <w:r w:rsidRPr="00C47E1A">
        <w:rPr>
          <w:b/>
          <w:lang w:val="en-GB"/>
        </w:rPr>
        <w:t>Principal Objectives of the Study Programme</w:t>
      </w:r>
      <w:r w:rsidR="005A2AE2">
        <w:rPr>
          <w:b/>
          <w:lang w:val="en-GB"/>
        </w:rPr>
        <w:t xml:space="preserve"> of Fruit </w:t>
      </w:r>
      <w:r w:rsidR="003F247B">
        <w:rPr>
          <w:b/>
          <w:lang w:val="en-GB"/>
        </w:rPr>
        <w:t>growing</w:t>
      </w:r>
      <w:r w:rsidR="005A2AE2">
        <w:rPr>
          <w:b/>
          <w:lang w:val="en-GB"/>
        </w:rPr>
        <w:t xml:space="preserve"> and Viticulture</w:t>
      </w:r>
    </w:p>
    <w:p w:rsidR="00C47322" w:rsidRDefault="00A94BED" w:rsidP="00C96035">
      <w:pPr>
        <w:ind w:firstLine="720"/>
        <w:jc w:val="both"/>
        <w:rPr>
          <w:lang w:val="en-GB"/>
        </w:rPr>
      </w:pPr>
      <w:r w:rsidRPr="00A94BED">
        <w:rPr>
          <w:lang w:val="en-GB"/>
        </w:rPr>
        <w:t>The principal objective</w:t>
      </w:r>
      <w:r w:rsidR="009A4CFC">
        <w:rPr>
          <w:lang w:val="en-GB"/>
        </w:rPr>
        <w:t xml:space="preserve"> of this</w:t>
      </w:r>
      <w:r>
        <w:rPr>
          <w:lang w:val="en-GB"/>
        </w:rPr>
        <w:t xml:space="preserve"> study programme is to educate the students fo</w:t>
      </w:r>
      <w:r w:rsidR="009934FE">
        <w:rPr>
          <w:lang w:val="en-GB"/>
        </w:rPr>
        <w:t xml:space="preserve">r the line of expertise of a Bachelor of </w:t>
      </w:r>
      <w:r w:rsidR="003F247B">
        <w:rPr>
          <w:lang w:val="en-GB"/>
        </w:rPr>
        <w:t>growing</w:t>
      </w:r>
      <w:r>
        <w:rPr>
          <w:lang w:val="en-GB"/>
        </w:rPr>
        <w:t xml:space="preserve"> in Fruit </w:t>
      </w:r>
      <w:r w:rsidR="003F247B">
        <w:rPr>
          <w:lang w:val="en-GB"/>
        </w:rPr>
        <w:t>growing</w:t>
      </w:r>
      <w:r>
        <w:rPr>
          <w:lang w:val="en-GB"/>
        </w:rPr>
        <w:t xml:space="preserve"> and Viticulture according to the current needs and development of the society and science. </w:t>
      </w:r>
      <w:r w:rsidR="001F3C32">
        <w:rPr>
          <w:lang w:val="en-GB"/>
        </w:rPr>
        <w:t xml:space="preserve">The study programme of </w:t>
      </w:r>
      <w:r w:rsidR="001F3C32" w:rsidRPr="001F3C32">
        <w:rPr>
          <w:i/>
          <w:lang w:val="en-GB"/>
        </w:rPr>
        <w:t xml:space="preserve">Fruit </w:t>
      </w:r>
      <w:r w:rsidR="003F247B">
        <w:rPr>
          <w:i/>
          <w:lang w:val="en-GB"/>
        </w:rPr>
        <w:t>growing</w:t>
      </w:r>
      <w:r w:rsidR="001F3C32" w:rsidRPr="001F3C32">
        <w:rPr>
          <w:i/>
          <w:lang w:val="en-GB"/>
        </w:rPr>
        <w:t xml:space="preserve"> and Viticulture</w:t>
      </w:r>
      <w:r>
        <w:rPr>
          <w:lang w:val="en-GB"/>
        </w:rPr>
        <w:t xml:space="preserve"> </w:t>
      </w:r>
      <w:r w:rsidR="00CB5B32">
        <w:rPr>
          <w:lang w:val="en-GB"/>
        </w:rPr>
        <w:t>is designed to create highly competent professionals with knowledge and skills required for:</w:t>
      </w:r>
      <w:r w:rsidR="0087704C">
        <w:rPr>
          <w:lang w:val="en-GB"/>
        </w:rPr>
        <w:t xml:space="preserve"> launching</w:t>
      </w:r>
      <w:r w:rsidR="009A4CFC">
        <w:rPr>
          <w:lang w:val="en-GB"/>
        </w:rPr>
        <w:t xml:space="preserve"> the</w:t>
      </w:r>
      <w:r w:rsidR="0087704C">
        <w:rPr>
          <w:lang w:val="en-GB"/>
        </w:rPr>
        <w:t xml:space="preserve"> projects in fruit science and viticulture, </w:t>
      </w:r>
      <w:r w:rsidR="00F246B7">
        <w:rPr>
          <w:lang w:val="en-GB"/>
        </w:rPr>
        <w:t>production and marketing of planting material,</w:t>
      </w:r>
      <w:r w:rsidR="005870C8">
        <w:rPr>
          <w:lang w:val="en-GB"/>
        </w:rPr>
        <w:t xml:space="preserve"> </w:t>
      </w:r>
      <w:r w:rsidR="00382DF3">
        <w:rPr>
          <w:lang w:val="en-GB"/>
        </w:rPr>
        <w:t xml:space="preserve">establishing </w:t>
      </w:r>
      <w:r w:rsidR="005870C8">
        <w:rPr>
          <w:lang w:val="en-GB"/>
        </w:rPr>
        <w:t xml:space="preserve">orchards and vineyards, </w:t>
      </w:r>
      <w:r w:rsidR="00976508">
        <w:rPr>
          <w:lang w:val="en-GB"/>
        </w:rPr>
        <w:t>conventional and unconventional approach to the breedin</w:t>
      </w:r>
      <w:r w:rsidR="007B60DC">
        <w:rPr>
          <w:lang w:val="en-GB"/>
        </w:rPr>
        <w:t>g of fruit species and vine, ec</w:t>
      </w:r>
      <w:r w:rsidR="00976508">
        <w:rPr>
          <w:lang w:val="en-GB"/>
        </w:rPr>
        <w:t>otoxicology and environmental protection.</w:t>
      </w:r>
    </w:p>
    <w:p w:rsidR="00A8651F" w:rsidRDefault="00C47322" w:rsidP="00C96035">
      <w:pPr>
        <w:ind w:firstLine="720"/>
        <w:jc w:val="both"/>
        <w:rPr>
          <w:lang w:val="en-GB"/>
        </w:rPr>
      </w:pPr>
      <w:r>
        <w:rPr>
          <w:lang w:val="en-GB"/>
        </w:rPr>
        <w:t xml:space="preserve">Upon completion of the study programme, Bachelors of </w:t>
      </w:r>
      <w:r w:rsidR="003F247B">
        <w:rPr>
          <w:lang w:val="en-GB"/>
        </w:rPr>
        <w:t>growing</w:t>
      </w:r>
      <w:r>
        <w:rPr>
          <w:lang w:val="en-GB"/>
        </w:rPr>
        <w:t xml:space="preserve"> in Fruit </w:t>
      </w:r>
      <w:r w:rsidR="003F247B">
        <w:rPr>
          <w:lang w:val="en-GB"/>
        </w:rPr>
        <w:t>growing</w:t>
      </w:r>
      <w:r>
        <w:rPr>
          <w:lang w:val="en-GB"/>
        </w:rPr>
        <w:t xml:space="preserve"> and Viticulture will gain competencies recognised at national and international levels. </w:t>
      </w:r>
      <w:r w:rsidR="00661783">
        <w:rPr>
          <w:lang w:val="en-GB"/>
        </w:rPr>
        <w:t xml:space="preserve">The objective of the study programme is to elevate the education of students to a higher scientific level and to prepare Bachelors of Science in Fruit </w:t>
      </w:r>
      <w:r w:rsidR="003F247B">
        <w:rPr>
          <w:lang w:val="en-GB"/>
        </w:rPr>
        <w:t>growing</w:t>
      </w:r>
      <w:r w:rsidR="00661783">
        <w:rPr>
          <w:lang w:val="en-GB"/>
        </w:rPr>
        <w:t xml:space="preserve"> and Viticulture for further education and working directly in </w:t>
      </w:r>
      <w:r w:rsidR="002147A7">
        <w:rPr>
          <w:lang w:val="en-GB"/>
        </w:rPr>
        <w:t>production, i.e. obtaining the higher yield</w:t>
      </w:r>
      <w:r w:rsidR="00661783">
        <w:rPr>
          <w:lang w:val="en-GB"/>
        </w:rPr>
        <w:t xml:space="preserve"> </w:t>
      </w:r>
      <w:r w:rsidR="002147A7">
        <w:rPr>
          <w:lang w:val="en-GB"/>
        </w:rPr>
        <w:t xml:space="preserve">and quality in fruit and vine growing while preserving the environment (sustainable development). </w:t>
      </w:r>
    </w:p>
    <w:p w:rsidR="00CD1A67" w:rsidRDefault="00A8651F" w:rsidP="00CD506E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students will acquire </w:t>
      </w:r>
      <w:r w:rsidR="006962CE">
        <w:rPr>
          <w:lang w:val="en-GB"/>
        </w:rPr>
        <w:t xml:space="preserve">basic knowledge </w:t>
      </w:r>
      <w:r w:rsidR="009A4CFC">
        <w:rPr>
          <w:lang w:val="en-GB"/>
        </w:rPr>
        <w:t>about</w:t>
      </w:r>
      <w:r w:rsidR="006E0435">
        <w:rPr>
          <w:lang w:val="en-GB"/>
        </w:rPr>
        <w:t xml:space="preserve"> </w:t>
      </w:r>
      <w:proofErr w:type="spellStart"/>
      <w:r w:rsidR="006E0435">
        <w:rPr>
          <w:lang w:val="en-GB"/>
        </w:rPr>
        <w:t>pomological</w:t>
      </w:r>
      <w:proofErr w:type="spellEnd"/>
      <w:r w:rsidR="006E0435">
        <w:rPr>
          <w:lang w:val="en-GB"/>
        </w:rPr>
        <w:t xml:space="preserve"> properties</w:t>
      </w:r>
      <w:r w:rsidR="004A0739">
        <w:rPr>
          <w:lang w:val="en-GB"/>
        </w:rPr>
        <w:t xml:space="preserve"> (morphological, anatomical, biological, </w:t>
      </w:r>
      <w:r w:rsidR="006962CE">
        <w:rPr>
          <w:lang w:val="en-GB"/>
        </w:rPr>
        <w:t xml:space="preserve">physiological, biochemical and physical) of various fruit species and vine, their processing and exploitation as well as accompanying environmental requirements.  </w:t>
      </w:r>
      <w:r w:rsidR="004A0739">
        <w:rPr>
          <w:lang w:val="en-GB"/>
        </w:rPr>
        <w:t xml:space="preserve"> </w:t>
      </w:r>
    </w:p>
    <w:p w:rsidR="00A94BED" w:rsidRDefault="00CD1A67" w:rsidP="00CD1A67">
      <w:pPr>
        <w:ind w:firstLine="720"/>
        <w:jc w:val="center"/>
        <w:rPr>
          <w:b/>
          <w:lang w:val="en-GB"/>
        </w:rPr>
      </w:pPr>
      <w:r w:rsidRPr="00CD1A67">
        <w:rPr>
          <w:b/>
          <w:lang w:val="en-GB"/>
        </w:rPr>
        <w:t>Employment Possibilities</w:t>
      </w:r>
    </w:p>
    <w:p w:rsidR="003F247B" w:rsidRDefault="003F247B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Self-employment (fruit and vine growing)</w:t>
      </w:r>
    </w:p>
    <w:p w:rsidR="00CD1A67" w:rsidRDefault="003F247B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Companies and individual farmers</w:t>
      </w:r>
      <w:r w:rsidR="00CD1A67" w:rsidRPr="00CD1A67">
        <w:rPr>
          <w:lang w:val="en-GB"/>
        </w:rPr>
        <w:t xml:space="preserve"> related to fruit </w:t>
      </w:r>
      <w:r w:rsidR="00382DF3">
        <w:rPr>
          <w:lang w:val="en-GB"/>
        </w:rPr>
        <w:t>growing</w:t>
      </w:r>
      <w:r w:rsidR="00382DF3" w:rsidRPr="00CD1A67">
        <w:rPr>
          <w:lang w:val="en-GB"/>
        </w:rPr>
        <w:t xml:space="preserve"> </w:t>
      </w:r>
      <w:r w:rsidR="00CD1A67" w:rsidRPr="00CD1A67">
        <w:rPr>
          <w:lang w:val="en-GB"/>
        </w:rPr>
        <w:t>and viticulture</w:t>
      </w:r>
    </w:p>
    <w:p w:rsidR="003F247B" w:rsidRDefault="003F247B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Cold stores</w:t>
      </w:r>
    </w:p>
    <w:p w:rsidR="003F247B" w:rsidRPr="003F247B" w:rsidRDefault="003F247B" w:rsidP="003F247B">
      <w:pPr>
        <w:pStyle w:val="ListParagraph"/>
        <w:numPr>
          <w:ilvl w:val="0"/>
          <w:numId w:val="2"/>
        </w:numPr>
        <w:rPr>
          <w:lang w:val="en-GB"/>
        </w:rPr>
      </w:pPr>
      <w:r w:rsidRPr="003F247B">
        <w:rPr>
          <w:lang w:val="en-GB"/>
        </w:rPr>
        <w:t>Nurseries</w:t>
      </w:r>
    </w:p>
    <w:p w:rsidR="00CD1A67" w:rsidRDefault="004572EF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Public, administrative and municipal bodies (agricultural stations and extension services) </w:t>
      </w:r>
    </w:p>
    <w:p w:rsidR="00355F3E" w:rsidRDefault="00355F3E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Education</w:t>
      </w:r>
    </w:p>
    <w:p w:rsidR="00355F3E" w:rsidRDefault="00355F3E" w:rsidP="00CD1A6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Laboratories at faculties and institutes</w:t>
      </w:r>
    </w:p>
    <w:p w:rsidR="00183F1E" w:rsidRDefault="00183F1E" w:rsidP="00183F1E">
      <w:pPr>
        <w:jc w:val="center"/>
        <w:rPr>
          <w:b/>
          <w:lang w:val="en-GB"/>
        </w:rPr>
      </w:pPr>
      <w:r w:rsidRPr="00183F1E">
        <w:rPr>
          <w:b/>
          <w:lang w:val="en-GB"/>
        </w:rPr>
        <w:t>Possibilities for Further Education</w:t>
      </w:r>
    </w:p>
    <w:p w:rsidR="00183F1E" w:rsidRPr="00183F1E" w:rsidRDefault="00183F1E" w:rsidP="00CD506E">
      <w:pPr>
        <w:jc w:val="both"/>
        <w:rPr>
          <w:lang w:val="en-GB"/>
        </w:rPr>
      </w:pPr>
      <w:r>
        <w:rPr>
          <w:b/>
          <w:lang w:val="en-GB"/>
        </w:rPr>
        <w:t xml:space="preserve">A </w:t>
      </w:r>
      <w:r w:rsidRPr="00183F1E">
        <w:rPr>
          <w:lang w:val="en-GB"/>
        </w:rPr>
        <w:t xml:space="preserve">Bachelor of Science in </w:t>
      </w:r>
      <w:r w:rsidR="003F247B">
        <w:rPr>
          <w:lang w:val="en-GB"/>
        </w:rPr>
        <w:t>Fruit</w:t>
      </w:r>
      <w:r w:rsidR="003F247B" w:rsidRPr="00183F1E">
        <w:rPr>
          <w:lang w:val="en-GB"/>
        </w:rPr>
        <w:t xml:space="preserve"> </w:t>
      </w:r>
      <w:r w:rsidR="003F247B">
        <w:rPr>
          <w:lang w:val="en-GB"/>
        </w:rPr>
        <w:t>growing</w:t>
      </w:r>
      <w:r w:rsidRPr="00183F1E">
        <w:rPr>
          <w:lang w:val="en-GB"/>
        </w:rPr>
        <w:t xml:space="preserve"> and Viticulture</w:t>
      </w:r>
      <w:r>
        <w:rPr>
          <w:lang w:val="en-GB"/>
        </w:rPr>
        <w:t xml:space="preserve"> is capable of pursuing further education at master’s study level within cognate</w:t>
      </w:r>
      <w:r w:rsidRPr="00183F1E">
        <w:rPr>
          <w:lang w:val="en-GB"/>
        </w:rPr>
        <w:t xml:space="preserve"> </w:t>
      </w:r>
      <w:r>
        <w:rPr>
          <w:lang w:val="en-GB"/>
        </w:rPr>
        <w:t xml:space="preserve">scientific fields. </w:t>
      </w:r>
    </w:p>
    <w:p w:rsidR="00883CD2" w:rsidRPr="00C47E1A" w:rsidRDefault="00883CD2" w:rsidP="003F247B">
      <w:pPr>
        <w:rPr>
          <w:b/>
          <w:lang w:val="en-GB"/>
        </w:rPr>
      </w:pPr>
    </w:p>
    <w:sectPr w:rsidR="00883CD2" w:rsidRPr="00C47E1A" w:rsidSect="00B8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6AA"/>
    <w:multiLevelType w:val="hybridMultilevel"/>
    <w:tmpl w:val="98DA6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5561E"/>
    <w:multiLevelType w:val="hybridMultilevel"/>
    <w:tmpl w:val="1C06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87763B"/>
    <w:rsid w:val="000472F7"/>
    <w:rsid w:val="0005240B"/>
    <w:rsid w:val="00135699"/>
    <w:rsid w:val="00183F1E"/>
    <w:rsid w:val="001B5CE7"/>
    <w:rsid w:val="001F3C32"/>
    <w:rsid w:val="00204ED1"/>
    <w:rsid w:val="002147A7"/>
    <w:rsid w:val="00252437"/>
    <w:rsid w:val="002747B5"/>
    <w:rsid w:val="00291B29"/>
    <w:rsid w:val="00355F3E"/>
    <w:rsid w:val="003700CF"/>
    <w:rsid w:val="00382DF3"/>
    <w:rsid w:val="003F247B"/>
    <w:rsid w:val="004572EF"/>
    <w:rsid w:val="00464E23"/>
    <w:rsid w:val="00482874"/>
    <w:rsid w:val="004A0739"/>
    <w:rsid w:val="004E6D9C"/>
    <w:rsid w:val="0051758E"/>
    <w:rsid w:val="00572436"/>
    <w:rsid w:val="005863BE"/>
    <w:rsid w:val="005870C8"/>
    <w:rsid w:val="005A2AE2"/>
    <w:rsid w:val="005D1A26"/>
    <w:rsid w:val="00661783"/>
    <w:rsid w:val="006962CE"/>
    <w:rsid w:val="006C79ED"/>
    <w:rsid w:val="006E0435"/>
    <w:rsid w:val="007B60DC"/>
    <w:rsid w:val="0085351C"/>
    <w:rsid w:val="0087704C"/>
    <w:rsid w:val="0087763B"/>
    <w:rsid w:val="00883CD2"/>
    <w:rsid w:val="00895639"/>
    <w:rsid w:val="008C648E"/>
    <w:rsid w:val="008D1CA8"/>
    <w:rsid w:val="00976508"/>
    <w:rsid w:val="009934FE"/>
    <w:rsid w:val="009A4CFC"/>
    <w:rsid w:val="009C1A5A"/>
    <w:rsid w:val="009C6478"/>
    <w:rsid w:val="00A17C3A"/>
    <w:rsid w:val="00A8651F"/>
    <w:rsid w:val="00A94BED"/>
    <w:rsid w:val="00AA398F"/>
    <w:rsid w:val="00B539FB"/>
    <w:rsid w:val="00B736F4"/>
    <w:rsid w:val="00B877CB"/>
    <w:rsid w:val="00BB1DC3"/>
    <w:rsid w:val="00C47322"/>
    <w:rsid w:val="00C96035"/>
    <w:rsid w:val="00CB5B32"/>
    <w:rsid w:val="00CC77B9"/>
    <w:rsid w:val="00CD1A67"/>
    <w:rsid w:val="00CD506E"/>
    <w:rsid w:val="00CE61C9"/>
    <w:rsid w:val="00DB145D"/>
    <w:rsid w:val="00ED3F9E"/>
    <w:rsid w:val="00F246B7"/>
    <w:rsid w:val="00F80B8F"/>
    <w:rsid w:val="00F8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89E1-D2FC-48E6-9F9A-6D3FE0E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dragana.krajinovic</cp:lastModifiedBy>
  <cp:revision>10</cp:revision>
  <dcterms:created xsi:type="dcterms:W3CDTF">2014-04-08T06:53:00Z</dcterms:created>
  <dcterms:modified xsi:type="dcterms:W3CDTF">2014-09-10T10:25:00Z</dcterms:modified>
</cp:coreProperties>
</file>