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293B6D" w:rsidRPr="00B03C00" w:rsidTr="00F56900">
        <w:trPr>
          <w:trHeight w:val="420"/>
        </w:trPr>
        <w:tc>
          <w:tcPr>
            <w:tcW w:w="2318" w:type="dxa"/>
            <w:gridSpan w:val="2"/>
            <w:shd w:val="clear" w:color="auto" w:fill="C2D69B" w:themeFill="accent3" w:themeFillTint="99"/>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293B6D" w:rsidRPr="004E5D2B" w:rsidRDefault="00293B6D" w:rsidP="00F56900">
            <w:pPr>
              <w:rPr>
                <w:rFonts w:ascii="Arial" w:hAnsi="Arial" w:cs="Arial"/>
              </w:rPr>
            </w:pPr>
          </w:p>
          <w:p w:rsidR="00293B6D" w:rsidRPr="005205FA" w:rsidRDefault="00293B6D" w:rsidP="00F56900">
            <w:pPr>
              <w:jc w:val="center"/>
              <w:rPr>
                <w:rFonts w:ascii="Arial" w:hAnsi="Arial" w:cs="Arial"/>
                <w:b/>
                <w:sz w:val="24"/>
                <w:szCs w:val="24"/>
              </w:rPr>
            </w:pPr>
            <w:r>
              <w:rPr>
                <w:rFonts w:ascii="Arial" w:eastAsia="Times New Roman" w:hAnsi="Arial" w:cs="Arial"/>
                <w:b/>
                <w:color w:val="000000"/>
                <w:sz w:val="24"/>
                <w:szCs w:val="24"/>
                <w:lang w:val="en-GB"/>
              </w:rPr>
              <w:t xml:space="preserve">Economics of Tourism Organisations </w:t>
            </w:r>
            <w:r w:rsidRPr="00AC5A66">
              <w:rPr>
                <w:rFonts w:ascii="Arial" w:eastAsia="Times New Roman" w:hAnsi="Arial" w:cs="Arial"/>
                <w:b/>
                <w:color w:val="000000"/>
                <w:sz w:val="24"/>
                <w:szCs w:val="24"/>
                <w:lang w:val="en-GB"/>
              </w:rPr>
              <w:t xml:space="preserve"> </w:t>
            </w:r>
            <w:r w:rsidRPr="005205FA">
              <w:rPr>
                <w:rFonts w:ascii="Arial" w:eastAsia="Times New Roman" w:hAnsi="Arial" w:cs="Arial"/>
                <w:b/>
                <w:color w:val="000000"/>
                <w:sz w:val="24"/>
                <w:szCs w:val="24"/>
                <w:lang w:val="en-GB"/>
              </w:rPr>
              <w:t xml:space="preserve"> </w:t>
            </w:r>
          </w:p>
        </w:tc>
      </w:tr>
      <w:tr w:rsidR="00293B6D" w:rsidRPr="00B03C00" w:rsidTr="00F56900">
        <w:tc>
          <w:tcPr>
            <w:tcW w:w="2318" w:type="dxa"/>
            <w:gridSpan w:val="2"/>
            <w:vAlign w:val="center"/>
          </w:tcPr>
          <w:p w:rsidR="00293B6D" w:rsidRPr="00611DA3" w:rsidRDefault="00293B6D" w:rsidP="00F56900">
            <w:pPr>
              <w:rPr>
                <w:rFonts w:ascii="Arial" w:hAnsi="Arial" w:cs="Arial"/>
                <w:bCs/>
                <w:sz w:val="16"/>
                <w:szCs w:val="16"/>
              </w:rPr>
            </w:pPr>
            <w:r>
              <w:rPr>
                <w:rFonts w:ascii="Arial" w:hAnsi="Arial" w:cs="Arial"/>
                <w:sz w:val="16"/>
                <w:szCs w:val="16"/>
                <w:lang w:val="en-GB"/>
              </w:rPr>
              <w:t xml:space="preserve">Course id: </w:t>
            </w:r>
            <w:r w:rsidRPr="00E56E04">
              <w:rPr>
                <w:rFonts w:ascii="Arial" w:hAnsi="Arial" w:cs="Arial"/>
                <w:sz w:val="16"/>
                <w:szCs w:val="16"/>
              </w:rPr>
              <w:t>7О</w:t>
            </w:r>
            <w:r w:rsidRPr="00E56E04">
              <w:rPr>
                <w:rFonts w:ascii="Arial" w:hAnsi="Arial" w:cs="Arial"/>
                <w:sz w:val="16"/>
                <w:szCs w:val="16"/>
                <w:lang w:val="sr-Cyrl-CS"/>
              </w:rPr>
              <w:t>АТ8О</w:t>
            </w:r>
            <w:r w:rsidRPr="00E56E04">
              <w:rPr>
                <w:rFonts w:ascii="Arial" w:hAnsi="Arial" w:cs="Arial"/>
                <w:sz w:val="16"/>
                <w:szCs w:val="16"/>
              </w:rPr>
              <w:t>33</w:t>
            </w:r>
          </w:p>
        </w:tc>
        <w:tc>
          <w:tcPr>
            <w:tcW w:w="7302" w:type="dxa"/>
            <w:gridSpan w:val="9"/>
            <w:vMerge/>
          </w:tcPr>
          <w:p w:rsidR="00293B6D" w:rsidRPr="00B03C00" w:rsidRDefault="00293B6D" w:rsidP="00F56900">
            <w:pPr>
              <w:rPr>
                <w:rFonts w:ascii="Arial" w:hAnsi="Arial" w:cs="Arial"/>
                <w:lang w:val="en-GB"/>
              </w:rPr>
            </w:pPr>
          </w:p>
        </w:tc>
      </w:tr>
      <w:tr w:rsidR="00293B6D" w:rsidRPr="00B03C00" w:rsidTr="00F56900">
        <w:tc>
          <w:tcPr>
            <w:tcW w:w="2318" w:type="dxa"/>
            <w:gridSpan w:val="2"/>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w:t>
            </w:r>
            <w:r w:rsidRPr="00E56E04">
              <w:rPr>
                <w:rFonts w:ascii="Arial" w:hAnsi="Arial" w:cs="Arial"/>
                <w:bCs/>
                <w:sz w:val="16"/>
                <w:szCs w:val="16"/>
                <w:lang w:val="sr-Cyrl-CS"/>
              </w:rPr>
              <w:t>4</w:t>
            </w:r>
            <w:r>
              <w:rPr>
                <w:rFonts w:ascii="Arial" w:hAnsi="Arial" w:cs="Arial"/>
                <w:sz w:val="16"/>
                <w:szCs w:val="16"/>
                <w:lang w:val="en-GB"/>
              </w:rPr>
              <w:t xml:space="preserve"> </w:t>
            </w:r>
          </w:p>
        </w:tc>
        <w:tc>
          <w:tcPr>
            <w:tcW w:w="7302" w:type="dxa"/>
            <w:gridSpan w:val="9"/>
            <w:vMerge/>
          </w:tcPr>
          <w:p w:rsidR="00293B6D" w:rsidRPr="00B03C00" w:rsidRDefault="00293B6D" w:rsidP="00F56900">
            <w:pPr>
              <w:rPr>
                <w:rFonts w:ascii="Arial" w:hAnsi="Arial" w:cs="Arial"/>
                <w:lang w:val="en-GB"/>
              </w:rPr>
            </w:pPr>
          </w:p>
        </w:tc>
      </w:tr>
      <w:tr w:rsidR="00293B6D" w:rsidRPr="00B03C00" w:rsidTr="00F56900">
        <w:trPr>
          <w:trHeight w:val="94"/>
        </w:trPr>
        <w:tc>
          <w:tcPr>
            <w:tcW w:w="2318" w:type="dxa"/>
            <w:gridSpan w:val="2"/>
            <w:vAlign w:val="center"/>
          </w:tcPr>
          <w:p w:rsidR="00293B6D" w:rsidRPr="00B25814" w:rsidRDefault="00293B6D" w:rsidP="00F56900">
            <w:pPr>
              <w:rPr>
                <w:rFonts w:ascii="Arial" w:hAnsi="Arial" w:cs="Arial"/>
                <w:sz w:val="16"/>
                <w:szCs w:val="16"/>
              </w:rPr>
            </w:pPr>
            <w:r>
              <w:rPr>
                <w:rFonts w:ascii="Arial" w:hAnsi="Arial" w:cs="Arial"/>
                <w:sz w:val="16"/>
                <w:szCs w:val="16"/>
                <w:lang w:val="en-GB"/>
              </w:rPr>
              <w:t>Teacher:</w:t>
            </w:r>
          </w:p>
        </w:tc>
        <w:tc>
          <w:tcPr>
            <w:tcW w:w="7302" w:type="dxa"/>
            <w:gridSpan w:val="9"/>
          </w:tcPr>
          <w:p w:rsidR="00293B6D" w:rsidRPr="007F2A1D" w:rsidRDefault="00293B6D" w:rsidP="00F56900">
            <w:pPr>
              <w:rPr>
                <w:rFonts w:ascii="Arial" w:hAnsi="Arial" w:cs="Arial"/>
              </w:rPr>
            </w:pPr>
            <w:r>
              <w:rPr>
                <w:rFonts w:ascii="Arial" w:hAnsi="Arial" w:cs="Arial"/>
              </w:rPr>
              <w:t xml:space="preserve">Vladislav, N., </w:t>
            </w:r>
            <w:proofErr w:type="spellStart"/>
            <w:r>
              <w:rPr>
                <w:rFonts w:ascii="Arial" w:hAnsi="Arial" w:cs="Arial"/>
              </w:rPr>
              <w:t>Zekić</w:t>
            </w:r>
            <w:proofErr w:type="spellEnd"/>
            <w:r>
              <w:rPr>
                <w:rFonts w:ascii="Arial" w:hAnsi="Arial" w:cs="Arial"/>
              </w:rPr>
              <w:t xml:space="preserve">, Todor, Đ. </w:t>
            </w:r>
            <w:proofErr w:type="spellStart"/>
            <w:r>
              <w:rPr>
                <w:rFonts w:ascii="Arial" w:hAnsi="Arial" w:cs="Arial"/>
              </w:rPr>
              <w:t>Marković</w:t>
            </w:r>
            <w:proofErr w:type="spellEnd"/>
          </w:p>
        </w:tc>
      </w:tr>
      <w:tr w:rsidR="00293B6D" w:rsidRPr="00B03C00" w:rsidTr="00F56900">
        <w:trPr>
          <w:trHeight w:val="94"/>
        </w:trPr>
        <w:tc>
          <w:tcPr>
            <w:tcW w:w="2318" w:type="dxa"/>
            <w:gridSpan w:val="2"/>
            <w:vAlign w:val="center"/>
          </w:tcPr>
          <w:p w:rsidR="00293B6D" w:rsidRPr="009F09F2" w:rsidRDefault="00293B6D" w:rsidP="00F56900">
            <w:pPr>
              <w:rPr>
                <w:rFonts w:ascii="Arial" w:hAnsi="Arial" w:cs="Arial"/>
                <w:sz w:val="16"/>
                <w:szCs w:val="16"/>
              </w:rPr>
            </w:pPr>
            <w:r>
              <w:rPr>
                <w:rFonts w:ascii="Arial" w:hAnsi="Arial" w:cs="Arial"/>
                <w:sz w:val="16"/>
                <w:szCs w:val="16"/>
                <w:lang w:val="en-GB"/>
              </w:rPr>
              <w:t>Assistant:</w:t>
            </w:r>
          </w:p>
        </w:tc>
        <w:tc>
          <w:tcPr>
            <w:tcW w:w="7302" w:type="dxa"/>
            <w:gridSpan w:val="9"/>
          </w:tcPr>
          <w:p w:rsidR="00293B6D" w:rsidRPr="007F2A1D" w:rsidRDefault="00293B6D" w:rsidP="00F56900">
            <w:pPr>
              <w:rPr>
                <w:rFonts w:ascii="Arial" w:hAnsi="Arial" w:cs="Arial"/>
              </w:rPr>
            </w:pPr>
            <w:proofErr w:type="spellStart"/>
            <w:r>
              <w:rPr>
                <w:rFonts w:ascii="Arial" w:hAnsi="Arial" w:cs="Arial"/>
              </w:rPr>
              <w:t>Stojan</w:t>
            </w:r>
            <w:proofErr w:type="spellEnd"/>
            <w:r>
              <w:rPr>
                <w:rFonts w:ascii="Arial" w:hAnsi="Arial" w:cs="Arial"/>
              </w:rPr>
              <w:t xml:space="preserve">, B., </w:t>
            </w:r>
            <w:proofErr w:type="spellStart"/>
            <w:r>
              <w:rPr>
                <w:rFonts w:ascii="Arial" w:hAnsi="Arial" w:cs="Arial"/>
              </w:rPr>
              <w:t>Kostić</w:t>
            </w:r>
            <w:proofErr w:type="spellEnd"/>
          </w:p>
        </w:tc>
      </w:tr>
      <w:tr w:rsidR="00293B6D" w:rsidRPr="00B03C00" w:rsidTr="00F56900">
        <w:tc>
          <w:tcPr>
            <w:tcW w:w="2318" w:type="dxa"/>
            <w:gridSpan w:val="2"/>
            <w:tcBorders>
              <w:bottom w:val="single" w:sz="4" w:space="0" w:color="auto"/>
            </w:tcBorders>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293B6D" w:rsidRPr="00B03C00" w:rsidRDefault="00293B6D" w:rsidP="00F56900">
            <w:pPr>
              <w:rPr>
                <w:rFonts w:ascii="Arial" w:hAnsi="Arial" w:cs="Arial"/>
                <w:lang w:val="en-GB"/>
              </w:rPr>
            </w:pPr>
            <w:r w:rsidRPr="00B03C00">
              <w:rPr>
                <w:rFonts w:ascii="Arial" w:hAnsi="Arial" w:cs="Arial"/>
                <w:sz w:val="18"/>
                <w:szCs w:val="18"/>
                <w:lang w:val="en-GB"/>
              </w:rPr>
              <w:t>Mandatory</w:t>
            </w:r>
          </w:p>
        </w:tc>
      </w:tr>
      <w:tr w:rsidR="00293B6D" w:rsidRPr="00B03C00" w:rsidTr="00F56900">
        <w:trPr>
          <w:trHeight w:val="227"/>
        </w:trPr>
        <w:tc>
          <w:tcPr>
            <w:tcW w:w="9620" w:type="dxa"/>
            <w:gridSpan w:val="11"/>
            <w:tcBorders>
              <w:bottom w:val="single" w:sz="4" w:space="0" w:color="auto"/>
            </w:tcBorders>
            <w:shd w:val="clear" w:color="auto" w:fill="C2D69B" w:themeFill="accent3" w:themeFillTint="99"/>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293B6D" w:rsidRPr="00B03C00" w:rsidTr="00F56900">
        <w:trPr>
          <w:trHeight w:val="227"/>
        </w:trPr>
        <w:tc>
          <w:tcPr>
            <w:tcW w:w="2318"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Pr>
                <w:rFonts w:ascii="Arial" w:hAnsi="Arial" w:cs="Arial"/>
                <w:sz w:val="16"/>
                <w:szCs w:val="16"/>
                <w:lang w:val="en-GB"/>
              </w:rPr>
              <w:t xml:space="preserve">Lectures: 3 </w:t>
            </w:r>
          </w:p>
        </w:tc>
        <w:tc>
          <w:tcPr>
            <w:tcW w:w="1929" w:type="dxa"/>
            <w:gridSpan w:val="3"/>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3</w:t>
            </w:r>
            <w:r w:rsidRPr="00B03C00">
              <w:rPr>
                <w:rFonts w:ascii="Arial" w:hAnsi="Arial" w:cs="Arial"/>
                <w:sz w:val="16"/>
                <w:szCs w:val="16"/>
                <w:lang w:val="en-GB"/>
              </w:rPr>
              <w:t xml:space="preserve"> </w:t>
            </w:r>
          </w:p>
        </w:tc>
        <w:tc>
          <w:tcPr>
            <w:tcW w:w="1773"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Other classes:</w:t>
            </w:r>
          </w:p>
        </w:tc>
      </w:tr>
      <w:tr w:rsidR="00293B6D" w:rsidRPr="00B03C00" w:rsidTr="00F56900">
        <w:tc>
          <w:tcPr>
            <w:tcW w:w="2318" w:type="dxa"/>
            <w:gridSpan w:val="2"/>
            <w:shd w:val="clear" w:color="auto" w:fill="C2D69B" w:themeFill="accent3" w:themeFillTint="99"/>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None</w:t>
            </w:r>
          </w:p>
        </w:tc>
      </w:tr>
      <w:tr w:rsidR="00293B6D" w:rsidRPr="00B03C00" w:rsidTr="00F56900">
        <w:tc>
          <w:tcPr>
            <w:tcW w:w="9620" w:type="dxa"/>
            <w:gridSpan w:val="11"/>
          </w:tcPr>
          <w:p w:rsidR="00293B6D" w:rsidRPr="003935F3" w:rsidRDefault="00293B6D" w:rsidP="00F56900">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293B6D" w:rsidRPr="002A1B2D" w:rsidRDefault="00293B6D" w:rsidP="00F56900">
            <w:pPr>
              <w:pStyle w:val="ListParagraph"/>
              <w:ind w:left="284"/>
              <w:rPr>
                <w:rFonts w:ascii="Arial" w:hAnsi="Arial" w:cs="Arial"/>
                <w:sz w:val="16"/>
                <w:szCs w:val="16"/>
                <w:lang w:val="en-GB"/>
              </w:rPr>
            </w:pPr>
            <w:r>
              <w:rPr>
                <w:rFonts w:ascii="Arial" w:hAnsi="Arial" w:cs="Arial"/>
                <w:sz w:val="16"/>
                <w:szCs w:val="16"/>
                <w:lang w:val="en-GB"/>
              </w:rPr>
              <w:t xml:space="preserve">The goal of the course is to introduce students to the application of economics and cost theory in tourism and other service organisations.    </w:t>
            </w:r>
          </w:p>
        </w:tc>
      </w:tr>
      <w:tr w:rsidR="00293B6D" w:rsidRPr="00B03C00" w:rsidTr="00F56900">
        <w:tc>
          <w:tcPr>
            <w:tcW w:w="9620" w:type="dxa"/>
            <w:gridSpan w:val="11"/>
          </w:tcPr>
          <w:p w:rsidR="00293B6D" w:rsidRPr="003935F3" w:rsidRDefault="00293B6D" w:rsidP="00F56900">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293B6D" w:rsidRPr="009A1238" w:rsidRDefault="00293B6D" w:rsidP="00F56900">
            <w:pPr>
              <w:pStyle w:val="ListParagraph"/>
              <w:ind w:left="284"/>
              <w:rPr>
                <w:rFonts w:ascii="Arial" w:hAnsi="Arial" w:cs="Arial"/>
                <w:sz w:val="16"/>
                <w:szCs w:val="16"/>
                <w:lang w:val="en-GB"/>
              </w:rPr>
            </w:pPr>
            <w:r>
              <w:rPr>
                <w:rFonts w:ascii="Arial" w:hAnsi="Arial" w:cs="Arial"/>
                <w:sz w:val="16"/>
                <w:szCs w:val="16"/>
              </w:rPr>
              <w:t xml:space="preserve">The knowledge acquired in the course can be used in work and practice – especially in the cost and value production planning and analytical calculations in the secondary and tertiary sector.  </w:t>
            </w:r>
            <w:r w:rsidRPr="00411BD2">
              <w:rPr>
                <w:rFonts w:ascii="Arial" w:hAnsi="Arial" w:cs="Arial"/>
                <w:sz w:val="16"/>
                <w:szCs w:val="16"/>
                <w:lang w:val="en-GB"/>
              </w:rPr>
              <w:t xml:space="preserve"> </w:t>
            </w:r>
            <w:r>
              <w:rPr>
                <w:rFonts w:ascii="Arial" w:hAnsi="Arial" w:cs="Arial"/>
                <w:sz w:val="16"/>
                <w:szCs w:val="16"/>
                <w:lang w:val="en-GB"/>
              </w:rPr>
              <w:t xml:space="preserve"> </w:t>
            </w:r>
          </w:p>
        </w:tc>
      </w:tr>
      <w:tr w:rsidR="00293B6D" w:rsidRPr="00B03C00" w:rsidTr="00F56900">
        <w:tc>
          <w:tcPr>
            <w:tcW w:w="9620" w:type="dxa"/>
            <w:gridSpan w:val="11"/>
          </w:tcPr>
          <w:p w:rsidR="00293B6D" w:rsidRPr="003935F3" w:rsidRDefault="00293B6D" w:rsidP="00F56900">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293B6D" w:rsidRDefault="00293B6D" w:rsidP="00F56900">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p>
          <w:p w:rsidR="00293B6D" w:rsidRPr="008A54ED" w:rsidRDefault="00293B6D" w:rsidP="00F56900">
            <w:pPr>
              <w:pStyle w:val="ListParagraph"/>
              <w:spacing w:before="240"/>
              <w:ind w:left="284"/>
              <w:rPr>
                <w:rFonts w:ascii="Arial" w:hAnsi="Arial" w:cs="Arial"/>
                <w:sz w:val="16"/>
                <w:szCs w:val="16"/>
                <w:lang w:val="en-GB"/>
              </w:rPr>
            </w:pPr>
            <w:r>
              <w:rPr>
                <w:rFonts w:ascii="Arial" w:hAnsi="Arial" w:cs="Arial"/>
                <w:sz w:val="16"/>
                <w:szCs w:val="16"/>
                <w:lang w:val="en-GB"/>
              </w:rPr>
              <w:t xml:space="preserve">The importance of the economics of companies. Distinctive features of the tourism industry. Production factors in the tourism industry (labour subjects and means, manual labour). Costs (the concept, types and classification). Cost differentiation regarding the production capacity and the level of services. Cost regression and progression (the concept and causes of cost regression and progression, the regression zone, the zone of optimality, the progression zone). Borderline costs. Effects of costs and selling prices on the borderline critical points of successful business operations.       </w:t>
            </w:r>
          </w:p>
          <w:p w:rsidR="00293B6D" w:rsidRDefault="00293B6D" w:rsidP="00F56900">
            <w:pPr>
              <w:pStyle w:val="ListParagraph"/>
              <w:ind w:left="284"/>
              <w:rPr>
                <w:rFonts w:ascii="Arial" w:hAnsi="Arial" w:cs="Arial"/>
                <w:sz w:val="16"/>
                <w:szCs w:val="16"/>
              </w:rPr>
            </w:pPr>
            <w:r>
              <w:rPr>
                <w:rFonts w:ascii="Arial" w:hAnsi="Arial" w:cs="Arial"/>
                <w:i/>
                <w:sz w:val="16"/>
                <w:szCs w:val="16"/>
                <w:lang w:val="en-GB"/>
              </w:rPr>
              <w:t>Practical Instruction:</w:t>
            </w:r>
            <w:r>
              <w:rPr>
                <w:rFonts w:ascii="Arial" w:hAnsi="Arial" w:cs="Arial"/>
                <w:sz w:val="16"/>
                <w:szCs w:val="16"/>
              </w:rPr>
              <w:t xml:space="preserve"> </w:t>
            </w:r>
          </w:p>
          <w:p w:rsidR="00293B6D" w:rsidRPr="000838F4" w:rsidRDefault="00293B6D" w:rsidP="00F56900">
            <w:pPr>
              <w:pStyle w:val="ListParagraph"/>
              <w:ind w:left="284"/>
              <w:rPr>
                <w:rFonts w:ascii="Arial" w:hAnsi="Arial" w:cs="Arial"/>
                <w:sz w:val="16"/>
                <w:szCs w:val="16"/>
                <w:lang w:val="en-GB"/>
              </w:rPr>
            </w:pPr>
            <w:r>
              <w:rPr>
                <w:rFonts w:ascii="Arial" w:hAnsi="Arial" w:cs="Arial"/>
                <w:sz w:val="16"/>
                <w:szCs w:val="16"/>
                <w:lang w:val="en-GB"/>
              </w:rPr>
              <w:t xml:space="preserve">Theoretical instruction is accompanied by tutorials. Cost analysis and calculations in various practical cases. Making investment justification studies in concrete cases in agricultural tourism. Analysis and modelling of facility financing in </w:t>
            </w:r>
            <w:proofErr w:type="spellStart"/>
            <w:r>
              <w:rPr>
                <w:rFonts w:ascii="Arial" w:hAnsi="Arial" w:cs="Arial"/>
                <w:sz w:val="16"/>
                <w:szCs w:val="16"/>
                <w:lang w:val="en-GB"/>
              </w:rPr>
              <w:t>agritourism</w:t>
            </w:r>
            <w:proofErr w:type="spellEnd"/>
            <w:r>
              <w:rPr>
                <w:rFonts w:ascii="Arial" w:hAnsi="Arial" w:cs="Arial"/>
                <w:sz w:val="16"/>
                <w:szCs w:val="16"/>
                <w:lang w:val="en-GB"/>
              </w:rPr>
              <w:t xml:space="preserve">. </w:t>
            </w:r>
          </w:p>
        </w:tc>
      </w:tr>
      <w:tr w:rsidR="00293B6D" w:rsidRPr="00B03C00" w:rsidTr="00F56900">
        <w:tc>
          <w:tcPr>
            <w:tcW w:w="9620" w:type="dxa"/>
            <w:gridSpan w:val="11"/>
            <w:tcBorders>
              <w:bottom w:val="single" w:sz="4" w:space="0" w:color="auto"/>
            </w:tcBorders>
          </w:tcPr>
          <w:p w:rsidR="00293B6D" w:rsidRPr="003935F3" w:rsidRDefault="00293B6D" w:rsidP="00F56900">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293B6D" w:rsidRPr="000C472B" w:rsidRDefault="00293B6D" w:rsidP="00F56900">
            <w:pPr>
              <w:pStyle w:val="ListParagraph"/>
              <w:ind w:left="284"/>
              <w:rPr>
                <w:rFonts w:ascii="Arial" w:hAnsi="Arial" w:cs="Arial"/>
                <w:sz w:val="16"/>
                <w:szCs w:val="16"/>
                <w:lang w:val="en-GB"/>
              </w:rPr>
            </w:pPr>
            <w:r>
              <w:rPr>
                <w:rFonts w:ascii="Arial" w:hAnsi="Arial" w:cs="Arial"/>
                <w:sz w:val="16"/>
                <w:szCs w:val="16"/>
                <w:lang w:val="en-GB"/>
              </w:rPr>
              <w:t xml:space="preserve">Theoretical instruction. Theory analysis is conducted by demonstrations and practical examples in tutorials. </w:t>
            </w:r>
          </w:p>
        </w:tc>
      </w:tr>
      <w:tr w:rsidR="00293B6D" w:rsidRPr="00B03C00" w:rsidTr="00F56900">
        <w:tc>
          <w:tcPr>
            <w:tcW w:w="9620" w:type="dxa"/>
            <w:gridSpan w:val="11"/>
            <w:tcBorders>
              <w:bottom w:val="single" w:sz="4" w:space="0" w:color="auto"/>
            </w:tcBorders>
            <w:shd w:val="clear" w:color="auto" w:fill="C2D69B" w:themeFill="accent3" w:themeFillTint="99"/>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293B6D" w:rsidRPr="00B03C00" w:rsidTr="00F56900">
        <w:tc>
          <w:tcPr>
            <w:tcW w:w="2590" w:type="dxa"/>
            <w:gridSpan w:val="3"/>
            <w:shd w:val="clear" w:color="auto" w:fill="auto"/>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Pre-examination obligations</w:t>
            </w:r>
          </w:p>
        </w:tc>
        <w:tc>
          <w:tcPr>
            <w:tcW w:w="1125" w:type="dxa"/>
            <w:shd w:val="clear" w:color="auto" w:fill="auto"/>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Mandatory</w:t>
            </w:r>
          </w:p>
        </w:tc>
        <w:tc>
          <w:tcPr>
            <w:tcW w:w="1256" w:type="dxa"/>
            <w:gridSpan w:val="2"/>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Points</w:t>
            </w:r>
          </w:p>
        </w:tc>
        <w:tc>
          <w:tcPr>
            <w:tcW w:w="2408" w:type="dxa"/>
            <w:gridSpan w:val="2"/>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20" w:type="dxa"/>
            <w:gridSpan w:val="2"/>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Mandatory</w:t>
            </w:r>
          </w:p>
        </w:tc>
        <w:tc>
          <w:tcPr>
            <w:tcW w:w="1121" w:type="dxa"/>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Points</w:t>
            </w:r>
          </w:p>
        </w:tc>
      </w:tr>
      <w:tr w:rsidR="00293B6D" w:rsidRPr="00B03C00" w:rsidTr="00F56900">
        <w:trPr>
          <w:trHeight w:val="155"/>
        </w:trPr>
        <w:tc>
          <w:tcPr>
            <w:tcW w:w="2590" w:type="dxa"/>
            <w:gridSpan w:val="3"/>
            <w:shd w:val="clear" w:color="auto" w:fill="auto"/>
            <w:vAlign w:val="center"/>
          </w:tcPr>
          <w:p w:rsidR="00293B6D" w:rsidRPr="00A6460C" w:rsidRDefault="00293B6D" w:rsidP="00F56900">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25" w:type="dxa"/>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shd w:val="clear" w:color="auto" w:fill="auto"/>
            <w:vAlign w:val="center"/>
          </w:tcPr>
          <w:p w:rsidR="00293B6D" w:rsidRPr="00BD3DBD" w:rsidRDefault="00293B6D" w:rsidP="00F56900">
            <w:pPr>
              <w:jc w:val="center"/>
              <w:rPr>
                <w:rFonts w:ascii="Arial" w:hAnsi="Arial" w:cs="Arial"/>
                <w:b/>
                <w:sz w:val="16"/>
                <w:szCs w:val="16"/>
                <w:lang w:val="en-GB"/>
              </w:rPr>
            </w:pPr>
            <w:r>
              <w:rPr>
                <w:rFonts w:ascii="Arial" w:hAnsi="Arial" w:cs="Arial"/>
                <w:b/>
                <w:sz w:val="16"/>
                <w:szCs w:val="16"/>
                <w:lang w:val="en-GB"/>
              </w:rPr>
              <w:t>15</w:t>
            </w:r>
          </w:p>
        </w:tc>
        <w:tc>
          <w:tcPr>
            <w:tcW w:w="2408" w:type="dxa"/>
            <w:gridSpan w:val="2"/>
            <w:shd w:val="clear" w:color="auto" w:fill="auto"/>
            <w:vAlign w:val="center"/>
          </w:tcPr>
          <w:p w:rsidR="00293B6D" w:rsidRPr="000C472B" w:rsidRDefault="00293B6D" w:rsidP="00F56900">
            <w:pPr>
              <w:jc w:val="center"/>
              <w:rPr>
                <w:rFonts w:ascii="Arial" w:hAnsi="Arial" w:cs="Arial"/>
                <w:sz w:val="14"/>
                <w:szCs w:val="14"/>
                <w:lang w:val="en-GB"/>
              </w:rPr>
            </w:pPr>
            <w:r>
              <w:rPr>
                <w:rFonts w:ascii="Arial" w:hAnsi="Arial" w:cs="Arial"/>
                <w:sz w:val="14"/>
                <w:szCs w:val="14"/>
                <w:lang w:val="en-GB"/>
              </w:rPr>
              <w:t xml:space="preserve">Written exam </w:t>
            </w:r>
          </w:p>
        </w:tc>
        <w:tc>
          <w:tcPr>
            <w:tcW w:w="1120" w:type="dxa"/>
            <w:gridSpan w:val="2"/>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293B6D" w:rsidRPr="0025107E" w:rsidRDefault="00293B6D" w:rsidP="00F56900">
            <w:pPr>
              <w:jc w:val="center"/>
              <w:rPr>
                <w:rFonts w:ascii="Arial" w:hAnsi="Arial" w:cs="Arial"/>
                <w:b/>
                <w:sz w:val="16"/>
                <w:szCs w:val="16"/>
              </w:rPr>
            </w:pPr>
            <w:r>
              <w:rPr>
                <w:rFonts w:ascii="Arial" w:hAnsi="Arial" w:cs="Arial"/>
                <w:b/>
                <w:sz w:val="16"/>
                <w:szCs w:val="16"/>
              </w:rPr>
              <w:t>40</w:t>
            </w:r>
          </w:p>
        </w:tc>
      </w:tr>
      <w:tr w:rsidR="00293B6D" w:rsidRPr="00B03C00" w:rsidTr="00F56900">
        <w:trPr>
          <w:trHeight w:val="155"/>
        </w:trPr>
        <w:tc>
          <w:tcPr>
            <w:tcW w:w="2590" w:type="dxa"/>
            <w:gridSpan w:val="3"/>
            <w:shd w:val="clear" w:color="auto" w:fill="auto"/>
            <w:vAlign w:val="center"/>
          </w:tcPr>
          <w:p w:rsidR="00293B6D" w:rsidRPr="0025107E" w:rsidRDefault="00293B6D" w:rsidP="00F56900">
            <w:pPr>
              <w:rPr>
                <w:rFonts w:ascii="Arial" w:hAnsi="Arial" w:cs="Arial"/>
                <w:bCs/>
                <w:sz w:val="16"/>
                <w:szCs w:val="16"/>
              </w:rPr>
            </w:pPr>
            <w:r>
              <w:rPr>
                <w:rFonts w:ascii="Arial" w:hAnsi="Arial" w:cs="Arial"/>
                <w:bCs/>
                <w:sz w:val="16"/>
                <w:szCs w:val="16"/>
              </w:rPr>
              <w:t>Seminar paper(s)</w:t>
            </w:r>
          </w:p>
        </w:tc>
        <w:tc>
          <w:tcPr>
            <w:tcW w:w="1125" w:type="dxa"/>
            <w:shd w:val="clear" w:color="auto" w:fill="auto"/>
            <w:vAlign w:val="center"/>
          </w:tcPr>
          <w:p w:rsidR="00293B6D" w:rsidRDefault="00293B6D" w:rsidP="00F56900">
            <w:pPr>
              <w:jc w:val="center"/>
              <w:rPr>
                <w:rFonts w:ascii="Arial" w:hAnsi="Arial" w:cs="Arial"/>
                <w:b/>
                <w:bCs/>
                <w:sz w:val="16"/>
                <w:szCs w:val="16"/>
              </w:rPr>
            </w:pPr>
            <w:r w:rsidRPr="00B03C00">
              <w:rPr>
                <w:rFonts w:ascii="Arial" w:hAnsi="Arial" w:cs="Arial"/>
                <w:sz w:val="16"/>
                <w:szCs w:val="16"/>
                <w:lang w:val="en-GB"/>
              </w:rPr>
              <w:t>Yes/No</w:t>
            </w:r>
          </w:p>
        </w:tc>
        <w:tc>
          <w:tcPr>
            <w:tcW w:w="1256" w:type="dxa"/>
            <w:gridSpan w:val="2"/>
            <w:shd w:val="clear" w:color="auto" w:fill="auto"/>
            <w:vAlign w:val="center"/>
          </w:tcPr>
          <w:p w:rsidR="00293B6D" w:rsidRPr="00BD3DBD" w:rsidRDefault="00293B6D" w:rsidP="00F56900">
            <w:pPr>
              <w:jc w:val="center"/>
              <w:rPr>
                <w:rFonts w:ascii="Arial" w:hAnsi="Arial" w:cs="Arial"/>
                <w:b/>
                <w:bCs/>
                <w:sz w:val="16"/>
                <w:szCs w:val="16"/>
              </w:rPr>
            </w:pPr>
            <w:r>
              <w:rPr>
                <w:rFonts w:ascii="Arial" w:hAnsi="Arial" w:cs="Arial"/>
                <w:b/>
                <w:bCs/>
                <w:sz w:val="16"/>
                <w:szCs w:val="16"/>
              </w:rPr>
              <w:t>-</w:t>
            </w:r>
          </w:p>
        </w:tc>
        <w:tc>
          <w:tcPr>
            <w:tcW w:w="2408" w:type="dxa"/>
            <w:gridSpan w:val="2"/>
            <w:shd w:val="clear" w:color="auto" w:fill="auto"/>
            <w:vAlign w:val="center"/>
          </w:tcPr>
          <w:p w:rsidR="00293B6D" w:rsidRPr="000C472B" w:rsidRDefault="00293B6D" w:rsidP="00F56900">
            <w:pPr>
              <w:jc w:val="center"/>
              <w:rPr>
                <w:rFonts w:ascii="Arial" w:hAnsi="Arial" w:cs="Arial"/>
                <w:sz w:val="14"/>
                <w:szCs w:val="14"/>
                <w:lang w:val="en-GB"/>
              </w:rPr>
            </w:pPr>
            <w:r>
              <w:rPr>
                <w:rFonts w:ascii="Arial" w:hAnsi="Arial" w:cs="Arial"/>
                <w:sz w:val="14"/>
                <w:szCs w:val="14"/>
                <w:lang w:val="en-GB"/>
              </w:rPr>
              <w:t>Oral exam</w:t>
            </w:r>
          </w:p>
        </w:tc>
        <w:tc>
          <w:tcPr>
            <w:tcW w:w="1120" w:type="dxa"/>
            <w:gridSpan w:val="2"/>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293B6D" w:rsidRPr="00572F25" w:rsidRDefault="00293B6D" w:rsidP="00F56900">
            <w:pPr>
              <w:jc w:val="center"/>
              <w:rPr>
                <w:rFonts w:ascii="Arial" w:hAnsi="Arial" w:cs="Arial"/>
                <w:b/>
                <w:iCs/>
                <w:sz w:val="16"/>
                <w:szCs w:val="16"/>
              </w:rPr>
            </w:pPr>
            <w:r>
              <w:rPr>
                <w:rFonts w:ascii="Arial" w:hAnsi="Arial" w:cs="Arial"/>
                <w:b/>
                <w:iCs/>
                <w:sz w:val="16"/>
                <w:szCs w:val="16"/>
              </w:rPr>
              <w:t>30</w:t>
            </w:r>
          </w:p>
        </w:tc>
      </w:tr>
      <w:tr w:rsidR="00293B6D" w:rsidRPr="00B03C00" w:rsidTr="00F56900">
        <w:trPr>
          <w:trHeight w:val="82"/>
        </w:trPr>
        <w:tc>
          <w:tcPr>
            <w:tcW w:w="2590" w:type="dxa"/>
            <w:gridSpan w:val="3"/>
            <w:tcBorders>
              <w:bottom w:val="single" w:sz="4" w:space="0" w:color="auto"/>
            </w:tcBorders>
            <w:shd w:val="clear" w:color="auto" w:fill="auto"/>
            <w:vAlign w:val="center"/>
          </w:tcPr>
          <w:p w:rsidR="00293B6D" w:rsidRPr="00B03C00" w:rsidRDefault="00293B6D" w:rsidP="00F56900">
            <w:pPr>
              <w:rPr>
                <w:rFonts w:ascii="Arial" w:hAnsi="Arial" w:cs="Arial"/>
                <w:sz w:val="16"/>
                <w:szCs w:val="16"/>
                <w:lang w:val="en-GB"/>
              </w:rPr>
            </w:pPr>
            <w:r>
              <w:rPr>
                <w:rFonts w:ascii="Arial" w:hAnsi="Arial" w:cs="Arial"/>
                <w:sz w:val="16"/>
                <w:szCs w:val="16"/>
                <w:lang w:val="en-GB"/>
              </w:rPr>
              <w:t>Tests</w:t>
            </w:r>
          </w:p>
        </w:tc>
        <w:tc>
          <w:tcPr>
            <w:tcW w:w="1125" w:type="dxa"/>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293B6D" w:rsidRPr="00BD3DBD" w:rsidRDefault="00293B6D" w:rsidP="00F56900">
            <w:pPr>
              <w:jc w:val="center"/>
              <w:rPr>
                <w:rFonts w:ascii="Arial" w:hAnsi="Arial" w:cs="Arial"/>
                <w:b/>
                <w:sz w:val="16"/>
                <w:szCs w:val="16"/>
                <w:lang w:val="en-GB"/>
              </w:rPr>
            </w:pPr>
            <w:r>
              <w:rPr>
                <w:rFonts w:ascii="Arial" w:hAnsi="Arial" w:cs="Arial"/>
                <w:b/>
                <w:sz w:val="16"/>
                <w:szCs w:val="16"/>
                <w:lang w:val="en-GB"/>
              </w:rPr>
              <w:t>-</w:t>
            </w:r>
          </w:p>
        </w:tc>
        <w:tc>
          <w:tcPr>
            <w:tcW w:w="2408"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r>
      <w:tr w:rsidR="00293B6D" w:rsidRPr="00B03C00" w:rsidTr="00F56900">
        <w:trPr>
          <w:trHeight w:val="82"/>
        </w:trPr>
        <w:tc>
          <w:tcPr>
            <w:tcW w:w="2590" w:type="dxa"/>
            <w:gridSpan w:val="3"/>
            <w:tcBorders>
              <w:bottom w:val="single" w:sz="4" w:space="0" w:color="auto"/>
            </w:tcBorders>
            <w:shd w:val="clear" w:color="auto" w:fill="auto"/>
            <w:vAlign w:val="center"/>
          </w:tcPr>
          <w:p w:rsidR="00293B6D" w:rsidRPr="00B03C00" w:rsidRDefault="00293B6D" w:rsidP="00F56900">
            <w:pPr>
              <w:rPr>
                <w:rFonts w:ascii="Arial" w:hAnsi="Arial" w:cs="Arial"/>
                <w:sz w:val="16"/>
                <w:szCs w:val="16"/>
                <w:lang w:val="en-GB"/>
              </w:rPr>
            </w:pPr>
            <w:r>
              <w:rPr>
                <w:rFonts w:ascii="Arial" w:hAnsi="Arial" w:cs="Arial"/>
                <w:sz w:val="16"/>
                <w:szCs w:val="16"/>
                <w:lang w:val="en-GB"/>
              </w:rPr>
              <w:t>Practical work</w:t>
            </w:r>
          </w:p>
        </w:tc>
        <w:tc>
          <w:tcPr>
            <w:tcW w:w="1125" w:type="dxa"/>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293B6D" w:rsidRPr="00BD3DBD" w:rsidRDefault="00293B6D" w:rsidP="00F56900">
            <w:pPr>
              <w:jc w:val="center"/>
              <w:rPr>
                <w:rFonts w:ascii="Arial" w:hAnsi="Arial" w:cs="Arial"/>
                <w:b/>
                <w:sz w:val="16"/>
                <w:szCs w:val="16"/>
                <w:lang w:val="en-GB"/>
              </w:rPr>
            </w:pPr>
            <w:r>
              <w:rPr>
                <w:rFonts w:ascii="Arial" w:hAnsi="Arial" w:cs="Arial"/>
                <w:b/>
                <w:sz w:val="16"/>
                <w:szCs w:val="16"/>
                <w:lang w:val="en-GB"/>
              </w:rPr>
              <w:t>15</w:t>
            </w:r>
          </w:p>
        </w:tc>
        <w:tc>
          <w:tcPr>
            <w:tcW w:w="2408"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r>
      <w:tr w:rsidR="00293B6D" w:rsidRPr="00B03C00" w:rsidTr="00F56900">
        <w:trPr>
          <w:trHeight w:val="82"/>
        </w:trPr>
        <w:tc>
          <w:tcPr>
            <w:tcW w:w="2590" w:type="dxa"/>
            <w:gridSpan w:val="3"/>
            <w:tcBorders>
              <w:bottom w:val="single" w:sz="4" w:space="0" w:color="auto"/>
            </w:tcBorders>
            <w:shd w:val="clear" w:color="auto" w:fill="auto"/>
            <w:vAlign w:val="center"/>
          </w:tcPr>
          <w:p w:rsidR="00293B6D" w:rsidRPr="00B03C00" w:rsidRDefault="00293B6D" w:rsidP="00F56900">
            <w:pPr>
              <w:rPr>
                <w:rFonts w:ascii="Arial" w:hAnsi="Arial" w:cs="Arial"/>
                <w:sz w:val="16"/>
                <w:szCs w:val="16"/>
                <w:lang w:val="en-GB"/>
              </w:rPr>
            </w:pPr>
            <w:r>
              <w:rPr>
                <w:rFonts w:ascii="Arial" w:hAnsi="Arial" w:cs="Arial"/>
                <w:sz w:val="16"/>
                <w:szCs w:val="16"/>
                <w:lang w:val="en-GB"/>
              </w:rPr>
              <w:t>Other</w:t>
            </w:r>
          </w:p>
        </w:tc>
        <w:tc>
          <w:tcPr>
            <w:tcW w:w="1125" w:type="dxa"/>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r>
      <w:tr w:rsidR="00293B6D" w:rsidRPr="00B03C00" w:rsidTr="00F56900">
        <w:tc>
          <w:tcPr>
            <w:tcW w:w="9620" w:type="dxa"/>
            <w:gridSpan w:val="11"/>
            <w:shd w:val="clear" w:color="auto" w:fill="C2D69B" w:themeFill="accent3" w:themeFillTint="99"/>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293B6D" w:rsidRPr="00B03C00" w:rsidTr="00F56900">
        <w:tc>
          <w:tcPr>
            <w:tcW w:w="800" w:type="dxa"/>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Ord.</w:t>
            </w:r>
          </w:p>
        </w:tc>
        <w:tc>
          <w:tcPr>
            <w:tcW w:w="1790" w:type="dxa"/>
            <w:gridSpan w:val="2"/>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Author</w:t>
            </w:r>
          </w:p>
        </w:tc>
        <w:tc>
          <w:tcPr>
            <w:tcW w:w="2381" w:type="dxa"/>
            <w:gridSpan w:val="3"/>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Title</w:t>
            </w:r>
          </w:p>
        </w:tc>
        <w:tc>
          <w:tcPr>
            <w:tcW w:w="3528" w:type="dxa"/>
            <w:gridSpan w:val="4"/>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Publisher</w:t>
            </w:r>
          </w:p>
        </w:tc>
        <w:tc>
          <w:tcPr>
            <w:tcW w:w="1121" w:type="dxa"/>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Year</w:t>
            </w:r>
          </w:p>
        </w:tc>
      </w:tr>
      <w:tr w:rsidR="00293B6D" w:rsidRPr="00B03C00" w:rsidTr="00F56900">
        <w:tc>
          <w:tcPr>
            <w:tcW w:w="800" w:type="dxa"/>
            <w:vAlign w:val="center"/>
          </w:tcPr>
          <w:p w:rsidR="00293B6D" w:rsidRPr="003935F3" w:rsidRDefault="00293B6D" w:rsidP="00F56900">
            <w:pPr>
              <w:ind w:left="360"/>
              <w:jc w:val="center"/>
              <w:rPr>
                <w:rFonts w:ascii="Arial" w:hAnsi="Arial" w:cs="Arial"/>
                <w:sz w:val="16"/>
                <w:szCs w:val="16"/>
                <w:lang w:val="en-GB"/>
              </w:rPr>
            </w:pPr>
            <w:r>
              <w:rPr>
                <w:rFonts w:ascii="Arial" w:hAnsi="Arial" w:cs="Arial"/>
                <w:sz w:val="16"/>
                <w:szCs w:val="16"/>
                <w:lang w:val="en-GB"/>
              </w:rPr>
              <w:t>1.</w:t>
            </w:r>
          </w:p>
        </w:tc>
        <w:tc>
          <w:tcPr>
            <w:tcW w:w="1790" w:type="dxa"/>
            <w:gridSpan w:val="2"/>
            <w:vAlign w:val="center"/>
          </w:tcPr>
          <w:p w:rsidR="00293B6D" w:rsidRPr="00256DB2" w:rsidRDefault="00293B6D" w:rsidP="00F56900">
            <w:pPr>
              <w:jc w:val="center"/>
              <w:rPr>
                <w:rFonts w:ascii="Arial" w:hAnsi="Arial" w:cs="Arial"/>
                <w:sz w:val="16"/>
                <w:szCs w:val="16"/>
                <w:lang w:val="en-GB"/>
              </w:rPr>
            </w:pPr>
            <w:r>
              <w:rPr>
                <w:rFonts w:ascii="Arial" w:hAnsi="Arial" w:cs="Arial"/>
                <w:sz w:val="16"/>
                <w:szCs w:val="16"/>
                <w:lang w:val="en-GB"/>
              </w:rPr>
              <w:t xml:space="preserve">Dragan </w:t>
            </w:r>
            <w:proofErr w:type="spellStart"/>
            <w:r>
              <w:rPr>
                <w:rFonts w:ascii="Arial" w:hAnsi="Arial" w:cs="Arial"/>
                <w:sz w:val="16"/>
                <w:szCs w:val="16"/>
                <w:lang w:val="en-GB"/>
              </w:rPr>
              <w:t>Nikolić</w:t>
            </w:r>
            <w:proofErr w:type="spellEnd"/>
          </w:p>
        </w:tc>
        <w:tc>
          <w:tcPr>
            <w:tcW w:w="2381" w:type="dxa"/>
            <w:gridSpan w:val="3"/>
            <w:vAlign w:val="center"/>
          </w:tcPr>
          <w:p w:rsidR="00293B6D" w:rsidRPr="00B03C00" w:rsidRDefault="00293B6D" w:rsidP="00F56900">
            <w:pPr>
              <w:jc w:val="center"/>
              <w:rPr>
                <w:rFonts w:ascii="Arial" w:hAnsi="Arial" w:cs="Arial"/>
                <w:sz w:val="16"/>
                <w:szCs w:val="16"/>
                <w:lang w:val="en-GB"/>
              </w:rPr>
            </w:pPr>
            <w:proofErr w:type="spellStart"/>
            <w:r>
              <w:rPr>
                <w:rFonts w:ascii="Arial" w:hAnsi="Arial" w:cs="Arial"/>
                <w:sz w:val="16"/>
                <w:szCs w:val="16"/>
                <w:lang w:val="en-GB"/>
              </w:rPr>
              <w:t>Ekonomika</w:t>
            </w:r>
            <w:proofErr w:type="spellEnd"/>
            <w:r>
              <w:rPr>
                <w:rFonts w:ascii="Arial" w:hAnsi="Arial" w:cs="Arial"/>
                <w:sz w:val="16"/>
                <w:szCs w:val="16"/>
                <w:lang w:val="en-GB"/>
              </w:rPr>
              <w:t xml:space="preserve"> </w:t>
            </w:r>
            <w:proofErr w:type="spellStart"/>
            <w:r>
              <w:rPr>
                <w:rFonts w:ascii="Arial" w:hAnsi="Arial" w:cs="Arial"/>
                <w:sz w:val="16"/>
                <w:szCs w:val="16"/>
                <w:lang w:val="en-GB"/>
              </w:rPr>
              <w:t>preduzeća</w:t>
            </w:r>
            <w:proofErr w:type="spellEnd"/>
            <w:r>
              <w:rPr>
                <w:rFonts w:ascii="Arial" w:hAnsi="Arial" w:cs="Arial"/>
                <w:sz w:val="16"/>
                <w:szCs w:val="16"/>
                <w:lang w:val="en-GB"/>
              </w:rPr>
              <w:t xml:space="preserve"> u </w:t>
            </w:r>
            <w:proofErr w:type="spellStart"/>
            <w:r>
              <w:rPr>
                <w:rFonts w:ascii="Arial" w:hAnsi="Arial" w:cs="Arial"/>
                <w:sz w:val="16"/>
                <w:szCs w:val="16"/>
                <w:lang w:val="en-GB"/>
              </w:rPr>
              <w:t>hotelijerstvu</w:t>
            </w:r>
            <w:proofErr w:type="spellEnd"/>
          </w:p>
        </w:tc>
        <w:tc>
          <w:tcPr>
            <w:tcW w:w="3528" w:type="dxa"/>
            <w:gridSpan w:val="4"/>
            <w:vAlign w:val="center"/>
          </w:tcPr>
          <w:p w:rsidR="00293B6D" w:rsidRPr="00B03C00" w:rsidRDefault="00293B6D" w:rsidP="00F56900">
            <w:pPr>
              <w:jc w:val="center"/>
              <w:rPr>
                <w:rFonts w:ascii="Arial" w:hAnsi="Arial" w:cs="Arial"/>
                <w:sz w:val="16"/>
                <w:szCs w:val="16"/>
                <w:lang w:val="en-GB"/>
              </w:rPr>
            </w:pPr>
            <w:proofErr w:type="spellStart"/>
            <w:r>
              <w:rPr>
                <w:rFonts w:ascii="Arial" w:hAnsi="Arial" w:cs="Arial"/>
                <w:sz w:val="16"/>
                <w:szCs w:val="16"/>
                <w:lang w:val="en-GB"/>
              </w:rPr>
              <w:t>Podgorica-Tima</w:t>
            </w:r>
            <w:proofErr w:type="spellEnd"/>
          </w:p>
        </w:tc>
        <w:tc>
          <w:tcPr>
            <w:tcW w:w="1121" w:type="dxa"/>
            <w:vAlign w:val="center"/>
          </w:tcPr>
          <w:p w:rsidR="00293B6D" w:rsidRPr="00B03C00" w:rsidRDefault="00293B6D" w:rsidP="00F56900">
            <w:pPr>
              <w:jc w:val="center"/>
              <w:rPr>
                <w:rFonts w:ascii="Arial" w:hAnsi="Arial" w:cs="Arial"/>
                <w:sz w:val="16"/>
                <w:szCs w:val="16"/>
                <w:lang w:val="en-GB"/>
              </w:rPr>
            </w:pPr>
            <w:r>
              <w:rPr>
                <w:rFonts w:ascii="Arial" w:hAnsi="Arial" w:cs="Arial"/>
                <w:sz w:val="16"/>
                <w:szCs w:val="16"/>
                <w:lang w:val="en-GB"/>
              </w:rPr>
              <w:t>2005</w:t>
            </w:r>
          </w:p>
        </w:tc>
      </w:tr>
      <w:tr w:rsidR="00293B6D" w:rsidRPr="00B03C00" w:rsidTr="00F56900">
        <w:tc>
          <w:tcPr>
            <w:tcW w:w="800" w:type="dxa"/>
            <w:vAlign w:val="center"/>
          </w:tcPr>
          <w:p w:rsidR="00293B6D" w:rsidRDefault="00293B6D" w:rsidP="00F56900">
            <w:pPr>
              <w:ind w:left="360"/>
              <w:jc w:val="center"/>
              <w:rPr>
                <w:rFonts w:ascii="Arial" w:hAnsi="Arial" w:cs="Arial"/>
                <w:sz w:val="16"/>
                <w:szCs w:val="16"/>
                <w:lang w:val="en-GB"/>
              </w:rPr>
            </w:pPr>
            <w:r>
              <w:rPr>
                <w:rFonts w:ascii="Arial" w:hAnsi="Arial" w:cs="Arial"/>
                <w:sz w:val="16"/>
                <w:szCs w:val="16"/>
                <w:lang w:val="en-GB"/>
              </w:rPr>
              <w:t>2.</w:t>
            </w:r>
          </w:p>
        </w:tc>
        <w:tc>
          <w:tcPr>
            <w:tcW w:w="1790" w:type="dxa"/>
            <w:gridSpan w:val="2"/>
            <w:vAlign w:val="center"/>
          </w:tcPr>
          <w:p w:rsidR="00293B6D" w:rsidRPr="00B03C00" w:rsidRDefault="00293B6D" w:rsidP="00F56900">
            <w:pPr>
              <w:jc w:val="center"/>
              <w:rPr>
                <w:rFonts w:ascii="Arial" w:hAnsi="Arial" w:cs="Arial"/>
                <w:sz w:val="16"/>
                <w:szCs w:val="16"/>
                <w:lang w:val="en-GB"/>
              </w:rPr>
            </w:pPr>
            <w:proofErr w:type="spellStart"/>
            <w:r>
              <w:rPr>
                <w:rFonts w:ascii="Arial" w:hAnsi="Arial" w:cs="Arial"/>
                <w:sz w:val="16"/>
                <w:szCs w:val="16"/>
                <w:lang w:val="en-GB"/>
              </w:rPr>
              <w:t>Jakovčević</w:t>
            </w:r>
            <w:proofErr w:type="spellEnd"/>
            <w:r>
              <w:rPr>
                <w:rFonts w:ascii="Arial" w:hAnsi="Arial" w:cs="Arial"/>
                <w:sz w:val="16"/>
                <w:szCs w:val="16"/>
                <w:lang w:val="en-GB"/>
              </w:rPr>
              <w:t xml:space="preserve"> </w:t>
            </w:r>
            <w:proofErr w:type="spellStart"/>
            <w:r>
              <w:rPr>
                <w:rFonts w:ascii="Arial" w:hAnsi="Arial" w:cs="Arial"/>
                <w:sz w:val="16"/>
                <w:szCs w:val="16"/>
                <w:lang w:val="en-GB"/>
              </w:rPr>
              <w:t>Klara</w:t>
            </w:r>
            <w:proofErr w:type="spellEnd"/>
            <w:r>
              <w:rPr>
                <w:rFonts w:ascii="Arial" w:hAnsi="Arial" w:cs="Arial"/>
                <w:sz w:val="16"/>
                <w:szCs w:val="16"/>
                <w:lang w:val="en-GB"/>
              </w:rPr>
              <w:t xml:space="preserve">, </w:t>
            </w:r>
            <w:proofErr w:type="spellStart"/>
            <w:r>
              <w:rPr>
                <w:rFonts w:ascii="Arial" w:hAnsi="Arial" w:cs="Arial"/>
                <w:sz w:val="16"/>
                <w:szCs w:val="16"/>
                <w:lang w:val="en-GB"/>
              </w:rPr>
              <w:t>Komazec</w:t>
            </w:r>
            <w:proofErr w:type="spellEnd"/>
            <w:r>
              <w:rPr>
                <w:rFonts w:ascii="Arial" w:hAnsi="Arial" w:cs="Arial"/>
                <w:sz w:val="16"/>
                <w:szCs w:val="16"/>
                <w:lang w:val="en-GB"/>
              </w:rPr>
              <w:t xml:space="preserve"> </w:t>
            </w:r>
            <w:proofErr w:type="spellStart"/>
            <w:r>
              <w:rPr>
                <w:rFonts w:ascii="Arial" w:hAnsi="Arial" w:cs="Arial"/>
                <w:sz w:val="16"/>
                <w:szCs w:val="16"/>
                <w:lang w:val="en-GB"/>
              </w:rPr>
              <w:t>Ljubica</w:t>
            </w:r>
            <w:proofErr w:type="spellEnd"/>
            <w:r>
              <w:rPr>
                <w:rFonts w:ascii="Arial" w:hAnsi="Arial" w:cs="Arial"/>
                <w:sz w:val="16"/>
                <w:szCs w:val="16"/>
                <w:lang w:val="en-GB"/>
              </w:rPr>
              <w:t xml:space="preserve">, </w:t>
            </w:r>
            <w:proofErr w:type="spellStart"/>
            <w:r>
              <w:rPr>
                <w:rFonts w:ascii="Arial" w:hAnsi="Arial" w:cs="Arial"/>
                <w:sz w:val="16"/>
                <w:szCs w:val="16"/>
                <w:lang w:val="en-GB"/>
              </w:rPr>
              <w:t>Slavica</w:t>
            </w:r>
            <w:proofErr w:type="spellEnd"/>
            <w:r>
              <w:rPr>
                <w:rFonts w:ascii="Arial" w:hAnsi="Arial" w:cs="Arial"/>
                <w:sz w:val="16"/>
                <w:szCs w:val="16"/>
                <w:lang w:val="en-GB"/>
              </w:rPr>
              <w:t xml:space="preserve"> </w:t>
            </w:r>
            <w:proofErr w:type="spellStart"/>
            <w:r>
              <w:rPr>
                <w:rFonts w:ascii="Arial" w:hAnsi="Arial" w:cs="Arial"/>
                <w:sz w:val="16"/>
                <w:szCs w:val="16"/>
                <w:lang w:val="en-GB"/>
              </w:rPr>
              <w:t>Tomić</w:t>
            </w:r>
            <w:proofErr w:type="spellEnd"/>
          </w:p>
        </w:tc>
        <w:tc>
          <w:tcPr>
            <w:tcW w:w="2381" w:type="dxa"/>
            <w:gridSpan w:val="3"/>
            <w:vAlign w:val="center"/>
          </w:tcPr>
          <w:p w:rsidR="00293B6D" w:rsidRPr="00B03C00" w:rsidRDefault="00293B6D" w:rsidP="00F56900">
            <w:pPr>
              <w:jc w:val="center"/>
              <w:rPr>
                <w:rFonts w:ascii="Arial" w:hAnsi="Arial" w:cs="Arial"/>
                <w:sz w:val="16"/>
                <w:szCs w:val="16"/>
                <w:lang w:val="en-GB"/>
              </w:rPr>
            </w:pPr>
            <w:proofErr w:type="spellStart"/>
            <w:r>
              <w:rPr>
                <w:rFonts w:ascii="Arial" w:hAnsi="Arial" w:cs="Arial"/>
                <w:sz w:val="16"/>
                <w:szCs w:val="16"/>
                <w:lang w:val="en-GB"/>
              </w:rPr>
              <w:t>Ekonomika</w:t>
            </w:r>
            <w:proofErr w:type="spellEnd"/>
            <w:r>
              <w:rPr>
                <w:rFonts w:ascii="Arial" w:hAnsi="Arial" w:cs="Arial"/>
                <w:sz w:val="16"/>
                <w:szCs w:val="16"/>
                <w:lang w:val="en-GB"/>
              </w:rPr>
              <w:t xml:space="preserve"> </w:t>
            </w:r>
            <w:proofErr w:type="spellStart"/>
            <w:r>
              <w:rPr>
                <w:rFonts w:ascii="Arial" w:hAnsi="Arial" w:cs="Arial"/>
                <w:sz w:val="16"/>
                <w:szCs w:val="16"/>
                <w:lang w:val="en-GB"/>
              </w:rPr>
              <w:t>preduzeća</w:t>
            </w:r>
            <w:proofErr w:type="spellEnd"/>
          </w:p>
        </w:tc>
        <w:tc>
          <w:tcPr>
            <w:tcW w:w="3528" w:type="dxa"/>
            <w:gridSpan w:val="4"/>
            <w:vAlign w:val="center"/>
          </w:tcPr>
          <w:p w:rsidR="00293B6D" w:rsidRPr="00D010CF" w:rsidRDefault="00293B6D" w:rsidP="00F56900">
            <w:pPr>
              <w:jc w:val="center"/>
              <w:rPr>
                <w:rFonts w:ascii="Arial" w:hAnsi="Arial" w:cs="Arial"/>
                <w:sz w:val="16"/>
                <w:szCs w:val="16"/>
                <w:lang w:val="en-GB"/>
              </w:rPr>
            </w:pPr>
            <w:proofErr w:type="spellStart"/>
            <w:r>
              <w:rPr>
                <w:rFonts w:ascii="Arial" w:hAnsi="Arial" w:cs="Arial"/>
                <w:sz w:val="16"/>
                <w:szCs w:val="16"/>
                <w:lang w:val="en-GB"/>
              </w:rPr>
              <w:t>Ekonomski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Subotica</w:t>
            </w:r>
          </w:p>
        </w:tc>
        <w:tc>
          <w:tcPr>
            <w:tcW w:w="1121" w:type="dxa"/>
            <w:vAlign w:val="center"/>
          </w:tcPr>
          <w:p w:rsidR="00293B6D" w:rsidRPr="00B03C00" w:rsidRDefault="00293B6D" w:rsidP="00F56900">
            <w:pPr>
              <w:jc w:val="center"/>
              <w:rPr>
                <w:rFonts w:ascii="Arial" w:hAnsi="Arial" w:cs="Arial"/>
                <w:sz w:val="16"/>
                <w:szCs w:val="16"/>
                <w:lang w:val="en-GB"/>
              </w:rPr>
            </w:pPr>
            <w:r>
              <w:rPr>
                <w:rFonts w:ascii="Arial" w:hAnsi="Arial" w:cs="Arial"/>
                <w:sz w:val="16"/>
                <w:szCs w:val="16"/>
                <w:lang w:val="en-GB"/>
              </w:rPr>
              <w:t>2009</w:t>
            </w:r>
          </w:p>
        </w:tc>
      </w:tr>
      <w:tr w:rsidR="00293B6D" w:rsidRPr="00B03C00" w:rsidTr="00F56900">
        <w:tc>
          <w:tcPr>
            <w:tcW w:w="800" w:type="dxa"/>
            <w:vAlign w:val="center"/>
          </w:tcPr>
          <w:p w:rsidR="00293B6D" w:rsidRDefault="00293B6D" w:rsidP="00F56900">
            <w:pPr>
              <w:ind w:left="360"/>
              <w:jc w:val="center"/>
              <w:rPr>
                <w:rFonts w:ascii="Arial" w:hAnsi="Arial" w:cs="Arial"/>
                <w:sz w:val="16"/>
                <w:szCs w:val="16"/>
                <w:lang w:val="en-GB"/>
              </w:rPr>
            </w:pPr>
            <w:r>
              <w:rPr>
                <w:rFonts w:ascii="Arial" w:hAnsi="Arial" w:cs="Arial"/>
                <w:sz w:val="16"/>
                <w:szCs w:val="16"/>
                <w:lang w:val="en-GB"/>
              </w:rPr>
              <w:t>3.</w:t>
            </w:r>
          </w:p>
        </w:tc>
        <w:tc>
          <w:tcPr>
            <w:tcW w:w="1790" w:type="dxa"/>
            <w:gridSpan w:val="2"/>
            <w:vAlign w:val="center"/>
          </w:tcPr>
          <w:p w:rsidR="00293B6D" w:rsidRPr="00261C5B" w:rsidRDefault="00293B6D" w:rsidP="00F56900">
            <w:pPr>
              <w:jc w:val="center"/>
              <w:rPr>
                <w:rFonts w:ascii="Arial" w:hAnsi="Arial" w:cs="Arial"/>
                <w:sz w:val="14"/>
                <w:szCs w:val="14"/>
                <w:lang w:val="en-GB"/>
              </w:rPr>
            </w:pPr>
            <w:proofErr w:type="spellStart"/>
            <w:r>
              <w:rPr>
                <w:rFonts w:ascii="Arial" w:hAnsi="Arial" w:cs="Arial"/>
                <w:sz w:val="16"/>
                <w:szCs w:val="16"/>
                <w:lang w:val="en-GB"/>
              </w:rPr>
              <w:t>Jakovčević</w:t>
            </w:r>
            <w:proofErr w:type="spellEnd"/>
            <w:r>
              <w:rPr>
                <w:rFonts w:ascii="Arial" w:hAnsi="Arial" w:cs="Arial"/>
                <w:sz w:val="16"/>
                <w:szCs w:val="16"/>
                <w:lang w:val="en-GB"/>
              </w:rPr>
              <w:t xml:space="preserve"> </w:t>
            </w:r>
            <w:proofErr w:type="spellStart"/>
            <w:r>
              <w:rPr>
                <w:rFonts w:ascii="Arial" w:hAnsi="Arial" w:cs="Arial"/>
                <w:sz w:val="16"/>
                <w:szCs w:val="16"/>
                <w:lang w:val="en-GB"/>
              </w:rPr>
              <w:t>Klara</w:t>
            </w:r>
            <w:proofErr w:type="spellEnd"/>
          </w:p>
        </w:tc>
        <w:tc>
          <w:tcPr>
            <w:tcW w:w="2381" w:type="dxa"/>
            <w:gridSpan w:val="3"/>
            <w:vAlign w:val="center"/>
          </w:tcPr>
          <w:p w:rsidR="00293B6D" w:rsidRPr="00CD40D2" w:rsidRDefault="00293B6D" w:rsidP="00F56900">
            <w:pPr>
              <w:jc w:val="center"/>
              <w:rPr>
                <w:rFonts w:ascii="Arial" w:hAnsi="Arial" w:cs="Arial"/>
                <w:sz w:val="16"/>
                <w:szCs w:val="16"/>
                <w:lang w:val="en-GB"/>
              </w:rPr>
            </w:pPr>
            <w:proofErr w:type="spellStart"/>
            <w:r>
              <w:rPr>
                <w:rFonts w:ascii="Arial" w:hAnsi="Arial" w:cs="Arial"/>
                <w:sz w:val="16"/>
                <w:szCs w:val="16"/>
                <w:lang w:val="en-GB"/>
              </w:rPr>
              <w:t>Troškovi</w:t>
            </w:r>
            <w:proofErr w:type="spellEnd"/>
            <w:r>
              <w:rPr>
                <w:rFonts w:ascii="Arial" w:hAnsi="Arial" w:cs="Arial"/>
                <w:sz w:val="16"/>
                <w:szCs w:val="16"/>
                <w:lang w:val="en-GB"/>
              </w:rPr>
              <w:t xml:space="preserve"> u </w:t>
            </w:r>
            <w:proofErr w:type="spellStart"/>
            <w:r>
              <w:rPr>
                <w:rFonts w:ascii="Arial" w:hAnsi="Arial" w:cs="Arial"/>
                <w:sz w:val="16"/>
                <w:szCs w:val="16"/>
                <w:lang w:val="en-GB"/>
              </w:rPr>
              <w:t>menadžmentu</w:t>
            </w:r>
            <w:proofErr w:type="spellEnd"/>
          </w:p>
        </w:tc>
        <w:tc>
          <w:tcPr>
            <w:tcW w:w="3528" w:type="dxa"/>
            <w:gridSpan w:val="4"/>
            <w:vAlign w:val="center"/>
          </w:tcPr>
          <w:p w:rsidR="00293B6D" w:rsidRPr="00CD40D2" w:rsidRDefault="00293B6D" w:rsidP="00F56900">
            <w:pPr>
              <w:jc w:val="center"/>
              <w:rPr>
                <w:rFonts w:ascii="Arial" w:hAnsi="Arial" w:cs="Arial"/>
                <w:sz w:val="16"/>
                <w:szCs w:val="16"/>
                <w:lang w:val="en-GB"/>
              </w:rPr>
            </w:pPr>
            <w:proofErr w:type="spellStart"/>
            <w:r>
              <w:rPr>
                <w:rFonts w:ascii="Arial" w:hAnsi="Arial" w:cs="Arial"/>
                <w:sz w:val="16"/>
                <w:szCs w:val="16"/>
                <w:lang w:val="en-GB"/>
              </w:rPr>
              <w:t>Ekonomski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Subotica</w:t>
            </w:r>
          </w:p>
        </w:tc>
        <w:tc>
          <w:tcPr>
            <w:tcW w:w="1121" w:type="dxa"/>
            <w:vAlign w:val="center"/>
          </w:tcPr>
          <w:p w:rsidR="00293B6D" w:rsidRDefault="00293B6D" w:rsidP="00F56900">
            <w:pPr>
              <w:jc w:val="center"/>
              <w:rPr>
                <w:rFonts w:ascii="Arial" w:hAnsi="Arial" w:cs="Arial"/>
                <w:sz w:val="16"/>
                <w:szCs w:val="16"/>
                <w:lang w:val="en-GB"/>
              </w:rPr>
            </w:pPr>
            <w:r>
              <w:rPr>
                <w:rFonts w:ascii="Arial" w:hAnsi="Arial" w:cs="Arial"/>
                <w:sz w:val="16"/>
                <w:szCs w:val="16"/>
                <w:lang w:val="en-GB"/>
              </w:rPr>
              <w:t>1995</w:t>
            </w:r>
          </w:p>
        </w:tc>
      </w:tr>
      <w:tr w:rsidR="00293B6D" w:rsidRPr="00B03C00" w:rsidTr="00F56900">
        <w:tc>
          <w:tcPr>
            <w:tcW w:w="800" w:type="dxa"/>
            <w:vAlign w:val="center"/>
          </w:tcPr>
          <w:p w:rsidR="00293B6D" w:rsidRDefault="00293B6D" w:rsidP="00F56900">
            <w:pPr>
              <w:ind w:left="360"/>
              <w:jc w:val="center"/>
              <w:rPr>
                <w:rFonts w:ascii="Arial" w:hAnsi="Arial" w:cs="Arial"/>
                <w:sz w:val="16"/>
                <w:szCs w:val="16"/>
                <w:lang w:val="en-GB"/>
              </w:rPr>
            </w:pPr>
            <w:r>
              <w:rPr>
                <w:rFonts w:ascii="Arial" w:hAnsi="Arial" w:cs="Arial"/>
                <w:sz w:val="16"/>
                <w:szCs w:val="16"/>
                <w:lang w:val="en-GB"/>
              </w:rPr>
              <w:t>4.</w:t>
            </w:r>
          </w:p>
        </w:tc>
        <w:tc>
          <w:tcPr>
            <w:tcW w:w="1790" w:type="dxa"/>
            <w:gridSpan w:val="2"/>
            <w:vAlign w:val="center"/>
          </w:tcPr>
          <w:p w:rsidR="00293B6D" w:rsidRPr="00256DB2" w:rsidRDefault="00293B6D" w:rsidP="00F56900">
            <w:pPr>
              <w:jc w:val="center"/>
              <w:rPr>
                <w:rFonts w:ascii="Arial" w:hAnsi="Arial" w:cs="Arial"/>
                <w:sz w:val="16"/>
                <w:szCs w:val="16"/>
                <w:lang w:val="en-GB"/>
              </w:rPr>
            </w:pPr>
            <w:proofErr w:type="spellStart"/>
            <w:r>
              <w:rPr>
                <w:rFonts w:ascii="Arial" w:hAnsi="Arial" w:cs="Arial"/>
                <w:sz w:val="16"/>
                <w:szCs w:val="16"/>
                <w:lang w:val="en-GB"/>
              </w:rPr>
              <w:t>Jakovčević</w:t>
            </w:r>
            <w:proofErr w:type="spellEnd"/>
            <w:r>
              <w:rPr>
                <w:rFonts w:ascii="Arial" w:hAnsi="Arial" w:cs="Arial"/>
                <w:sz w:val="16"/>
                <w:szCs w:val="16"/>
                <w:lang w:val="en-GB"/>
              </w:rPr>
              <w:t xml:space="preserve"> </w:t>
            </w:r>
            <w:proofErr w:type="spellStart"/>
            <w:r>
              <w:rPr>
                <w:rFonts w:ascii="Arial" w:hAnsi="Arial" w:cs="Arial"/>
                <w:sz w:val="16"/>
                <w:szCs w:val="16"/>
                <w:lang w:val="en-GB"/>
              </w:rPr>
              <w:t>Klara</w:t>
            </w:r>
            <w:proofErr w:type="spellEnd"/>
            <w:r>
              <w:rPr>
                <w:rFonts w:ascii="Arial" w:hAnsi="Arial" w:cs="Arial"/>
                <w:sz w:val="16"/>
                <w:szCs w:val="16"/>
                <w:lang w:val="en-GB"/>
              </w:rPr>
              <w:t xml:space="preserve">, </w:t>
            </w:r>
            <w:proofErr w:type="spellStart"/>
            <w:r>
              <w:rPr>
                <w:rFonts w:ascii="Arial" w:hAnsi="Arial" w:cs="Arial"/>
                <w:sz w:val="16"/>
                <w:szCs w:val="16"/>
                <w:lang w:val="en-GB"/>
              </w:rPr>
              <w:t>Komazec</w:t>
            </w:r>
            <w:proofErr w:type="spellEnd"/>
            <w:r>
              <w:rPr>
                <w:rFonts w:ascii="Arial" w:hAnsi="Arial" w:cs="Arial"/>
                <w:sz w:val="16"/>
                <w:szCs w:val="16"/>
                <w:lang w:val="en-GB"/>
              </w:rPr>
              <w:t xml:space="preserve"> </w:t>
            </w:r>
            <w:proofErr w:type="spellStart"/>
            <w:r>
              <w:rPr>
                <w:rFonts w:ascii="Arial" w:hAnsi="Arial" w:cs="Arial"/>
                <w:sz w:val="16"/>
                <w:szCs w:val="16"/>
                <w:lang w:val="en-GB"/>
              </w:rPr>
              <w:t>Ljubica</w:t>
            </w:r>
            <w:proofErr w:type="spellEnd"/>
            <w:r>
              <w:rPr>
                <w:rFonts w:ascii="Arial" w:hAnsi="Arial" w:cs="Arial"/>
                <w:sz w:val="16"/>
                <w:szCs w:val="16"/>
                <w:lang w:val="en-GB"/>
              </w:rPr>
              <w:t xml:space="preserve">, </w:t>
            </w:r>
            <w:proofErr w:type="spellStart"/>
            <w:r>
              <w:rPr>
                <w:rFonts w:ascii="Arial" w:hAnsi="Arial" w:cs="Arial"/>
                <w:sz w:val="16"/>
                <w:szCs w:val="16"/>
                <w:lang w:val="en-GB"/>
              </w:rPr>
              <w:t>Slavica</w:t>
            </w:r>
            <w:proofErr w:type="spellEnd"/>
            <w:r>
              <w:rPr>
                <w:rFonts w:ascii="Arial" w:hAnsi="Arial" w:cs="Arial"/>
                <w:sz w:val="16"/>
                <w:szCs w:val="16"/>
                <w:lang w:val="en-GB"/>
              </w:rPr>
              <w:t xml:space="preserve"> </w:t>
            </w:r>
            <w:proofErr w:type="spellStart"/>
            <w:r>
              <w:rPr>
                <w:rFonts w:ascii="Arial" w:hAnsi="Arial" w:cs="Arial"/>
                <w:sz w:val="16"/>
                <w:szCs w:val="16"/>
                <w:lang w:val="en-GB"/>
              </w:rPr>
              <w:t>Tomić</w:t>
            </w:r>
            <w:proofErr w:type="spellEnd"/>
          </w:p>
        </w:tc>
        <w:tc>
          <w:tcPr>
            <w:tcW w:w="2381" w:type="dxa"/>
            <w:gridSpan w:val="3"/>
            <w:vAlign w:val="center"/>
          </w:tcPr>
          <w:p w:rsidR="00293B6D" w:rsidRPr="00CD40D2" w:rsidRDefault="00293B6D" w:rsidP="00F56900">
            <w:pPr>
              <w:jc w:val="center"/>
              <w:rPr>
                <w:rFonts w:ascii="Arial" w:hAnsi="Arial" w:cs="Arial"/>
                <w:sz w:val="16"/>
                <w:szCs w:val="16"/>
                <w:lang w:val="en-GB"/>
              </w:rPr>
            </w:pPr>
            <w:proofErr w:type="spellStart"/>
            <w:r>
              <w:rPr>
                <w:rFonts w:ascii="Arial" w:hAnsi="Arial" w:cs="Arial"/>
                <w:sz w:val="16"/>
                <w:szCs w:val="16"/>
                <w:lang w:val="en-GB"/>
              </w:rPr>
              <w:t>Ekonomika</w:t>
            </w:r>
            <w:proofErr w:type="spellEnd"/>
            <w:r>
              <w:rPr>
                <w:rFonts w:ascii="Arial" w:hAnsi="Arial" w:cs="Arial"/>
                <w:sz w:val="16"/>
                <w:szCs w:val="16"/>
                <w:lang w:val="en-GB"/>
              </w:rPr>
              <w:t xml:space="preserve"> </w:t>
            </w:r>
            <w:proofErr w:type="spellStart"/>
            <w:r>
              <w:rPr>
                <w:rFonts w:ascii="Arial" w:hAnsi="Arial" w:cs="Arial"/>
                <w:sz w:val="16"/>
                <w:szCs w:val="16"/>
                <w:lang w:val="en-GB"/>
              </w:rPr>
              <w:t>preduzeća</w:t>
            </w:r>
            <w:proofErr w:type="spellEnd"/>
            <w:r>
              <w:rPr>
                <w:rFonts w:ascii="Arial" w:hAnsi="Arial" w:cs="Arial"/>
                <w:sz w:val="16"/>
                <w:szCs w:val="16"/>
                <w:lang w:val="en-GB"/>
              </w:rPr>
              <w:t xml:space="preserve"> - </w:t>
            </w:r>
            <w:proofErr w:type="spellStart"/>
            <w:r>
              <w:rPr>
                <w:rFonts w:ascii="Arial" w:hAnsi="Arial" w:cs="Arial"/>
                <w:sz w:val="16"/>
                <w:szCs w:val="16"/>
                <w:lang w:val="en-GB"/>
              </w:rPr>
              <w:t>praktikum</w:t>
            </w:r>
            <w:proofErr w:type="spellEnd"/>
          </w:p>
        </w:tc>
        <w:tc>
          <w:tcPr>
            <w:tcW w:w="3528" w:type="dxa"/>
            <w:gridSpan w:val="4"/>
            <w:vAlign w:val="center"/>
          </w:tcPr>
          <w:p w:rsidR="00293B6D" w:rsidRPr="00CD40D2" w:rsidRDefault="00293B6D" w:rsidP="00F56900">
            <w:pPr>
              <w:jc w:val="center"/>
              <w:rPr>
                <w:rFonts w:ascii="Arial" w:hAnsi="Arial" w:cs="Arial"/>
                <w:sz w:val="16"/>
                <w:szCs w:val="16"/>
                <w:lang w:val="en-GB"/>
              </w:rPr>
            </w:pPr>
            <w:proofErr w:type="spellStart"/>
            <w:r>
              <w:rPr>
                <w:rFonts w:ascii="Arial" w:hAnsi="Arial" w:cs="Arial"/>
                <w:sz w:val="16"/>
                <w:szCs w:val="16"/>
                <w:lang w:val="en-GB"/>
              </w:rPr>
              <w:t>Ekonomski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Subotica</w:t>
            </w:r>
          </w:p>
        </w:tc>
        <w:tc>
          <w:tcPr>
            <w:tcW w:w="1121" w:type="dxa"/>
            <w:vAlign w:val="center"/>
          </w:tcPr>
          <w:p w:rsidR="00293B6D" w:rsidRDefault="00293B6D" w:rsidP="00F56900">
            <w:pPr>
              <w:jc w:val="center"/>
              <w:rPr>
                <w:rFonts w:ascii="Arial" w:hAnsi="Arial" w:cs="Arial"/>
                <w:sz w:val="16"/>
                <w:szCs w:val="16"/>
                <w:lang w:val="en-GB"/>
              </w:rPr>
            </w:pPr>
            <w:r>
              <w:rPr>
                <w:rFonts w:ascii="Arial" w:hAnsi="Arial" w:cs="Arial"/>
                <w:sz w:val="16"/>
                <w:szCs w:val="16"/>
                <w:lang w:val="en-GB"/>
              </w:rPr>
              <w:t>2011</w:t>
            </w:r>
          </w:p>
        </w:tc>
      </w:tr>
      <w:tr w:rsidR="00293B6D" w:rsidRPr="00B03C00" w:rsidTr="00F56900">
        <w:tc>
          <w:tcPr>
            <w:tcW w:w="800" w:type="dxa"/>
            <w:vAlign w:val="center"/>
          </w:tcPr>
          <w:p w:rsidR="00293B6D" w:rsidRDefault="00293B6D" w:rsidP="00F56900">
            <w:pPr>
              <w:ind w:left="360"/>
              <w:jc w:val="center"/>
              <w:rPr>
                <w:rFonts w:ascii="Arial" w:hAnsi="Arial" w:cs="Arial"/>
                <w:sz w:val="16"/>
                <w:szCs w:val="16"/>
                <w:lang w:val="en-GB"/>
              </w:rPr>
            </w:pPr>
            <w:r>
              <w:rPr>
                <w:rFonts w:ascii="Arial" w:hAnsi="Arial" w:cs="Arial"/>
                <w:sz w:val="16"/>
                <w:szCs w:val="16"/>
                <w:lang w:val="en-GB"/>
              </w:rPr>
              <w:t>5.</w:t>
            </w:r>
          </w:p>
        </w:tc>
        <w:tc>
          <w:tcPr>
            <w:tcW w:w="1790" w:type="dxa"/>
            <w:gridSpan w:val="2"/>
            <w:vAlign w:val="center"/>
          </w:tcPr>
          <w:p w:rsidR="00293B6D" w:rsidRPr="00256DB2" w:rsidRDefault="00293B6D" w:rsidP="00F56900">
            <w:pPr>
              <w:jc w:val="center"/>
              <w:rPr>
                <w:rFonts w:ascii="Arial" w:hAnsi="Arial" w:cs="Arial"/>
                <w:sz w:val="16"/>
                <w:szCs w:val="16"/>
                <w:lang w:val="en-GB"/>
              </w:rPr>
            </w:pPr>
            <w:proofErr w:type="spellStart"/>
            <w:r>
              <w:rPr>
                <w:rFonts w:ascii="Arial" w:hAnsi="Arial" w:cs="Arial"/>
                <w:sz w:val="16"/>
                <w:szCs w:val="16"/>
                <w:lang w:val="en-GB"/>
              </w:rPr>
              <w:t>Dušan</w:t>
            </w:r>
            <w:proofErr w:type="spellEnd"/>
            <w:r>
              <w:rPr>
                <w:rFonts w:ascii="Arial" w:hAnsi="Arial" w:cs="Arial"/>
                <w:sz w:val="16"/>
                <w:szCs w:val="16"/>
                <w:lang w:val="en-GB"/>
              </w:rPr>
              <w:t xml:space="preserve"> </w:t>
            </w:r>
            <w:proofErr w:type="spellStart"/>
            <w:r>
              <w:rPr>
                <w:rFonts w:ascii="Arial" w:hAnsi="Arial" w:cs="Arial"/>
                <w:sz w:val="16"/>
                <w:szCs w:val="16"/>
                <w:lang w:val="en-GB"/>
              </w:rPr>
              <w:t>Milić</w:t>
            </w:r>
            <w:proofErr w:type="spellEnd"/>
            <w:r>
              <w:rPr>
                <w:rFonts w:ascii="Arial" w:hAnsi="Arial" w:cs="Arial"/>
                <w:sz w:val="16"/>
                <w:szCs w:val="16"/>
                <w:lang w:val="en-GB"/>
              </w:rPr>
              <w:t xml:space="preserve">, </w:t>
            </w:r>
            <w:proofErr w:type="spellStart"/>
            <w:r>
              <w:rPr>
                <w:rFonts w:ascii="Arial" w:hAnsi="Arial" w:cs="Arial"/>
                <w:sz w:val="16"/>
                <w:szCs w:val="16"/>
                <w:lang w:val="en-GB"/>
              </w:rPr>
              <w:t>Zorica</w:t>
            </w:r>
            <w:proofErr w:type="spellEnd"/>
            <w:r>
              <w:rPr>
                <w:rFonts w:ascii="Arial" w:hAnsi="Arial" w:cs="Arial"/>
                <w:sz w:val="16"/>
                <w:szCs w:val="16"/>
                <w:lang w:val="en-GB"/>
              </w:rPr>
              <w:t xml:space="preserve"> </w:t>
            </w:r>
            <w:proofErr w:type="spellStart"/>
            <w:r>
              <w:rPr>
                <w:rFonts w:ascii="Arial" w:hAnsi="Arial" w:cs="Arial"/>
                <w:sz w:val="16"/>
                <w:szCs w:val="16"/>
                <w:lang w:val="en-GB"/>
              </w:rPr>
              <w:t>Sredojević</w:t>
            </w:r>
            <w:proofErr w:type="spellEnd"/>
          </w:p>
        </w:tc>
        <w:tc>
          <w:tcPr>
            <w:tcW w:w="2381" w:type="dxa"/>
            <w:gridSpan w:val="3"/>
            <w:vAlign w:val="center"/>
          </w:tcPr>
          <w:p w:rsidR="00293B6D" w:rsidRPr="00CD40D2" w:rsidRDefault="00293B6D" w:rsidP="00F56900">
            <w:pPr>
              <w:jc w:val="center"/>
              <w:rPr>
                <w:rFonts w:ascii="Arial" w:hAnsi="Arial" w:cs="Arial"/>
                <w:sz w:val="16"/>
                <w:szCs w:val="16"/>
                <w:lang w:val="en-GB"/>
              </w:rPr>
            </w:pPr>
            <w:proofErr w:type="spellStart"/>
            <w:r>
              <w:rPr>
                <w:rFonts w:ascii="Arial" w:hAnsi="Arial" w:cs="Arial"/>
                <w:sz w:val="16"/>
                <w:szCs w:val="16"/>
                <w:lang w:val="en-GB"/>
              </w:rPr>
              <w:t>Organizacija</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ekonomika</w:t>
            </w:r>
            <w:proofErr w:type="spellEnd"/>
            <w:r>
              <w:rPr>
                <w:rFonts w:ascii="Arial" w:hAnsi="Arial" w:cs="Arial"/>
                <w:sz w:val="16"/>
                <w:szCs w:val="16"/>
                <w:lang w:val="en-GB"/>
              </w:rPr>
              <w:t xml:space="preserve"> </w:t>
            </w:r>
            <w:proofErr w:type="spellStart"/>
            <w:r>
              <w:rPr>
                <w:rFonts w:ascii="Arial" w:hAnsi="Arial" w:cs="Arial"/>
                <w:sz w:val="16"/>
                <w:szCs w:val="16"/>
                <w:lang w:val="en-GB"/>
              </w:rPr>
              <w:t>poslovanja</w:t>
            </w:r>
            <w:proofErr w:type="spellEnd"/>
          </w:p>
        </w:tc>
        <w:tc>
          <w:tcPr>
            <w:tcW w:w="3528" w:type="dxa"/>
            <w:gridSpan w:val="4"/>
            <w:vAlign w:val="center"/>
          </w:tcPr>
          <w:p w:rsidR="00293B6D" w:rsidRPr="00CD40D2" w:rsidRDefault="00293B6D" w:rsidP="00F56900">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Novi Sad</w:t>
            </w:r>
          </w:p>
        </w:tc>
        <w:tc>
          <w:tcPr>
            <w:tcW w:w="1121" w:type="dxa"/>
            <w:vAlign w:val="center"/>
          </w:tcPr>
          <w:p w:rsidR="00293B6D" w:rsidRDefault="00293B6D" w:rsidP="00F56900">
            <w:pPr>
              <w:jc w:val="center"/>
              <w:rPr>
                <w:rFonts w:ascii="Arial" w:hAnsi="Arial" w:cs="Arial"/>
                <w:sz w:val="16"/>
                <w:szCs w:val="16"/>
                <w:lang w:val="en-GB"/>
              </w:rPr>
            </w:pPr>
            <w:r>
              <w:rPr>
                <w:rFonts w:ascii="Arial" w:hAnsi="Arial" w:cs="Arial"/>
                <w:sz w:val="16"/>
                <w:szCs w:val="16"/>
                <w:lang w:val="en-GB"/>
              </w:rPr>
              <w:t>2004</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41E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026C7D"/>
    <w:rsid w:val="000A59F7"/>
    <w:rsid w:val="0015199D"/>
    <w:rsid w:val="001E39C4"/>
    <w:rsid w:val="001F3F5D"/>
    <w:rsid w:val="00214F8E"/>
    <w:rsid w:val="00283CCD"/>
    <w:rsid w:val="00293B6D"/>
    <w:rsid w:val="002A61A2"/>
    <w:rsid w:val="00437283"/>
    <w:rsid w:val="00461E71"/>
    <w:rsid w:val="004C0AD7"/>
    <w:rsid w:val="004E744F"/>
    <w:rsid w:val="005455E9"/>
    <w:rsid w:val="00576F37"/>
    <w:rsid w:val="00612EAC"/>
    <w:rsid w:val="007D508E"/>
    <w:rsid w:val="007E2923"/>
    <w:rsid w:val="008803E7"/>
    <w:rsid w:val="00894D58"/>
    <w:rsid w:val="00945FD2"/>
    <w:rsid w:val="00A501B6"/>
    <w:rsid w:val="00A951BA"/>
    <w:rsid w:val="00B62D45"/>
    <w:rsid w:val="00BB431A"/>
    <w:rsid w:val="00D20CAF"/>
    <w:rsid w:val="00D36180"/>
    <w:rsid w:val="00DE4BB4"/>
    <w:rsid w:val="00DF2958"/>
    <w:rsid w:val="00F335BB"/>
    <w:rsid w:val="00F75FB3"/>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 w:type="character" w:styleId="Emphasis">
    <w:name w:val="Emphasis"/>
    <w:basedOn w:val="DefaultParagraphFont"/>
    <w:uiPriority w:val="20"/>
    <w:qFormat/>
    <w:rsid w:val="00F335B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2015-01-22T08:01:00Z</dcterms:created>
  <dcterms:modified xsi:type="dcterms:W3CDTF">2015-01-22T08:01:00Z</dcterms:modified>
</cp:coreProperties>
</file>