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9"/>
        <w:gridCol w:w="264"/>
        <w:gridCol w:w="398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855D85" w:rsidRPr="007303ED" w:rsidTr="003E5744">
        <w:tc>
          <w:tcPr>
            <w:tcW w:w="4926" w:type="dxa"/>
            <w:gridSpan w:val="8"/>
          </w:tcPr>
          <w:p w:rsidR="00855D85" w:rsidRPr="00DB46B8" w:rsidRDefault="00855D8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855D85" w:rsidRPr="00855D85" w:rsidRDefault="00855D85" w:rsidP="003E5744">
            <w:pPr>
              <w:spacing w:line="228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55D85">
              <w:rPr>
                <w:rFonts w:ascii="Arial" w:hAnsi="Arial" w:cs="Arial"/>
                <w:b/>
                <w:sz w:val="20"/>
                <w:szCs w:val="20"/>
              </w:rPr>
              <w:t>Dragoslav</w:t>
            </w:r>
            <w:proofErr w:type="spellEnd"/>
            <w:r w:rsidRPr="00855D85">
              <w:rPr>
                <w:rFonts w:ascii="Arial" w:hAnsi="Arial" w:cs="Arial"/>
                <w:b/>
                <w:sz w:val="20"/>
                <w:szCs w:val="20"/>
              </w:rPr>
              <w:t xml:space="preserve"> M. </w:t>
            </w:r>
            <w:proofErr w:type="spellStart"/>
            <w:r w:rsidRPr="00855D85">
              <w:rPr>
                <w:rFonts w:ascii="Arial" w:hAnsi="Arial" w:cs="Arial"/>
                <w:b/>
                <w:sz w:val="20"/>
                <w:szCs w:val="20"/>
              </w:rPr>
              <w:t>Ivanišević</w:t>
            </w:r>
            <w:proofErr w:type="spellEnd"/>
          </w:p>
        </w:tc>
      </w:tr>
      <w:tr w:rsidR="00855D85" w:rsidRPr="007303ED" w:rsidTr="003E5744">
        <w:tc>
          <w:tcPr>
            <w:tcW w:w="4926" w:type="dxa"/>
            <w:gridSpan w:val="8"/>
          </w:tcPr>
          <w:p w:rsidR="00855D85" w:rsidRPr="00DB46B8" w:rsidRDefault="00855D8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855D85" w:rsidRPr="00D453AA" w:rsidRDefault="00855D85" w:rsidP="003E574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D453AA">
              <w:rPr>
                <w:rFonts w:ascii="Arial" w:hAnsi="Arial" w:cs="Arial"/>
                <w:sz w:val="20"/>
                <w:szCs w:val="20"/>
              </w:rPr>
              <w:t>Assistant Professor</w:t>
            </w:r>
          </w:p>
        </w:tc>
      </w:tr>
      <w:tr w:rsidR="00855D85" w:rsidRPr="007303ED" w:rsidTr="003E5744">
        <w:tc>
          <w:tcPr>
            <w:tcW w:w="4926" w:type="dxa"/>
            <w:gridSpan w:val="8"/>
          </w:tcPr>
          <w:p w:rsidR="00855D85" w:rsidRPr="00DB46B8" w:rsidRDefault="00855D8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855D85" w:rsidRPr="00D453AA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AA">
              <w:rPr>
                <w:rFonts w:ascii="Arial" w:hAnsi="Arial" w:cs="Arial"/>
                <w:color w:val="000000"/>
                <w:sz w:val="20"/>
                <w:szCs w:val="20"/>
              </w:rPr>
              <w:t>Faculty of Agriculture, Novi Sad</w:t>
            </w:r>
          </w:p>
          <w:p w:rsidR="00855D85" w:rsidRPr="00D453AA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AA">
              <w:rPr>
                <w:rFonts w:ascii="Arial" w:hAnsi="Arial" w:cs="Arial"/>
                <w:color w:val="000000"/>
                <w:sz w:val="20"/>
                <w:szCs w:val="20"/>
              </w:rPr>
              <w:t>Department of Fruit growing, Viticulture, Horticulture and Landscape architecture</w:t>
            </w:r>
          </w:p>
          <w:p w:rsidR="00855D85" w:rsidRPr="00D453AA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AA">
              <w:rPr>
                <w:rFonts w:ascii="Arial" w:hAnsi="Arial" w:cs="Arial"/>
                <w:color w:val="000000"/>
                <w:sz w:val="20"/>
                <w:szCs w:val="20"/>
              </w:rPr>
              <w:t>Starting date: 01.06.2007.</w:t>
            </w:r>
          </w:p>
        </w:tc>
      </w:tr>
      <w:tr w:rsidR="00855D85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855D85" w:rsidRPr="00DB46B8" w:rsidRDefault="00855D8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855D85" w:rsidRPr="007303ED" w:rsidRDefault="00855D85" w:rsidP="003E5744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Viticulture</w:t>
            </w:r>
          </w:p>
        </w:tc>
      </w:tr>
      <w:tr w:rsidR="00855D85" w:rsidRPr="007303ED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855D85" w:rsidRPr="00DB46B8" w:rsidRDefault="00855D8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855D85" w:rsidRPr="007303ED" w:rsidTr="003E5744">
        <w:tc>
          <w:tcPr>
            <w:tcW w:w="2049" w:type="dxa"/>
            <w:gridSpan w:val="5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855D85" w:rsidRPr="007303ED" w:rsidTr="003E5744">
        <w:tc>
          <w:tcPr>
            <w:tcW w:w="2049" w:type="dxa"/>
            <w:gridSpan w:val="5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855D85" w:rsidRPr="00B666C4" w:rsidRDefault="00855D85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855D85" w:rsidRPr="00A62214" w:rsidRDefault="00855D85" w:rsidP="003E5744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855D85" w:rsidRPr="00A90D5D" w:rsidRDefault="00855D85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855D85" w:rsidRPr="007303ED" w:rsidTr="003E5744">
        <w:tc>
          <w:tcPr>
            <w:tcW w:w="2049" w:type="dxa"/>
            <w:gridSpan w:val="5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855D85" w:rsidRPr="00B666C4" w:rsidRDefault="00855D85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855D85" w:rsidRPr="00A62214" w:rsidRDefault="00855D85" w:rsidP="003E5744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855D85" w:rsidRPr="00A90D5D" w:rsidRDefault="00855D85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855D85" w:rsidRPr="007303ED" w:rsidTr="003E5744">
        <w:tc>
          <w:tcPr>
            <w:tcW w:w="2049" w:type="dxa"/>
            <w:gridSpan w:val="5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855D85" w:rsidRPr="00722587" w:rsidRDefault="00855D85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855D85" w:rsidRPr="00722587" w:rsidRDefault="00855D85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855D85" w:rsidRPr="00722587" w:rsidRDefault="00855D85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855D85" w:rsidRPr="007303ED" w:rsidTr="003E5744">
        <w:tc>
          <w:tcPr>
            <w:tcW w:w="2049" w:type="dxa"/>
            <w:gridSpan w:val="5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855D85" w:rsidRPr="00B666C4" w:rsidRDefault="00855D85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72" w:type="dxa"/>
            <w:gridSpan w:val="5"/>
          </w:tcPr>
          <w:p w:rsidR="00855D85" w:rsidRPr="00A62214" w:rsidRDefault="00855D85" w:rsidP="003E5744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855D85" w:rsidRPr="00A90D5D" w:rsidRDefault="00855D85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855D85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55D85" w:rsidRPr="00B666C4" w:rsidRDefault="00855D85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855D85" w:rsidRPr="00A62214" w:rsidRDefault="00855D85" w:rsidP="003E5744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855D85" w:rsidRPr="00A90D5D" w:rsidRDefault="00855D85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855D85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855D85" w:rsidRPr="007303ED" w:rsidTr="003E574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3" w:type="dxa"/>
            <w:gridSpan w:val="2"/>
            <w:shd w:val="clear" w:color="auto" w:fill="C2D69B" w:themeFill="accent3" w:themeFillTint="99"/>
            <w:vAlign w:val="center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465" w:type="dxa"/>
            <w:gridSpan w:val="5"/>
            <w:shd w:val="clear" w:color="auto" w:fill="C2D69B" w:themeFill="accent3" w:themeFillTint="99"/>
            <w:vAlign w:val="center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855D85" w:rsidRPr="00722587" w:rsidRDefault="00855D85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855D85" w:rsidRPr="00722587" w:rsidRDefault="00855D85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855D85" w:rsidRPr="007303ED" w:rsidTr="003E5744">
        <w:tc>
          <w:tcPr>
            <w:tcW w:w="539" w:type="dxa"/>
            <w:gridSpan w:val="2"/>
            <w:vAlign w:val="center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93" w:type="dxa"/>
            <w:gridSpan w:val="2"/>
            <w:vAlign w:val="center"/>
          </w:tcPr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465" w:type="dxa"/>
            <w:gridSpan w:val="5"/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Agricultural economics (undergraduate)</w:t>
            </w:r>
          </w:p>
        </w:tc>
        <w:tc>
          <w:tcPr>
            <w:tcW w:w="1448" w:type="dxa"/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1+ 1</w:t>
            </w:r>
          </w:p>
        </w:tc>
      </w:tr>
      <w:tr w:rsidR="00855D85" w:rsidRPr="007303ED" w:rsidTr="003E5744">
        <w:tc>
          <w:tcPr>
            <w:tcW w:w="539" w:type="dxa"/>
            <w:gridSpan w:val="2"/>
            <w:vAlign w:val="center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93" w:type="dxa"/>
            <w:gridSpan w:val="2"/>
            <w:vAlign w:val="center"/>
          </w:tcPr>
          <w:p w:rsidR="00855D85" w:rsidRPr="003843F7" w:rsidRDefault="00855D85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3ОВВ7О29</w:t>
            </w:r>
          </w:p>
        </w:tc>
        <w:tc>
          <w:tcPr>
            <w:tcW w:w="3465" w:type="dxa"/>
            <w:gridSpan w:val="5"/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Integrated and organic production of fruits  and grapes</w:t>
            </w:r>
          </w:p>
        </w:tc>
        <w:tc>
          <w:tcPr>
            <w:tcW w:w="3481" w:type="dxa"/>
            <w:gridSpan w:val="3"/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Agricultural ecology and environmental protection  (undergraduate)</w:t>
            </w:r>
          </w:p>
        </w:tc>
        <w:tc>
          <w:tcPr>
            <w:tcW w:w="1448" w:type="dxa"/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855D85" w:rsidRPr="007303ED" w:rsidTr="003E5744">
        <w:tc>
          <w:tcPr>
            <w:tcW w:w="539" w:type="dxa"/>
            <w:gridSpan w:val="2"/>
            <w:vAlign w:val="center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093" w:type="dxa"/>
            <w:gridSpan w:val="2"/>
            <w:vAlign w:val="center"/>
          </w:tcPr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465" w:type="dxa"/>
            <w:gridSpan w:val="5"/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843F7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 w:rsidRPr="003843F7">
              <w:rPr>
                <w:rFonts w:ascii="Arial" w:hAnsi="Arial" w:cs="Arial"/>
                <w:sz w:val="16"/>
                <w:szCs w:val="16"/>
              </w:rPr>
              <w:t xml:space="preserve"> and rural development (undergraduate)</w:t>
            </w:r>
          </w:p>
        </w:tc>
        <w:tc>
          <w:tcPr>
            <w:tcW w:w="1448" w:type="dxa"/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0 + 1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Landscape architecture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B666C4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3ОВВ7О29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Integrated and organic production of fruit 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0 + 1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B666C4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3ОВВ7О27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43F7">
              <w:rPr>
                <w:rFonts w:ascii="Arial" w:hAnsi="Arial" w:cs="Arial"/>
                <w:sz w:val="16"/>
                <w:szCs w:val="16"/>
              </w:rPr>
              <w:t>Ampelography</w:t>
            </w:r>
            <w:proofErr w:type="spellEnd"/>
            <w:r w:rsidRPr="003843F7">
              <w:rPr>
                <w:rFonts w:ascii="Arial" w:hAnsi="Arial" w:cs="Arial"/>
                <w:sz w:val="16"/>
                <w:szCs w:val="16"/>
              </w:rPr>
              <w:t xml:space="preserve"> and grapevine selection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0 + 2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B666C4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3ОВВ8О33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Grape vine cultivars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843F7">
              <w:rPr>
                <w:rFonts w:ascii="Arial" w:hAnsi="Arial" w:cs="Arial"/>
                <w:sz w:val="16"/>
                <w:szCs w:val="16"/>
                <w:lang w:val="sr-Latn-CS"/>
              </w:rPr>
              <w:t>0 + 3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B666C4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3ОВВ8О32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Harvest and storage of fruit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B666C4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3ОВВ5И47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Style w:val="hps"/>
                <w:rFonts w:ascii="Arial" w:hAnsi="Arial" w:cs="Arial"/>
                <w:sz w:val="16"/>
                <w:szCs w:val="16"/>
              </w:rPr>
              <w:t>Primary processing</w:t>
            </w:r>
            <w:r w:rsidRPr="003843F7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843F7">
              <w:rPr>
                <w:rStyle w:val="hps"/>
                <w:rFonts w:ascii="Arial" w:hAnsi="Arial" w:cs="Arial"/>
                <w:sz w:val="16"/>
                <w:szCs w:val="16"/>
              </w:rPr>
              <w:t>of fruits and</w:t>
            </w:r>
            <w:r w:rsidRPr="003843F7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843F7">
              <w:rPr>
                <w:rStyle w:val="hps"/>
                <w:rFonts w:ascii="Arial" w:hAnsi="Arial" w:cs="Arial"/>
                <w:sz w:val="16"/>
                <w:szCs w:val="16"/>
              </w:rPr>
              <w:t>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B666C4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3MВВ1О01</w:t>
            </w:r>
          </w:p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Propagation planting material of fruits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and Vine growing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B666C4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3MВВ1И05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Contemporary grape assortment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and Vine growing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+ 2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B666C4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3MВВ1И07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Wine and grape ecological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and Vine growing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+ 2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2E1C01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C01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3ДАИ2072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Ampelography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0F5F3B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F3B"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855D8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2E1C01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C01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3ДАИ3111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ind w:lef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Grape improvement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55D85" w:rsidRPr="003843F7" w:rsidRDefault="00855D85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55D85" w:rsidRPr="000F5F3B" w:rsidRDefault="00855D8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F3B"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855D85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855D85" w:rsidRPr="00722587" w:rsidRDefault="00855D8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855D85" w:rsidRPr="007303ED" w:rsidTr="003E5744">
        <w:tc>
          <w:tcPr>
            <w:tcW w:w="399" w:type="dxa"/>
          </w:tcPr>
          <w:p w:rsidR="00855D85" w:rsidRPr="00722587" w:rsidRDefault="00855D8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5D85" w:rsidRPr="003843F7" w:rsidRDefault="00855D85" w:rsidP="003E5744">
            <w:pPr>
              <w:rPr>
                <w:rFonts w:ascii="Arial" w:hAnsi="Arial" w:cs="Arial"/>
                <w:sz w:val="16"/>
                <w:szCs w:val="14"/>
                <w:lang w:val="sr-Cyrl-CS"/>
              </w:rPr>
            </w:pPr>
            <w:proofErr w:type="spellStart"/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Ivanisevic</w:t>
            </w:r>
            <w:proofErr w:type="spellEnd"/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Korac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Cindric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proofErr w:type="gramStart"/>
            <w:r w:rsidRPr="003843F7">
              <w:rPr>
                <w:rFonts w:ascii="Arial" w:hAnsi="Arial" w:cs="Arial"/>
                <w:sz w:val="16"/>
                <w:szCs w:val="14"/>
              </w:rPr>
              <w:t>Papric</w:t>
            </w:r>
            <w:proofErr w:type="spellEnd"/>
            <w:proofErr w:type="gram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sr-Latn-CS"/>
              </w:rPr>
              <w:t>Đ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Kuljancic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and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Medic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M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(2012): 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Riesling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Italico</w:t>
            </w:r>
            <w:proofErr w:type="spellEnd"/>
            <w:r w:rsidRPr="003843F7">
              <w:rPr>
                <w:rFonts w:ascii="Arial" w:hAnsi="Arial" w:cs="Arial"/>
                <w:i/>
                <w:iCs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subclones</w:t>
            </w:r>
            <w:proofErr w:type="spellEnd"/>
            <w:r w:rsidRPr="003843F7">
              <w:rPr>
                <w:rFonts w:ascii="Arial" w:hAnsi="Arial" w:cs="Arial"/>
                <w:i/>
                <w:iCs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-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Genetika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Vol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44, </w:t>
            </w:r>
            <w:r w:rsidRPr="003843F7">
              <w:rPr>
                <w:rFonts w:ascii="Arial" w:hAnsi="Arial" w:cs="Arial"/>
                <w:sz w:val="16"/>
                <w:szCs w:val="14"/>
              </w:rPr>
              <w:t>No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2, 299 – 306. </w:t>
            </w:r>
            <w:r w:rsidRPr="003843F7">
              <w:rPr>
                <w:rFonts w:ascii="Arial" w:hAnsi="Arial" w:cs="Arial"/>
                <w:sz w:val="16"/>
                <w:szCs w:val="14"/>
              </w:rPr>
              <w:t>UDC 575:634</w:t>
            </w:r>
          </w:p>
        </w:tc>
      </w:tr>
      <w:tr w:rsidR="00855D85" w:rsidRPr="007303ED" w:rsidTr="003E5744">
        <w:tc>
          <w:tcPr>
            <w:tcW w:w="399" w:type="dxa"/>
          </w:tcPr>
          <w:p w:rsidR="00855D85" w:rsidRPr="00722587" w:rsidRDefault="00855D8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5D85" w:rsidRPr="003843F7" w:rsidRDefault="00855D85" w:rsidP="003E5744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4"/>
              </w:rPr>
            </w:pP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Bistraji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D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Cindri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Hajdu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gramStart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Е.,</w:t>
            </w:r>
            <w:proofErr w:type="gram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Ivani</w:t>
            </w:r>
            <w:proofErr w:type="spellEnd"/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proofErr w:type="spellStart"/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evi</w:t>
            </w:r>
            <w:proofErr w:type="spellEnd"/>
            <w:r w:rsidRPr="00855D85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Kora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Janos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l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., М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edi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М.,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Szegedi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Е.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(2011)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: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Sorte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vinove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loze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sadni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materijal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bolesti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Аgroinformм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Кiado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ес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Nuomda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Budimpesta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</w:rPr>
              <w:t xml:space="preserve">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Mađarska</w:t>
            </w:r>
            <w:proofErr w:type="spellEnd"/>
            <w:proofErr w:type="gramStart"/>
            <w:r w:rsidRPr="003843F7">
              <w:rPr>
                <w:rFonts w:ascii="Arial" w:hAnsi="Arial" w:cs="Arial"/>
                <w:sz w:val="16"/>
                <w:szCs w:val="14"/>
              </w:rPr>
              <w:t>,.</w:t>
            </w:r>
            <w:proofErr w:type="gramEnd"/>
            <w:r w:rsidRPr="003843F7">
              <w:rPr>
                <w:rFonts w:ascii="Arial" w:hAnsi="Arial" w:cs="Arial"/>
                <w:sz w:val="16"/>
                <w:szCs w:val="14"/>
              </w:rPr>
              <w:t xml:space="preserve"> 248., ISBN 978-963-502-940-20</w:t>
            </w:r>
          </w:p>
        </w:tc>
      </w:tr>
      <w:tr w:rsidR="00855D85" w:rsidRPr="007303ED" w:rsidTr="003E5744">
        <w:tc>
          <w:tcPr>
            <w:tcW w:w="399" w:type="dxa"/>
          </w:tcPr>
          <w:p w:rsidR="00855D85" w:rsidRPr="00722587" w:rsidRDefault="00855D8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5D85" w:rsidRPr="003843F7" w:rsidRDefault="00855D85" w:rsidP="003E5744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</w:pP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Kora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Cindri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Regner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F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Papric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Đ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Kuljan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Ivani</w:t>
            </w:r>
            <w:proofErr w:type="spellEnd"/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proofErr w:type="spellStart"/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evi</w:t>
            </w:r>
            <w:proofErr w:type="spellEnd"/>
            <w:r w:rsidRPr="00855D85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.</w:t>
            </w:r>
            <w:proofErr w:type="gramStart"/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, 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9B0F36">
              <w:rPr>
                <w:rFonts w:ascii="Arial" w:hAnsi="Arial" w:cs="Arial"/>
                <w:sz w:val="16"/>
                <w:szCs w:val="14"/>
              </w:rPr>
              <w:t>u</w:t>
            </w:r>
            <w:proofErr w:type="spellEnd"/>
            <w:r w:rsidRPr="009B0F36">
              <w:rPr>
                <w:rFonts w:ascii="Arial" w:hAnsi="Arial" w:cs="Arial"/>
                <w:bCs/>
                <w:sz w:val="16"/>
                <w:szCs w:val="14"/>
                <w:lang w:val="sr-Cyrl-CS"/>
              </w:rPr>
              <w:t>š</w:t>
            </w:r>
            <w:r w:rsidRPr="009B0F36">
              <w:rPr>
                <w:rFonts w:ascii="Arial" w:hAnsi="Arial" w:cs="Arial"/>
                <w:sz w:val="16"/>
                <w:szCs w:val="14"/>
              </w:rPr>
              <w:t>ka</w:t>
            </w:r>
            <w:r w:rsidRPr="009B0F36">
              <w:rPr>
                <w:rFonts w:ascii="Arial" w:hAnsi="Arial" w:cs="Arial"/>
                <w:bCs/>
                <w:sz w:val="16"/>
                <w:szCs w:val="14"/>
                <w:lang w:val="sr-Cyrl-CS"/>
              </w:rPr>
              <w:t>š</w:t>
            </w:r>
            <w:proofErr w:type="gram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V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Injac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М.,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Krajovan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.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4"/>
                <w:lang w:val="pl-PL"/>
              </w:rPr>
              <w:t>(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2011</w:t>
            </w:r>
            <w:r>
              <w:rPr>
                <w:rFonts w:ascii="Arial" w:hAnsi="Arial" w:cs="Arial"/>
                <w:sz w:val="16"/>
                <w:szCs w:val="14"/>
                <w:lang w:val="pl-PL"/>
              </w:rPr>
              <w:t>)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: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Priru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nik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za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proizvo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đ</w:t>
            </w:r>
            <w:r w:rsidRPr="003843F7">
              <w:rPr>
                <w:rFonts w:ascii="Arial" w:hAnsi="Arial" w:cs="Arial"/>
                <w:sz w:val="16"/>
                <w:szCs w:val="14"/>
              </w:rPr>
              <w:t>a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r w:rsidRPr="003843F7">
              <w:rPr>
                <w:rFonts w:ascii="Arial" w:hAnsi="Arial" w:cs="Arial"/>
                <w:sz w:val="16"/>
                <w:szCs w:val="14"/>
              </w:rPr>
              <w:t>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gro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žđ</w:t>
            </w:r>
            <w:r w:rsidRPr="003843F7">
              <w:rPr>
                <w:rFonts w:ascii="Arial" w:hAnsi="Arial" w:cs="Arial"/>
                <w:sz w:val="16"/>
                <w:szCs w:val="14"/>
              </w:rPr>
              <w:t>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vina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Poljoprivredni fakultet, Novi Sad,. 204, UDK: 634.8 (035), ISBN 978-86-7520-207-3.</w:t>
            </w:r>
          </w:p>
        </w:tc>
      </w:tr>
      <w:tr w:rsidR="00855D85" w:rsidRPr="00855D85" w:rsidTr="003E5744">
        <w:tc>
          <w:tcPr>
            <w:tcW w:w="399" w:type="dxa"/>
          </w:tcPr>
          <w:p w:rsidR="00855D85" w:rsidRPr="00722587" w:rsidRDefault="00855D8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5D85" w:rsidRPr="003843F7" w:rsidRDefault="00855D85" w:rsidP="003E5744">
            <w:pPr>
              <w:rPr>
                <w:rFonts w:ascii="Arial" w:hAnsi="Arial" w:cs="Arial"/>
                <w:sz w:val="16"/>
                <w:szCs w:val="14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Kora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Papri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Đ.,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Kuljan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Medi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M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Ivani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evi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.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(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2006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)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: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Novostvorene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doma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sorte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vinove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loze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za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ekolo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ku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proizvodnju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gro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žđ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vina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</w:rPr>
              <w:t>IV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Me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đ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unarodna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EKO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konferencija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20-23 </w:t>
            </w:r>
            <w:r w:rsidRPr="003843F7">
              <w:rPr>
                <w:rFonts w:ascii="Arial" w:hAnsi="Arial" w:cs="Arial"/>
                <w:sz w:val="16"/>
                <w:szCs w:val="14"/>
              </w:rPr>
              <w:t>IX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2006. </w:t>
            </w:r>
            <w:r w:rsidRPr="003843F7">
              <w:rPr>
                <w:rFonts w:ascii="Arial" w:hAnsi="Arial" w:cs="Arial"/>
                <w:sz w:val="16"/>
                <w:szCs w:val="14"/>
              </w:rPr>
              <w:t>ZDRAVSTVENO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BEZBEDNA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HRANA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</w:rPr>
              <w:t>SAFEFOOD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Tematski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zbornik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</w:t>
            </w:r>
            <w:r w:rsidRPr="003843F7">
              <w:rPr>
                <w:rFonts w:ascii="Arial" w:hAnsi="Arial" w:cs="Arial"/>
                <w:sz w:val="16"/>
                <w:szCs w:val="14"/>
              </w:rPr>
              <w:t>Proceedings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229-235, </w:t>
            </w:r>
            <w:r w:rsidRPr="003843F7">
              <w:rPr>
                <w:rFonts w:ascii="Arial" w:hAnsi="Arial" w:cs="Arial"/>
                <w:sz w:val="16"/>
                <w:szCs w:val="14"/>
              </w:rPr>
              <w:t>Novi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Sad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.</w:t>
            </w:r>
          </w:p>
        </w:tc>
      </w:tr>
      <w:tr w:rsidR="00855D85" w:rsidRPr="00855D85" w:rsidTr="003E5744">
        <w:tc>
          <w:tcPr>
            <w:tcW w:w="399" w:type="dxa"/>
          </w:tcPr>
          <w:p w:rsidR="00855D85" w:rsidRPr="00722587" w:rsidRDefault="00855D8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5D85" w:rsidRPr="00855D85" w:rsidRDefault="00855D85" w:rsidP="003E5744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Kora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Cindri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Ivani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evi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Kuljan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Medi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M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Popov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М.: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Stvaranje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crnih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vinskih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sorti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za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organsku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proizvodnju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gro</w:t>
            </w:r>
            <w:r w:rsidRPr="00855D85">
              <w:rPr>
                <w:rFonts w:ascii="Arial" w:hAnsi="Arial" w:cs="Arial"/>
                <w:i/>
                <w:iCs/>
                <w:sz w:val="16"/>
                <w:szCs w:val="14"/>
                <w:lang w:val="sr-Cyrl-CS"/>
              </w:rPr>
              <w:t>žđ</w:t>
            </w:r>
            <w:proofErr w:type="spellEnd"/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a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</w:rPr>
              <w:t>IV</w:t>
            </w:r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Simpozijum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Sekcija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za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oplemenjianje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organizama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Dru</w:t>
            </w:r>
            <w:proofErr w:type="spellEnd"/>
            <w:r w:rsidRPr="00855D85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tva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geneti</w:t>
            </w:r>
            <w:proofErr w:type="spellEnd"/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ara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Srbije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2-6. </w:t>
            </w:r>
            <w:proofErr w:type="spellStart"/>
            <w:proofErr w:type="gramStart"/>
            <w:r w:rsidRPr="003843F7">
              <w:rPr>
                <w:rFonts w:ascii="Arial" w:hAnsi="Arial" w:cs="Arial"/>
                <w:sz w:val="16"/>
                <w:szCs w:val="14"/>
              </w:rPr>
              <w:t>oktobar</w:t>
            </w:r>
            <w:proofErr w:type="spellEnd"/>
            <w:proofErr w:type="gram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 xml:space="preserve"> 2011., </w:t>
            </w:r>
            <w:proofErr w:type="spellStart"/>
            <w:r w:rsidRPr="003843F7">
              <w:rPr>
                <w:rFonts w:ascii="Arial" w:hAnsi="Arial" w:cs="Arial"/>
                <w:sz w:val="16"/>
                <w:szCs w:val="14"/>
              </w:rPr>
              <w:t>Kladovo</w:t>
            </w:r>
            <w:proofErr w:type="spellEnd"/>
            <w:r w:rsidRPr="00855D85">
              <w:rPr>
                <w:rFonts w:ascii="Arial" w:hAnsi="Arial" w:cs="Arial"/>
                <w:sz w:val="16"/>
                <w:szCs w:val="14"/>
                <w:lang w:val="sr-Cyrl-CS"/>
              </w:rPr>
              <w:t>.</w:t>
            </w:r>
          </w:p>
        </w:tc>
      </w:tr>
      <w:tr w:rsidR="00855D85" w:rsidRPr="007303ED" w:rsidTr="003E5744">
        <w:tc>
          <w:tcPr>
            <w:tcW w:w="399" w:type="dxa"/>
          </w:tcPr>
          <w:p w:rsidR="00855D85" w:rsidRPr="00722587" w:rsidRDefault="00855D8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55D85" w:rsidRPr="003843F7" w:rsidRDefault="00855D85" w:rsidP="003E57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Štajner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, N., </w:t>
            </w: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Tomić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, L., </w:t>
            </w:r>
            <w:proofErr w:type="spellStart"/>
            <w:r w:rsidRPr="003843F7">
              <w:rPr>
                <w:rFonts w:ascii="Arial" w:hAnsi="Arial" w:cs="Arial"/>
                <w:b/>
                <w:bCs/>
                <w:sz w:val="16"/>
                <w:szCs w:val="20"/>
              </w:rPr>
              <w:t>Ivanišević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843F7">
              <w:rPr>
                <w:rFonts w:ascii="Arial" w:hAnsi="Arial" w:cs="Arial"/>
                <w:b/>
                <w:sz w:val="16"/>
                <w:szCs w:val="20"/>
              </w:rPr>
              <w:t>D.,</w:t>
            </w:r>
            <w:r w:rsidRPr="003843F7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Korać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, N., </w:t>
            </w: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Cvetković-Jovanović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, T., </w:t>
            </w: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Beleski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, K., </w:t>
            </w: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Angelova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, E., </w:t>
            </w: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Maraš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, V., </w:t>
            </w: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Javornik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>, B. (2013)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3843F7">
              <w:rPr>
                <w:rFonts w:ascii="Arial" w:hAnsi="Arial" w:cs="Arial"/>
                <w:sz w:val="16"/>
                <w:szCs w:val="20"/>
              </w:rPr>
              <w:t xml:space="preserve"> Microsatellite inferred genetic diversity and structure of Western Balkan grapevines (</w:t>
            </w:r>
            <w:proofErr w:type="spellStart"/>
            <w:r w:rsidRPr="009B0F36">
              <w:rPr>
                <w:rFonts w:ascii="Arial" w:hAnsi="Arial" w:cs="Arial"/>
                <w:i/>
                <w:sz w:val="16"/>
                <w:szCs w:val="20"/>
              </w:rPr>
              <w:t>Vitis</w:t>
            </w:r>
            <w:proofErr w:type="spellEnd"/>
            <w:r w:rsidRPr="009B0F3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Pr="009B0F36">
              <w:rPr>
                <w:rFonts w:ascii="Arial" w:hAnsi="Arial" w:cs="Arial"/>
                <w:i/>
                <w:sz w:val="16"/>
                <w:szCs w:val="20"/>
              </w:rPr>
              <w:t>vinifera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 L.). Tree Genetics &amp; Genomes, Springer-</w:t>
            </w: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Verlag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 xml:space="preserve"> Berlin </w:t>
            </w:r>
            <w:proofErr w:type="spellStart"/>
            <w:r w:rsidRPr="003843F7">
              <w:rPr>
                <w:rFonts w:ascii="Arial" w:hAnsi="Arial" w:cs="Arial"/>
                <w:sz w:val="16"/>
                <w:szCs w:val="20"/>
              </w:rPr>
              <w:t>Heidelber</w:t>
            </w:r>
            <w:proofErr w:type="spellEnd"/>
            <w:r w:rsidRPr="003843F7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855D85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855D85" w:rsidRPr="00FE65FF" w:rsidRDefault="00855D8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855D85" w:rsidRPr="007303ED" w:rsidTr="003E5744">
        <w:tc>
          <w:tcPr>
            <w:tcW w:w="4314" w:type="dxa"/>
            <w:gridSpan w:val="7"/>
          </w:tcPr>
          <w:p w:rsidR="00855D85" w:rsidRPr="00FE65FF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855D85" w:rsidRPr="00FE65FF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55D85" w:rsidRPr="007303ED" w:rsidTr="003E5744">
        <w:tc>
          <w:tcPr>
            <w:tcW w:w="4314" w:type="dxa"/>
            <w:gridSpan w:val="7"/>
          </w:tcPr>
          <w:p w:rsidR="00855D85" w:rsidRPr="00FE65FF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855D85" w:rsidRPr="00B16163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55D85" w:rsidRPr="007303ED" w:rsidTr="003E5744">
        <w:tc>
          <w:tcPr>
            <w:tcW w:w="4314" w:type="dxa"/>
            <w:gridSpan w:val="7"/>
          </w:tcPr>
          <w:p w:rsidR="00855D85" w:rsidRPr="00FE65FF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855D85" w:rsidRPr="00B16163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855D85" w:rsidRPr="00FE65FF" w:rsidRDefault="00855D8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855D85" w:rsidRPr="007303ED" w:rsidTr="003E5744">
        <w:tc>
          <w:tcPr>
            <w:tcW w:w="1357" w:type="dxa"/>
            <w:gridSpan w:val="3"/>
            <w:vAlign w:val="center"/>
          </w:tcPr>
          <w:p w:rsidR="00855D85" w:rsidRPr="00FE65FF" w:rsidRDefault="00855D85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855D85" w:rsidRPr="00FE65FF" w:rsidRDefault="00855D85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97" w:rsidRDefault="003A1797" w:rsidP="00E05ECD">
      <w:r>
        <w:separator/>
      </w:r>
    </w:p>
  </w:endnote>
  <w:endnote w:type="continuationSeparator" w:id="0">
    <w:p w:rsidR="003A1797" w:rsidRDefault="003A1797" w:rsidP="00E0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0C" w:rsidRDefault="005358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0C" w:rsidRDefault="005358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0C" w:rsidRDefault="005358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97" w:rsidRDefault="003A1797" w:rsidP="00E05ECD">
      <w:r>
        <w:separator/>
      </w:r>
    </w:p>
  </w:footnote>
  <w:footnote w:type="continuationSeparator" w:id="0">
    <w:p w:rsidR="003A1797" w:rsidRDefault="003A1797" w:rsidP="00E05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0C" w:rsidRDefault="005358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3A1797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3A1797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3A1797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53580C" w:rsidRDefault="0053580C" w:rsidP="0053580C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53580C" w:rsidP="0053580C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3A1797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3A17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0C" w:rsidRDefault="005358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3A1797"/>
    <w:rsid w:val="00474BCC"/>
    <w:rsid w:val="0053580C"/>
    <w:rsid w:val="00687734"/>
    <w:rsid w:val="00776E2C"/>
    <w:rsid w:val="007A479D"/>
    <w:rsid w:val="007E7597"/>
    <w:rsid w:val="00855D85"/>
    <w:rsid w:val="00884F99"/>
    <w:rsid w:val="00C25483"/>
    <w:rsid w:val="00D65D93"/>
    <w:rsid w:val="00D7497A"/>
    <w:rsid w:val="00E0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85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55D85"/>
    <w:pPr>
      <w:ind w:left="720"/>
    </w:pPr>
  </w:style>
  <w:style w:type="character" w:customStyle="1" w:styleId="shorttext">
    <w:name w:val="short_text"/>
    <w:basedOn w:val="DefaultParagraphFont"/>
    <w:uiPriority w:val="99"/>
    <w:rsid w:val="00855D85"/>
  </w:style>
  <w:style w:type="character" w:customStyle="1" w:styleId="hps">
    <w:name w:val="hps"/>
    <w:basedOn w:val="DefaultParagraphFont"/>
    <w:uiPriority w:val="99"/>
    <w:rsid w:val="00855D85"/>
  </w:style>
  <w:style w:type="paragraph" w:styleId="Footer">
    <w:name w:val="footer"/>
    <w:basedOn w:val="Normal"/>
    <w:link w:val="FooterChar"/>
    <w:uiPriority w:val="99"/>
    <w:semiHidden/>
    <w:unhideWhenUsed/>
    <w:rsid w:val="005358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8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2015-01-22T12:29:00Z</dcterms:modified>
</cp:coreProperties>
</file>