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34"/>
        <w:gridCol w:w="783"/>
        <w:gridCol w:w="668"/>
        <w:gridCol w:w="88"/>
        <w:gridCol w:w="712"/>
        <w:gridCol w:w="383"/>
        <w:gridCol w:w="1577"/>
        <w:gridCol w:w="164"/>
        <w:gridCol w:w="1197"/>
        <w:gridCol w:w="674"/>
        <w:gridCol w:w="1457"/>
        <w:gridCol w:w="1392"/>
      </w:tblGrid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ED435D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D43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Pr="00ED435D">
              <w:rPr>
                <w:rFonts w:ascii="Arial" w:eastAsia="Times New Roman" w:hAnsi="Arial" w:cs="Arial"/>
                <w:b/>
                <w:sz w:val="20"/>
                <w:szCs w:val="20"/>
              </w:rPr>
              <w:t>ragan M.</w:t>
            </w:r>
            <w:r w:rsidRPr="00ED43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Milić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Teaching Fellow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University of Novi Sad, Faculty of Agriculture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Accounting and Farm Economics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April 2011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14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January 2010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11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July 2003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3ORT4O17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Calculations 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3ОАЕ6О25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Accounting of Agricultural Enterprises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0+2.4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</w:t>
            </w: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О2</w:t>
            </w: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Accounting of Agricultural Enterprises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Finances and Financial Business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2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0+1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Finances and Financial Business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2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3ОАЕ6О27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FF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Evaluation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3ОАЕ6I46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Investments in Tourism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7ОАТ6О26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Investments in Tourism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3МАЕ1I08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 Financing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Financial Markets and Rural Development Financing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3МАЕ1I14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Specific Forms of Agricultural Financing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Insurance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2МRR2I44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3МАЕ2I28</w:t>
            </w:r>
          </w:p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Representative references (minimum 5, not more than 10)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D83B8E" w:rsidRPr="00A03C26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Milić D., Đajić, D.  (2011): Poljoprivredna gazdinstva u sistemu poreza na dodatu vrednost, Agroekonomika br. 51-52, Poljoprivredni fakultet, Novi Sad, str. 32-38, UDK 338.43, ISSN 0350-5928.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55-65, UDK 338.43, ISSN 0350-5928.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4.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5.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6.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 N., Zekić V., Milić D. (2012): Državni podsticaji za investiranje u obnovljive izvore energije u Republici Srbiji, Agroekonomika br. 55-56, Poljoprivredni fakultet, Novi Sad, str. 56-65, UDK 338.43, ISSN 0350-5928.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2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Other relevant information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</w:rPr>
              <w:t xml:space="preserve">Judicial </w:t>
            </w:r>
            <w:r w:rsidRPr="00D83B8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expert for the field of economics and finances </w:t>
            </w:r>
          </w:p>
        </w:tc>
      </w:tr>
    </w:tbl>
    <w:p w:rsidR="00474BCC" w:rsidRDefault="00474BCC" w:rsidP="00D83B8E">
      <w:pPr>
        <w:jc w:val="both"/>
      </w:pPr>
    </w:p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02" w:rsidRDefault="00FC1C02" w:rsidP="00B44EC1">
      <w:pPr>
        <w:spacing w:after="0"/>
      </w:pPr>
      <w:r>
        <w:separator/>
      </w:r>
    </w:p>
  </w:endnote>
  <w:endnote w:type="continuationSeparator" w:id="1">
    <w:p w:rsidR="00FC1C02" w:rsidRDefault="00FC1C02" w:rsidP="00B44E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02" w:rsidRDefault="00FC1C02" w:rsidP="00B44EC1">
      <w:pPr>
        <w:spacing w:after="0"/>
      </w:pPr>
      <w:r>
        <w:separator/>
      </w:r>
    </w:p>
  </w:footnote>
  <w:footnote w:type="continuationSeparator" w:id="1">
    <w:p w:rsidR="00FC1C02" w:rsidRDefault="00FC1C02" w:rsidP="00B44E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C1C0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C1C0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C1C0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A03C26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A03C26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FC1C0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FC1C0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FC1C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125BF"/>
    <w:rsid w:val="00474BCC"/>
    <w:rsid w:val="007A479D"/>
    <w:rsid w:val="007E7597"/>
    <w:rsid w:val="00851278"/>
    <w:rsid w:val="00884F99"/>
    <w:rsid w:val="009A6B0F"/>
    <w:rsid w:val="00A03C26"/>
    <w:rsid w:val="00B44EC1"/>
    <w:rsid w:val="00C25483"/>
    <w:rsid w:val="00D65D93"/>
    <w:rsid w:val="00D7497A"/>
    <w:rsid w:val="00D83B8E"/>
    <w:rsid w:val="00E50553"/>
    <w:rsid w:val="00ED435D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3C2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2015-01-21T17:57:00Z</dcterms:modified>
</cp:coreProperties>
</file>