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"/>
        <w:gridCol w:w="102"/>
        <w:gridCol w:w="856"/>
        <w:gridCol w:w="102"/>
        <w:gridCol w:w="577"/>
        <w:gridCol w:w="1016"/>
        <w:gridCol w:w="1488"/>
        <w:gridCol w:w="491"/>
        <w:gridCol w:w="1185"/>
        <w:gridCol w:w="537"/>
        <w:gridCol w:w="1488"/>
        <w:gridCol w:w="1445"/>
      </w:tblGrid>
      <w:tr w:rsidR="00777169" w:rsidRPr="00777169" w:rsidTr="003E5744">
        <w:tc>
          <w:tcPr>
            <w:tcW w:w="2581" w:type="pct"/>
            <w:gridSpan w:val="8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777169" w:rsidRPr="00777169" w:rsidRDefault="00777169" w:rsidP="00777169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77716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Branko</w:t>
            </w:r>
            <w:proofErr w:type="spellEnd"/>
            <w:r w:rsidRPr="0077716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716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Marinkovic</w:t>
            </w:r>
            <w:proofErr w:type="spellEnd"/>
          </w:p>
        </w:tc>
      </w:tr>
      <w:tr w:rsidR="00777169" w:rsidRPr="00777169" w:rsidTr="003E5744">
        <w:tc>
          <w:tcPr>
            <w:tcW w:w="2581" w:type="pct"/>
            <w:gridSpan w:val="8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Full professor</w:t>
            </w:r>
          </w:p>
        </w:tc>
      </w:tr>
      <w:tr w:rsidR="00777169" w:rsidRPr="00777169" w:rsidTr="003E5744">
        <w:tc>
          <w:tcPr>
            <w:tcW w:w="2581" w:type="pct"/>
            <w:gridSpan w:val="8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777169" w:rsidRPr="00777169" w:rsidRDefault="00777169" w:rsidP="00777169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777169">
              <w:rPr>
                <w:rFonts w:ascii="Arial" w:eastAsia="Calibri" w:hAnsi="Arial" w:cs="Arial"/>
                <w:sz w:val="16"/>
                <w:szCs w:val="16"/>
              </w:rPr>
              <w:t xml:space="preserve"> 1975. </w:t>
            </w:r>
          </w:p>
        </w:tc>
      </w:tr>
      <w:tr w:rsidR="00777169" w:rsidRPr="00777169" w:rsidTr="003E5744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Scientific or art field: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777169" w:rsidRPr="00777169" w:rsidTr="00777169">
        <w:tc>
          <w:tcPr>
            <w:tcW w:w="5000" w:type="pct"/>
            <w:gridSpan w:val="12"/>
            <w:shd w:val="clear" w:color="auto" w:fill="A8D08D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777169" w:rsidRPr="00777169" w:rsidTr="003E5744">
        <w:tc>
          <w:tcPr>
            <w:tcW w:w="1025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777169" w:rsidRPr="00777169" w:rsidTr="003E5744">
        <w:tc>
          <w:tcPr>
            <w:tcW w:w="1025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777169" w:rsidRPr="00777169" w:rsidRDefault="00777169" w:rsidP="0077716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1998.</w:t>
            </w:r>
          </w:p>
        </w:tc>
        <w:tc>
          <w:tcPr>
            <w:tcW w:w="1923" w:type="pct"/>
            <w:gridSpan w:val="4"/>
          </w:tcPr>
          <w:p w:rsidR="00777169" w:rsidRPr="00777169" w:rsidRDefault="00777169" w:rsidP="0077716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777169" w:rsidRPr="00777169" w:rsidTr="003E5744">
        <w:tc>
          <w:tcPr>
            <w:tcW w:w="1025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777169" w:rsidRPr="00777169" w:rsidRDefault="00777169" w:rsidP="0077716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1986.</w:t>
            </w:r>
          </w:p>
        </w:tc>
        <w:tc>
          <w:tcPr>
            <w:tcW w:w="1923" w:type="pct"/>
            <w:gridSpan w:val="4"/>
          </w:tcPr>
          <w:p w:rsidR="00777169" w:rsidRPr="00777169" w:rsidRDefault="00777169" w:rsidP="0077716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777169" w:rsidRPr="00777169" w:rsidTr="003E5744">
        <w:tc>
          <w:tcPr>
            <w:tcW w:w="1025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777169" w:rsidRPr="00777169" w:rsidRDefault="00777169" w:rsidP="0077716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777169" w:rsidRPr="00777169" w:rsidRDefault="00777169" w:rsidP="0077716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pct"/>
            <w:gridSpan w:val="2"/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77169" w:rsidRPr="00777169" w:rsidTr="003E5744">
        <w:tc>
          <w:tcPr>
            <w:tcW w:w="1025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777169" w:rsidRPr="00777169" w:rsidRDefault="00777169" w:rsidP="0077716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1980.</w:t>
            </w:r>
          </w:p>
        </w:tc>
        <w:tc>
          <w:tcPr>
            <w:tcW w:w="1923" w:type="pct"/>
            <w:gridSpan w:val="4"/>
          </w:tcPr>
          <w:p w:rsidR="00777169" w:rsidRPr="00777169" w:rsidRDefault="00777169" w:rsidP="0077716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777169" w:rsidRPr="00777169" w:rsidTr="003E5744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1975.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color w:val="000000"/>
                <w:sz w:val="16"/>
                <w:szCs w:val="16"/>
              </w:rPr>
              <w:t>Agrochemistry</w:t>
            </w:r>
            <w:proofErr w:type="spellEnd"/>
          </w:p>
        </w:tc>
      </w:tr>
      <w:tr w:rsidR="00777169" w:rsidRPr="00777169" w:rsidTr="00777169">
        <w:tc>
          <w:tcPr>
            <w:tcW w:w="5000" w:type="pct"/>
            <w:gridSpan w:val="12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77169" w:rsidRPr="00777169" w:rsidTr="00777169">
        <w:tc>
          <w:tcPr>
            <w:tcW w:w="227" w:type="pct"/>
            <w:gridSpan w:val="2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 xml:space="preserve">Study </w:t>
            </w:r>
            <w:proofErr w:type="spellStart"/>
            <w:r w:rsidRPr="00777169">
              <w:rPr>
                <w:rFonts w:ascii="Arial" w:eastAsia="Calibri" w:hAnsi="Arial" w:cs="Arial"/>
                <w:sz w:val="16"/>
                <w:szCs w:val="16"/>
              </w:rPr>
              <w:t>programme</w:t>
            </w:r>
            <w:proofErr w:type="spellEnd"/>
            <w:r w:rsidRPr="00777169">
              <w:rPr>
                <w:rFonts w:ascii="Arial" w:eastAsia="Calibri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51" w:type="pct"/>
            <w:shd w:val="clear" w:color="auto" w:fill="A8D08D"/>
            <w:vAlign w:val="center"/>
          </w:tcPr>
          <w:p w:rsidR="00777169" w:rsidRPr="00777169" w:rsidRDefault="00777169" w:rsidP="0077716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777169" w:rsidRPr="00777169" w:rsidTr="003E5744">
        <w:tc>
          <w:tcPr>
            <w:tcW w:w="227" w:type="pct"/>
            <w:gridSpan w:val="2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1.</w:t>
            </w:r>
          </w:p>
        </w:tc>
        <w:tc>
          <w:tcPr>
            <w:tcW w:w="445" w:type="pct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3ОАЕ1О03</w:t>
            </w:r>
          </w:p>
        </w:tc>
        <w:tc>
          <w:tcPr>
            <w:tcW w:w="1654" w:type="pct"/>
            <w:gridSpan w:val="4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Agricultural Economics - Undergraduate</w:t>
            </w:r>
          </w:p>
        </w:tc>
        <w:tc>
          <w:tcPr>
            <w:tcW w:w="751" w:type="pct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1,8+0</w:t>
            </w:r>
          </w:p>
        </w:tc>
      </w:tr>
      <w:tr w:rsidR="00777169" w:rsidRPr="00777169" w:rsidTr="003E5744">
        <w:tc>
          <w:tcPr>
            <w:tcW w:w="227" w:type="pct"/>
            <w:gridSpan w:val="2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2.</w:t>
            </w:r>
          </w:p>
        </w:tc>
        <w:tc>
          <w:tcPr>
            <w:tcW w:w="445" w:type="pct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7ОАТ1О03</w:t>
            </w:r>
          </w:p>
        </w:tc>
        <w:tc>
          <w:tcPr>
            <w:tcW w:w="1654" w:type="pct"/>
            <w:gridSpan w:val="4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Agritourism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and Rural Development - Undergraduate</w:t>
            </w:r>
          </w:p>
        </w:tc>
        <w:tc>
          <w:tcPr>
            <w:tcW w:w="751" w:type="pct"/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1,8+0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3ORT7O25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Growing of small grains and pulses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4+0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4.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3ООП7О35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Organic Agriculture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Production of cereals and grain legumes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1,5+0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6.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1,5+0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7.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1,5+0</w:t>
            </w:r>
          </w:p>
        </w:tc>
      </w:tr>
      <w:tr w:rsidR="00777169" w:rsidRPr="00777169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8.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sz w:val="12"/>
                <w:szCs w:val="16"/>
              </w:rPr>
              <w:t>1,5+0</w:t>
            </w:r>
          </w:p>
        </w:tc>
      </w:tr>
      <w:tr w:rsidR="00777169" w:rsidRPr="00777169" w:rsidTr="00777169">
        <w:tc>
          <w:tcPr>
            <w:tcW w:w="5000" w:type="pct"/>
            <w:gridSpan w:val="12"/>
            <w:shd w:val="clear" w:color="auto" w:fill="A8D08D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2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2"/>
                <w:szCs w:val="16"/>
              </w:rPr>
              <w:t>Representative references (minimum 5, not more than 10)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777169">
              <w:rPr>
                <w:rFonts w:ascii="Arial" w:eastAsia="Calibri" w:hAnsi="Arial" w:cs="Arial"/>
                <w:sz w:val="12"/>
                <w:szCs w:val="16"/>
              </w:rPr>
              <w:t>2.,</w:t>
            </w:r>
            <w:proofErr w:type="gram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142-154.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proofErr w:type="gram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proofErr w:type="gramEnd"/>
            <w:r w:rsidRPr="00777169">
              <w:rPr>
                <w:rFonts w:ascii="Arial" w:eastAsia="Calibri" w:hAnsi="Arial" w:cs="Arial"/>
                <w:sz w:val="12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Malešević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M.,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>, J. (2012): Corn Monoculture Yield Response to Fertilization and Nitrate Nitrogen Distribution. Communications in Soil Science and Plant Analysis, 43 (7), 1015-1023.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Dušanić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N.,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Balalić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I.,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proofErr w:type="gram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proofErr w:type="gram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Balcare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777169">
              <w:rPr>
                <w:rFonts w:ascii="Arial" w:eastAsia="Calibri" w:hAnsi="Arial" w:cs="Arial"/>
                <w:sz w:val="12"/>
                <w:szCs w:val="16"/>
              </w:rPr>
              <w:t>2012.,</w:t>
            </w:r>
            <w:proofErr w:type="gram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Proceedings, 748-753.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Malešević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M.,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proofErr w:type="gramStart"/>
            <w:r w:rsidRPr="00777169">
              <w:rPr>
                <w:rFonts w:ascii="Arial" w:eastAsia="Calibri" w:hAnsi="Arial" w:cs="Arial"/>
                <w:sz w:val="12"/>
                <w:szCs w:val="16"/>
              </w:rPr>
              <w:t>Sikora</w:t>
            </w:r>
            <w:proofErr w:type="spellEnd"/>
            <w:proofErr w:type="gramEnd"/>
            <w:r w:rsidRPr="00777169">
              <w:rPr>
                <w:rFonts w:ascii="Arial" w:eastAsia="Calibri" w:hAnsi="Arial" w:cs="Arial"/>
                <w:sz w:val="12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777169" w:rsidRPr="00777169" w:rsidTr="003E5744">
        <w:tc>
          <w:tcPr>
            <w:tcW w:w="174" w:type="pct"/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Aćin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V.,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 (2014): Effects of the year and the rate of nitrogen fertilization on wheat production in Serbia.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XIIIth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777169" w:rsidRPr="00777169" w:rsidTr="003E5744">
        <w:tc>
          <w:tcPr>
            <w:tcW w:w="174" w:type="pct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4826" w:type="pct"/>
            <w:gridSpan w:val="11"/>
            <w:tcBorders>
              <w:bottom w:val="single" w:sz="4" w:space="0" w:color="auto"/>
            </w:tcBorders>
          </w:tcPr>
          <w:p w:rsidR="00777169" w:rsidRPr="00777169" w:rsidRDefault="00777169" w:rsidP="0077716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Balijagić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, J. (2011): The Effect of Cultivar and Stand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Densitiy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Acta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fytotechnica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 xml:space="preserve"> et </w:t>
            </w:r>
            <w:proofErr w:type="spellStart"/>
            <w:r w:rsidRPr="00777169">
              <w:rPr>
                <w:rFonts w:ascii="Arial" w:eastAsia="Calibri" w:hAnsi="Arial" w:cs="Arial"/>
                <w:sz w:val="12"/>
                <w:szCs w:val="16"/>
              </w:rPr>
              <w:t>zootechnica</w:t>
            </w:r>
            <w:proofErr w:type="spellEnd"/>
            <w:r w:rsidRPr="00777169">
              <w:rPr>
                <w:rFonts w:ascii="Arial" w:eastAsia="Calibri" w:hAnsi="Arial" w:cs="Arial"/>
                <w:sz w:val="12"/>
                <w:szCs w:val="16"/>
              </w:rPr>
              <w:t>, vol. 14, no. 1, 6-8.</w:t>
            </w:r>
          </w:p>
        </w:tc>
      </w:tr>
      <w:tr w:rsidR="00777169" w:rsidRPr="00777169" w:rsidTr="00777169">
        <w:tc>
          <w:tcPr>
            <w:tcW w:w="5000" w:type="pct"/>
            <w:gridSpan w:val="12"/>
            <w:shd w:val="clear" w:color="auto" w:fill="A8D08D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777169" w:rsidRPr="00777169" w:rsidTr="003E5744">
        <w:tc>
          <w:tcPr>
            <w:tcW w:w="2326" w:type="pct"/>
            <w:gridSpan w:val="7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777169" w:rsidRPr="00777169" w:rsidTr="003E5744">
        <w:tc>
          <w:tcPr>
            <w:tcW w:w="2326" w:type="pct"/>
            <w:gridSpan w:val="7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777169" w:rsidRPr="00777169" w:rsidTr="003E5744">
        <w:tc>
          <w:tcPr>
            <w:tcW w:w="2326" w:type="pct"/>
            <w:gridSpan w:val="7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Domestic:  3</w:t>
            </w:r>
          </w:p>
        </w:tc>
        <w:tc>
          <w:tcPr>
            <w:tcW w:w="1803" w:type="pct"/>
            <w:gridSpan w:val="3"/>
          </w:tcPr>
          <w:p w:rsidR="00777169" w:rsidRPr="00777169" w:rsidRDefault="00777169" w:rsidP="0077716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>International: 2</w:t>
            </w:r>
          </w:p>
        </w:tc>
      </w:tr>
      <w:tr w:rsidR="00777169" w:rsidRPr="00777169" w:rsidTr="003E5744">
        <w:tc>
          <w:tcPr>
            <w:tcW w:w="725" w:type="pct"/>
            <w:gridSpan w:val="4"/>
            <w:vAlign w:val="center"/>
          </w:tcPr>
          <w:p w:rsidR="00777169" w:rsidRPr="00777169" w:rsidRDefault="00777169" w:rsidP="00777169">
            <w:pPr>
              <w:spacing w:after="0"/>
              <w:ind w:right="-9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77169">
              <w:rPr>
                <w:rFonts w:ascii="Arial" w:eastAsia="Calibri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777169" w:rsidRPr="00777169" w:rsidRDefault="00777169" w:rsidP="00777169">
            <w:pPr>
              <w:spacing w:after="0"/>
              <w:ind w:left="-85" w:right="-8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C0" w:rsidRDefault="00D860C0" w:rsidP="004B2AB4">
      <w:pPr>
        <w:spacing w:after="0"/>
      </w:pPr>
      <w:r>
        <w:separator/>
      </w:r>
    </w:p>
  </w:endnote>
  <w:endnote w:type="continuationSeparator" w:id="0">
    <w:p w:rsidR="00D860C0" w:rsidRDefault="00D860C0" w:rsidP="004B2A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3" w:rsidRDefault="00A90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3" w:rsidRDefault="00A90A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3" w:rsidRDefault="00A90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C0" w:rsidRDefault="00D860C0" w:rsidP="004B2AB4">
      <w:pPr>
        <w:spacing w:after="0"/>
      </w:pPr>
      <w:r>
        <w:separator/>
      </w:r>
    </w:p>
  </w:footnote>
  <w:footnote w:type="continuationSeparator" w:id="0">
    <w:p w:rsidR="00D860C0" w:rsidRDefault="00D860C0" w:rsidP="004B2A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3" w:rsidRDefault="00A90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860C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860C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860C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A90A23" w:rsidRDefault="00A90A23" w:rsidP="00A90A2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A90A23" w:rsidP="00A90A23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D860C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860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23" w:rsidRDefault="00A90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0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523B7"/>
    <w:rsid w:val="00474BCC"/>
    <w:rsid w:val="004B2AB4"/>
    <w:rsid w:val="00777169"/>
    <w:rsid w:val="007A479D"/>
    <w:rsid w:val="007E7597"/>
    <w:rsid w:val="00884F99"/>
    <w:rsid w:val="00A90A23"/>
    <w:rsid w:val="00C25483"/>
    <w:rsid w:val="00D65D93"/>
    <w:rsid w:val="00D7497A"/>
    <w:rsid w:val="00D860C0"/>
    <w:rsid w:val="00E3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90A2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2015-01-22T12:28:00Z</dcterms:modified>
</cp:coreProperties>
</file>