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Bojana B. Komaromi</w:t>
            </w:r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3</w:t>
            </w: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ongoing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7ОАТ1О02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7ОАТ2О10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7ОАТ4О20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0+2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76" w:lineRule="auto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1,3333+4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2+0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Komaromi, B. (2014). Korelacija između ekstravertnosti i introvertnosti i upotrebe afektivnih strategija u nastavi engleskog jezika. U: B. Radić-Bojanić (Ur.)</w:t>
            </w:r>
            <w:r w:rsidRPr="00B94D13">
              <w:rPr>
                <w:rFonts w:ascii="Arial" w:eastAsia="Calibri" w:hAnsi="Arial" w:cs="Arial"/>
                <w:color w:val="222222"/>
                <w:sz w:val="16"/>
              </w:rPr>
              <w:t> </w:t>
            </w:r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Afektivna dimenzija u nastavi engleskog jezika (</w:t>
            </w:r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str. 28-42). Filozofski fakultet, Novi Sad.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Komaromi, B. (2013). Kako mirisi i zvuci mogu biti slatki i kiseli. Čulo ukusa kao izvorni domen u sinestezijskoj metafori u srpskom i engleskom jeziku. Zbornik Matice srpske za filologiju i lingvistiku LVI-2.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Komaromi, B. (2012). Ocena uspešnosti prilagođavanja nastave različitim stilovima učenja. U. Radić-Bojanić, B. (Ur.), Strategije i stilovi u nastavi engleskog jezika (str. 103-114). Filozofski fakultet, Novi Sad.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Šobot, B. (2011). English phrasal verbs and their Serbian equivalents. Primenjena lingvistika 12 (str. 276-291).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Šobot, B. (2010). Individualni pristup u nastavi engleskog jezika. (Magistarski rad) 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Šobot, B. (2007). Ingo Plag, Word-formation in English, Cambridge, CUP, 2003 (prikaz knjige). Philologia, бр. 5  (str. 129-132).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Šobot, B. (2006). Noun + noun compоunds in Serbian under the influence of English. Primenjena lingvistika 7 (str. 275-283).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1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B94D13" w:rsidRPr="00B94D13" w:rsidTr="003E5744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8B" w:rsidRDefault="00B1458B" w:rsidP="00700E76">
      <w:pPr>
        <w:spacing w:after="0"/>
      </w:pPr>
      <w:r>
        <w:separator/>
      </w:r>
    </w:p>
  </w:endnote>
  <w:endnote w:type="continuationSeparator" w:id="1">
    <w:p w:rsidR="00B1458B" w:rsidRDefault="00B1458B" w:rsidP="00700E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8B" w:rsidRDefault="00B1458B" w:rsidP="00700E76">
      <w:pPr>
        <w:spacing w:after="0"/>
      </w:pPr>
      <w:r>
        <w:separator/>
      </w:r>
    </w:p>
  </w:footnote>
  <w:footnote w:type="continuationSeparator" w:id="1">
    <w:p w:rsidR="00B1458B" w:rsidRDefault="00B1458B" w:rsidP="00700E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B1458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B1458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B1458B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B1458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B1458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B145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E06"/>
    <w:multiLevelType w:val="hybridMultilevel"/>
    <w:tmpl w:val="A40AA844"/>
    <w:lvl w:ilvl="0" w:tplc="D1A08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E0D82"/>
    <w:rsid w:val="004369E9"/>
    <w:rsid w:val="00474BCC"/>
    <w:rsid w:val="00700E76"/>
    <w:rsid w:val="007A479D"/>
    <w:rsid w:val="007E7597"/>
    <w:rsid w:val="00884F99"/>
    <w:rsid w:val="00B1458B"/>
    <w:rsid w:val="00B94D13"/>
    <w:rsid w:val="00C25483"/>
    <w:rsid w:val="00D65D93"/>
    <w:rsid w:val="00D7497A"/>
    <w:rsid w:val="00D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2015-01-21T17:05:00Z</dcterms:modified>
</cp:coreProperties>
</file>