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134"/>
        <w:gridCol w:w="567"/>
        <w:gridCol w:w="1418"/>
        <w:gridCol w:w="283"/>
        <w:gridCol w:w="1134"/>
        <w:gridCol w:w="709"/>
        <w:gridCol w:w="1429"/>
        <w:gridCol w:w="414"/>
        <w:gridCol w:w="709"/>
        <w:gridCol w:w="8"/>
        <w:gridCol w:w="1267"/>
      </w:tblGrid>
      <w:tr w:rsidR="009E2BF4" w:rsidRPr="007100B8" w:rsidTr="005A7E71">
        <w:trPr>
          <w:trHeight w:val="420"/>
        </w:trPr>
        <w:tc>
          <w:tcPr>
            <w:tcW w:w="1809" w:type="dxa"/>
            <w:gridSpan w:val="2"/>
            <w:shd w:val="clear" w:color="auto" w:fill="C2D69B" w:themeFill="accent3" w:themeFillTint="99"/>
            <w:vAlign w:val="center"/>
          </w:tcPr>
          <w:p w:rsidR="009E2BF4" w:rsidRPr="007100B8" w:rsidRDefault="009E2BF4" w:rsidP="009E2BF4">
            <w:pPr>
              <w:rPr>
                <w:rFonts w:cstheme="minorHAnsi"/>
                <w:sz w:val="16"/>
                <w:szCs w:val="16"/>
              </w:rPr>
            </w:pPr>
            <w:r w:rsidRPr="007100B8">
              <w:rPr>
                <w:rFonts w:cstheme="minorHAnsi"/>
                <w:sz w:val="16"/>
                <w:szCs w:val="16"/>
              </w:rPr>
              <w:t>Course:</w:t>
            </w:r>
          </w:p>
        </w:tc>
        <w:tc>
          <w:tcPr>
            <w:tcW w:w="7938" w:type="dxa"/>
            <w:gridSpan w:val="10"/>
            <w:vMerge w:val="restart"/>
            <w:vAlign w:val="center"/>
          </w:tcPr>
          <w:p w:rsidR="009E2BF4" w:rsidRPr="007257B7" w:rsidRDefault="00666D72" w:rsidP="009E2BF4">
            <w:pPr>
              <w:jc w:val="center"/>
              <w:rPr>
                <w:rFonts w:cstheme="minorHAnsi"/>
                <w:i/>
              </w:rPr>
            </w:pPr>
            <w:r w:rsidRPr="007257B7">
              <w:rPr>
                <w:rFonts w:cstheme="minorHAnsi"/>
                <w:b/>
                <w:bCs/>
              </w:rPr>
              <w:t>ENVIRONMENTAL IMPACT ASSESSMENT</w:t>
            </w:r>
          </w:p>
        </w:tc>
      </w:tr>
      <w:tr w:rsidR="009E2BF4" w:rsidRPr="007100B8" w:rsidTr="005A7E71">
        <w:tc>
          <w:tcPr>
            <w:tcW w:w="1809" w:type="dxa"/>
            <w:gridSpan w:val="2"/>
            <w:vAlign w:val="center"/>
          </w:tcPr>
          <w:p w:rsidR="009E2BF4" w:rsidRPr="007100B8" w:rsidRDefault="009E2BF4" w:rsidP="009E2BF4">
            <w:pPr>
              <w:rPr>
                <w:rFonts w:cstheme="minorHAnsi"/>
                <w:sz w:val="16"/>
                <w:szCs w:val="16"/>
              </w:rPr>
            </w:pPr>
            <w:r w:rsidRPr="007100B8">
              <w:rPr>
                <w:rFonts w:cstheme="minorHAnsi"/>
                <w:sz w:val="16"/>
                <w:szCs w:val="16"/>
              </w:rPr>
              <w:t>Course id:</w:t>
            </w:r>
          </w:p>
        </w:tc>
        <w:tc>
          <w:tcPr>
            <w:tcW w:w="7938" w:type="dxa"/>
            <w:gridSpan w:val="10"/>
            <w:vMerge/>
          </w:tcPr>
          <w:p w:rsidR="009E2BF4" w:rsidRPr="007100B8" w:rsidRDefault="009E2BF4" w:rsidP="001312B9">
            <w:pPr>
              <w:rPr>
                <w:rFonts w:cstheme="minorHAnsi"/>
                <w:sz w:val="16"/>
                <w:szCs w:val="16"/>
              </w:rPr>
            </w:pPr>
          </w:p>
        </w:tc>
      </w:tr>
      <w:tr w:rsidR="009E2BF4" w:rsidRPr="007100B8" w:rsidTr="005A7E71">
        <w:tc>
          <w:tcPr>
            <w:tcW w:w="1809" w:type="dxa"/>
            <w:gridSpan w:val="2"/>
            <w:vAlign w:val="center"/>
          </w:tcPr>
          <w:p w:rsidR="009E2BF4" w:rsidRPr="007100B8" w:rsidRDefault="009E2BF4" w:rsidP="009E2BF4">
            <w:pPr>
              <w:rPr>
                <w:rFonts w:cstheme="minorHAnsi"/>
                <w:sz w:val="16"/>
                <w:szCs w:val="16"/>
              </w:rPr>
            </w:pPr>
            <w:r w:rsidRPr="007100B8">
              <w:rPr>
                <w:rFonts w:cstheme="minorHAnsi"/>
                <w:sz w:val="16"/>
                <w:szCs w:val="16"/>
              </w:rPr>
              <w:t>Number of ECTS:</w:t>
            </w:r>
            <w:r w:rsidR="00A03978">
              <w:rPr>
                <w:rFonts w:cstheme="minorHAnsi"/>
                <w:sz w:val="16"/>
                <w:szCs w:val="16"/>
              </w:rPr>
              <w:t xml:space="preserve">   4</w:t>
            </w:r>
          </w:p>
        </w:tc>
        <w:tc>
          <w:tcPr>
            <w:tcW w:w="7938" w:type="dxa"/>
            <w:gridSpan w:val="10"/>
            <w:vMerge/>
          </w:tcPr>
          <w:p w:rsidR="009E2BF4" w:rsidRPr="007100B8" w:rsidRDefault="009E2BF4" w:rsidP="001312B9">
            <w:pPr>
              <w:rPr>
                <w:rFonts w:cstheme="minorHAnsi"/>
                <w:sz w:val="16"/>
                <w:szCs w:val="16"/>
              </w:rPr>
            </w:pPr>
          </w:p>
        </w:tc>
      </w:tr>
      <w:tr w:rsidR="002611DF" w:rsidRPr="007100B8" w:rsidTr="005A7E71">
        <w:tc>
          <w:tcPr>
            <w:tcW w:w="1809" w:type="dxa"/>
            <w:gridSpan w:val="2"/>
            <w:vAlign w:val="center"/>
          </w:tcPr>
          <w:p w:rsidR="002611DF" w:rsidRPr="007100B8" w:rsidRDefault="009E2BF4" w:rsidP="009E2BF4">
            <w:pPr>
              <w:rPr>
                <w:rFonts w:cstheme="minorHAnsi"/>
                <w:sz w:val="16"/>
                <w:szCs w:val="16"/>
              </w:rPr>
            </w:pPr>
            <w:r w:rsidRPr="007100B8">
              <w:rPr>
                <w:rFonts w:cstheme="minorHAnsi"/>
                <w:sz w:val="16"/>
                <w:szCs w:val="16"/>
              </w:rPr>
              <w:t>Teacher:</w:t>
            </w:r>
          </w:p>
        </w:tc>
        <w:tc>
          <w:tcPr>
            <w:tcW w:w="7938" w:type="dxa"/>
            <w:gridSpan w:val="10"/>
          </w:tcPr>
          <w:p w:rsidR="002611DF" w:rsidRPr="007257B7" w:rsidRDefault="005A3470" w:rsidP="00A03978">
            <w:pPr>
              <w:rPr>
                <w:rFonts w:cstheme="minorHAnsi"/>
                <w:sz w:val="20"/>
                <w:szCs w:val="20"/>
              </w:rPr>
            </w:pPr>
            <w:r w:rsidRPr="007257B7">
              <w:rPr>
                <w:rFonts w:cstheme="minorHAnsi"/>
                <w:bCs/>
                <w:sz w:val="20"/>
                <w:szCs w:val="20"/>
                <w:lang w:val="it-IT"/>
              </w:rPr>
              <w:t>Ruzica Stricevic, Andjelka Belic</w:t>
            </w:r>
          </w:p>
        </w:tc>
      </w:tr>
      <w:tr w:rsidR="00DF0ABC" w:rsidRPr="007100B8" w:rsidTr="005A7E71">
        <w:tc>
          <w:tcPr>
            <w:tcW w:w="1809" w:type="dxa"/>
            <w:gridSpan w:val="2"/>
            <w:tcBorders>
              <w:bottom w:val="single" w:sz="4" w:space="0" w:color="auto"/>
            </w:tcBorders>
            <w:vAlign w:val="center"/>
          </w:tcPr>
          <w:p w:rsidR="00DF0ABC" w:rsidRPr="007100B8" w:rsidRDefault="002611DF" w:rsidP="009E2BF4">
            <w:pPr>
              <w:rPr>
                <w:rFonts w:cstheme="minorHAnsi"/>
                <w:sz w:val="16"/>
                <w:szCs w:val="16"/>
              </w:rPr>
            </w:pPr>
            <w:r w:rsidRPr="007100B8">
              <w:rPr>
                <w:rFonts w:cstheme="minorHAnsi"/>
                <w:sz w:val="16"/>
                <w:szCs w:val="16"/>
              </w:rPr>
              <w:t>Course s</w:t>
            </w:r>
            <w:r w:rsidR="00AE67EE" w:rsidRPr="007100B8">
              <w:rPr>
                <w:rFonts w:cstheme="minorHAnsi"/>
                <w:sz w:val="16"/>
                <w:szCs w:val="16"/>
              </w:rPr>
              <w:t>tatus</w:t>
            </w:r>
          </w:p>
        </w:tc>
        <w:tc>
          <w:tcPr>
            <w:tcW w:w="7938" w:type="dxa"/>
            <w:gridSpan w:val="10"/>
            <w:tcBorders>
              <w:bottom w:val="single" w:sz="4" w:space="0" w:color="auto"/>
            </w:tcBorders>
          </w:tcPr>
          <w:p w:rsidR="00DF0ABC" w:rsidRPr="007100B8" w:rsidRDefault="00AE67EE" w:rsidP="001312B9">
            <w:pPr>
              <w:rPr>
                <w:rFonts w:cstheme="minorHAnsi"/>
                <w:sz w:val="16"/>
                <w:szCs w:val="16"/>
              </w:rPr>
            </w:pPr>
            <w:r w:rsidRPr="007100B8">
              <w:rPr>
                <w:rFonts w:cstheme="minorHAnsi"/>
                <w:sz w:val="16"/>
                <w:szCs w:val="16"/>
              </w:rPr>
              <w:t>Elective</w:t>
            </w:r>
          </w:p>
        </w:tc>
      </w:tr>
      <w:tr w:rsidR="009E2BF4" w:rsidRPr="007100B8" w:rsidTr="00A03978">
        <w:trPr>
          <w:trHeight w:val="227"/>
        </w:trPr>
        <w:tc>
          <w:tcPr>
            <w:tcW w:w="9747" w:type="dxa"/>
            <w:gridSpan w:val="12"/>
            <w:tcBorders>
              <w:bottom w:val="single" w:sz="4" w:space="0" w:color="auto"/>
            </w:tcBorders>
            <w:shd w:val="clear" w:color="auto" w:fill="C2D69B" w:themeFill="accent3" w:themeFillTint="99"/>
            <w:vAlign w:val="center"/>
          </w:tcPr>
          <w:p w:rsidR="009E2BF4" w:rsidRPr="007100B8" w:rsidRDefault="009E2BF4" w:rsidP="009E2BF4">
            <w:pPr>
              <w:rPr>
                <w:rFonts w:cstheme="minorHAnsi"/>
                <w:sz w:val="16"/>
                <w:szCs w:val="16"/>
              </w:rPr>
            </w:pPr>
            <w:r w:rsidRPr="007100B8">
              <w:rPr>
                <w:rFonts w:cstheme="minorHAnsi"/>
                <w:sz w:val="16"/>
                <w:szCs w:val="16"/>
              </w:rPr>
              <w:t>Number of active teaching classes (weekly)</w:t>
            </w:r>
          </w:p>
        </w:tc>
      </w:tr>
      <w:tr w:rsidR="009E2BF4" w:rsidRPr="007100B8" w:rsidTr="005A7E71">
        <w:trPr>
          <w:trHeight w:val="227"/>
        </w:trPr>
        <w:tc>
          <w:tcPr>
            <w:tcW w:w="1809" w:type="dxa"/>
            <w:gridSpan w:val="2"/>
            <w:tcBorders>
              <w:bottom w:val="single" w:sz="4" w:space="0" w:color="auto"/>
            </w:tcBorders>
            <w:shd w:val="clear" w:color="auto" w:fill="auto"/>
            <w:vAlign w:val="center"/>
          </w:tcPr>
          <w:p w:rsidR="009E2BF4" w:rsidRPr="007100B8" w:rsidRDefault="009E2BF4" w:rsidP="009E2BF4">
            <w:pPr>
              <w:jc w:val="center"/>
              <w:rPr>
                <w:rFonts w:cstheme="minorHAnsi"/>
                <w:sz w:val="16"/>
                <w:szCs w:val="16"/>
              </w:rPr>
            </w:pPr>
            <w:r w:rsidRPr="007100B8">
              <w:rPr>
                <w:rFonts w:cstheme="minorHAnsi"/>
                <w:sz w:val="16"/>
                <w:szCs w:val="16"/>
              </w:rPr>
              <w:t>Lectures:</w:t>
            </w:r>
            <w:r w:rsidR="007257B7">
              <w:rPr>
                <w:rFonts w:cstheme="minorHAnsi"/>
                <w:sz w:val="16"/>
                <w:szCs w:val="16"/>
              </w:rPr>
              <w:t xml:space="preserve"> </w:t>
            </w:r>
            <w:r w:rsidR="005A3470" w:rsidRPr="007100B8">
              <w:rPr>
                <w:rFonts w:cstheme="minorHAnsi"/>
                <w:sz w:val="16"/>
                <w:szCs w:val="16"/>
              </w:rPr>
              <w:t>3</w:t>
            </w:r>
          </w:p>
        </w:tc>
        <w:tc>
          <w:tcPr>
            <w:tcW w:w="2268" w:type="dxa"/>
            <w:gridSpan w:val="3"/>
            <w:tcBorders>
              <w:bottom w:val="single" w:sz="4" w:space="0" w:color="auto"/>
            </w:tcBorders>
            <w:shd w:val="clear" w:color="auto" w:fill="auto"/>
            <w:vAlign w:val="center"/>
          </w:tcPr>
          <w:p w:rsidR="009E2BF4" w:rsidRPr="007100B8" w:rsidRDefault="009E2BF4" w:rsidP="009E2BF4">
            <w:pPr>
              <w:jc w:val="center"/>
              <w:rPr>
                <w:rFonts w:cstheme="minorHAnsi"/>
                <w:sz w:val="16"/>
                <w:szCs w:val="16"/>
              </w:rPr>
            </w:pPr>
            <w:r w:rsidRPr="007100B8">
              <w:rPr>
                <w:rFonts w:cstheme="minorHAnsi"/>
                <w:sz w:val="16"/>
                <w:szCs w:val="16"/>
              </w:rPr>
              <w:t>Practical classes:</w:t>
            </w:r>
            <w:r w:rsidR="007257B7">
              <w:rPr>
                <w:rFonts w:cstheme="minorHAnsi"/>
                <w:sz w:val="16"/>
                <w:szCs w:val="16"/>
              </w:rPr>
              <w:t xml:space="preserve"> </w:t>
            </w:r>
            <w:r w:rsidR="005A3470" w:rsidRPr="007100B8">
              <w:rPr>
                <w:rFonts w:cstheme="minorHAnsi"/>
                <w:sz w:val="16"/>
                <w:szCs w:val="16"/>
              </w:rPr>
              <w:t>3</w:t>
            </w:r>
          </w:p>
        </w:tc>
        <w:tc>
          <w:tcPr>
            <w:tcW w:w="1843" w:type="dxa"/>
            <w:gridSpan w:val="2"/>
            <w:tcBorders>
              <w:bottom w:val="single" w:sz="4" w:space="0" w:color="auto"/>
            </w:tcBorders>
            <w:shd w:val="clear" w:color="auto" w:fill="auto"/>
            <w:vAlign w:val="center"/>
          </w:tcPr>
          <w:p w:rsidR="009E2BF4" w:rsidRPr="007100B8" w:rsidRDefault="009E2BF4" w:rsidP="009E2BF4">
            <w:pPr>
              <w:jc w:val="center"/>
              <w:rPr>
                <w:rFonts w:cstheme="minorHAnsi"/>
                <w:sz w:val="16"/>
                <w:szCs w:val="16"/>
              </w:rPr>
            </w:pPr>
            <w:r w:rsidRPr="007100B8">
              <w:rPr>
                <w:rFonts w:cstheme="minorHAnsi"/>
                <w:sz w:val="16"/>
                <w:szCs w:val="16"/>
              </w:rPr>
              <w:t>Other teaching types:</w:t>
            </w:r>
          </w:p>
        </w:tc>
        <w:tc>
          <w:tcPr>
            <w:tcW w:w="1843" w:type="dxa"/>
            <w:gridSpan w:val="2"/>
            <w:tcBorders>
              <w:bottom w:val="single" w:sz="4" w:space="0" w:color="auto"/>
            </w:tcBorders>
            <w:shd w:val="clear" w:color="auto" w:fill="auto"/>
            <w:vAlign w:val="center"/>
          </w:tcPr>
          <w:p w:rsidR="009E2BF4" w:rsidRPr="007100B8" w:rsidRDefault="009E2BF4" w:rsidP="009E2BF4">
            <w:pPr>
              <w:jc w:val="center"/>
              <w:rPr>
                <w:rFonts w:cstheme="minorHAnsi"/>
                <w:sz w:val="16"/>
                <w:szCs w:val="16"/>
              </w:rPr>
            </w:pPr>
            <w:r w:rsidRPr="007100B8">
              <w:rPr>
                <w:rFonts w:cstheme="minorHAnsi"/>
                <w:sz w:val="16"/>
                <w:szCs w:val="16"/>
              </w:rPr>
              <w:t>Study research work:</w:t>
            </w:r>
          </w:p>
        </w:tc>
        <w:tc>
          <w:tcPr>
            <w:tcW w:w="1984" w:type="dxa"/>
            <w:gridSpan w:val="3"/>
            <w:tcBorders>
              <w:bottom w:val="single" w:sz="4" w:space="0" w:color="auto"/>
            </w:tcBorders>
            <w:shd w:val="clear" w:color="auto" w:fill="auto"/>
            <w:vAlign w:val="center"/>
          </w:tcPr>
          <w:p w:rsidR="009E2BF4" w:rsidRPr="007100B8" w:rsidRDefault="009E2BF4" w:rsidP="009E2BF4">
            <w:pPr>
              <w:jc w:val="center"/>
              <w:rPr>
                <w:rFonts w:cstheme="minorHAnsi"/>
                <w:sz w:val="16"/>
                <w:szCs w:val="16"/>
              </w:rPr>
            </w:pPr>
            <w:r w:rsidRPr="007100B8">
              <w:rPr>
                <w:rFonts w:cstheme="minorHAnsi"/>
                <w:sz w:val="16"/>
                <w:szCs w:val="16"/>
              </w:rPr>
              <w:t>Other classes:</w:t>
            </w:r>
          </w:p>
        </w:tc>
      </w:tr>
      <w:tr w:rsidR="009E2BF4" w:rsidRPr="007100B8" w:rsidTr="005A7E71">
        <w:tc>
          <w:tcPr>
            <w:tcW w:w="1809" w:type="dxa"/>
            <w:gridSpan w:val="2"/>
            <w:shd w:val="clear" w:color="auto" w:fill="C2D69B" w:themeFill="accent3" w:themeFillTint="99"/>
            <w:vAlign w:val="center"/>
          </w:tcPr>
          <w:p w:rsidR="009E2BF4" w:rsidRPr="007100B8" w:rsidRDefault="009E2BF4" w:rsidP="005E42D1">
            <w:pPr>
              <w:rPr>
                <w:rFonts w:cstheme="minorHAnsi"/>
                <w:sz w:val="16"/>
                <w:szCs w:val="16"/>
              </w:rPr>
            </w:pPr>
            <w:r w:rsidRPr="007100B8">
              <w:rPr>
                <w:rFonts w:cstheme="minorHAnsi"/>
                <w:sz w:val="16"/>
                <w:szCs w:val="16"/>
              </w:rPr>
              <w:t>Precondition courses</w:t>
            </w:r>
          </w:p>
        </w:tc>
        <w:tc>
          <w:tcPr>
            <w:tcW w:w="7938" w:type="dxa"/>
            <w:gridSpan w:val="10"/>
            <w:shd w:val="clear" w:color="auto" w:fill="C2D69B" w:themeFill="accent3" w:themeFillTint="99"/>
            <w:vAlign w:val="center"/>
          </w:tcPr>
          <w:p w:rsidR="009E2BF4" w:rsidRPr="007100B8" w:rsidRDefault="009E2BF4" w:rsidP="005E42D1">
            <w:pPr>
              <w:rPr>
                <w:rFonts w:cstheme="minorHAnsi"/>
                <w:sz w:val="16"/>
                <w:szCs w:val="16"/>
              </w:rPr>
            </w:pPr>
            <w:r w:rsidRPr="007100B8">
              <w:rPr>
                <w:rFonts w:cstheme="minorHAnsi"/>
                <w:sz w:val="16"/>
                <w:szCs w:val="16"/>
              </w:rPr>
              <w:t>None/navesti ako ima</w:t>
            </w:r>
          </w:p>
        </w:tc>
      </w:tr>
      <w:tr w:rsidR="005E42D1" w:rsidRPr="007100B8" w:rsidTr="00A03978">
        <w:tc>
          <w:tcPr>
            <w:tcW w:w="9747" w:type="dxa"/>
            <w:gridSpan w:val="12"/>
          </w:tcPr>
          <w:p w:rsidR="005E42D1" w:rsidRPr="007100B8" w:rsidRDefault="005E42D1" w:rsidP="005E42D1">
            <w:pPr>
              <w:pStyle w:val="ListParagraph"/>
              <w:numPr>
                <w:ilvl w:val="0"/>
                <w:numId w:val="3"/>
              </w:numPr>
              <w:ind w:left="284" w:hanging="284"/>
              <w:rPr>
                <w:rFonts w:cstheme="minorHAnsi"/>
                <w:sz w:val="16"/>
                <w:szCs w:val="16"/>
              </w:rPr>
            </w:pPr>
            <w:r w:rsidRPr="007100B8">
              <w:rPr>
                <w:rFonts w:cstheme="minorHAnsi"/>
                <w:sz w:val="16"/>
                <w:szCs w:val="16"/>
              </w:rPr>
              <w:t>Educational goal</w:t>
            </w:r>
          </w:p>
          <w:p w:rsidR="005E42D1" w:rsidRPr="007100B8" w:rsidRDefault="005A3470" w:rsidP="009E2BF4">
            <w:pPr>
              <w:rPr>
                <w:rFonts w:cstheme="minorHAnsi"/>
                <w:sz w:val="16"/>
                <w:szCs w:val="16"/>
              </w:rPr>
            </w:pPr>
            <w:r w:rsidRPr="007100B8">
              <w:rPr>
                <w:rFonts w:cstheme="minorHAnsi"/>
                <w:sz w:val="16"/>
                <w:szCs w:val="16"/>
              </w:rPr>
              <w:t>The topic will cover procedures for environmental impact assessment of irrigation and drainage projects. Students will develop skills to plan measures aiming at eliminating or reducing adverse environmental effects and at increasing the impact and visibility of positive effects.</w:t>
            </w:r>
          </w:p>
        </w:tc>
      </w:tr>
      <w:tr w:rsidR="005E42D1" w:rsidRPr="007100B8" w:rsidTr="00A03978">
        <w:tc>
          <w:tcPr>
            <w:tcW w:w="9747" w:type="dxa"/>
            <w:gridSpan w:val="12"/>
          </w:tcPr>
          <w:p w:rsidR="005E42D1" w:rsidRPr="007100B8" w:rsidRDefault="005E42D1" w:rsidP="009E2BF4">
            <w:pPr>
              <w:pStyle w:val="ListParagraph"/>
              <w:numPr>
                <w:ilvl w:val="0"/>
                <w:numId w:val="3"/>
              </w:numPr>
              <w:ind w:left="284" w:hanging="284"/>
              <w:rPr>
                <w:rFonts w:cstheme="minorHAnsi"/>
                <w:sz w:val="16"/>
                <w:szCs w:val="16"/>
              </w:rPr>
            </w:pPr>
            <w:r w:rsidRPr="007100B8">
              <w:rPr>
                <w:rFonts w:cstheme="minorHAnsi"/>
                <w:sz w:val="16"/>
                <w:szCs w:val="16"/>
              </w:rPr>
              <w:t>Educational outcomes</w:t>
            </w:r>
          </w:p>
          <w:p w:rsidR="005E42D1" w:rsidRPr="007100B8" w:rsidRDefault="005A3470" w:rsidP="009E2BF4">
            <w:pPr>
              <w:rPr>
                <w:rFonts w:cstheme="minorHAnsi"/>
                <w:sz w:val="16"/>
                <w:szCs w:val="16"/>
              </w:rPr>
            </w:pPr>
            <w:r w:rsidRPr="007100B8">
              <w:rPr>
                <w:rFonts w:cstheme="minorHAnsi"/>
                <w:bCs/>
                <w:sz w:val="16"/>
                <w:szCs w:val="16"/>
              </w:rPr>
              <w:t>Students have to be able to identify and identify all impacts on the environment, to develop and implement procedures of environmental impact asses</w:t>
            </w:r>
            <w:r w:rsidR="00A03978">
              <w:rPr>
                <w:rFonts w:cstheme="minorHAnsi"/>
                <w:bCs/>
                <w:sz w:val="16"/>
                <w:szCs w:val="16"/>
              </w:rPr>
              <w:t>s</w:t>
            </w:r>
            <w:r w:rsidRPr="007100B8">
              <w:rPr>
                <w:rFonts w:cstheme="minorHAnsi"/>
                <w:bCs/>
                <w:sz w:val="16"/>
                <w:szCs w:val="16"/>
              </w:rPr>
              <w:t>ment</w:t>
            </w:r>
            <w:r w:rsidRPr="007100B8">
              <w:rPr>
                <w:rFonts w:cstheme="minorHAnsi"/>
                <w:bCs/>
                <w:sz w:val="16"/>
                <w:szCs w:val="16"/>
                <w:lang w:val="sr-Cyrl-CS"/>
              </w:rPr>
              <w:t xml:space="preserve">, </w:t>
            </w:r>
            <w:r w:rsidRPr="007100B8">
              <w:rPr>
                <w:rFonts w:cstheme="minorHAnsi"/>
                <w:bCs/>
                <w:sz w:val="16"/>
                <w:szCs w:val="16"/>
              </w:rPr>
              <w:t xml:space="preserve">to emphasize positive effects and to be able to apply mitigation measures </w:t>
            </w:r>
            <w:r w:rsidRPr="007100B8">
              <w:rPr>
                <w:rFonts w:cstheme="minorHAnsi"/>
                <w:bCs/>
                <w:sz w:val="16"/>
                <w:szCs w:val="16"/>
                <w:lang w:val="en-GB"/>
              </w:rPr>
              <w:t xml:space="preserve">for the </w:t>
            </w:r>
            <w:r w:rsidRPr="007100B8">
              <w:rPr>
                <w:rFonts w:cstheme="minorHAnsi"/>
                <w:bCs/>
                <w:sz w:val="16"/>
                <w:szCs w:val="16"/>
              </w:rPr>
              <w:t>negative effects in the project area</w:t>
            </w:r>
            <w:r w:rsidRPr="007100B8">
              <w:rPr>
                <w:rFonts w:cstheme="minorHAnsi"/>
                <w:bCs/>
                <w:sz w:val="16"/>
                <w:szCs w:val="16"/>
                <w:lang w:val="sr-Cyrl-CS"/>
              </w:rPr>
              <w:t xml:space="preserve">. </w:t>
            </w:r>
            <w:r w:rsidRPr="007100B8">
              <w:rPr>
                <w:rFonts w:cstheme="minorHAnsi"/>
                <w:bCs/>
                <w:sz w:val="16"/>
                <w:szCs w:val="16"/>
              </w:rPr>
              <w:t>Students</w:t>
            </w:r>
            <w:r w:rsidRPr="007100B8">
              <w:rPr>
                <w:rFonts w:cstheme="minorHAnsi"/>
                <w:bCs/>
                <w:sz w:val="16"/>
                <w:szCs w:val="16"/>
                <w:lang w:val="sr-Cyrl-CS"/>
              </w:rPr>
              <w:t xml:space="preserve"> </w:t>
            </w:r>
            <w:r w:rsidRPr="007100B8">
              <w:rPr>
                <w:rFonts w:cstheme="minorHAnsi"/>
                <w:bCs/>
                <w:sz w:val="16"/>
                <w:szCs w:val="16"/>
              </w:rPr>
              <w:t>have</w:t>
            </w:r>
            <w:r w:rsidRPr="007100B8">
              <w:rPr>
                <w:rFonts w:cstheme="minorHAnsi"/>
                <w:bCs/>
                <w:sz w:val="16"/>
                <w:szCs w:val="16"/>
                <w:lang w:val="sr-Cyrl-CS"/>
              </w:rPr>
              <w:t xml:space="preserve"> </w:t>
            </w:r>
            <w:r w:rsidRPr="007100B8">
              <w:rPr>
                <w:rFonts w:cstheme="minorHAnsi"/>
                <w:bCs/>
                <w:sz w:val="16"/>
                <w:szCs w:val="16"/>
              </w:rPr>
              <w:t>to</w:t>
            </w:r>
            <w:r w:rsidRPr="007100B8">
              <w:rPr>
                <w:rFonts w:cstheme="minorHAnsi"/>
                <w:bCs/>
                <w:sz w:val="16"/>
                <w:szCs w:val="16"/>
                <w:lang w:val="sr-Cyrl-CS"/>
              </w:rPr>
              <w:t xml:space="preserve"> </w:t>
            </w:r>
            <w:r w:rsidRPr="007100B8">
              <w:rPr>
                <w:rFonts w:cstheme="minorHAnsi"/>
                <w:bCs/>
                <w:sz w:val="16"/>
                <w:szCs w:val="16"/>
              </w:rPr>
              <w:t>estimate</w:t>
            </w:r>
            <w:r w:rsidRPr="007100B8">
              <w:rPr>
                <w:rFonts w:cstheme="minorHAnsi"/>
                <w:bCs/>
                <w:sz w:val="16"/>
                <w:szCs w:val="16"/>
                <w:lang w:val="sr-Cyrl-CS"/>
              </w:rPr>
              <w:t xml:space="preserve"> </w:t>
            </w:r>
            <w:r w:rsidRPr="007100B8">
              <w:rPr>
                <w:rFonts w:cstheme="minorHAnsi"/>
                <w:bCs/>
                <w:sz w:val="16"/>
                <w:szCs w:val="16"/>
                <w:lang w:val="en-GB"/>
              </w:rPr>
              <w:t xml:space="preserve">the </w:t>
            </w:r>
            <w:r w:rsidRPr="007100B8">
              <w:rPr>
                <w:rFonts w:cstheme="minorHAnsi"/>
                <w:bCs/>
                <w:sz w:val="16"/>
                <w:szCs w:val="16"/>
              </w:rPr>
              <w:t>extent</w:t>
            </w:r>
            <w:r w:rsidRPr="007100B8">
              <w:rPr>
                <w:rFonts w:cstheme="minorHAnsi"/>
                <w:bCs/>
                <w:sz w:val="16"/>
                <w:szCs w:val="16"/>
                <w:lang w:val="sr-Cyrl-CS"/>
              </w:rPr>
              <w:t xml:space="preserve"> </w:t>
            </w:r>
            <w:r w:rsidRPr="007100B8">
              <w:rPr>
                <w:rFonts w:cstheme="minorHAnsi"/>
                <w:bCs/>
                <w:sz w:val="16"/>
                <w:szCs w:val="16"/>
              </w:rPr>
              <w:t>of</w:t>
            </w:r>
            <w:r w:rsidRPr="007100B8">
              <w:rPr>
                <w:rFonts w:cstheme="minorHAnsi"/>
                <w:bCs/>
                <w:sz w:val="16"/>
                <w:szCs w:val="16"/>
                <w:lang w:val="sr-Cyrl-CS"/>
              </w:rPr>
              <w:t xml:space="preserve"> </w:t>
            </w:r>
            <w:r w:rsidRPr="007100B8">
              <w:rPr>
                <w:rFonts w:cstheme="minorHAnsi"/>
                <w:bCs/>
                <w:sz w:val="16"/>
                <w:szCs w:val="16"/>
              </w:rPr>
              <w:t>the</w:t>
            </w:r>
            <w:r w:rsidRPr="007100B8">
              <w:rPr>
                <w:rFonts w:cstheme="minorHAnsi"/>
                <w:bCs/>
                <w:sz w:val="16"/>
                <w:szCs w:val="16"/>
                <w:lang w:val="sr-Cyrl-CS"/>
              </w:rPr>
              <w:t xml:space="preserve"> </w:t>
            </w:r>
            <w:r w:rsidRPr="007100B8">
              <w:rPr>
                <w:rFonts w:cstheme="minorHAnsi"/>
                <w:bCs/>
                <w:sz w:val="16"/>
                <w:szCs w:val="16"/>
              </w:rPr>
              <w:t>work</w:t>
            </w:r>
            <w:r w:rsidRPr="007100B8">
              <w:rPr>
                <w:rFonts w:cstheme="minorHAnsi"/>
                <w:bCs/>
                <w:sz w:val="16"/>
                <w:szCs w:val="16"/>
                <w:lang w:val="sr-Cyrl-CS"/>
              </w:rPr>
              <w:t xml:space="preserve"> </w:t>
            </w:r>
            <w:r w:rsidRPr="007100B8">
              <w:rPr>
                <w:rFonts w:cstheme="minorHAnsi"/>
                <w:bCs/>
                <w:sz w:val="16"/>
                <w:szCs w:val="16"/>
              </w:rPr>
              <w:t>that</w:t>
            </w:r>
            <w:r w:rsidRPr="007100B8">
              <w:rPr>
                <w:rFonts w:cstheme="minorHAnsi"/>
                <w:bCs/>
                <w:sz w:val="16"/>
                <w:szCs w:val="16"/>
                <w:lang w:val="sr-Cyrl-CS"/>
              </w:rPr>
              <w:t xml:space="preserve"> </w:t>
            </w:r>
            <w:r w:rsidRPr="007100B8">
              <w:rPr>
                <w:rFonts w:cstheme="minorHAnsi"/>
                <w:bCs/>
                <w:sz w:val="16"/>
                <w:szCs w:val="16"/>
              </w:rPr>
              <w:t>has</w:t>
            </w:r>
            <w:r w:rsidRPr="007100B8">
              <w:rPr>
                <w:rFonts w:cstheme="minorHAnsi"/>
                <w:bCs/>
                <w:sz w:val="16"/>
                <w:szCs w:val="16"/>
                <w:lang w:val="sr-Cyrl-CS"/>
              </w:rPr>
              <w:t xml:space="preserve"> </w:t>
            </w:r>
            <w:r w:rsidRPr="007100B8">
              <w:rPr>
                <w:rFonts w:cstheme="minorHAnsi"/>
                <w:bCs/>
                <w:sz w:val="16"/>
                <w:szCs w:val="16"/>
              </w:rPr>
              <w:t>to</w:t>
            </w:r>
            <w:r w:rsidRPr="007100B8">
              <w:rPr>
                <w:rFonts w:cstheme="minorHAnsi"/>
                <w:bCs/>
                <w:sz w:val="16"/>
                <w:szCs w:val="16"/>
                <w:lang w:val="sr-Cyrl-CS"/>
              </w:rPr>
              <w:t xml:space="preserve"> </w:t>
            </w:r>
            <w:r w:rsidRPr="007100B8">
              <w:rPr>
                <w:rFonts w:cstheme="minorHAnsi"/>
                <w:bCs/>
                <w:sz w:val="16"/>
                <w:szCs w:val="16"/>
              </w:rPr>
              <w:t>be</w:t>
            </w:r>
            <w:r w:rsidRPr="007100B8">
              <w:rPr>
                <w:rFonts w:cstheme="minorHAnsi"/>
                <w:bCs/>
                <w:sz w:val="16"/>
                <w:szCs w:val="16"/>
                <w:lang w:val="sr-Cyrl-CS"/>
              </w:rPr>
              <w:t xml:space="preserve"> </w:t>
            </w:r>
            <w:r w:rsidRPr="007100B8">
              <w:rPr>
                <w:rFonts w:cstheme="minorHAnsi"/>
                <w:bCs/>
                <w:sz w:val="16"/>
                <w:szCs w:val="16"/>
              </w:rPr>
              <w:t>performed. Report writing is a relevant part of this topic</w:t>
            </w:r>
          </w:p>
        </w:tc>
      </w:tr>
      <w:tr w:rsidR="005E42D1" w:rsidRPr="007100B8" w:rsidTr="00A03978">
        <w:tc>
          <w:tcPr>
            <w:tcW w:w="9747" w:type="dxa"/>
            <w:gridSpan w:val="12"/>
          </w:tcPr>
          <w:p w:rsidR="005E42D1" w:rsidRPr="007100B8" w:rsidRDefault="005E42D1" w:rsidP="005E42D1">
            <w:pPr>
              <w:pStyle w:val="ListParagraph"/>
              <w:numPr>
                <w:ilvl w:val="0"/>
                <w:numId w:val="3"/>
              </w:numPr>
              <w:ind w:left="284" w:hanging="284"/>
              <w:rPr>
                <w:rFonts w:cstheme="minorHAnsi"/>
                <w:sz w:val="16"/>
                <w:szCs w:val="16"/>
              </w:rPr>
            </w:pPr>
            <w:r w:rsidRPr="007100B8">
              <w:rPr>
                <w:rFonts w:cstheme="minorHAnsi"/>
                <w:sz w:val="16"/>
                <w:szCs w:val="16"/>
              </w:rPr>
              <w:t>Course content</w:t>
            </w:r>
          </w:p>
          <w:p w:rsidR="005A3470" w:rsidRPr="007100B8" w:rsidRDefault="005A3470" w:rsidP="005A3470">
            <w:pPr>
              <w:rPr>
                <w:rFonts w:cstheme="minorHAnsi"/>
                <w:i/>
                <w:iCs/>
                <w:sz w:val="16"/>
                <w:szCs w:val="16"/>
                <w:lang w:val="sr-Cyrl-CS"/>
              </w:rPr>
            </w:pPr>
            <w:r w:rsidRPr="007100B8">
              <w:rPr>
                <w:rFonts w:cstheme="minorHAnsi"/>
                <w:i/>
                <w:iCs/>
                <w:sz w:val="16"/>
                <w:szCs w:val="16"/>
              </w:rPr>
              <w:t>Theoretical lecturing</w:t>
            </w:r>
          </w:p>
          <w:p w:rsidR="005A3470" w:rsidRPr="007100B8" w:rsidRDefault="00973A0A" w:rsidP="005A3470">
            <w:pPr>
              <w:jc w:val="both"/>
              <w:rPr>
                <w:rFonts w:cstheme="minorHAnsi"/>
                <w:i/>
                <w:iCs/>
                <w:sz w:val="16"/>
                <w:szCs w:val="16"/>
              </w:rPr>
            </w:pPr>
            <w:hyperlink r:id="rId5" w:anchor="the need for environmental assessment" w:history="1">
              <w:r w:rsidR="005A3470" w:rsidRPr="007100B8">
                <w:rPr>
                  <w:rFonts w:cstheme="minorHAnsi"/>
                  <w:b/>
                  <w:sz w:val="16"/>
                  <w:szCs w:val="16"/>
                </w:rPr>
                <w:t>E</w:t>
              </w:r>
              <w:r w:rsidR="005A3470" w:rsidRPr="007100B8">
                <w:rPr>
                  <w:rStyle w:val="Strong"/>
                  <w:rFonts w:cstheme="minorHAnsi"/>
                  <w:sz w:val="16"/>
                  <w:szCs w:val="16"/>
                </w:rPr>
                <w:t>nvironmental impact assessment</w:t>
              </w:r>
            </w:hyperlink>
            <w:r w:rsidR="005A3470" w:rsidRPr="007100B8">
              <w:rPr>
                <w:rFonts w:cstheme="minorHAnsi"/>
                <w:b/>
                <w:sz w:val="16"/>
                <w:szCs w:val="16"/>
              </w:rPr>
              <w:t xml:space="preserve"> complexity</w:t>
            </w:r>
            <w:r w:rsidR="005A3470" w:rsidRPr="007100B8">
              <w:rPr>
                <w:rFonts w:cstheme="minorHAnsi"/>
                <w:sz w:val="16"/>
                <w:szCs w:val="16"/>
              </w:rPr>
              <w:t>: o</w:t>
            </w:r>
            <w:hyperlink r:id="rId6" w:anchor="objective" w:history="1">
              <w:r w:rsidR="005A3470" w:rsidRPr="007100B8">
                <w:rPr>
                  <w:rStyle w:val="Strong"/>
                  <w:rFonts w:cstheme="minorHAnsi"/>
                  <w:b w:val="0"/>
                  <w:sz w:val="16"/>
                  <w:szCs w:val="16"/>
                </w:rPr>
                <w:t>bjective</w:t>
              </w:r>
            </w:hyperlink>
            <w:r w:rsidR="005A3470" w:rsidRPr="007100B8">
              <w:rPr>
                <w:rFonts w:cstheme="minorHAnsi"/>
                <w:sz w:val="16"/>
                <w:szCs w:val="16"/>
              </w:rPr>
              <w:t xml:space="preserve">; </w:t>
            </w:r>
            <w:hyperlink r:id="rId7" w:anchor="chapter 2: the context of environmental analysis" w:history="1">
              <w:r w:rsidR="005A3470" w:rsidRPr="007100B8">
                <w:rPr>
                  <w:rStyle w:val="Strong"/>
                  <w:rFonts w:cstheme="minorHAnsi"/>
                  <w:b w:val="0"/>
                  <w:sz w:val="16"/>
                  <w:szCs w:val="16"/>
                </w:rPr>
                <w:t>environmental analysis</w:t>
              </w:r>
            </w:hyperlink>
            <w:r w:rsidR="005A3470" w:rsidRPr="007100B8">
              <w:rPr>
                <w:rFonts w:cstheme="minorHAnsi"/>
                <w:sz w:val="16"/>
                <w:szCs w:val="16"/>
              </w:rPr>
              <w:t>; EIA process – resources, s</w:t>
            </w:r>
            <w:hyperlink r:id="rId8" w:anchor="screening" w:history="1">
              <w:r w:rsidR="005A3470" w:rsidRPr="007100B8">
                <w:rPr>
                  <w:rStyle w:val="Strong"/>
                  <w:rFonts w:cstheme="minorHAnsi"/>
                  <w:b w:val="0"/>
                  <w:sz w:val="16"/>
                  <w:szCs w:val="16"/>
                </w:rPr>
                <w:t>creening</w:t>
              </w:r>
            </w:hyperlink>
            <w:r w:rsidR="005A3470" w:rsidRPr="007100B8">
              <w:rPr>
                <w:rFonts w:cstheme="minorHAnsi"/>
                <w:sz w:val="16"/>
                <w:szCs w:val="16"/>
              </w:rPr>
              <w:t xml:space="preserve">, </w:t>
            </w:r>
            <w:hyperlink r:id="rId9" w:anchor="scoping" w:history="1">
              <w:r w:rsidR="005A3470" w:rsidRPr="007100B8">
                <w:rPr>
                  <w:rStyle w:val="Strong"/>
                  <w:rFonts w:cstheme="minorHAnsi"/>
                  <w:b w:val="0"/>
                  <w:sz w:val="16"/>
                  <w:szCs w:val="16"/>
                </w:rPr>
                <w:t>scoping</w:t>
              </w:r>
            </w:hyperlink>
            <w:r w:rsidR="005A3470" w:rsidRPr="007100B8">
              <w:rPr>
                <w:rFonts w:cstheme="minorHAnsi"/>
                <w:sz w:val="16"/>
                <w:szCs w:val="16"/>
              </w:rPr>
              <w:t xml:space="preserve">, </w:t>
            </w:r>
            <w:hyperlink r:id="rId10" w:anchor="prediction and mitigation" w:history="1">
              <w:r w:rsidR="005A3470" w:rsidRPr="007100B8">
                <w:rPr>
                  <w:rStyle w:val="Strong"/>
                  <w:rFonts w:cstheme="minorHAnsi"/>
                  <w:b w:val="0"/>
                  <w:sz w:val="16"/>
                  <w:szCs w:val="16"/>
                </w:rPr>
                <w:t>prediction and mitigation</w:t>
              </w:r>
            </w:hyperlink>
            <w:r w:rsidR="005A3470" w:rsidRPr="007100B8">
              <w:rPr>
                <w:rFonts w:cstheme="minorHAnsi"/>
                <w:sz w:val="16"/>
                <w:szCs w:val="16"/>
              </w:rPr>
              <w:t xml:space="preserve">, </w:t>
            </w:r>
            <w:hyperlink r:id="rId11" w:anchor="management and monitoring" w:history="1">
              <w:r w:rsidR="005A3470" w:rsidRPr="007100B8">
                <w:rPr>
                  <w:rStyle w:val="Strong"/>
                  <w:rFonts w:cstheme="minorHAnsi"/>
                  <w:b w:val="0"/>
                  <w:sz w:val="16"/>
                  <w:szCs w:val="16"/>
                </w:rPr>
                <w:t>management and monitoring</w:t>
              </w:r>
            </w:hyperlink>
            <w:r w:rsidR="005A3470" w:rsidRPr="007100B8">
              <w:rPr>
                <w:rFonts w:cstheme="minorHAnsi"/>
                <w:sz w:val="16"/>
                <w:szCs w:val="16"/>
              </w:rPr>
              <w:t xml:space="preserve">, </w:t>
            </w:r>
            <w:hyperlink r:id="rId12" w:anchor="auditing" w:history="1">
              <w:r w:rsidR="005A3470" w:rsidRPr="007100B8">
                <w:rPr>
                  <w:rStyle w:val="Strong"/>
                  <w:rFonts w:cstheme="minorHAnsi"/>
                  <w:b w:val="0"/>
                  <w:sz w:val="16"/>
                  <w:szCs w:val="16"/>
                </w:rPr>
                <w:t>auditing</w:t>
              </w:r>
            </w:hyperlink>
            <w:r w:rsidR="005A3470" w:rsidRPr="007100B8">
              <w:rPr>
                <w:rFonts w:cstheme="minorHAnsi"/>
                <w:sz w:val="16"/>
                <w:szCs w:val="16"/>
              </w:rPr>
              <w:t>, p</w:t>
            </w:r>
            <w:hyperlink r:id="rId13" w:anchor="public participation" w:history="1">
              <w:r w:rsidR="005A3470" w:rsidRPr="007100B8">
                <w:rPr>
                  <w:rStyle w:val="Strong"/>
                  <w:rFonts w:cstheme="minorHAnsi"/>
                  <w:b w:val="0"/>
                  <w:sz w:val="16"/>
                  <w:szCs w:val="16"/>
                </w:rPr>
                <w:t>ublic participation</w:t>
              </w:r>
            </w:hyperlink>
            <w:r w:rsidR="005A3470" w:rsidRPr="007100B8">
              <w:rPr>
                <w:rFonts w:cstheme="minorHAnsi"/>
                <w:sz w:val="16"/>
                <w:szCs w:val="16"/>
              </w:rPr>
              <w:t xml:space="preserve">, </w:t>
            </w:r>
            <w:hyperlink r:id="rId14" w:anchor="managing uncertainty" w:history="1">
              <w:r w:rsidR="005A3470" w:rsidRPr="007100B8">
                <w:rPr>
                  <w:rStyle w:val="Strong"/>
                  <w:rFonts w:cstheme="minorHAnsi"/>
                  <w:b w:val="0"/>
                  <w:sz w:val="16"/>
                  <w:szCs w:val="16"/>
                </w:rPr>
                <w:t>managing uncertainty</w:t>
              </w:r>
            </w:hyperlink>
            <w:r w:rsidR="005A3470" w:rsidRPr="007100B8">
              <w:rPr>
                <w:rFonts w:cstheme="minorHAnsi"/>
                <w:sz w:val="16"/>
                <w:szCs w:val="16"/>
              </w:rPr>
              <w:t xml:space="preserve">, </w:t>
            </w:r>
            <w:hyperlink r:id="rId15" w:anchor="techniques" w:history="1">
              <w:r w:rsidR="005A3470" w:rsidRPr="007100B8">
                <w:rPr>
                  <w:rStyle w:val="Strong"/>
                  <w:rFonts w:cstheme="minorHAnsi"/>
                  <w:b w:val="0"/>
                  <w:sz w:val="16"/>
                  <w:szCs w:val="16"/>
                </w:rPr>
                <w:t>techniques</w:t>
              </w:r>
            </w:hyperlink>
            <w:r w:rsidR="005A3470" w:rsidRPr="007100B8">
              <w:rPr>
                <w:rFonts w:cstheme="minorHAnsi"/>
                <w:b/>
                <w:sz w:val="16"/>
                <w:szCs w:val="16"/>
              </w:rPr>
              <w:t>. Environmental problems in decision making  processes</w:t>
            </w:r>
            <w:r w:rsidR="005A3470" w:rsidRPr="007100B8">
              <w:rPr>
                <w:rFonts w:cstheme="minorHAnsi"/>
                <w:sz w:val="16"/>
                <w:szCs w:val="16"/>
              </w:rPr>
              <w:t>:</w:t>
            </w:r>
            <w:hyperlink r:id="rId16" w:anchor="the icid check list" w:history="1">
              <w:r w:rsidR="005A3470" w:rsidRPr="007100B8">
                <w:rPr>
                  <w:rStyle w:val="Strong"/>
                  <w:rFonts w:cstheme="minorHAnsi"/>
                  <w:b w:val="0"/>
                  <w:sz w:val="16"/>
                  <w:szCs w:val="16"/>
                </w:rPr>
                <w:t xml:space="preserve"> ICID Check-list</w:t>
              </w:r>
            </w:hyperlink>
            <w:r w:rsidR="005A3470" w:rsidRPr="007100B8">
              <w:rPr>
                <w:rFonts w:cstheme="minorHAnsi"/>
                <w:sz w:val="16"/>
                <w:szCs w:val="16"/>
              </w:rPr>
              <w:t xml:space="preserve">; </w:t>
            </w:r>
            <w:hyperlink r:id="rId17" w:anchor="chapter 4: major impacts of irrigation and drainage projects" w:history="1">
              <w:r w:rsidR="005A3470" w:rsidRPr="007100B8">
                <w:rPr>
                  <w:rStyle w:val="Strong"/>
                  <w:rFonts w:cstheme="minorHAnsi"/>
                  <w:b w:val="0"/>
                  <w:sz w:val="16"/>
                  <w:szCs w:val="16"/>
                </w:rPr>
                <w:t>Major impacts of irrigation and drainage projects</w:t>
              </w:r>
            </w:hyperlink>
            <w:r w:rsidR="005A3470" w:rsidRPr="007100B8">
              <w:rPr>
                <w:rFonts w:cstheme="minorHAnsi"/>
                <w:sz w:val="16"/>
                <w:szCs w:val="16"/>
              </w:rPr>
              <w:t xml:space="preserve"> - </w:t>
            </w:r>
            <w:hyperlink r:id="rId18" w:anchor="hydrology" w:history="1">
              <w:r w:rsidR="005A3470" w:rsidRPr="007100B8">
                <w:rPr>
                  <w:rStyle w:val="Strong"/>
                  <w:rFonts w:cstheme="minorHAnsi"/>
                  <w:b w:val="0"/>
                  <w:sz w:val="16"/>
                  <w:szCs w:val="16"/>
                </w:rPr>
                <w:t>Hydrology</w:t>
              </w:r>
            </w:hyperlink>
            <w:r w:rsidR="005A3470" w:rsidRPr="007100B8">
              <w:rPr>
                <w:rFonts w:cstheme="minorHAnsi"/>
                <w:sz w:val="16"/>
                <w:szCs w:val="16"/>
              </w:rPr>
              <w:t xml:space="preserve">, </w:t>
            </w:r>
            <w:hyperlink r:id="rId19" w:anchor="water and air quality" w:history="1">
              <w:r w:rsidR="005A3470" w:rsidRPr="007100B8">
                <w:rPr>
                  <w:rStyle w:val="Strong"/>
                  <w:rFonts w:cstheme="minorHAnsi"/>
                  <w:b w:val="0"/>
                  <w:sz w:val="16"/>
                  <w:szCs w:val="16"/>
                </w:rPr>
                <w:t>water and air quality</w:t>
              </w:r>
            </w:hyperlink>
            <w:r w:rsidR="005A3470" w:rsidRPr="007100B8">
              <w:rPr>
                <w:rFonts w:cstheme="minorHAnsi"/>
                <w:sz w:val="16"/>
                <w:szCs w:val="16"/>
              </w:rPr>
              <w:t>, S</w:t>
            </w:r>
            <w:hyperlink r:id="rId20" w:anchor="soil properties and safety erects" w:history="1">
              <w:r w:rsidR="005A3470" w:rsidRPr="007100B8">
                <w:rPr>
                  <w:rStyle w:val="Strong"/>
                  <w:rFonts w:cstheme="minorHAnsi"/>
                  <w:b w:val="0"/>
                  <w:sz w:val="16"/>
                  <w:szCs w:val="16"/>
                </w:rPr>
                <w:t>oil properties and safety erects</w:t>
              </w:r>
            </w:hyperlink>
            <w:r w:rsidR="005A3470" w:rsidRPr="007100B8">
              <w:rPr>
                <w:rFonts w:cstheme="minorHAnsi"/>
                <w:sz w:val="16"/>
                <w:szCs w:val="16"/>
              </w:rPr>
              <w:t>, E</w:t>
            </w:r>
            <w:hyperlink r:id="rId21" w:anchor="erosion and sedimentation" w:history="1">
              <w:r w:rsidR="005A3470" w:rsidRPr="007100B8">
                <w:rPr>
                  <w:rStyle w:val="Strong"/>
                  <w:rFonts w:cstheme="minorHAnsi"/>
                  <w:b w:val="0"/>
                  <w:sz w:val="16"/>
                  <w:szCs w:val="16"/>
                </w:rPr>
                <w:t>rosion and sedimentation</w:t>
              </w:r>
            </w:hyperlink>
            <w:r w:rsidR="005A3470" w:rsidRPr="007100B8">
              <w:rPr>
                <w:rFonts w:cstheme="minorHAnsi"/>
                <w:sz w:val="16"/>
                <w:szCs w:val="16"/>
              </w:rPr>
              <w:t>, B</w:t>
            </w:r>
            <w:hyperlink r:id="rId22" w:anchor="biological and ecological change" w:history="1">
              <w:r w:rsidR="005A3470" w:rsidRPr="007100B8">
                <w:rPr>
                  <w:rStyle w:val="Strong"/>
                  <w:rFonts w:cstheme="minorHAnsi"/>
                  <w:b w:val="0"/>
                  <w:sz w:val="16"/>
                  <w:szCs w:val="16"/>
                </w:rPr>
                <w:t>iological and ecological change</w:t>
              </w:r>
            </w:hyperlink>
            <w:r w:rsidR="005A3470" w:rsidRPr="007100B8">
              <w:rPr>
                <w:rFonts w:cstheme="minorHAnsi"/>
                <w:sz w:val="16"/>
                <w:szCs w:val="16"/>
              </w:rPr>
              <w:t>, S</w:t>
            </w:r>
            <w:hyperlink r:id="rId23" w:anchor="socio economic impacts" w:history="1">
              <w:r w:rsidR="005A3470" w:rsidRPr="007100B8">
                <w:rPr>
                  <w:rStyle w:val="Strong"/>
                  <w:rFonts w:cstheme="minorHAnsi"/>
                  <w:b w:val="0"/>
                  <w:sz w:val="16"/>
                  <w:szCs w:val="16"/>
                </w:rPr>
                <w:t>ocio-economic impacts</w:t>
              </w:r>
            </w:hyperlink>
            <w:r w:rsidR="005A3470" w:rsidRPr="007100B8">
              <w:rPr>
                <w:rFonts w:cstheme="minorHAnsi"/>
                <w:sz w:val="16"/>
                <w:szCs w:val="16"/>
              </w:rPr>
              <w:t>, E</w:t>
            </w:r>
            <w:hyperlink r:id="rId24" w:anchor="ecological imbalances" w:history="1">
              <w:r w:rsidR="005A3470" w:rsidRPr="007100B8">
                <w:rPr>
                  <w:rStyle w:val="Strong"/>
                  <w:rFonts w:cstheme="minorHAnsi"/>
                  <w:b w:val="0"/>
                  <w:sz w:val="16"/>
                  <w:szCs w:val="16"/>
                </w:rPr>
                <w:t>cological imbalances</w:t>
              </w:r>
            </w:hyperlink>
            <w:r w:rsidR="005A3470" w:rsidRPr="007100B8">
              <w:rPr>
                <w:rFonts w:cstheme="minorHAnsi"/>
                <w:sz w:val="16"/>
                <w:szCs w:val="16"/>
              </w:rPr>
              <w:t xml:space="preserve">, </w:t>
            </w:r>
            <w:hyperlink r:id="rId25" w:anchor="human health" w:history="1">
              <w:r w:rsidR="005A3470" w:rsidRPr="007100B8">
                <w:rPr>
                  <w:rStyle w:val="Strong"/>
                  <w:rFonts w:cstheme="minorHAnsi"/>
                  <w:b w:val="0"/>
                  <w:sz w:val="16"/>
                  <w:szCs w:val="16"/>
                </w:rPr>
                <w:t>Human health</w:t>
              </w:r>
            </w:hyperlink>
            <w:r w:rsidR="005A3470" w:rsidRPr="007100B8">
              <w:rPr>
                <w:rFonts w:cstheme="minorHAnsi"/>
                <w:sz w:val="16"/>
                <w:szCs w:val="16"/>
              </w:rPr>
              <w:t xml:space="preserve">; </w:t>
            </w:r>
            <w:r w:rsidR="005A3470" w:rsidRPr="007100B8">
              <w:rPr>
                <w:rFonts w:cstheme="minorHAnsi"/>
                <w:b/>
                <w:sz w:val="16"/>
                <w:szCs w:val="16"/>
              </w:rPr>
              <w:t xml:space="preserve">Pre study, study and post study period of environmental impact </w:t>
            </w:r>
            <w:proofErr w:type="spellStart"/>
            <w:r w:rsidR="005A3470" w:rsidRPr="007100B8">
              <w:rPr>
                <w:rFonts w:cstheme="minorHAnsi"/>
                <w:b/>
                <w:sz w:val="16"/>
                <w:szCs w:val="16"/>
              </w:rPr>
              <w:t>assesment</w:t>
            </w:r>
            <w:proofErr w:type="spellEnd"/>
            <w:r w:rsidR="005A3470" w:rsidRPr="007100B8">
              <w:rPr>
                <w:rFonts w:cstheme="minorHAnsi"/>
                <w:b/>
                <w:sz w:val="16"/>
                <w:szCs w:val="16"/>
              </w:rPr>
              <w:t>:</w:t>
            </w:r>
            <w:r w:rsidR="005A3470" w:rsidRPr="007100B8">
              <w:rPr>
                <w:rFonts w:cstheme="minorHAnsi"/>
                <w:sz w:val="16"/>
                <w:szCs w:val="16"/>
              </w:rPr>
              <w:t xml:space="preserve"> D</w:t>
            </w:r>
            <w:hyperlink r:id="rId26" w:anchor="determining study requirements" w:history="1">
              <w:r w:rsidR="005A3470" w:rsidRPr="007100B8">
                <w:rPr>
                  <w:rStyle w:val="Strong"/>
                  <w:rFonts w:cstheme="minorHAnsi"/>
                  <w:b w:val="0"/>
                  <w:sz w:val="16"/>
                  <w:szCs w:val="16"/>
                </w:rPr>
                <w:t>etermining study requirements</w:t>
              </w:r>
            </w:hyperlink>
            <w:r w:rsidR="005A3470" w:rsidRPr="007100B8">
              <w:rPr>
                <w:rFonts w:cstheme="minorHAnsi"/>
                <w:sz w:val="16"/>
                <w:szCs w:val="16"/>
              </w:rPr>
              <w:t xml:space="preserve">, </w:t>
            </w:r>
            <w:hyperlink r:id="rId27" w:anchor="contents of the tor" w:history="1">
              <w:r w:rsidR="005A3470" w:rsidRPr="007100B8">
                <w:rPr>
                  <w:rStyle w:val="Strong"/>
                  <w:rFonts w:cstheme="minorHAnsi"/>
                  <w:b w:val="0"/>
                  <w:sz w:val="16"/>
                  <w:szCs w:val="16"/>
                </w:rPr>
                <w:t>Contents of the TOR</w:t>
              </w:r>
            </w:hyperlink>
            <w:r w:rsidR="005A3470" w:rsidRPr="007100B8">
              <w:rPr>
                <w:rFonts w:cstheme="minorHAnsi"/>
                <w:sz w:val="16"/>
                <w:szCs w:val="16"/>
              </w:rPr>
              <w:t>, Case study.</w:t>
            </w:r>
          </w:p>
          <w:p w:rsidR="005E42D1" w:rsidRPr="007100B8" w:rsidRDefault="005A3470" w:rsidP="009E2BF4">
            <w:pPr>
              <w:rPr>
                <w:rFonts w:cstheme="minorHAnsi"/>
                <w:sz w:val="16"/>
                <w:szCs w:val="16"/>
              </w:rPr>
            </w:pPr>
            <w:r w:rsidRPr="007100B8">
              <w:rPr>
                <w:rFonts w:cstheme="minorHAnsi"/>
                <w:i/>
                <w:iCs/>
                <w:sz w:val="16"/>
                <w:szCs w:val="16"/>
              </w:rPr>
              <w:t xml:space="preserve">Practical lecturing (Tutoring) </w:t>
            </w:r>
            <w:r w:rsidRPr="007100B8">
              <w:rPr>
                <w:rFonts w:cstheme="minorHAnsi"/>
                <w:iCs/>
                <w:sz w:val="16"/>
                <w:szCs w:val="16"/>
              </w:rPr>
              <w:t>Exercises that follow the lecturing, literature review, field work, paper drafting.</w:t>
            </w:r>
          </w:p>
        </w:tc>
      </w:tr>
      <w:tr w:rsidR="00A03978" w:rsidTr="00132B96">
        <w:tc>
          <w:tcPr>
            <w:tcW w:w="9747" w:type="dxa"/>
            <w:gridSpan w:val="12"/>
            <w:tcBorders>
              <w:bottom w:val="single" w:sz="4" w:space="0" w:color="auto"/>
            </w:tcBorders>
          </w:tcPr>
          <w:p w:rsidR="00A03978" w:rsidRPr="005E42D1" w:rsidRDefault="00A03978" w:rsidP="00A03978">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A03978" w:rsidRPr="00EA0F51" w:rsidRDefault="00A03978" w:rsidP="00A03978">
            <w:pPr>
              <w:rPr>
                <w:sz w:val="16"/>
                <w:szCs w:val="16"/>
              </w:rPr>
            </w:pPr>
            <w:r w:rsidRPr="00EA0F51">
              <w:rPr>
                <w:rFonts w:ascii="Calibri" w:eastAsia="Calibri" w:hAnsi="Calibri" w:cs="Times New Roman"/>
                <w:bCs/>
                <w:sz w:val="16"/>
                <w:szCs w:val="16"/>
              </w:rPr>
              <w:t>Lectures and exercises. Students will accomplish a semester project and present results in oral and in writing. The work counts for 60% of the final grade. The lectures are held in English. Retake exams may be oral only.</w:t>
            </w:r>
          </w:p>
        </w:tc>
      </w:tr>
      <w:tr w:rsidR="005E42D1" w:rsidRPr="007100B8" w:rsidTr="00A03978">
        <w:tc>
          <w:tcPr>
            <w:tcW w:w="9747" w:type="dxa"/>
            <w:gridSpan w:val="12"/>
            <w:tcBorders>
              <w:bottom w:val="single" w:sz="4" w:space="0" w:color="auto"/>
            </w:tcBorders>
            <w:shd w:val="clear" w:color="auto" w:fill="C2D69B" w:themeFill="accent3" w:themeFillTint="99"/>
            <w:vAlign w:val="center"/>
          </w:tcPr>
          <w:p w:rsidR="005E42D1" w:rsidRPr="007100B8" w:rsidRDefault="005E42D1" w:rsidP="005E42D1">
            <w:pPr>
              <w:jc w:val="center"/>
              <w:rPr>
                <w:rFonts w:cstheme="minorHAnsi"/>
                <w:sz w:val="16"/>
                <w:szCs w:val="16"/>
              </w:rPr>
            </w:pPr>
            <w:r w:rsidRPr="007100B8">
              <w:rPr>
                <w:rFonts w:cstheme="minorHAnsi"/>
                <w:sz w:val="16"/>
                <w:szCs w:val="16"/>
              </w:rPr>
              <w:t>Knowledge evaluation (maximum 100 points)</w:t>
            </w:r>
          </w:p>
        </w:tc>
      </w:tr>
      <w:tr w:rsidR="00A03978" w:rsidTr="00E92DE6">
        <w:tc>
          <w:tcPr>
            <w:tcW w:w="2376" w:type="dxa"/>
            <w:gridSpan w:val="3"/>
            <w:shd w:val="clear" w:color="auto" w:fill="auto"/>
            <w:vAlign w:val="center"/>
          </w:tcPr>
          <w:p w:rsidR="00A03978" w:rsidRPr="005E42D1" w:rsidRDefault="00A03978" w:rsidP="00A03978">
            <w:pPr>
              <w:rPr>
                <w:rFonts w:ascii="Arial" w:hAnsi="Arial" w:cs="Arial"/>
                <w:sz w:val="16"/>
                <w:szCs w:val="16"/>
              </w:rPr>
            </w:pPr>
            <w:r>
              <w:rPr>
                <w:rFonts w:ascii="Arial" w:hAnsi="Arial" w:cs="Arial"/>
                <w:sz w:val="16"/>
                <w:szCs w:val="16"/>
              </w:rPr>
              <w:t>Pre-examination obligations</w:t>
            </w:r>
          </w:p>
        </w:tc>
        <w:tc>
          <w:tcPr>
            <w:tcW w:w="1418" w:type="dxa"/>
            <w:shd w:val="clear" w:color="auto" w:fill="auto"/>
            <w:vAlign w:val="center"/>
          </w:tcPr>
          <w:p w:rsidR="00A03978" w:rsidRPr="005E42D1" w:rsidRDefault="00A03978" w:rsidP="00E92DE6">
            <w:pPr>
              <w:jc w:val="center"/>
              <w:rPr>
                <w:rFonts w:ascii="Arial" w:hAnsi="Arial" w:cs="Arial"/>
                <w:sz w:val="16"/>
                <w:szCs w:val="16"/>
              </w:rPr>
            </w:pPr>
            <w:r>
              <w:rPr>
                <w:rFonts w:ascii="Arial" w:hAnsi="Arial" w:cs="Arial"/>
                <w:sz w:val="16"/>
                <w:szCs w:val="16"/>
              </w:rPr>
              <w:t>Mandatory</w:t>
            </w:r>
          </w:p>
        </w:tc>
        <w:tc>
          <w:tcPr>
            <w:tcW w:w="1417" w:type="dxa"/>
            <w:gridSpan w:val="2"/>
            <w:shd w:val="clear" w:color="auto" w:fill="auto"/>
            <w:vAlign w:val="center"/>
          </w:tcPr>
          <w:p w:rsidR="00A03978" w:rsidRPr="005E42D1" w:rsidRDefault="00A03978" w:rsidP="00E92DE6">
            <w:pPr>
              <w:jc w:val="center"/>
              <w:rPr>
                <w:rFonts w:ascii="Arial" w:hAnsi="Arial" w:cs="Arial"/>
                <w:sz w:val="16"/>
                <w:szCs w:val="16"/>
              </w:rPr>
            </w:pPr>
            <w:r>
              <w:rPr>
                <w:rFonts w:ascii="Arial" w:hAnsi="Arial" w:cs="Arial"/>
                <w:sz w:val="16"/>
                <w:szCs w:val="16"/>
              </w:rPr>
              <w:t>Points</w:t>
            </w:r>
          </w:p>
        </w:tc>
        <w:tc>
          <w:tcPr>
            <w:tcW w:w="2138" w:type="dxa"/>
            <w:gridSpan w:val="2"/>
            <w:shd w:val="clear" w:color="auto" w:fill="auto"/>
            <w:vAlign w:val="center"/>
          </w:tcPr>
          <w:p w:rsidR="00A03978" w:rsidRPr="005E42D1" w:rsidRDefault="00A03978" w:rsidP="00A03978">
            <w:pPr>
              <w:jc w:val="center"/>
              <w:rPr>
                <w:rFonts w:ascii="Arial" w:hAnsi="Arial" w:cs="Arial"/>
                <w:sz w:val="16"/>
                <w:szCs w:val="16"/>
              </w:rPr>
            </w:pPr>
            <w:r>
              <w:rPr>
                <w:rFonts w:ascii="Arial" w:hAnsi="Arial" w:cs="Arial"/>
                <w:sz w:val="16"/>
                <w:szCs w:val="16"/>
              </w:rPr>
              <w:t>Final exam</w:t>
            </w:r>
          </w:p>
        </w:tc>
        <w:tc>
          <w:tcPr>
            <w:tcW w:w="1131" w:type="dxa"/>
            <w:gridSpan w:val="3"/>
            <w:shd w:val="clear" w:color="auto" w:fill="auto"/>
            <w:vAlign w:val="center"/>
          </w:tcPr>
          <w:p w:rsidR="00A03978" w:rsidRPr="005E42D1" w:rsidRDefault="00A03978" w:rsidP="00A03978">
            <w:pPr>
              <w:jc w:val="center"/>
              <w:rPr>
                <w:rFonts w:ascii="Arial" w:hAnsi="Arial" w:cs="Arial"/>
                <w:sz w:val="16"/>
                <w:szCs w:val="16"/>
              </w:rPr>
            </w:pPr>
            <w:r>
              <w:rPr>
                <w:rFonts w:ascii="Arial" w:hAnsi="Arial" w:cs="Arial"/>
                <w:sz w:val="16"/>
                <w:szCs w:val="16"/>
              </w:rPr>
              <w:t>Mandatory</w:t>
            </w:r>
          </w:p>
        </w:tc>
        <w:tc>
          <w:tcPr>
            <w:tcW w:w="1267" w:type="dxa"/>
            <w:shd w:val="clear" w:color="auto" w:fill="auto"/>
            <w:vAlign w:val="center"/>
          </w:tcPr>
          <w:p w:rsidR="00A03978" w:rsidRPr="005E42D1" w:rsidRDefault="00A03978" w:rsidP="00A03978">
            <w:pPr>
              <w:jc w:val="center"/>
              <w:rPr>
                <w:rFonts w:ascii="Arial" w:hAnsi="Arial" w:cs="Arial"/>
                <w:sz w:val="16"/>
                <w:szCs w:val="16"/>
              </w:rPr>
            </w:pPr>
            <w:r>
              <w:rPr>
                <w:rFonts w:ascii="Arial" w:hAnsi="Arial" w:cs="Arial"/>
                <w:sz w:val="16"/>
                <w:szCs w:val="16"/>
              </w:rPr>
              <w:t>Points</w:t>
            </w:r>
          </w:p>
        </w:tc>
      </w:tr>
      <w:tr w:rsidR="00A03978" w:rsidTr="00E92DE6">
        <w:tc>
          <w:tcPr>
            <w:tcW w:w="2376" w:type="dxa"/>
            <w:gridSpan w:val="3"/>
            <w:shd w:val="clear" w:color="auto" w:fill="auto"/>
            <w:vAlign w:val="center"/>
          </w:tcPr>
          <w:p w:rsidR="00A03978" w:rsidRPr="00C21CE9" w:rsidRDefault="00A03978" w:rsidP="00A03978">
            <w:pPr>
              <w:rPr>
                <w:sz w:val="18"/>
                <w:szCs w:val="18"/>
              </w:rPr>
            </w:pPr>
            <w:r>
              <w:rPr>
                <w:sz w:val="18"/>
                <w:szCs w:val="18"/>
              </w:rPr>
              <w:t>Assignments</w:t>
            </w:r>
          </w:p>
        </w:tc>
        <w:tc>
          <w:tcPr>
            <w:tcW w:w="1418" w:type="dxa"/>
            <w:shd w:val="clear" w:color="auto" w:fill="auto"/>
            <w:vAlign w:val="center"/>
          </w:tcPr>
          <w:p w:rsidR="00A03978" w:rsidRDefault="00A03978" w:rsidP="00E92DE6">
            <w:pPr>
              <w:jc w:val="center"/>
            </w:pPr>
            <w:r>
              <w:rPr>
                <w:rFonts w:ascii="Arial" w:hAnsi="Arial" w:cs="Arial"/>
                <w:sz w:val="16"/>
                <w:szCs w:val="16"/>
              </w:rPr>
              <w:t>Yes</w:t>
            </w:r>
          </w:p>
        </w:tc>
        <w:tc>
          <w:tcPr>
            <w:tcW w:w="1417" w:type="dxa"/>
            <w:gridSpan w:val="2"/>
            <w:shd w:val="clear" w:color="auto" w:fill="auto"/>
            <w:vAlign w:val="center"/>
          </w:tcPr>
          <w:p w:rsidR="00A03978" w:rsidRPr="005E42D1" w:rsidRDefault="00A03978" w:rsidP="00E92DE6">
            <w:pPr>
              <w:jc w:val="center"/>
              <w:rPr>
                <w:rFonts w:ascii="Arial" w:hAnsi="Arial" w:cs="Arial"/>
                <w:sz w:val="16"/>
                <w:szCs w:val="16"/>
              </w:rPr>
            </w:pPr>
            <w:r>
              <w:rPr>
                <w:rFonts w:ascii="Arial" w:hAnsi="Arial" w:cs="Arial"/>
                <w:sz w:val="16"/>
                <w:szCs w:val="16"/>
              </w:rPr>
              <w:t>60</w:t>
            </w:r>
          </w:p>
        </w:tc>
        <w:tc>
          <w:tcPr>
            <w:tcW w:w="2138" w:type="dxa"/>
            <w:gridSpan w:val="2"/>
            <w:shd w:val="clear" w:color="auto" w:fill="auto"/>
            <w:vAlign w:val="center"/>
          </w:tcPr>
          <w:p w:rsidR="00A03978" w:rsidRPr="00EA0F51" w:rsidRDefault="00A03978" w:rsidP="00A03978">
            <w:pPr>
              <w:jc w:val="center"/>
              <w:rPr>
                <w:rFonts w:ascii="Arial" w:hAnsi="Arial" w:cs="Arial"/>
                <w:sz w:val="16"/>
                <w:szCs w:val="16"/>
              </w:rPr>
            </w:pPr>
            <w:r w:rsidRPr="00EA0F51">
              <w:rPr>
                <w:rFonts w:ascii="Arial" w:hAnsi="Arial" w:cs="Arial"/>
                <w:sz w:val="16"/>
                <w:szCs w:val="16"/>
              </w:rPr>
              <w:t>Written</w:t>
            </w:r>
            <w:r>
              <w:rPr>
                <w:rFonts w:ascii="Arial" w:hAnsi="Arial" w:cs="Arial"/>
                <w:sz w:val="16"/>
                <w:szCs w:val="16"/>
              </w:rPr>
              <w:t xml:space="preserve"> and Oral</w:t>
            </w:r>
          </w:p>
        </w:tc>
        <w:tc>
          <w:tcPr>
            <w:tcW w:w="1131" w:type="dxa"/>
            <w:gridSpan w:val="3"/>
            <w:shd w:val="clear" w:color="auto" w:fill="auto"/>
            <w:vAlign w:val="center"/>
          </w:tcPr>
          <w:p w:rsidR="00A03978" w:rsidRPr="005E42D1" w:rsidRDefault="00A03978" w:rsidP="00A03978">
            <w:pPr>
              <w:jc w:val="center"/>
              <w:rPr>
                <w:rFonts w:ascii="Arial" w:hAnsi="Arial" w:cs="Arial"/>
                <w:sz w:val="16"/>
                <w:szCs w:val="16"/>
              </w:rPr>
            </w:pPr>
            <w:r>
              <w:rPr>
                <w:rFonts w:ascii="Arial" w:hAnsi="Arial" w:cs="Arial"/>
                <w:sz w:val="16"/>
                <w:szCs w:val="16"/>
              </w:rPr>
              <w:t>Yes</w:t>
            </w:r>
          </w:p>
        </w:tc>
        <w:tc>
          <w:tcPr>
            <w:tcW w:w="1267" w:type="dxa"/>
            <w:shd w:val="clear" w:color="auto" w:fill="auto"/>
            <w:vAlign w:val="center"/>
          </w:tcPr>
          <w:p w:rsidR="00A03978" w:rsidRPr="005E42D1" w:rsidRDefault="00A03978" w:rsidP="00A03978">
            <w:pPr>
              <w:jc w:val="center"/>
              <w:rPr>
                <w:rFonts w:ascii="Arial" w:hAnsi="Arial" w:cs="Arial"/>
                <w:sz w:val="16"/>
                <w:szCs w:val="16"/>
              </w:rPr>
            </w:pPr>
            <w:r>
              <w:rPr>
                <w:rFonts w:ascii="Arial" w:hAnsi="Arial" w:cs="Arial"/>
                <w:sz w:val="16"/>
                <w:szCs w:val="16"/>
              </w:rPr>
              <w:t>40</w:t>
            </w:r>
          </w:p>
        </w:tc>
      </w:tr>
      <w:tr w:rsidR="00D02E1F" w:rsidRPr="007100B8" w:rsidTr="00A03978">
        <w:tc>
          <w:tcPr>
            <w:tcW w:w="9747" w:type="dxa"/>
            <w:gridSpan w:val="12"/>
            <w:shd w:val="clear" w:color="auto" w:fill="C2D69B" w:themeFill="accent3" w:themeFillTint="99"/>
            <w:vAlign w:val="center"/>
          </w:tcPr>
          <w:p w:rsidR="00D02E1F" w:rsidRPr="007100B8" w:rsidRDefault="00D02E1F" w:rsidP="00D02E1F">
            <w:pPr>
              <w:jc w:val="center"/>
              <w:rPr>
                <w:rFonts w:cstheme="minorHAnsi"/>
                <w:sz w:val="16"/>
                <w:szCs w:val="16"/>
              </w:rPr>
            </w:pPr>
            <w:r w:rsidRPr="007100B8">
              <w:rPr>
                <w:rFonts w:cstheme="minorHAnsi"/>
                <w:sz w:val="16"/>
                <w:szCs w:val="16"/>
              </w:rPr>
              <w:t xml:space="preserve">Literature </w:t>
            </w:r>
          </w:p>
        </w:tc>
      </w:tr>
      <w:tr w:rsidR="005E42D1" w:rsidRPr="007100B8" w:rsidTr="00E92DE6">
        <w:tc>
          <w:tcPr>
            <w:tcW w:w="675" w:type="dxa"/>
            <w:vAlign w:val="center"/>
          </w:tcPr>
          <w:p w:rsidR="005E42D1" w:rsidRPr="007100B8" w:rsidRDefault="00D02E1F" w:rsidP="00D02E1F">
            <w:pPr>
              <w:jc w:val="center"/>
              <w:rPr>
                <w:rFonts w:cstheme="minorHAnsi"/>
                <w:sz w:val="16"/>
                <w:szCs w:val="16"/>
              </w:rPr>
            </w:pPr>
            <w:r w:rsidRPr="007100B8">
              <w:rPr>
                <w:rFonts w:cstheme="minorHAnsi"/>
                <w:sz w:val="16"/>
                <w:szCs w:val="16"/>
              </w:rPr>
              <w:t>Ord.</w:t>
            </w:r>
          </w:p>
        </w:tc>
        <w:tc>
          <w:tcPr>
            <w:tcW w:w="1701" w:type="dxa"/>
            <w:gridSpan w:val="2"/>
            <w:vAlign w:val="center"/>
          </w:tcPr>
          <w:p w:rsidR="005E42D1" w:rsidRPr="007100B8" w:rsidRDefault="00D02E1F" w:rsidP="00D02E1F">
            <w:pPr>
              <w:jc w:val="center"/>
              <w:rPr>
                <w:rFonts w:cstheme="minorHAnsi"/>
                <w:sz w:val="16"/>
                <w:szCs w:val="16"/>
              </w:rPr>
            </w:pPr>
            <w:r w:rsidRPr="007100B8">
              <w:rPr>
                <w:rFonts w:cstheme="minorHAnsi"/>
                <w:sz w:val="16"/>
                <w:szCs w:val="16"/>
              </w:rPr>
              <w:t>Author</w:t>
            </w:r>
          </w:p>
        </w:tc>
        <w:tc>
          <w:tcPr>
            <w:tcW w:w="2835" w:type="dxa"/>
            <w:gridSpan w:val="3"/>
            <w:vAlign w:val="center"/>
          </w:tcPr>
          <w:p w:rsidR="005E42D1" w:rsidRPr="007100B8" w:rsidRDefault="00D02E1F" w:rsidP="00D02E1F">
            <w:pPr>
              <w:jc w:val="center"/>
              <w:rPr>
                <w:rFonts w:cstheme="minorHAnsi"/>
                <w:sz w:val="16"/>
                <w:szCs w:val="16"/>
              </w:rPr>
            </w:pPr>
            <w:r w:rsidRPr="007100B8">
              <w:rPr>
                <w:rFonts w:cstheme="minorHAnsi"/>
                <w:sz w:val="16"/>
                <w:szCs w:val="16"/>
              </w:rPr>
              <w:t>Title</w:t>
            </w:r>
          </w:p>
        </w:tc>
        <w:tc>
          <w:tcPr>
            <w:tcW w:w="3261" w:type="dxa"/>
            <w:gridSpan w:val="4"/>
            <w:vAlign w:val="center"/>
          </w:tcPr>
          <w:p w:rsidR="005E42D1" w:rsidRPr="007100B8" w:rsidRDefault="00D02E1F" w:rsidP="00D02E1F">
            <w:pPr>
              <w:jc w:val="center"/>
              <w:rPr>
                <w:rFonts w:cstheme="minorHAnsi"/>
                <w:sz w:val="16"/>
                <w:szCs w:val="16"/>
              </w:rPr>
            </w:pPr>
            <w:r w:rsidRPr="007100B8">
              <w:rPr>
                <w:rFonts w:cstheme="minorHAnsi"/>
                <w:sz w:val="16"/>
                <w:szCs w:val="16"/>
              </w:rPr>
              <w:t>Publisher</w:t>
            </w:r>
          </w:p>
        </w:tc>
        <w:tc>
          <w:tcPr>
            <w:tcW w:w="1275" w:type="dxa"/>
            <w:gridSpan w:val="2"/>
            <w:vAlign w:val="center"/>
          </w:tcPr>
          <w:p w:rsidR="005E42D1" w:rsidRPr="007100B8" w:rsidRDefault="00D02E1F" w:rsidP="00D02E1F">
            <w:pPr>
              <w:jc w:val="center"/>
              <w:rPr>
                <w:rFonts w:cstheme="minorHAnsi"/>
                <w:sz w:val="16"/>
                <w:szCs w:val="16"/>
              </w:rPr>
            </w:pPr>
            <w:r w:rsidRPr="007100B8">
              <w:rPr>
                <w:rFonts w:cstheme="minorHAnsi"/>
                <w:sz w:val="16"/>
                <w:szCs w:val="16"/>
              </w:rPr>
              <w:t>Year</w:t>
            </w:r>
          </w:p>
        </w:tc>
      </w:tr>
      <w:tr w:rsidR="005E42D1" w:rsidRPr="007100B8" w:rsidTr="00E92DE6">
        <w:tc>
          <w:tcPr>
            <w:tcW w:w="675" w:type="dxa"/>
            <w:vAlign w:val="center"/>
          </w:tcPr>
          <w:p w:rsidR="005E42D1" w:rsidRPr="007100B8" w:rsidRDefault="005E42D1" w:rsidP="00D02E1F">
            <w:pPr>
              <w:pStyle w:val="ListParagraph"/>
              <w:numPr>
                <w:ilvl w:val="0"/>
                <w:numId w:val="4"/>
              </w:numPr>
              <w:jc w:val="center"/>
              <w:rPr>
                <w:rFonts w:cstheme="minorHAnsi"/>
                <w:sz w:val="16"/>
                <w:szCs w:val="16"/>
              </w:rPr>
            </w:pPr>
          </w:p>
        </w:tc>
        <w:tc>
          <w:tcPr>
            <w:tcW w:w="1701" w:type="dxa"/>
            <w:gridSpan w:val="2"/>
            <w:vAlign w:val="center"/>
          </w:tcPr>
          <w:p w:rsidR="005E42D1" w:rsidRPr="007100B8" w:rsidRDefault="005A3470" w:rsidP="00A92F22">
            <w:pPr>
              <w:jc w:val="center"/>
              <w:rPr>
                <w:rFonts w:cstheme="minorHAnsi"/>
                <w:sz w:val="16"/>
                <w:szCs w:val="16"/>
              </w:rPr>
            </w:pPr>
            <w:r w:rsidRPr="007100B8">
              <w:rPr>
                <w:rFonts w:cstheme="minorHAnsi"/>
                <w:sz w:val="16"/>
                <w:szCs w:val="16"/>
              </w:rPr>
              <w:t>Dougherty T.C., and Hall A. W.</w:t>
            </w:r>
          </w:p>
        </w:tc>
        <w:tc>
          <w:tcPr>
            <w:tcW w:w="2835" w:type="dxa"/>
            <w:gridSpan w:val="3"/>
            <w:vAlign w:val="center"/>
          </w:tcPr>
          <w:p w:rsidR="005E42D1" w:rsidRPr="007100B8" w:rsidRDefault="005A3470" w:rsidP="00D02E1F">
            <w:pPr>
              <w:jc w:val="center"/>
              <w:rPr>
                <w:rFonts w:cstheme="minorHAnsi"/>
                <w:sz w:val="16"/>
                <w:szCs w:val="16"/>
              </w:rPr>
            </w:pPr>
            <w:r w:rsidRPr="007100B8">
              <w:rPr>
                <w:rFonts w:cstheme="minorHAnsi"/>
                <w:sz w:val="16"/>
                <w:szCs w:val="16"/>
              </w:rPr>
              <w:t>Environmental Impact assessment of irrigation and drainage projects</w:t>
            </w:r>
          </w:p>
        </w:tc>
        <w:tc>
          <w:tcPr>
            <w:tcW w:w="3261" w:type="dxa"/>
            <w:gridSpan w:val="4"/>
            <w:vAlign w:val="center"/>
          </w:tcPr>
          <w:p w:rsidR="005A3470" w:rsidRPr="007100B8" w:rsidRDefault="005A3470" w:rsidP="007257B7">
            <w:pPr>
              <w:ind w:left="34"/>
              <w:jc w:val="both"/>
              <w:rPr>
                <w:rFonts w:cstheme="minorHAnsi"/>
                <w:sz w:val="16"/>
                <w:szCs w:val="16"/>
              </w:rPr>
            </w:pPr>
            <w:r w:rsidRPr="007100B8">
              <w:rPr>
                <w:rFonts w:cstheme="minorHAnsi"/>
                <w:sz w:val="16"/>
                <w:szCs w:val="16"/>
              </w:rPr>
              <w:t>FAO Irrigation and drainage paper. No.53. Rome</w:t>
            </w:r>
          </w:p>
          <w:p w:rsidR="005E42D1" w:rsidRPr="007100B8" w:rsidRDefault="005E42D1" w:rsidP="007257B7">
            <w:pPr>
              <w:ind w:left="34"/>
              <w:jc w:val="center"/>
              <w:rPr>
                <w:rFonts w:cstheme="minorHAnsi"/>
                <w:sz w:val="16"/>
                <w:szCs w:val="16"/>
              </w:rPr>
            </w:pPr>
          </w:p>
        </w:tc>
        <w:tc>
          <w:tcPr>
            <w:tcW w:w="1275" w:type="dxa"/>
            <w:gridSpan w:val="2"/>
            <w:vAlign w:val="center"/>
          </w:tcPr>
          <w:p w:rsidR="005E42D1" w:rsidRPr="007100B8" w:rsidRDefault="005A3470" w:rsidP="00D02E1F">
            <w:pPr>
              <w:jc w:val="center"/>
              <w:rPr>
                <w:rFonts w:cstheme="minorHAnsi"/>
                <w:sz w:val="16"/>
                <w:szCs w:val="16"/>
              </w:rPr>
            </w:pPr>
            <w:r w:rsidRPr="007100B8">
              <w:rPr>
                <w:rFonts w:cstheme="minorHAnsi"/>
                <w:sz w:val="16"/>
                <w:szCs w:val="16"/>
              </w:rPr>
              <w:t>1995</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5A3470" w:rsidRPr="007100B8" w:rsidRDefault="005A3470" w:rsidP="00A92F22">
            <w:pPr>
              <w:pStyle w:val="NormalWeb"/>
              <w:spacing w:before="0" w:beforeAutospacing="0" w:after="0" w:afterAutospacing="0"/>
              <w:jc w:val="center"/>
              <w:rPr>
                <w:rFonts w:asciiTheme="minorHAnsi" w:hAnsiTheme="minorHAnsi" w:cstheme="minorHAnsi"/>
                <w:sz w:val="16"/>
                <w:szCs w:val="16"/>
              </w:rPr>
            </w:pPr>
            <w:r w:rsidRPr="007100B8">
              <w:rPr>
                <w:rFonts w:asciiTheme="minorHAnsi" w:hAnsiTheme="minorHAnsi" w:cstheme="minorHAnsi"/>
                <w:sz w:val="16"/>
                <w:szCs w:val="16"/>
              </w:rPr>
              <w:t>UNDP</w:t>
            </w:r>
          </w:p>
        </w:tc>
        <w:tc>
          <w:tcPr>
            <w:tcW w:w="2835" w:type="dxa"/>
            <w:gridSpan w:val="3"/>
            <w:vAlign w:val="center"/>
          </w:tcPr>
          <w:p w:rsidR="005A3470" w:rsidRPr="007100B8" w:rsidRDefault="005A3470" w:rsidP="00D02E1F">
            <w:pPr>
              <w:jc w:val="center"/>
              <w:rPr>
                <w:rFonts w:cstheme="minorHAnsi"/>
                <w:sz w:val="16"/>
                <w:szCs w:val="16"/>
              </w:rPr>
            </w:pPr>
            <w:r w:rsidRPr="007100B8">
              <w:rPr>
                <w:rFonts w:cstheme="minorHAnsi"/>
                <w:iCs/>
                <w:sz w:val="16"/>
                <w:szCs w:val="16"/>
              </w:rPr>
              <w:t>Handbook and Guidelines for Environmental Management and Sustainable Development</w:t>
            </w:r>
          </w:p>
        </w:tc>
        <w:tc>
          <w:tcPr>
            <w:tcW w:w="3261" w:type="dxa"/>
            <w:gridSpan w:val="4"/>
            <w:vAlign w:val="center"/>
          </w:tcPr>
          <w:p w:rsidR="005A3470" w:rsidRPr="007100B8" w:rsidRDefault="005A3470" w:rsidP="007257B7">
            <w:pPr>
              <w:pStyle w:val="NormalWeb"/>
              <w:spacing w:before="0" w:beforeAutospacing="0" w:after="0" w:afterAutospacing="0"/>
              <w:ind w:left="34"/>
              <w:jc w:val="both"/>
              <w:rPr>
                <w:rFonts w:asciiTheme="minorHAnsi" w:hAnsiTheme="minorHAnsi" w:cstheme="minorHAnsi"/>
                <w:sz w:val="16"/>
                <w:szCs w:val="16"/>
              </w:rPr>
            </w:pPr>
            <w:r w:rsidRPr="007100B8">
              <w:rPr>
                <w:rFonts w:asciiTheme="minorHAnsi" w:hAnsiTheme="minorHAnsi" w:cstheme="minorHAnsi"/>
                <w:sz w:val="16"/>
                <w:szCs w:val="16"/>
              </w:rPr>
              <w:t>UNDP, New York.</w:t>
            </w:r>
          </w:p>
          <w:p w:rsidR="005A3470" w:rsidRPr="007100B8" w:rsidRDefault="005A3470" w:rsidP="007257B7">
            <w:pPr>
              <w:ind w:left="34"/>
              <w:jc w:val="center"/>
              <w:rPr>
                <w:rFonts w:cstheme="minorHAnsi"/>
                <w:sz w:val="16"/>
                <w:szCs w:val="16"/>
              </w:rPr>
            </w:pP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1992</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5A3470" w:rsidRPr="007100B8" w:rsidRDefault="005A3470" w:rsidP="00A92F22">
            <w:pPr>
              <w:jc w:val="center"/>
              <w:rPr>
                <w:rFonts w:cstheme="minorHAnsi"/>
                <w:sz w:val="16"/>
                <w:szCs w:val="16"/>
              </w:rPr>
            </w:pPr>
            <w:proofErr w:type="spellStart"/>
            <w:r w:rsidRPr="007100B8">
              <w:rPr>
                <w:rFonts w:cstheme="minorHAnsi"/>
                <w:sz w:val="16"/>
                <w:szCs w:val="16"/>
              </w:rPr>
              <w:t>Wathern</w:t>
            </w:r>
            <w:proofErr w:type="spellEnd"/>
            <w:r w:rsidRPr="007100B8">
              <w:rPr>
                <w:rFonts w:cstheme="minorHAnsi"/>
                <w:sz w:val="16"/>
                <w:szCs w:val="16"/>
              </w:rPr>
              <w:t xml:space="preserve"> P. (ed.).</w:t>
            </w:r>
          </w:p>
        </w:tc>
        <w:tc>
          <w:tcPr>
            <w:tcW w:w="2835" w:type="dxa"/>
            <w:gridSpan w:val="3"/>
            <w:vAlign w:val="center"/>
          </w:tcPr>
          <w:p w:rsidR="005A3470" w:rsidRPr="007100B8" w:rsidRDefault="005A3470" w:rsidP="00D02E1F">
            <w:pPr>
              <w:jc w:val="center"/>
              <w:rPr>
                <w:rFonts w:cstheme="minorHAnsi"/>
                <w:sz w:val="16"/>
                <w:szCs w:val="16"/>
              </w:rPr>
            </w:pPr>
            <w:r w:rsidRPr="007100B8">
              <w:rPr>
                <w:rFonts w:cstheme="minorHAnsi"/>
                <w:iCs/>
                <w:sz w:val="16"/>
                <w:szCs w:val="16"/>
              </w:rPr>
              <w:t>Environmental Impact Assessment: Theory and Practice</w:t>
            </w:r>
            <w:r w:rsidRPr="007100B8">
              <w:rPr>
                <w:rFonts w:cstheme="minorHAnsi"/>
                <w:sz w:val="16"/>
                <w:szCs w:val="16"/>
              </w:rPr>
              <w:t>.</w:t>
            </w:r>
          </w:p>
        </w:tc>
        <w:tc>
          <w:tcPr>
            <w:tcW w:w="3261" w:type="dxa"/>
            <w:gridSpan w:val="4"/>
            <w:vAlign w:val="center"/>
          </w:tcPr>
          <w:p w:rsidR="005A3470" w:rsidRPr="007100B8" w:rsidRDefault="005A3470" w:rsidP="007257B7">
            <w:pPr>
              <w:ind w:left="34"/>
              <w:jc w:val="center"/>
              <w:rPr>
                <w:rFonts w:cstheme="minorHAnsi"/>
                <w:sz w:val="16"/>
                <w:szCs w:val="16"/>
              </w:rPr>
            </w:pPr>
            <w:proofErr w:type="spellStart"/>
            <w:r w:rsidRPr="007100B8">
              <w:rPr>
                <w:rFonts w:cstheme="minorHAnsi"/>
                <w:sz w:val="16"/>
                <w:szCs w:val="16"/>
              </w:rPr>
              <w:t>Routledge</w:t>
            </w:r>
            <w:proofErr w:type="spellEnd"/>
            <w:r w:rsidRPr="007100B8">
              <w:rPr>
                <w:rFonts w:cstheme="minorHAnsi"/>
                <w:sz w:val="16"/>
                <w:szCs w:val="16"/>
              </w:rPr>
              <w:t>, London</w:t>
            </w: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1988</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A92F22" w:rsidRDefault="005A3470" w:rsidP="00A92F22">
            <w:pPr>
              <w:pStyle w:val="NormalWeb"/>
              <w:spacing w:before="0" w:beforeAutospacing="0" w:after="0" w:afterAutospacing="0"/>
              <w:jc w:val="center"/>
              <w:rPr>
                <w:rFonts w:asciiTheme="minorHAnsi" w:hAnsiTheme="minorHAnsi" w:cstheme="minorHAnsi"/>
                <w:sz w:val="16"/>
                <w:szCs w:val="16"/>
              </w:rPr>
            </w:pPr>
            <w:r w:rsidRPr="007100B8">
              <w:rPr>
                <w:rFonts w:asciiTheme="minorHAnsi" w:hAnsiTheme="minorHAnsi" w:cstheme="minorHAnsi"/>
                <w:sz w:val="16"/>
                <w:szCs w:val="16"/>
              </w:rPr>
              <w:t xml:space="preserve">Mock J.F. and </w:t>
            </w:r>
          </w:p>
          <w:p w:rsidR="005A3470" w:rsidRPr="007100B8" w:rsidRDefault="005A3470" w:rsidP="00A92F22">
            <w:pPr>
              <w:pStyle w:val="NormalWeb"/>
              <w:spacing w:before="0" w:beforeAutospacing="0" w:after="0" w:afterAutospacing="0"/>
              <w:jc w:val="center"/>
              <w:rPr>
                <w:rFonts w:asciiTheme="minorHAnsi" w:hAnsiTheme="minorHAnsi" w:cstheme="minorHAnsi"/>
                <w:sz w:val="16"/>
                <w:szCs w:val="16"/>
              </w:rPr>
            </w:pPr>
            <w:r w:rsidRPr="007100B8">
              <w:rPr>
                <w:rFonts w:asciiTheme="minorHAnsi" w:hAnsiTheme="minorHAnsi" w:cstheme="minorHAnsi"/>
                <w:sz w:val="16"/>
                <w:szCs w:val="16"/>
              </w:rPr>
              <w:t>Bolton P.</w:t>
            </w:r>
          </w:p>
        </w:tc>
        <w:tc>
          <w:tcPr>
            <w:tcW w:w="2835" w:type="dxa"/>
            <w:gridSpan w:val="3"/>
            <w:vAlign w:val="center"/>
          </w:tcPr>
          <w:p w:rsidR="005A3470" w:rsidRPr="007100B8" w:rsidRDefault="005A3470" w:rsidP="005A3470">
            <w:pPr>
              <w:pStyle w:val="NormalWeb"/>
              <w:spacing w:before="0" w:beforeAutospacing="0" w:after="0" w:afterAutospacing="0"/>
              <w:ind w:left="252"/>
              <w:jc w:val="both"/>
              <w:rPr>
                <w:rFonts w:asciiTheme="minorHAnsi" w:hAnsiTheme="minorHAnsi" w:cstheme="minorHAnsi"/>
                <w:sz w:val="16"/>
                <w:szCs w:val="16"/>
              </w:rPr>
            </w:pPr>
            <w:r w:rsidRPr="007100B8">
              <w:rPr>
                <w:rFonts w:asciiTheme="minorHAnsi" w:hAnsiTheme="minorHAnsi" w:cstheme="minorHAnsi"/>
                <w:iCs/>
                <w:sz w:val="16"/>
                <w:szCs w:val="16"/>
              </w:rPr>
              <w:t>The ICID Environmental Checklist to Identify Environmental Effects of Irrigation, Drainage and Flood Control Projects</w:t>
            </w:r>
            <w:r w:rsidRPr="007100B8">
              <w:rPr>
                <w:rFonts w:asciiTheme="minorHAnsi" w:hAnsiTheme="minorHAnsi" w:cstheme="minorHAnsi"/>
                <w:sz w:val="16"/>
                <w:szCs w:val="16"/>
              </w:rPr>
              <w:t xml:space="preserve">. </w:t>
            </w:r>
          </w:p>
          <w:p w:rsidR="005A3470" w:rsidRPr="007100B8" w:rsidRDefault="005A3470" w:rsidP="00D02E1F">
            <w:pPr>
              <w:jc w:val="center"/>
              <w:rPr>
                <w:rFonts w:cstheme="minorHAnsi"/>
                <w:sz w:val="16"/>
                <w:szCs w:val="16"/>
              </w:rPr>
            </w:pPr>
          </w:p>
        </w:tc>
        <w:tc>
          <w:tcPr>
            <w:tcW w:w="3261" w:type="dxa"/>
            <w:gridSpan w:val="4"/>
            <w:vAlign w:val="center"/>
          </w:tcPr>
          <w:p w:rsidR="005A3470" w:rsidRPr="007100B8" w:rsidRDefault="005A3470" w:rsidP="007257B7">
            <w:pPr>
              <w:ind w:left="34"/>
              <w:jc w:val="center"/>
              <w:rPr>
                <w:rFonts w:cstheme="minorHAnsi"/>
                <w:sz w:val="16"/>
                <w:szCs w:val="16"/>
              </w:rPr>
            </w:pPr>
            <w:r w:rsidRPr="007100B8">
              <w:rPr>
                <w:rFonts w:cstheme="minorHAnsi"/>
                <w:sz w:val="16"/>
                <w:szCs w:val="16"/>
              </w:rPr>
              <w:t>HR Wallingford, Wallingford, UK.</w:t>
            </w: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1993</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5A3470" w:rsidRPr="007100B8" w:rsidRDefault="005A3470" w:rsidP="00A92F22">
            <w:pPr>
              <w:pStyle w:val="NormalWeb"/>
              <w:spacing w:before="0" w:beforeAutospacing="0" w:after="0" w:afterAutospacing="0"/>
              <w:jc w:val="center"/>
              <w:rPr>
                <w:rFonts w:asciiTheme="minorHAnsi" w:hAnsiTheme="minorHAnsi" w:cstheme="minorHAnsi"/>
                <w:sz w:val="16"/>
                <w:szCs w:val="16"/>
              </w:rPr>
            </w:pPr>
            <w:r w:rsidRPr="007100B8">
              <w:rPr>
                <w:rFonts w:asciiTheme="minorHAnsi" w:hAnsiTheme="minorHAnsi" w:cstheme="minorHAnsi"/>
                <w:sz w:val="16"/>
                <w:szCs w:val="16"/>
              </w:rPr>
              <w:t>World Bank</w:t>
            </w:r>
          </w:p>
        </w:tc>
        <w:tc>
          <w:tcPr>
            <w:tcW w:w="2835" w:type="dxa"/>
            <w:gridSpan w:val="3"/>
            <w:vAlign w:val="center"/>
          </w:tcPr>
          <w:p w:rsidR="005A3470" w:rsidRPr="007100B8" w:rsidRDefault="005A3470" w:rsidP="00D02E1F">
            <w:pPr>
              <w:jc w:val="center"/>
              <w:rPr>
                <w:rFonts w:cstheme="minorHAnsi"/>
                <w:sz w:val="16"/>
                <w:szCs w:val="16"/>
              </w:rPr>
            </w:pPr>
            <w:r w:rsidRPr="007100B8">
              <w:rPr>
                <w:rFonts w:cstheme="minorHAnsi"/>
                <w:sz w:val="16"/>
                <w:szCs w:val="16"/>
              </w:rPr>
              <w:t xml:space="preserve">Environmental assessment source book </w:t>
            </w:r>
            <w:proofErr w:type="spellStart"/>
            <w:r w:rsidRPr="007100B8">
              <w:rPr>
                <w:rFonts w:cstheme="minorHAnsi"/>
                <w:sz w:val="16"/>
                <w:szCs w:val="16"/>
              </w:rPr>
              <w:t>Vol</w:t>
            </w:r>
            <w:proofErr w:type="spellEnd"/>
            <w:r w:rsidRPr="007100B8">
              <w:rPr>
                <w:rFonts w:cstheme="minorHAnsi"/>
                <w:sz w:val="16"/>
                <w:szCs w:val="16"/>
              </w:rPr>
              <w:t xml:space="preserve"> 1, Policies, procedures and cross-</w:t>
            </w:r>
            <w:proofErr w:type="spellStart"/>
            <w:r w:rsidRPr="007100B8">
              <w:rPr>
                <w:rFonts w:cstheme="minorHAnsi"/>
                <w:sz w:val="16"/>
                <w:szCs w:val="16"/>
              </w:rPr>
              <w:t>sectoral</w:t>
            </w:r>
            <w:proofErr w:type="spellEnd"/>
            <w:r w:rsidRPr="007100B8">
              <w:rPr>
                <w:rFonts w:cstheme="minorHAnsi"/>
                <w:sz w:val="16"/>
                <w:szCs w:val="16"/>
              </w:rPr>
              <w:t xml:space="preserve"> issues.</w:t>
            </w:r>
            <w:r w:rsidRPr="007100B8">
              <w:rPr>
                <w:rFonts w:cstheme="minorHAnsi"/>
                <w:iCs/>
                <w:sz w:val="16"/>
                <w:szCs w:val="16"/>
              </w:rPr>
              <w:t xml:space="preserve"> Technical paper 139</w:t>
            </w:r>
            <w:r w:rsidRPr="007100B8">
              <w:rPr>
                <w:rFonts w:cstheme="minorHAnsi"/>
                <w:sz w:val="16"/>
                <w:szCs w:val="16"/>
              </w:rPr>
              <w:t>.</w:t>
            </w:r>
          </w:p>
        </w:tc>
        <w:tc>
          <w:tcPr>
            <w:tcW w:w="3261" w:type="dxa"/>
            <w:gridSpan w:val="4"/>
            <w:vAlign w:val="center"/>
          </w:tcPr>
          <w:p w:rsidR="005A3470" w:rsidRPr="007100B8" w:rsidRDefault="005A3470" w:rsidP="007257B7">
            <w:pPr>
              <w:pStyle w:val="NormalWeb"/>
              <w:spacing w:before="0" w:beforeAutospacing="0" w:after="0" w:afterAutospacing="0"/>
              <w:ind w:left="34"/>
              <w:jc w:val="both"/>
              <w:rPr>
                <w:rFonts w:asciiTheme="minorHAnsi" w:hAnsiTheme="minorHAnsi" w:cstheme="minorHAnsi"/>
                <w:sz w:val="16"/>
                <w:szCs w:val="16"/>
              </w:rPr>
            </w:pPr>
            <w:r w:rsidRPr="007100B8">
              <w:rPr>
                <w:rFonts w:asciiTheme="minorHAnsi" w:hAnsiTheme="minorHAnsi" w:cstheme="minorHAnsi"/>
                <w:sz w:val="16"/>
                <w:szCs w:val="16"/>
              </w:rPr>
              <w:t>World Bank, Washington D.C., USA.</w:t>
            </w:r>
          </w:p>
          <w:p w:rsidR="005A3470" w:rsidRPr="007100B8" w:rsidRDefault="005A3470" w:rsidP="007257B7">
            <w:pPr>
              <w:ind w:left="34"/>
              <w:jc w:val="center"/>
              <w:rPr>
                <w:rFonts w:cstheme="minorHAnsi"/>
                <w:sz w:val="16"/>
                <w:szCs w:val="16"/>
              </w:rPr>
            </w:pP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1991</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5A3470" w:rsidRPr="007100B8" w:rsidRDefault="005A3470" w:rsidP="00A92F22">
            <w:pPr>
              <w:widowControl w:val="0"/>
              <w:autoSpaceDE w:val="0"/>
              <w:autoSpaceDN w:val="0"/>
              <w:adjustRightInd w:val="0"/>
              <w:jc w:val="center"/>
              <w:rPr>
                <w:rFonts w:cstheme="minorHAnsi"/>
                <w:sz w:val="16"/>
                <w:szCs w:val="16"/>
              </w:rPr>
            </w:pPr>
            <w:r w:rsidRPr="007100B8">
              <w:rPr>
                <w:rFonts w:cstheme="minorHAnsi"/>
                <w:sz w:val="16"/>
                <w:szCs w:val="16"/>
              </w:rPr>
              <w:t>World Bank</w:t>
            </w:r>
          </w:p>
        </w:tc>
        <w:tc>
          <w:tcPr>
            <w:tcW w:w="2835" w:type="dxa"/>
            <w:gridSpan w:val="3"/>
            <w:vAlign w:val="center"/>
          </w:tcPr>
          <w:p w:rsidR="005A3470" w:rsidRPr="007100B8" w:rsidRDefault="005A3470" w:rsidP="00D02E1F">
            <w:pPr>
              <w:jc w:val="center"/>
              <w:rPr>
                <w:rFonts w:cstheme="minorHAnsi"/>
                <w:sz w:val="16"/>
                <w:szCs w:val="16"/>
              </w:rPr>
            </w:pPr>
            <w:r w:rsidRPr="007100B8">
              <w:rPr>
                <w:rFonts w:cstheme="minorHAnsi"/>
                <w:sz w:val="16"/>
                <w:szCs w:val="16"/>
              </w:rPr>
              <w:t xml:space="preserve">Environmental assessment source book. </w:t>
            </w:r>
            <w:proofErr w:type="spellStart"/>
            <w:r w:rsidRPr="007100B8">
              <w:rPr>
                <w:rFonts w:cstheme="minorHAnsi"/>
                <w:sz w:val="16"/>
                <w:szCs w:val="16"/>
              </w:rPr>
              <w:t>Vol</w:t>
            </w:r>
            <w:proofErr w:type="spellEnd"/>
            <w:r w:rsidRPr="007100B8">
              <w:rPr>
                <w:rFonts w:cstheme="minorHAnsi"/>
                <w:sz w:val="16"/>
                <w:szCs w:val="16"/>
              </w:rPr>
              <w:t xml:space="preserve"> II. </w:t>
            </w:r>
            <w:proofErr w:type="spellStart"/>
            <w:r w:rsidRPr="007100B8">
              <w:rPr>
                <w:rFonts w:cstheme="minorHAnsi"/>
                <w:sz w:val="16"/>
                <w:szCs w:val="16"/>
              </w:rPr>
              <w:t>Sectoral</w:t>
            </w:r>
            <w:proofErr w:type="spellEnd"/>
            <w:r w:rsidRPr="007100B8">
              <w:rPr>
                <w:rFonts w:cstheme="minorHAnsi"/>
                <w:sz w:val="16"/>
                <w:szCs w:val="16"/>
              </w:rPr>
              <w:t xml:space="preserve"> guidelines. </w:t>
            </w:r>
            <w:r w:rsidRPr="007100B8">
              <w:rPr>
                <w:rFonts w:cstheme="minorHAnsi"/>
                <w:iCs/>
                <w:sz w:val="16"/>
                <w:szCs w:val="16"/>
              </w:rPr>
              <w:t>Technical paper 140</w:t>
            </w:r>
          </w:p>
        </w:tc>
        <w:tc>
          <w:tcPr>
            <w:tcW w:w="3261" w:type="dxa"/>
            <w:gridSpan w:val="4"/>
            <w:vAlign w:val="center"/>
          </w:tcPr>
          <w:p w:rsidR="005A3470" w:rsidRPr="007100B8" w:rsidRDefault="005A3470" w:rsidP="007257B7">
            <w:pPr>
              <w:widowControl w:val="0"/>
              <w:autoSpaceDE w:val="0"/>
              <w:autoSpaceDN w:val="0"/>
              <w:adjustRightInd w:val="0"/>
              <w:ind w:left="34"/>
              <w:jc w:val="both"/>
              <w:rPr>
                <w:rFonts w:cstheme="minorHAnsi"/>
                <w:sz w:val="16"/>
                <w:szCs w:val="16"/>
              </w:rPr>
            </w:pPr>
            <w:r w:rsidRPr="007100B8">
              <w:rPr>
                <w:rFonts w:cstheme="minorHAnsi"/>
                <w:sz w:val="16"/>
                <w:szCs w:val="16"/>
              </w:rPr>
              <w:t>World Bank, Washington D.C., USA.</w:t>
            </w:r>
          </w:p>
          <w:p w:rsidR="005A3470" w:rsidRPr="007100B8" w:rsidRDefault="005A3470" w:rsidP="007257B7">
            <w:pPr>
              <w:ind w:left="34"/>
              <w:jc w:val="center"/>
              <w:rPr>
                <w:rFonts w:cstheme="minorHAnsi"/>
                <w:sz w:val="16"/>
                <w:szCs w:val="16"/>
              </w:rPr>
            </w:pP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1991</w:t>
            </w:r>
          </w:p>
        </w:tc>
      </w:tr>
      <w:tr w:rsidR="005A3470" w:rsidRPr="007100B8" w:rsidTr="00E92DE6">
        <w:tc>
          <w:tcPr>
            <w:tcW w:w="675" w:type="dxa"/>
            <w:vAlign w:val="center"/>
          </w:tcPr>
          <w:p w:rsidR="005A3470" w:rsidRPr="007100B8" w:rsidRDefault="005A3470" w:rsidP="00D02E1F">
            <w:pPr>
              <w:pStyle w:val="ListParagraph"/>
              <w:numPr>
                <w:ilvl w:val="0"/>
                <w:numId w:val="4"/>
              </w:numPr>
              <w:jc w:val="center"/>
              <w:rPr>
                <w:rFonts w:cstheme="minorHAnsi"/>
                <w:sz w:val="16"/>
                <w:szCs w:val="16"/>
              </w:rPr>
            </w:pPr>
          </w:p>
        </w:tc>
        <w:tc>
          <w:tcPr>
            <w:tcW w:w="1701" w:type="dxa"/>
            <w:gridSpan w:val="2"/>
            <w:vAlign w:val="center"/>
          </w:tcPr>
          <w:p w:rsidR="005A3470" w:rsidRPr="007100B8" w:rsidRDefault="005A3470" w:rsidP="00A92F22">
            <w:pPr>
              <w:jc w:val="center"/>
              <w:rPr>
                <w:rFonts w:cstheme="minorHAnsi"/>
                <w:sz w:val="16"/>
                <w:szCs w:val="16"/>
              </w:rPr>
            </w:pPr>
            <w:r w:rsidRPr="007100B8">
              <w:rPr>
                <w:rFonts w:cstheme="minorHAnsi"/>
                <w:sz w:val="16"/>
                <w:szCs w:val="16"/>
              </w:rPr>
              <w:t>Jones M. G.</w:t>
            </w:r>
          </w:p>
          <w:p w:rsidR="005A3470" w:rsidRPr="007100B8" w:rsidRDefault="005A3470" w:rsidP="00A92F22">
            <w:pPr>
              <w:jc w:val="center"/>
              <w:rPr>
                <w:rFonts w:cstheme="minorHAnsi"/>
                <w:sz w:val="16"/>
                <w:szCs w:val="16"/>
              </w:rPr>
            </w:pPr>
          </w:p>
        </w:tc>
        <w:tc>
          <w:tcPr>
            <w:tcW w:w="2835" w:type="dxa"/>
            <w:gridSpan w:val="3"/>
            <w:vAlign w:val="center"/>
          </w:tcPr>
          <w:p w:rsidR="005A3470" w:rsidRPr="007100B8" w:rsidRDefault="005A3470" w:rsidP="00D02E1F">
            <w:pPr>
              <w:jc w:val="center"/>
              <w:rPr>
                <w:rFonts w:cstheme="minorHAnsi"/>
                <w:sz w:val="16"/>
                <w:szCs w:val="16"/>
              </w:rPr>
            </w:pPr>
            <w:r w:rsidRPr="007100B8">
              <w:rPr>
                <w:rFonts w:cstheme="minorHAnsi"/>
                <w:sz w:val="16"/>
                <w:szCs w:val="16"/>
              </w:rPr>
              <w:t>Environmental Impact Assessment,</w:t>
            </w:r>
          </w:p>
        </w:tc>
        <w:tc>
          <w:tcPr>
            <w:tcW w:w="3261" w:type="dxa"/>
            <w:gridSpan w:val="4"/>
            <w:vAlign w:val="center"/>
          </w:tcPr>
          <w:p w:rsidR="005A3470" w:rsidRPr="007100B8" w:rsidRDefault="005A3470" w:rsidP="007257B7">
            <w:pPr>
              <w:ind w:left="34"/>
              <w:jc w:val="center"/>
              <w:rPr>
                <w:rFonts w:cstheme="minorHAnsi"/>
                <w:sz w:val="16"/>
                <w:szCs w:val="16"/>
              </w:rPr>
            </w:pPr>
            <w:r w:rsidRPr="007100B8">
              <w:rPr>
                <w:rFonts w:cstheme="minorHAnsi"/>
                <w:sz w:val="16"/>
                <w:szCs w:val="16"/>
              </w:rPr>
              <w:t>IHE, Delft.</w:t>
            </w:r>
          </w:p>
        </w:tc>
        <w:tc>
          <w:tcPr>
            <w:tcW w:w="1275" w:type="dxa"/>
            <w:gridSpan w:val="2"/>
            <w:vAlign w:val="center"/>
          </w:tcPr>
          <w:p w:rsidR="005A3470" w:rsidRPr="007100B8" w:rsidRDefault="005A3470" w:rsidP="00D02E1F">
            <w:pPr>
              <w:jc w:val="center"/>
              <w:rPr>
                <w:rFonts w:cstheme="minorHAnsi"/>
                <w:sz w:val="16"/>
                <w:szCs w:val="16"/>
              </w:rPr>
            </w:pPr>
            <w:r w:rsidRPr="007100B8">
              <w:rPr>
                <w:rFonts w:cstheme="minorHAnsi"/>
                <w:sz w:val="16"/>
                <w:szCs w:val="16"/>
              </w:rPr>
              <w:t>1987</w:t>
            </w:r>
          </w:p>
        </w:tc>
      </w:tr>
      <w:tr w:rsidR="00D02E1F" w:rsidRPr="007100B8" w:rsidTr="00E92DE6">
        <w:tc>
          <w:tcPr>
            <w:tcW w:w="675" w:type="dxa"/>
            <w:vAlign w:val="center"/>
          </w:tcPr>
          <w:p w:rsidR="00D02E1F" w:rsidRPr="007100B8" w:rsidRDefault="00D02E1F" w:rsidP="00D02E1F">
            <w:pPr>
              <w:pStyle w:val="ListParagraph"/>
              <w:numPr>
                <w:ilvl w:val="0"/>
                <w:numId w:val="4"/>
              </w:numPr>
              <w:jc w:val="center"/>
              <w:rPr>
                <w:rFonts w:cstheme="minorHAnsi"/>
                <w:sz w:val="16"/>
                <w:szCs w:val="16"/>
              </w:rPr>
            </w:pPr>
          </w:p>
        </w:tc>
        <w:tc>
          <w:tcPr>
            <w:tcW w:w="1701" w:type="dxa"/>
            <w:gridSpan w:val="2"/>
            <w:vAlign w:val="center"/>
          </w:tcPr>
          <w:p w:rsidR="00D02E1F" w:rsidRPr="007100B8" w:rsidRDefault="00D02E1F" w:rsidP="005A3470">
            <w:pPr>
              <w:jc w:val="center"/>
              <w:rPr>
                <w:rFonts w:cstheme="minorHAnsi"/>
                <w:sz w:val="16"/>
                <w:szCs w:val="16"/>
              </w:rPr>
            </w:pPr>
          </w:p>
        </w:tc>
        <w:tc>
          <w:tcPr>
            <w:tcW w:w="2835" w:type="dxa"/>
            <w:gridSpan w:val="3"/>
            <w:vAlign w:val="center"/>
          </w:tcPr>
          <w:p w:rsidR="00D02E1F" w:rsidRPr="007100B8" w:rsidRDefault="00D02E1F" w:rsidP="00D02E1F">
            <w:pPr>
              <w:jc w:val="center"/>
              <w:rPr>
                <w:rFonts w:cstheme="minorHAnsi"/>
                <w:sz w:val="16"/>
                <w:szCs w:val="16"/>
              </w:rPr>
            </w:pPr>
          </w:p>
        </w:tc>
        <w:tc>
          <w:tcPr>
            <w:tcW w:w="3261" w:type="dxa"/>
            <w:gridSpan w:val="4"/>
            <w:vAlign w:val="center"/>
          </w:tcPr>
          <w:p w:rsidR="00D02E1F" w:rsidRPr="007100B8" w:rsidRDefault="00A03978" w:rsidP="007257B7">
            <w:pPr>
              <w:ind w:left="34"/>
              <w:jc w:val="center"/>
              <w:rPr>
                <w:rFonts w:cstheme="minorHAnsi"/>
                <w:sz w:val="16"/>
                <w:szCs w:val="16"/>
              </w:rPr>
            </w:pPr>
            <w:r w:rsidRPr="00675084">
              <w:rPr>
                <w:rFonts w:ascii="Calibri" w:eastAsia="Calibri" w:hAnsi="Calibri" w:cs="Times New Roman"/>
                <w:sz w:val="16"/>
                <w:szCs w:val="16"/>
              </w:rPr>
              <w:t>Internet sources (articles, reports, presentations).</w:t>
            </w:r>
          </w:p>
        </w:tc>
        <w:tc>
          <w:tcPr>
            <w:tcW w:w="1275" w:type="dxa"/>
            <w:gridSpan w:val="2"/>
            <w:vAlign w:val="center"/>
          </w:tcPr>
          <w:p w:rsidR="00D02E1F" w:rsidRPr="007100B8" w:rsidRDefault="00D02E1F" w:rsidP="00D02E1F">
            <w:pPr>
              <w:jc w:val="center"/>
              <w:rPr>
                <w:rFonts w:cstheme="minorHAnsi"/>
                <w:sz w:val="16"/>
                <w:szCs w:val="16"/>
              </w:rPr>
            </w:pP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9"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8567A3" w:rsidP="002821A3">
            <w:pPr>
              <w:jc w:val="center"/>
              <w:rPr>
                <w:rFonts w:ascii="Arial" w:hAnsi="Arial" w:cs="Arial"/>
                <w:sz w:val="18"/>
                <w:szCs w:val="18"/>
              </w:rPr>
            </w:pPr>
            <w:r>
              <w:rPr>
                <w:rFonts w:ascii="Arial" w:hAnsi="Arial" w:cs="Arial"/>
                <w:sz w:val="18"/>
                <w:szCs w:val="18"/>
              </w:rPr>
              <w:t xml:space="preserve">MASTER ACADEMIC STUDIES - </w:t>
            </w:r>
            <w:r>
              <w:rPr>
                <w:rFonts w:ascii="Arial" w:hAnsi="Arial" w:cs="Arial"/>
                <w:bCs/>
                <w:sz w:val="18"/>
                <w:szCs w:val="18"/>
              </w:rPr>
              <w:t>AGRICULTURAL WATER MANAGEMENT (</w:t>
            </w:r>
            <w:proofErr w:type="spellStart"/>
            <w:r>
              <w:rPr>
                <w:rFonts w:ascii="Arial" w:hAnsi="Arial" w:cs="Arial"/>
                <w:bCs/>
                <w:sz w:val="18"/>
                <w:szCs w:val="18"/>
              </w:rPr>
              <w:t>LOLAqua</w:t>
            </w:r>
            <w:proofErr w:type="spellEnd"/>
            <w:r>
              <w:rPr>
                <w:rFonts w:ascii="Arial" w:hAnsi="Arial" w:cs="Arial"/>
                <w:bCs/>
                <w:sz w:val="18"/>
                <w:szCs w:val="18"/>
              </w:rPr>
              <w:t>)</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E92DE6"/>
    <w:sectPr w:rsidR="00DF0ABC" w:rsidSect="00E92DE6">
      <w:pgSz w:w="12240" w:h="15840"/>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87338"/>
    <w:multiLevelType w:val="hybridMultilevel"/>
    <w:tmpl w:val="D6AC4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32B96"/>
    <w:rsid w:val="001E42A5"/>
    <w:rsid w:val="001F34D7"/>
    <w:rsid w:val="002319BC"/>
    <w:rsid w:val="00255EDE"/>
    <w:rsid w:val="002611DF"/>
    <w:rsid w:val="002821A3"/>
    <w:rsid w:val="00296294"/>
    <w:rsid w:val="002A78EE"/>
    <w:rsid w:val="002F0738"/>
    <w:rsid w:val="00322F84"/>
    <w:rsid w:val="004178D0"/>
    <w:rsid w:val="00443296"/>
    <w:rsid w:val="004666C8"/>
    <w:rsid w:val="004C1CC6"/>
    <w:rsid w:val="00513136"/>
    <w:rsid w:val="00535E50"/>
    <w:rsid w:val="005559C8"/>
    <w:rsid w:val="005A3470"/>
    <w:rsid w:val="005A7E71"/>
    <w:rsid w:val="005E42D1"/>
    <w:rsid w:val="00666D72"/>
    <w:rsid w:val="007100B8"/>
    <w:rsid w:val="007257B7"/>
    <w:rsid w:val="008364F9"/>
    <w:rsid w:val="008567A3"/>
    <w:rsid w:val="008B39E2"/>
    <w:rsid w:val="008D4A6F"/>
    <w:rsid w:val="008F548C"/>
    <w:rsid w:val="00927F2D"/>
    <w:rsid w:val="00973A0A"/>
    <w:rsid w:val="009B28FB"/>
    <w:rsid w:val="009E2BF4"/>
    <w:rsid w:val="009E36D1"/>
    <w:rsid w:val="00A03978"/>
    <w:rsid w:val="00A92F22"/>
    <w:rsid w:val="00AE67EE"/>
    <w:rsid w:val="00C21CE9"/>
    <w:rsid w:val="00C467F4"/>
    <w:rsid w:val="00CC0E96"/>
    <w:rsid w:val="00CC7AA9"/>
    <w:rsid w:val="00CD3D20"/>
    <w:rsid w:val="00CF2AF4"/>
    <w:rsid w:val="00D02E1F"/>
    <w:rsid w:val="00D21EFD"/>
    <w:rsid w:val="00D554D7"/>
    <w:rsid w:val="00D56F7B"/>
    <w:rsid w:val="00D57E7D"/>
    <w:rsid w:val="00DF0ABC"/>
    <w:rsid w:val="00E83431"/>
    <w:rsid w:val="00E92DE6"/>
    <w:rsid w:val="00F74B6D"/>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Strong">
    <w:name w:val="Strong"/>
    <w:basedOn w:val="DefaultParagraphFont"/>
    <w:qFormat/>
    <w:rsid w:val="005A3470"/>
    <w:rPr>
      <w:b/>
      <w:bCs/>
    </w:rPr>
  </w:style>
  <w:style w:type="paragraph" w:styleId="NormalWeb">
    <w:name w:val="Normal (Web)"/>
    <w:basedOn w:val="Normal"/>
    <w:rsid w:val="005A34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5A3470"/>
    <w:pPr>
      <w:widowControl w:val="0"/>
      <w:autoSpaceDE w:val="0"/>
      <w:autoSpaceDN w:val="0"/>
      <w:adjustRightInd w:val="0"/>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
    <w:rsid w:val="005A3470"/>
    <w:rPr>
      <w:rFonts w:ascii="Times New Roman" w:eastAsia="Times New Roman" w:hAnsi="Times New Roman" w:cs="Times New Roman"/>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V8350E/v8350e06.htm" TargetMode="External"/><Relationship Id="rId13" Type="http://schemas.openxmlformats.org/officeDocument/2006/relationships/hyperlink" Target="http://www.fao.org/docrep/V8350E/v8350e06.htm" TargetMode="External"/><Relationship Id="rId18" Type="http://schemas.openxmlformats.org/officeDocument/2006/relationships/hyperlink" Target="http://www.fao.org/docrep/V8350E/v8350e09.htm" TargetMode="External"/><Relationship Id="rId26" Type="http://schemas.openxmlformats.org/officeDocument/2006/relationships/hyperlink" Target="http://www.fao.org/docrep/V8350E/v8350e0d.htm" TargetMode="External"/><Relationship Id="rId3" Type="http://schemas.openxmlformats.org/officeDocument/2006/relationships/settings" Target="settings.xml"/><Relationship Id="rId21" Type="http://schemas.openxmlformats.org/officeDocument/2006/relationships/hyperlink" Target="http://www.fao.org/docrep/V8350E/v8350e0a.htm" TargetMode="External"/><Relationship Id="rId7" Type="http://schemas.openxmlformats.org/officeDocument/2006/relationships/hyperlink" Target="http://www.fao.org/docrep/V8350E/v8350e05.htm" TargetMode="External"/><Relationship Id="rId12" Type="http://schemas.openxmlformats.org/officeDocument/2006/relationships/hyperlink" Target="http://www.fao.org/docrep/V8350E/v8350e06.htm" TargetMode="External"/><Relationship Id="rId17" Type="http://schemas.openxmlformats.org/officeDocument/2006/relationships/hyperlink" Target="http://www.fao.org/docrep/V8350E/v8350e09.htm" TargetMode="External"/><Relationship Id="rId25" Type="http://schemas.openxmlformats.org/officeDocument/2006/relationships/hyperlink" Target="http://www.fao.org/docrep/V8350E/v8350e0b.htm" TargetMode="External"/><Relationship Id="rId2" Type="http://schemas.openxmlformats.org/officeDocument/2006/relationships/styles" Target="styles.xml"/><Relationship Id="rId16" Type="http://schemas.openxmlformats.org/officeDocument/2006/relationships/hyperlink" Target="http://www.fao.org/docrep/V8350E/v8350e06.htm" TargetMode="External"/><Relationship Id="rId20" Type="http://schemas.openxmlformats.org/officeDocument/2006/relationships/hyperlink" Target="http://www.fao.org/docrep/V8350E/v8350e0a.htm"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fao.org/docrep/V8350E/v8350e04.htm" TargetMode="External"/><Relationship Id="rId11" Type="http://schemas.openxmlformats.org/officeDocument/2006/relationships/hyperlink" Target="http://www.fao.org/docrep/V8350E/v8350e06.htm" TargetMode="External"/><Relationship Id="rId24" Type="http://schemas.openxmlformats.org/officeDocument/2006/relationships/hyperlink" Target="http://www.fao.org/docrep/V8350E/v8350e0b.htm" TargetMode="External"/><Relationship Id="rId5" Type="http://schemas.openxmlformats.org/officeDocument/2006/relationships/hyperlink" Target="http://www.fao.org/docrep/V8350E/v8350e04.htm" TargetMode="External"/><Relationship Id="rId15" Type="http://schemas.openxmlformats.org/officeDocument/2006/relationships/hyperlink" Target="http://www.fao.org/docrep/V8350E/v8350e06.htm" TargetMode="External"/><Relationship Id="rId23" Type="http://schemas.openxmlformats.org/officeDocument/2006/relationships/hyperlink" Target="http://www.fao.org/docrep/V8350E/v8350e0b.htm" TargetMode="External"/><Relationship Id="rId28" Type="http://schemas.openxmlformats.org/officeDocument/2006/relationships/image" Target="media/image1.png"/><Relationship Id="rId10" Type="http://schemas.openxmlformats.org/officeDocument/2006/relationships/hyperlink" Target="http://www.fao.org/docrep/V8350E/v8350e06.htm" TargetMode="External"/><Relationship Id="rId19" Type="http://schemas.openxmlformats.org/officeDocument/2006/relationships/hyperlink" Target="http://www.fao.org/docrep/V8350E/v8350e0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docrep/V8350E/v8350e06.htm" TargetMode="External"/><Relationship Id="rId14" Type="http://schemas.openxmlformats.org/officeDocument/2006/relationships/hyperlink" Target="http://www.fao.org/docrep/V8350E/v8350e06.htm" TargetMode="External"/><Relationship Id="rId22" Type="http://schemas.openxmlformats.org/officeDocument/2006/relationships/hyperlink" Target="http://www.fao.org/docrep/V8350E/v8350e0b.htm" TargetMode="External"/><Relationship Id="rId27" Type="http://schemas.openxmlformats.org/officeDocument/2006/relationships/hyperlink" Target="http://www.fao.org/docrep/V8350E/v8350e0d.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7</cp:revision>
  <dcterms:created xsi:type="dcterms:W3CDTF">2015-01-20T12:51:00Z</dcterms:created>
  <dcterms:modified xsi:type="dcterms:W3CDTF">2015-01-21T09:32:00Z</dcterms:modified>
</cp:coreProperties>
</file>