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98"/>
        <w:gridCol w:w="1111"/>
        <w:gridCol w:w="585"/>
        <w:gridCol w:w="1185"/>
        <w:gridCol w:w="512"/>
        <w:gridCol w:w="733"/>
        <w:gridCol w:w="39"/>
        <w:gridCol w:w="1066"/>
        <w:gridCol w:w="1424"/>
        <w:gridCol w:w="414"/>
        <w:gridCol w:w="708"/>
        <w:gridCol w:w="8"/>
        <w:gridCol w:w="1139"/>
      </w:tblGrid>
      <w:tr w:rsidR="009E2BF4" w:rsidRPr="00A6211F" w:rsidTr="00E07F31">
        <w:trPr>
          <w:trHeight w:val="420"/>
        </w:trPr>
        <w:tc>
          <w:tcPr>
            <w:tcW w:w="1809" w:type="dxa"/>
            <w:gridSpan w:val="2"/>
            <w:shd w:val="clear" w:color="auto" w:fill="C2D69B" w:themeFill="accent3" w:themeFillTint="99"/>
            <w:vAlign w:val="center"/>
          </w:tcPr>
          <w:p w:rsidR="009E2BF4" w:rsidRPr="00A6211F" w:rsidRDefault="009E2BF4" w:rsidP="009E2BF4">
            <w:pPr>
              <w:rPr>
                <w:rFonts w:cstheme="minorHAnsi"/>
                <w:sz w:val="16"/>
                <w:szCs w:val="16"/>
              </w:rPr>
            </w:pPr>
            <w:r w:rsidRPr="00A6211F">
              <w:rPr>
                <w:rFonts w:cstheme="minorHAnsi"/>
                <w:sz w:val="16"/>
                <w:szCs w:val="16"/>
              </w:rPr>
              <w:t>Course:</w:t>
            </w:r>
          </w:p>
        </w:tc>
        <w:tc>
          <w:tcPr>
            <w:tcW w:w="7813" w:type="dxa"/>
            <w:gridSpan w:val="11"/>
            <w:vMerge w:val="restart"/>
            <w:vAlign w:val="center"/>
          </w:tcPr>
          <w:p w:rsidR="009E2BF4" w:rsidRPr="003C2FD6" w:rsidRDefault="007734E6" w:rsidP="009E2BF4">
            <w:pPr>
              <w:jc w:val="center"/>
              <w:rPr>
                <w:rFonts w:cstheme="minorHAnsi"/>
                <w:b/>
                <w:i/>
              </w:rPr>
            </w:pPr>
            <w:r w:rsidRPr="003C2FD6">
              <w:rPr>
                <w:rFonts w:cstheme="minorHAnsi"/>
                <w:b/>
                <w:bCs/>
              </w:rPr>
              <w:t>SEDIMENT MANAGEMENT</w:t>
            </w:r>
          </w:p>
        </w:tc>
      </w:tr>
      <w:tr w:rsidR="009E2BF4" w:rsidRPr="00A6211F" w:rsidTr="00E07F31">
        <w:tc>
          <w:tcPr>
            <w:tcW w:w="1809" w:type="dxa"/>
            <w:gridSpan w:val="2"/>
            <w:vAlign w:val="center"/>
          </w:tcPr>
          <w:p w:rsidR="009E2BF4" w:rsidRPr="00A6211F" w:rsidRDefault="009E2BF4" w:rsidP="009E2BF4">
            <w:pPr>
              <w:rPr>
                <w:rFonts w:cstheme="minorHAnsi"/>
                <w:sz w:val="16"/>
                <w:szCs w:val="16"/>
              </w:rPr>
            </w:pPr>
            <w:r w:rsidRPr="00A6211F">
              <w:rPr>
                <w:rFonts w:cstheme="minorHAnsi"/>
                <w:sz w:val="16"/>
                <w:szCs w:val="16"/>
              </w:rPr>
              <w:t>Course id:</w:t>
            </w:r>
          </w:p>
        </w:tc>
        <w:tc>
          <w:tcPr>
            <w:tcW w:w="7813" w:type="dxa"/>
            <w:gridSpan w:val="11"/>
            <w:vMerge/>
          </w:tcPr>
          <w:p w:rsidR="009E2BF4" w:rsidRPr="00A6211F" w:rsidRDefault="009E2BF4" w:rsidP="001312B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E2BF4" w:rsidRPr="00A6211F" w:rsidTr="00E07F31">
        <w:tc>
          <w:tcPr>
            <w:tcW w:w="1809" w:type="dxa"/>
            <w:gridSpan w:val="2"/>
            <w:vAlign w:val="center"/>
          </w:tcPr>
          <w:p w:rsidR="009E2BF4" w:rsidRPr="00A6211F" w:rsidRDefault="009E2BF4" w:rsidP="009E2BF4">
            <w:pPr>
              <w:rPr>
                <w:rFonts w:cstheme="minorHAnsi"/>
                <w:sz w:val="16"/>
                <w:szCs w:val="16"/>
              </w:rPr>
            </w:pPr>
            <w:r w:rsidRPr="00A6211F">
              <w:rPr>
                <w:rFonts w:cstheme="minorHAnsi"/>
                <w:sz w:val="16"/>
                <w:szCs w:val="16"/>
              </w:rPr>
              <w:t>Number of ECTS:</w:t>
            </w:r>
            <w:r w:rsidR="005E350A">
              <w:rPr>
                <w:rFonts w:cstheme="minorHAnsi"/>
                <w:sz w:val="16"/>
                <w:szCs w:val="16"/>
              </w:rPr>
              <w:t xml:space="preserve">    4</w:t>
            </w:r>
          </w:p>
        </w:tc>
        <w:tc>
          <w:tcPr>
            <w:tcW w:w="7813" w:type="dxa"/>
            <w:gridSpan w:val="11"/>
            <w:vMerge/>
          </w:tcPr>
          <w:p w:rsidR="009E2BF4" w:rsidRPr="00A6211F" w:rsidRDefault="009E2BF4" w:rsidP="001312B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E12DD" w:rsidRPr="00A6211F" w:rsidTr="00E07F31">
        <w:tc>
          <w:tcPr>
            <w:tcW w:w="1809" w:type="dxa"/>
            <w:gridSpan w:val="2"/>
            <w:vAlign w:val="center"/>
          </w:tcPr>
          <w:p w:rsidR="00AE12DD" w:rsidRPr="00A6211F" w:rsidRDefault="00AE12DD" w:rsidP="00AE12DD">
            <w:pPr>
              <w:rPr>
                <w:rFonts w:cstheme="minorHAnsi"/>
                <w:sz w:val="16"/>
                <w:szCs w:val="16"/>
              </w:rPr>
            </w:pPr>
            <w:r w:rsidRPr="00A6211F">
              <w:rPr>
                <w:rFonts w:cstheme="minorHAnsi"/>
                <w:sz w:val="16"/>
                <w:szCs w:val="16"/>
              </w:rPr>
              <w:t>Teacher:</w:t>
            </w:r>
          </w:p>
        </w:tc>
        <w:tc>
          <w:tcPr>
            <w:tcW w:w="7813" w:type="dxa"/>
            <w:gridSpan w:val="11"/>
          </w:tcPr>
          <w:p w:rsidR="00AE12DD" w:rsidRPr="003C2FD6" w:rsidRDefault="00AE12DD" w:rsidP="005E350A">
            <w:pPr>
              <w:rPr>
                <w:rFonts w:cstheme="minorHAnsi"/>
                <w:sz w:val="20"/>
                <w:szCs w:val="20"/>
              </w:rPr>
            </w:pPr>
            <w:r w:rsidRPr="003C2FD6">
              <w:rPr>
                <w:rFonts w:cstheme="minorHAnsi"/>
                <w:sz w:val="20"/>
                <w:szCs w:val="20"/>
              </w:rPr>
              <w:t>Savic Radovan</w:t>
            </w:r>
          </w:p>
        </w:tc>
      </w:tr>
      <w:tr w:rsidR="00AE12DD" w:rsidRPr="00A6211F" w:rsidTr="00E07F31"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:rsidR="00AE12DD" w:rsidRPr="00A6211F" w:rsidRDefault="00AE12DD" w:rsidP="00AE12DD">
            <w:pPr>
              <w:rPr>
                <w:rFonts w:cstheme="minorHAnsi"/>
                <w:sz w:val="16"/>
                <w:szCs w:val="16"/>
              </w:rPr>
            </w:pPr>
            <w:r w:rsidRPr="00A6211F">
              <w:rPr>
                <w:rFonts w:cstheme="minorHAnsi"/>
                <w:sz w:val="16"/>
                <w:szCs w:val="16"/>
              </w:rPr>
              <w:t>Course status</w:t>
            </w:r>
          </w:p>
        </w:tc>
        <w:tc>
          <w:tcPr>
            <w:tcW w:w="7813" w:type="dxa"/>
            <w:gridSpan w:val="11"/>
            <w:tcBorders>
              <w:bottom w:val="single" w:sz="4" w:space="0" w:color="auto"/>
            </w:tcBorders>
          </w:tcPr>
          <w:p w:rsidR="00AE12DD" w:rsidRPr="00A6211F" w:rsidRDefault="00AE12DD" w:rsidP="00AE12DD">
            <w:pPr>
              <w:rPr>
                <w:rFonts w:cstheme="minorHAnsi"/>
                <w:sz w:val="16"/>
                <w:szCs w:val="16"/>
              </w:rPr>
            </w:pPr>
            <w:r w:rsidRPr="00A6211F">
              <w:rPr>
                <w:rFonts w:cstheme="minorHAnsi"/>
                <w:sz w:val="16"/>
                <w:szCs w:val="16"/>
              </w:rPr>
              <w:t>Elective</w:t>
            </w:r>
          </w:p>
        </w:tc>
      </w:tr>
      <w:tr w:rsidR="00AE12DD" w:rsidRPr="00A6211F" w:rsidTr="009E2BF4">
        <w:trPr>
          <w:trHeight w:val="227"/>
        </w:trPr>
        <w:tc>
          <w:tcPr>
            <w:tcW w:w="9622" w:type="dxa"/>
            <w:gridSpan w:val="1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E12DD" w:rsidRPr="00A6211F" w:rsidRDefault="00AE12DD" w:rsidP="00AE12DD">
            <w:pPr>
              <w:rPr>
                <w:rFonts w:cstheme="minorHAnsi"/>
                <w:sz w:val="16"/>
                <w:szCs w:val="16"/>
              </w:rPr>
            </w:pPr>
            <w:r w:rsidRPr="00A6211F">
              <w:rPr>
                <w:rFonts w:cstheme="minorHAnsi"/>
                <w:sz w:val="16"/>
                <w:szCs w:val="16"/>
              </w:rPr>
              <w:t>Number of active teaching classes (weekly)</w:t>
            </w:r>
          </w:p>
        </w:tc>
      </w:tr>
      <w:tr w:rsidR="00AE12DD" w:rsidRPr="00A6211F" w:rsidTr="00E07F31">
        <w:trPr>
          <w:trHeight w:val="227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2DD" w:rsidRPr="00A6211F" w:rsidRDefault="00AE12DD" w:rsidP="00AE12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211F">
              <w:rPr>
                <w:rFonts w:cstheme="minorHAnsi"/>
                <w:sz w:val="16"/>
                <w:szCs w:val="16"/>
              </w:rPr>
              <w:t xml:space="preserve">Lectures: </w:t>
            </w:r>
            <w:r w:rsidR="001B24B8" w:rsidRPr="00A6211F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22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2DD" w:rsidRPr="00A6211F" w:rsidRDefault="00AE12DD" w:rsidP="00AE12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211F">
              <w:rPr>
                <w:rFonts w:cstheme="minorHAnsi"/>
                <w:sz w:val="16"/>
                <w:szCs w:val="16"/>
              </w:rPr>
              <w:t xml:space="preserve">Practical classes: </w:t>
            </w:r>
            <w:r w:rsidR="001B24B8" w:rsidRPr="00A6211F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8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2DD" w:rsidRPr="00A6211F" w:rsidRDefault="00AE12DD" w:rsidP="00AE12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211F">
              <w:rPr>
                <w:rFonts w:cstheme="minorHAnsi"/>
                <w:sz w:val="16"/>
                <w:szCs w:val="16"/>
              </w:rPr>
              <w:t>Other teaching types:</w:t>
            </w: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2DD" w:rsidRPr="00A6211F" w:rsidRDefault="00AE12DD" w:rsidP="00AE12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211F">
              <w:rPr>
                <w:rFonts w:cstheme="minorHAnsi"/>
                <w:sz w:val="16"/>
                <w:szCs w:val="16"/>
              </w:rPr>
              <w:t>Study research work:</w:t>
            </w:r>
          </w:p>
        </w:tc>
        <w:tc>
          <w:tcPr>
            <w:tcW w:w="18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2DD" w:rsidRPr="00A6211F" w:rsidRDefault="00AE12DD" w:rsidP="00AE12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211F">
              <w:rPr>
                <w:rFonts w:cstheme="minorHAnsi"/>
                <w:sz w:val="16"/>
                <w:szCs w:val="16"/>
              </w:rPr>
              <w:t>Other classes:</w:t>
            </w:r>
          </w:p>
        </w:tc>
      </w:tr>
      <w:tr w:rsidR="00AE12DD" w:rsidRPr="00A6211F" w:rsidTr="00E07F31">
        <w:tc>
          <w:tcPr>
            <w:tcW w:w="1809" w:type="dxa"/>
            <w:gridSpan w:val="2"/>
            <w:shd w:val="clear" w:color="auto" w:fill="C2D69B" w:themeFill="accent3" w:themeFillTint="99"/>
            <w:vAlign w:val="center"/>
          </w:tcPr>
          <w:p w:rsidR="00AE12DD" w:rsidRPr="00A6211F" w:rsidRDefault="00AE12DD" w:rsidP="00AE12DD">
            <w:pPr>
              <w:rPr>
                <w:rFonts w:cstheme="minorHAnsi"/>
                <w:sz w:val="16"/>
                <w:szCs w:val="16"/>
              </w:rPr>
            </w:pPr>
            <w:r w:rsidRPr="00A6211F">
              <w:rPr>
                <w:rFonts w:cstheme="minorHAnsi"/>
                <w:sz w:val="16"/>
                <w:szCs w:val="16"/>
              </w:rPr>
              <w:t>Precondition courses</w:t>
            </w:r>
          </w:p>
        </w:tc>
        <w:tc>
          <w:tcPr>
            <w:tcW w:w="7813" w:type="dxa"/>
            <w:gridSpan w:val="11"/>
            <w:shd w:val="clear" w:color="auto" w:fill="C2D69B" w:themeFill="accent3" w:themeFillTint="99"/>
            <w:vAlign w:val="center"/>
          </w:tcPr>
          <w:p w:rsidR="00AE12DD" w:rsidRPr="00A6211F" w:rsidRDefault="00AE12DD" w:rsidP="005E350A">
            <w:pPr>
              <w:rPr>
                <w:rFonts w:cstheme="minorHAnsi"/>
                <w:sz w:val="16"/>
                <w:szCs w:val="16"/>
              </w:rPr>
            </w:pPr>
            <w:r w:rsidRPr="00A6211F">
              <w:rPr>
                <w:rFonts w:cstheme="minorHAnsi"/>
                <w:sz w:val="16"/>
                <w:szCs w:val="16"/>
              </w:rPr>
              <w:t>None</w:t>
            </w:r>
          </w:p>
        </w:tc>
      </w:tr>
      <w:tr w:rsidR="00AE12DD" w:rsidRPr="00A6211F" w:rsidTr="00A33A4A">
        <w:tc>
          <w:tcPr>
            <w:tcW w:w="9622" w:type="dxa"/>
            <w:gridSpan w:val="13"/>
          </w:tcPr>
          <w:p w:rsidR="00AE12DD" w:rsidRPr="00A6211F" w:rsidRDefault="00AE12DD" w:rsidP="00AE12DD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A6211F">
              <w:rPr>
                <w:rFonts w:cstheme="minorHAnsi"/>
                <w:sz w:val="16"/>
                <w:szCs w:val="16"/>
              </w:rPr>
              <w:t>Educational goal</w:t>
            </w:r>
          </w:p>
          <w:p w:rsidR="00AE12DD" w:rsidRPr="00A6211F" w:rsidRDefault="001B24B8" w:rsidP="00AE12DD">
            <w:pPr>
              <w:rPr>
                <w:rFonts w:cstheme="minorHAnsi"/>
                <w:sz w:val="16"/>
                <w:szCs w:val="16"/>
              </w:rPr>
            </w:pPr>
            <w:r w:rsidRPr="00A6211F">
              <w:rPr>
                <w:rFonts w:eastAsia="Calibri" w:cstheme="minorHAnsi"/>
                <w:sz w:val="16"/>
                <w:szCs w:val="16"/>
              </w:rPr>
              <w:t xml:space="preserve">The topic will give </w:t>
            </w:r>
            <w:r w:rsidRPr="00A6211F">
              <w:rPr>
                <w:rFonts w:eastAsia="Calibri" w:cstheme="minorHAnsi"/>
                <w:bCs/>
                <w:sz w:val="16"/>
                <w:szCs w:val="16"/>
              </w:rPr>
              <w:t xml:space="preserve">an introduction to sediment origin, </w:t>
            </w:r>
            <w:r w:rsidRPr="00A6211F">
              <w:rPr>
                <w:rFonts w:eastAsia="Calibri" w:cstheme="minorHAnsi"/>
                <w:sz w:val="16"/>
                <w:szCs w:val="16"/>
              </w:rPr>
              <w:t xml:space="preserve">transport and </w:t>
            </w:r>
            <w:r w:rsidRPr="00A6211F">
              <w:rPr>
                <w:rFonts w:eastAsia="Calibri" w:cstheme="minorHAnsi"/>
                <w:bCs/>
                <w:color w:val="000000"/>
                <w:sz w:val="16"/>
                <w:szCs w:val="16"/>
              </w:rPr>
              <w:t xml:space="preserve">quality issues in </w:t>
            </w:r>
            <w:r w:rsidRPr="00A6211F">
              <w:rPr>
                <w:rFonts w:eastAsia="Calibri" w:cstheme="minorHAnsi"/>
                <w:bCs/>
                <w:sz w:val="16"/>
                <w:szCs w:val="16"/>
              </w:rPr>
              <w:t>lowland agricultural area; wind and water erosion control and sediment management principles.</w:t>
            </w:r>
          </w:p>
        </w:tc>
      </w:tr>
      <w:tr w:rsidR="00AE12DD" w:rsidRPr="00A6211F" w:rsidTr="001C02FB">
        <w:tc>
          <w:tcPr>
            <w:tcW w:w="9622" w:type="dxa"/>
            <w:gridSpan w:val="13"/>
          </w:tcPr>
          <w:p w:rsidR="00AE12DD" w:rsidRPr="00A6211F" w:rsidRDefault="00AE12DD" w:rsidP="00AE12DD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A6211F">
              <w:rPr>
                <w:rFonts w:cstheme="minorHAnsi"/>
                <w:sz w:val="16"/>
                <w:szCs w:val="16"/>
              </w:rPr>
              <w:t>Educational outcomes</w:t>
            </w:r>
          </w:p>
          <w:p w:rsidR="00AE12DD" w:rsidRPr="00A6211F" w:rsidRDefault="001B24B8" w:rsidP="00AE12DD">
            <w:pPr>
              <w:rPr>
                <w:rFonts w:cstheme="minorHAnsi"/>
                <w:sz w:val="16"/>
                <w:szCs w:val="16"/>
              </w:rPr>
            </w:pPr>
            <w:r w:rsidRPr="00A6211F">
              <w:rPr>
                <w:rFonts w:eastAsia="Calibri" w:cstheme="minorHAnsi"/>
                <w:sz w:val="16"/>
                <w:szCs w:val="16"/>
              </w:rPr>
              <w:t>On successful completion of this subject, the students should be able to identify and solve problems of sediment origin, transport and deposition</w:t>
            </w:r>
            <w:r w:rsidRPr="00A6211F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AE12DD" w:rsidRPr="00A6211F" w:rsidTr="00A615B9">
        <w:tc>
          <w:tcPr>
            <w:tcW w:w="9622" w:type="dxa"/>
            <w:gridSpan w:val="13"/>
          </w:tcPr>
          <w:p w:rsidR="007F23FE" w:rsidRPr="00A6211F" w:rsidRDefault="00AE12DD" w:rsidP="00C03594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A6211F">
              <w:rPr>
                <w:rFonts w:cstheme="minorHAnsi"/>
                <w:sz w:val="16"/>
                <w:szCs w:val="16"/>
              </w:rPr>
              <w:t>Course content</w:t>
            </w:r>
          </w:p>
          <w:p w:rsidR="00AE12DD" w:rsidRPr="00A6211F" w:rsidRDefault="001B24B8" w:rsidP="00C03594">
            <w:pPr>
              <w:rPr>
                <w:rFonts w:cstheme="minorHAnsi"/>
                <w:sz w:val="16"/>
                <w:szCs w:val="16"/>
              </w:rPr>
            </w:pPr>
            <w:r w:rsidRPr="00A6211F">
              <w:rPr>
                <w:rFonts w:eastAsia="Calibri" w:cstheme="minorHAnsi"/>
                <w:bCs/>
                <w:sz w:val="16"/>
                <w:szCs w:val="16"/>
              </w:rPr>
              <w:t>Sediment origin and properties; M</w:t>
            </w:r>
            <w:r w:rsidRPr="00A6211F">
              <w:rPr>
                <w:rFonts w:eastAsia="Calibri" w:cstheme="minorHAnsi"/>
                <w:sz w:val="16"/>
                <w:szCs w:val="16"/>
              </w:rPr>
              <w:t>echanical composition, basic chemical properties, hazardous matters and compounds;</w:t>
            </w:r>
            <w:r w:rsidRPr="00A6211F">
              <w:rPr>
                <w:rFonts w:eastAsia="Calibri" w:cstheme="minorHAnsi"/>
                <w:bCs/>
                <w:sz w:val="16"/>
                <w:szCs w:val="16"/>
              </w:rPr>
              <w:t xml:space="preserve"> Sediment quality issues and assessment; C</w:t>
            </w:r>
            <w:r w:rsidRPr="00A6211F">
              <w:rPr>
                <w:rFonts w:eastAsia="Calibri" w:cstheme="minorHAnsi"/>
                <w:sz w:val="16"/>
                <w:szCs w:val="16"/>
              </w:rPr>
              <w:t>riteria for sediment classification;</w:t>
            </w:r>
            <w:r w:rsidRPr="00A6211F">
              <w:rPr>
                <w:rFonts w:eastAsia="Calibri" w:cstheme="minorHAnsi"/>
                <w:bCs/>
                <w:sz w:val="16"/>
                <w:szCs w:val="16"/>
              </w:rPr>
              <w:t xml:space="preserve"> </w:t>
            </w:r>
            <w:r w:rsidRPr="00A6211F">
              <w:rPr>
                <w:rFonts w:eastAsia="Calibri" w:cstheme="minorHAnsi"/>
                <w:sz w:val="16"/>
                <w:szCs w:val="16"/>
              </w:rPr>
              <w:t xml:space="preserve">Sediment transport and deposition; </w:t>
            </w:r>
            <w:r w:rsidRPr="00A6211F">
              <w:rPr>
                <w:rFonts w:eastAsia="Calibri" w:cstheme="minorHAnsi"/>
                <w:bCs/>
                <w:sz w:val="16"/>
                <w:szCs w:val="16"/>
              </w:rPr>
              <w:t>Sediment</w:t>
            </w:r>
            <w:r w:rsidRPr="00A6211F">
              <w:rPr>
                <w:rFonts w:eastAsia="Calibri" w:cstheme="minorHAnsi"/>
                <w:sz w:val="16"/>
                <w:szCs w:val="16"/>
              </w:rPr>
              <w:t xml:space="preserve"> environmental and </w:t>
            </w:r>
            <w:proofErr w:type="spellStart"/>
            <w:r w:rsidRPr="00A6211F">
              <w:rPr>
                <w:rFonts w:eastAsia="Calibri" w:cstheme="minorHAnsi"/>
                <w:sz w:val="16"/>
                <w:szCs w:val="16"/>
              </w:rPr>
              <w:t>hydrotechnical</w:t>
            </w:r>
            <w:proofErr w:type="spellEnd"/>
            <w:r w:rsidRPr="00A6211F">
              <w:rPr>
                <w:rFonts w:eastAsia="Calibri" w:cstheme="minorHAnsi"/>
                <w:sz w:val="16"/>
                <w:szCs w:val="16"/>
              </w:rPr>
              <w:t xml:space="preserve"> impacts; Principles of soil conservation and erosion by water and wind control; Nonpoint source pollution (transport mechanisms, contamination) and role of erosion processes; Quantity and quality of drainage and irrigation canal sediments; Dredged material disposal; contaminated sediment treatment and disposal methods;  Beneficial uses of dredged material; Best management practices; </w:t>
            </w:r>
            <w:r w:rsidRPr="00A6211F">
              <w:rPr>
                <w:rFonts w:eastAsia="Calibri" w:cstheme="minorHAnsi"/>
                <w:bCs/>
                <w:sz w:val="16"/>
                <w:szCs w:val="16"/>
              </w:rPr>
              <w:t xml:space="preserve">Principles for sediment management; </w:t>
            </w:r>
            <w:r w:rsidRPr="00A6211F">
              <w:rPr>
                <w:rFonts w:eastAsia="Calibri" w:cstheme="minorHAnsi"/>
                <w:sz w:val="16"/>
                <w:szCs w:val="16"/>
              </w:rPr>
              <w:t xml:space="preserve">Sustainable sediment management; Sediment monitoring; </w:t>
            </w:r>
            <w:r w:rsidRPr="00A6211F">
              <w:rPr>
                <w:rFonts w:eastAsia="Calibri" w:cstheme="minorHAnsi"/>
                <w:bCs/>
                <w:sz w:val="16"/>
                <w:szCs w:val="16"/>
              </w:rPr>
              <w:t xml:space="preserve">Legislation, </w:t>
            </w:r>
            <w:r w:rsidRPr="00A6211F">
              <w:rPr>
                <w:rFonts w:eastAsia="Calibri" w:cstheme="minorHAnsi"/>
                <w:sz w:val="16"/>
                <w:szCs w:val="16"/>
              </w:rPr>
              <w:t>regulations, conventions and</w:t>
            </w:r>
            <w:r w:rsidRPr="00A6211F">
              <w:rPr>
                <w:rFonts w:eastAsia="Calibri" w:cstheme="minorHAnsi"/>
                <w:bCs/>
                <w:sz w:val="16"/>
                <w:szCs w:val="16"/>
              </w:rPr>
              <w:t xml:space="preserve"> recommendations.</w:t>
            </w:r>
          </w:p>
        </w:tc>
      </w:tr>
      <w:tr w:rsidR="00AE12DD" w:rsidRPr="00A6211F" w:rsidTr="005E42D1">
        <w:tc>
          <w:tcPr>
            <w:tcW w:w="9622" w:type="dxa"/>
            <w:gridSpan w:val="13"/>
            <w:tcBorders>
              <w:bottom w:val="single" w:sz="4" w:space="0" w:color="auto"/>
            </w:tcBorders>
          </w:tcPr>
          <w:p w:rsidR="00AE12DD" w:rsidRPr="00A6211F" w:rsidRDefault="00AE12DD" w:rsidP="00AE12DD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cstheme="minorHAnsi"/>
                <w:sz w:val="16"/>
                <w:szCs w:val="16"/>
              </w:rPr>
            </w:pPr>
            <w:r w:rsidRPr="00A6211F">
              <w:rPr>
                <w:rFonts w:cstheme="minorHAnsi"/>
                <w:sz w:val="16"/>
                <w:szCs w:val="16"/>
              </w:rPr>
              <w:t>Teaching methods</w:t>
            </w:r>
          </w:p>
          <w:p w:rsidR="00AE12DD" w:rsidRPr="00A6211F" w:rsidRDefault="001B24B8" w:rsidP="001B24B8">
            <w:pPr>
              <w:rPr>
                <w:rFonts w:cstheme="minorHAnsi"/>
                <w:sz w:val="16"/>
                <w:szCs w:val="16"/>
              </w:rPr>
            </w:pPr>
            <w:r w:rsidRPr="00A6211F">
              <w:rPr>
                <w:rFonts w:eastAsia="Calibri" w:cstheme="minorHAnsi"/>
                <w:bCs/>
                <w:sz w:val="16"/>
                <w:szCs w:val="16"/>
              </w:rPr>
              <w:t>Lectures and exercises</w:t>
            </w:r>
          </w:p>
        </w:tc>
      </w:tr>
      <w:tr w:rsidR="00AE12DD" w:rsidRPr="00A6211F" w:rsidTr="005E42D1">
        <w:tc>
          <w:tcPr>
            <w:tcW w:w="9622" w:type="dxa"/>
            <w:gridSpan w:val="1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AE12DD" w:rsidRPr="00A6211F" w:rsidRDefault="00AE12DD" w:rsidP="00AE12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211F">
              <w:rPr>
                <w:rFonts w:cstheme="minorHAnsi"/>
                <w:sz w:val="16"/>
                <w:szCs w:val="16"/>
              </w:rPr>
              <w:t>Knowledge evaluation (maximum 100 points)</w:t>
            </w:r>
          </w:p>
        </w:tc>
      </w:tr>
      <w:tr w:rsidR="005E350A" w:rsidTr="004D7E33">
        <w:tc>
          <w:tcPr>
            <w:tcW w:w="2394" w:type="dxa"/>
            <w:gridSpan w:val="3"/>
            <w:shd w:val="clear" w:color="auto" w:fill="auto"/>
            <w:vAlign w:val="center"/>
          </w:tcPr>
          <w:p w:rsidR="005E350A" w:rsidRPr="005E42D1" w:rsidRDefault="005E350A" w:rsidP="005E35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E350A" w:rsidRPr="005E42D1" w:rsidRDefault="005E350A" w:rsidP="005E35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84" w:type="dxa"/>
            <w:gridSpan w:val="3"/>
            <w:shd w:val="clear" w:color="auto" w:fill="auto"/>
            <w:vAlign w:val="center"/>
          </w:tcPr>
          <w:p w:rsidR="005E350A" w:rsidRPr="005E42D1" w:rsidRDefault="005E350A" w:rsidP="005E35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5E350A" w:rsidRPr="005E42D1" w:rsidRDefault="005E350A" w:rsidP="005E35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</w:t>
            </w: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:rsidR="005E350A" w:rsidRPr="005E42D1" w:rsidRDefault="005E350A" w:rsidP="005E35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E350A" w:rsidRPr="005E42D1" w:rsidRDefault="005E350A" w:rsidP="005E35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350A" w:rsidTr="004D7E33">
        <w:tc>
          <w:tcPr>
            <w:tcW w:w="2394" w:type="dxa"/>
            <w:gridSpan w:val="3"/>
            <w:shd w:val="clear" w:color="auto" w:fill="auto"/>
            <w:vAlign w:val="center"/>
          </w:tcPr>
          <w:p w:rsidR="005E350A" w:rsidRPr="00C21CE9" w:rsidRDefault="005E350A" w:rsidP="005E35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Assignments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5E350A" w:rsidRDefault="005E350A" w:rsidP="005E350A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84" w:type="dxa"/>
            <w:gridSpan w:val="3"/>
            <w:shd w:val="clear" w:color="auto" w:fill="auto"/>
            <w:vAlign w:val="center"/>
          </w:tcPr>
          <w:p w:rsidR="005E350A" w:rsidRPr="005E42D1" w:rsidRDefault="005E350A" w:rsidP="005E35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</w:tcPr>
          <w:p w:rsidR="005E350A" w:rsidRPr="00EA0F51" w:rsidRDefault="005E350A" w:rsidP="005E35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0F51">
              <w:rPr>
                <w:rFonts w:ascii="Arial" w:hAnsi="Arial" w:cs="Arial"/>
                <w:sz w:val="16"/>
                <w:szCs w:val="16"/>
              </w:rPr>
              <w:t>Written</w:t>
            </w:r>
            <w:r>
              <w:rPr>
                <w:rFonts w:ascii="Arial" w:hAnsi="Arial" w:cs="Arial"/>
                <w:sz w:val="16"/>
                <w:szCs w:val="16"/>
              </w:rPr>
              <w:t xml:space="preserve"> and Oral</w:t>
            </w:r>
          </w:p>
        </w:tc>
        <w:tc>
          <w:tcPr>
            <w:tcW w:w="1130" w:type="dxa"/>
            <w:gridSpan w:val="3"/>
            <w:shd w:val="clear" w:color="auto" w:fill="auto"/>
            <w:vAlign w:val="center"/>
          </w:tcPr>
          <w:p w:rsidR="005E350A" w:rsidRPr="005E42D1" w:rsidRDefault="005E350A" w:rsidP="005E35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E350A" w:rsidRPr="005E42D1" w:rsidRDefault="005E350A" w:rsidP="005E35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AE12DD" w:rsidRPr="00A6211F" w:rsidTr="00D02E1F">
        <w:tc>
          <w:tcPr>
            <w:tcW w:w="9622" w:type="dxa"/>
            <w:gridSpan w:val="13"/>
            <w:shd w:val="clear" w:color="auto" w:fill="C2D69B" w:themeFill="accent3" w:themeFillTint="99"/>
            <w:vAlign w:val="center"/>
          </w:tcPr>
          <w:p w:rsidR="00AE12DD" w:rsidRPr="00A6211F" w:rsidRDefault="00AE12DD" w:rsidP="00AE12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211F">
              <w:rPr>
                <w:rFonts w:cstheme="minorHAnsi"/>
                <w:sz w:val="16"/>
                <w:szCs w:val="16"/>
              </w:rPr>
              <w:t xml:space="preserve">Literature </w:t>
            </w:r>
          </w:p>
        </w:tc>
      </w:tr>
      <w:tr w:rsidR="00AE12DD" w:rsidRPr="00A6211F" w:rsidTr="003C2FD6">
        <w:tc>
          <w:tcPr>
            <w:tcW w:w="698" w:type="dxa"/>
            <w:vAlign w:val="center"/>
          </w:tcPr>
          <w:p w:rsidR="00AE12DD" w:rsidRPr="00A6211F" w:rsidRDefault="00AE12DD" w:rsidP="00AE12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211F">
              <w:rPr>
                <w:rFonts w:cstheme="minorHAnsi"/>
                <w:sz w:val="16"/>
                <w:szCs w:val="16"/>
              </w:rPr>
              <w:t>Ord.</w:t>
            </w:r>
          </w:p>
        </w:tc>
        <w:tc>
          <w:tcPr>
            <w:tcW w:w="1696" w:type="dxa"/>
            <w:gridSpan w:val="2"/>
            <w:vAlign w:val="center"/>
          </w:tcPr>
          <w:p w:rsidR="00AE12DD" w:rsidRPr="00A6211F" w:rsidRDefault="00AE12DD" w:rsidP="00AE12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211F">
              <w:rPr>
                <w:rFonts w:cstheme="minorHAnsi"/>
                <w:sz w:val="16"/>
                <w:szCs w:val="16"/>
              </w:rPr>
              <w:t>Author</w:t>
            </w:r>
          </w:p>
        </w:tc>
        <w:tc>
          <w:tcPr>
            <w:tcW w:w="2430" w:type="dxa"/>
            <w:gridSpan w:val="3"/>
            <w:vAlign w:val="center"/>
          </w:tcPr>
          <w:p w:rsidR="00AE12DD" w:rsidRPr="00A6211F" w:rsidRDefault="00AE12DD" w:rsidP="00AE12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211F">
              <w:rPr>
                <w:rFonts w:cstheme="minorHAnsi"/>
                <w:sz w:val="16"/>
                <w:szCs w:val="16"/>
              </w:rPr>
              <w:t>Title</w:t>
            </w:r>
          </w:p>
        </w:tc>
        <w:tc>
          <w:tcPr>
            <w:tcW w:w="3651" w:type="dxa"/>
            <w:gridSpan w:val="5"/>
            <w:vAlign w:val="center"/>
          </w:tcPr>
          <w:p w:rsidR="00AE12DD" w:rsidRPr="00A6211F" w:rsidRDefault="00AE12DD" w:rsidP="00AE12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211F">
              <w:rPr>
                <w:rFonts w:cstheme="minorHAnsi"/>
                <w:sz w:val="16"/>
                <w:szCs w:val="16"/>
              </w:rPr>
              <w:t>Publisher</w:t>
            </w:r>
          </w:p>
        </w:tc>
        <w:tc>
          <w:tcPr>
            <w:tcW w:w="1147" w:type="dxa"/>
            <w:gridSpan w:val="2"/>
            <w:vAlign w:val="center"/>
          </w:tcPr>
          <w:p w:rsidR="00AE12DD" w:rsidRPr="00A6211F" w:rsidRDefault="00AE12DD" w:rsidP="00AE12D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211F">
              <w:rPr>
                <w:rFonts w:cstheme="minorHAnsi"/>
                <w:sz w:val="16"/>
                <w:szCs w:val="16"/>
              </w:rPr>
              <w:t>Year</w:t>
            </w:r>
          </w:p>
        </w:tc>
      </w:tr>
      <w:tr w:rsidR="00AE12DD" w:rsidRPr="00A6211F" w:rsidTr="003C2FD6">
        <w:tc>
          <w:tcPr>
            <w:tcW w:w="698" w:type="dxa"/>
            <w:vAlign w:val="center"/>
          </w:tcPr>
          <w:p w:rsidR="00AE12DD" w:rsidRPr="00A6211F" w:rsidRDefault="00AE12DD" w:rsidP="00AE12D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AE12DD" w:rsidRPr="00A6211F" w:rsidRDefault="00A32BEC" w:rsidP="003C2FD6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6211F">
              <w:rPr>
                <w:rFonts w:eastAsia="Calibri" w:cstheme="minorHAnsi"/>
                <w:sz w:val="16"/>
                <w:szCs w:val="16"/>
              </w:rPr>
              <w:t>Salomons</w:t>
            </w:r>
            <w:proofErr w:type="spellEnd"/>
            <w:r w:rsidRPr="00A6211F">
              <w:rPr>
                <w:rFonts w:eastAsia="Calibri" w:cstheme="minorHAnsi"/>
                <w:sz w:val="16"/>
                <w:szCs w:val="16"/>
              </w:rPr>
              <w:t xml:space="preserve"> W., and </w:t>
            </w:r>
            <w:proofErr w:type="spellStart"/>
            <w:r w:rsidRPr="00A6211F">
              <w:rPr>
                <w:rFonts w:eastAsia="Calibri" w:cstheme="minorHAnsi"/>
                <w:sz w:val="16"/>
                <w:szCs w:val="16"/>
              </w:rPr>
              <w:t>Brils</w:t>
            </w:r>
            <w:proofErr w:type="spellEnd"/>
            <w:r w:rsidRPr="00A6211F">
              <w:rPr>
                <w:rFonts w:eastAsia="Calibri" w:cstheme="minorHAnsi"/>
                <w:sz w:val="16"/>
                <w:szCs w:val="16"/>
              </w:rPr>
              <w:t xml:space="preserve"> J.</w:t>
            </w:r>
          </w:p>
        </w:tc>
        <w:tc>
          <w:tcPr>
            <w:tcW w:w="2430" w:type="dxa"/>
            <w:gridSpan w:val="3"/>
            <w:vAlign w:val="center"/>
          </w:tcPr>
          <w:p w:rsidR="00AE12DD" w:rsidRPr="00A6211F" w:rsidRDefault="00A32BEC" w:rsidP="003C2FD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211F">
              <w:rPr>
                <w:rFonts w:eastAsia="Calibri" w:cstheme="minorHAnsi"/>
                <w:bCs/>
                <w:sz w:val="16"/>
                <w:szCs w:val="16"/>
              </w:rPr>
              <w:t>Contaminated Sediments in European River Basins</w:t>
            </w:r>
          </w:p>
        </w:tc>
        <w:tc>
          <w:tcPr>
            <w:tcW w:w="3651" w:type="dxa"/>
            <w:gridSpan w:val="5"/>
            <w:vAlign w:val="center"/>
          </w:tcPr>
          <w:p w:rsidR="00AE12DD" w:rsidRPr="00A6211F" w:rsidRDefault="00A32BEC" w:rsidP="003C2FD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211F">
              <w:rPr>
                <w:rFonts w:eastAsia="Calibri" w:cstheme="minorHAnsi"/>
                <w:bCs/>
                <w:sz w:val="16"/>
                <w:szCs w:val="16"/>
              </w:rPr>
              <w:t>European Sediment Research Network</w:t>
            </w:r>
          </w:p>
        </w:tc>
        <w:tc>
          <w:tcPr>
            <w:tcW w:w="1147" w:type="dxa"/>
            <w:gridSpan w:val="2"/>
            <w:vAlign w:val="center"/>
          </w:tcPr>
          <w:p w:rsidR="00AE12DD" w:rsidRPr="00A6211F" w:rsidRDefault="00A32BEC" w:rsidP="003C2FD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211F">
              <w:rPr>
                <w:rFonts w:eastAsia="Calibri" w:cstheme="minorHAnsi"/>
                <w:sz w:val="16"/>
                <w:szCs w:val="16"/>
              </w:rPr>
              <w:t>2004</w:t>
            </w:r>
          </w:p>
        </w:tc>
      </w:tr>
      <w:tr w:rsidR="00AE12DD" w:rsidRPr="00A6211F" w:rsidTr="003C2FD6">
        <w:tc>
          <w:tcPr>
            <w:tcW w:w="698" w:type="dxa"/>
            <w:vAlign w:val="center"/>
          </w:tcPr>
          <w:p w:rsidR="00AE12DD" w:rsidRPr="00A6211F" w:rsidRDefault="00AE12DD" w:rsidP="00AE12D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AE12DD" w:rsidRPr="00A6211F" w:rsidRDefault="00A32BEC" w:rsidP="003C2FD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211F">
              <w:rPr>
                <w:rFonts w:eastAsia="Calibri" w:cstheme="minorHAnsi"/>
                <w:sz w:val="16"/>
                <w:szCs w:val="16"/>
              </w:rPr>
              <w:t>Owens P.</w:t>
            </w:r>
          </w:p>
        </w:tc>
        <w:tc>
          <w:tcPr>
            <w:tcW w:w="2430" w:type="dxa"/>
            <w:gridSpan w:val="3"/>
            <w:vAlign w:val="center"/>
          </w:tcPr>
          <w:p w:rsidR="00AE12DD" w:rsidRPr="00A6211F" w:rsidRDefault="00A32BEC" w:rsidP="003C2FD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211F">
              <w:rPr>
                <w:rFonts w:eastAsia="Calibri" w:cstheme="minorHAnsi"/>
                <w:iCs/>
                <w:sz w:val="16"/>
                <w:szCs w:val="16"/>
              </w:rPr>
              <w:t>Sediment management at the river-basin scale</w:t>
            </w:r>
          </w:p>
        </w:tc>
        <w:tc>
          <w:tcPr>
            <w:tcW w:w="3651" w:type="dxa"/>
            <w:gridSpan w:val="5"/>
            <w:vAlign w:val="center"/>
          </w:tcPr>
          <w:p w:rsidR="00AE12DD" w:rsidRPr="00A6211F" w:rsidRDefault="00A32BEC" w:rsidP="003C2FD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211F">
              <w:rPr>
                <w:rFonts w:eastAsia="Calibri" w:cstheme="minorHAnsi"/>
                <w:sz w:val="16"/>
                <w:szCs w:val="16"/>
              </w:rPr>
              <w:t xml:space="preserve">National Soil Resources Institute, </w:t>
            </w:r>
            <w:proofErr w:type="spellStart"/>
            <w:r w:rsidRPr="00A6211F">
              <w:rPr>
                <w:rFonts w:eastAsia="Calibri" w:cstheme="minorHAnsi"/>
                <w:sz w:val="16"/>
                <w:szCs w:val="16"/>
              </w:rPr>
              <w:t>Cranfield</w:t>
            </w:r>
            <w:proofErr w:type="spellEnd"/>
            <w:r w:rsidRPr="00A6211F">
              <w:rPr>
                <w:rFonts w:eastAsia="Calibri" w:cstheme="minorHAnsi"/>
                <w:sz w:val="16"/>
                <w:szCs w:val="16"/>
              </w:rPr>
              <w:t xml:space="preserve"> University, UK</w:t>
            </w:r>
          </w:p>
        </w:tc>
        <w:tc>
          <w:tcPr>
            <w:tcW w:w="1147" w:type="dxa"/>
            <w:gridSpan w:val="2"/>
            <w:vAlign w:val="center"/>
          </w:tcPr>
          <w:p w:rsidR="00AE12DD" w:rsidRPr="00A6211F" w:rsidRDefault="00A32BEC" w:rsidP="003C2FD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211F">
              <w:rPr>
                <w:rFonts w:eastAsia="Calibri" w:cstheme="minorHAnsi"/>
                <w:sz w:val="16"/>
                <w:szCs w:val="16"/>
              </w:rPr>
              <w:t>2005</w:t>
            </w:r>
          </w:p>
        </w:tc>
      </w:tr>
      <w:tr w:rsidR="005E350A" w:rsidRPr="00A6211F" w:rsidTr="003C2FD6">
        <w:tc>
          <w:tcPr>
            <w:tcW w:w="698" w:type="dxa"/>
            <w:vAlign w:val="center"/>
          </w:tcPr>
          <w:p w:rsidR="005E350A" w:rsidRPr="00E632F6" w:rsidRDefault="00E632F6" w:rsidP="00E632F6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1696" w:type="dxa"/>
            <w:gridSpan w:val="2"/>
            <w:vAlign w:val="center"/>
          </w:tcPr>
          <w:p w:rsidR="005E350A" w:rsidRPr="00A6211F" w:rsidRDefault="005E350A" w:rsidP="003C2FD6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A6211F">
              <w:rPr>
                <w:rFonts w:eastAsia="Calibri" w:cstheme="minorHAnsi"/>
                <w:sz w:val="16"/>
                <w:szCs w:val="16"/>
              </w:rPr>
              <w:t>Barcelo</w:t>
            </w:r>
            <w:proofErr w:type="spellEnd"/>
            <w:r w:rsidRPr="00A6211F">
              <w:rPr>
                <w:rFonts w:eastAsia="Calibri" w:cstheme="minorHAnsi"/>
                <w:sz w:val="16"/>
                <w:szCs w:val="16"/>
              </w:rPr>
              <w:t xml:space="preserve"> D.</w:t>
            </w:r>
          </w:p>
        </w:tc>
        <w:tc>
          <w:tcPr>
            <w:tcW w:w="2430" w:type="dxa"/>
            <w:gridSpan w:val="3"/>
            <w:vAlign w:val="center"/>
          </w:tcPr>
          <w:p w:rsidR="005E350A" w:rsidRPr="00A6211F" w:rsidRDefault="005E350A" w:rsidP="003C2FD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211F">
              <w:rPr>
                <w:rFonts w:eastAsia="Calibri" w:cstheme="minorHAnsi"/>
                <w:iCs/>
                <w:sz w:val="16"/>
                <w:szCs w:val="16"/>
              </w:rPr>
              <w:t>Sediment quality and impact assessment</w:t>
            </w:r>
          </w:p>
        </w:tc>
        <w:tc>
          <w:tcPr>
            <w:tcW w:w="3651" w:type="dxa"/>
            <w:gridSpan w:val="5"/>
            <w:vAlign w:val="center"/>
          </w:tcPr>
          <w:p w:rsidR="005E350A" w:rsidRPr="00A6211F" w:rsidRDefault="005E350A" w:rsidP="003C2FD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211F">
              <w:rPr>
                <w:rFonts w:eastAsia="Calibri" w:cstheme="minorHAnsi"/>
                <w:sz w:val="16"/>
                <w:szCs w:val="16"/>
              </w:rPr>
              <w:t>IIQAB-CSIC, Dept. of Environmental Chemistry, Barcelona, Spain</w:t>
            </w:r>
          </w:p>
        </w:tc>
        <w:tc>
          <w:tcPr>
            <w:tcW w:w="1147" w:type="dxa"/>
            <w:gridSpan w:val="2"/>
            <w:vAlign w:val="center"/>
          </w:tcPr>
          <w:p w:rsidR="005E350A" w:rsidRPr="00A6211F" w:rsidRDefault="005E350A" w:rsidP="003C2FD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6211F">
              <w:rPr>
                <w:rFonts w:eastAsia="Calibri" w:cstheme="minorHAnsi"/>
                <w:sz w:val="16"/>
                <w:szCs w:val="16"/>
              </w:rPr>
              <w:t>2005</w:t>
            </w:r>
          </w:p>
        </w:tc>
      </w:tr>
      <w:tr w:rsidR="00A32BEC" w:rsidRPr="00A6211F" w:rsidTr="003C2FD6">
        <w:tc>
          <w:tcPr>
            <w:tcW w:w="698" w:type="dxa"/>
            <w:vAlign w:val="center"/>
          </w:tcPr>
          <w:p w:rsidR="00A32BEC" w:rsidRPr="00E632F6" w:rsidRDefault="00E632F6" w:rsidP="00E632F6">
            <w:pPr>
              <w:ind w:left="36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</w:t>
            </w:r>
          </w:p>
        </w:tc>
        <w:tc>
          <w:tcPr>
            <w:tcW w:w="1696" w:type="dxa"/>
            <w:gridSpan w:val="2"/>
            <w:vAlign w:val="center"/>
          </w:tcPr>
          <w:p w:rsidR="00A32BEC" w:rsidRPr="00A6211F" w:rsidRDefault="00A32BEC" w:rsidP="003C2FD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A32BEC" w:rsidRPr="00A6211F" w:rsidRDefault="00A32BEC" w:rsidP="003C2FD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651" w:type="dxa"/>
            <w:gridSpan w:val="5"/>
            <w:vAlign w:val="center"/>
          </w:tcPr>
          <w:p w:rsidR="00A32BEC" w:rsidRPr="00A6211F" w:rsidRDefault="00E632F6" w:rsidP="003C2FD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75084">
              <w:rPr>
                <w:rFonts w:ascii="Calibri" w:eastAsia="Calibri" w:hAnsi="Calibri" w:cs="Times New Roman"/>
                <w:sz w:val="16"/>
                <w:szCs w:val="16"/>
              </w:rPr>
              <w:t>Internet sources (articles, reports, presentations)</w:t>
            </w:r>
          </w:p>
        </w:tc>
        <w:tc>
          <w:tcPr>
            <w:tcW w:w="1147" w:type="dxa"/>
            <w:gridSpan w:val="2"/>
            <w:vAlign w:val="center"/>
          </w:tcPr>
          <w:p w:rsidR="00A32BEC" w:rsidRPr="00A6211F" w:rsidRDefault="00A32BEC" w:rsidP="003C2FD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E07F31" w:rsidRPr="00D3655D" w:rsidRDefault="00E07F31" w:rsidP="00E07F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E07F31" w:rsidRPr="00D3655D" w:rsidRDefault="00E07F31" w:rsidP="00E07F31">
            <w:pPr>
              <w:jc w:val="center"/>
              <w:rPr>
                <w:sz w:val="16"/>
                <w:szCs w:val="16"/>
              </w:rPr>
            </w:pPr>
          </w:p>
          <w:p w:rsidR="001312B9" w:rsidRPr="00352412" w:rsidRDefault="00E07F31" w:rsidP="00E07F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MASTER ACADEMIC STUDIES -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AGRICULTURAL WATER MANAGEMENT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LOLAqua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84482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8374A"/>
    <w:rsid w:val="001312B9"/>
    <w:rsid w:val="001B24B8"/>
    <w:rsid w:val="001B7258"/>
    <w:rsid w:val="001F34D7"/>
    <w:rsid w:val="002319BC"/>
    <w:rsid w:val="00255EDE"/>
    <w:rsid w:val="002611DF"/>
    <w:rsid w:val="00322F84"/>
    <w:rsid w:val="00352412"/>
    <w:rsid w:val="003C2FD6"/>
    <w:rsid w:val="004429DA"/>
    <w:rsid w:val="004666C8"/>
    <w:rsid w:val="004C1CC6"/>
    <w:rsid w:val="004D7E33"/>
    <w:rsid w:val="00535E50"/>
    <w:rsid w:val="005E350A"/>
    <w:rsid w:val="005E42D1"/>
    <w:rsid w:val="0069141E"/>
    <w:rsid w:val="007415DF"/>
    <w:rsid w:val="007734E6"/>
    <w:rsid w:val="007F23FE"/>
    <w:rsid w:val="008A0528"/>
    <w:rsid w:val="008A27FD"/>
    <w:rsid w:val="00927F2D"/>
    <w:rsid w:val="009B28FB"/>
    <w:rsid w:val="009B5421"/>
    <w:rsid w:val="009E2BF4"/>
    <w:rsid w:val="00A32BEC"/>
    <w:rsid w:val="00A6211F"/>
    <w:rsid w:val="00AE12DD"/>
    <w:rsid w:val="00AE59A9"/>
    <w:rsid w:val="00AE67EE"/>
    <w:rsid w:val="00B4354F"/>
    <w:rsid w:val="00B871C1"/>
    <w:rsid w:val="00C03594"/>
    <w:rsid w:val="00C21CE9"/>
    <w:rsid w:val="00C336BD"/>
    <w:rsid w:val="00C5564D"/>
    <w:rsid w:val="00CC0E96"/>
    <w:rsid w:val="00CC7AA9"/>
    <w:rsid w:val="00CD473C"/>
    <w:rsid w:val="00D02E1F"/>
    <w:rsid w:val="00D554D7"/>
    <w:rsid w:val="00D57E7D"/>
    <w:rsid w:val="00DF0ABC"/>
    <w:rsid w:val="00E07F31"/>
    <w:rsid w:val="00E632F6"/>
    <w:rsid w:val="00E75025"/>
    <w:rsid w:val="00EB2220"/>
    <w:rsid w:val="00EE6601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paragraph" w:styleId="Heading3">
    <w:name w:val="heading 3"/>
    <w:basedOn w:val="Normal"/>
    <w:link w:val="Heading3Char"/>
    <w:uiPriority w:val="9"/>
    <w:qFormat/>
    <w:rsid w:val="00AE12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E12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E12DD"/>
    <w:rPr>
      <w:color w:val="0000FF"/>
      <w:u w:val="single"/>
    </w:rPr>
  </w:style>
  <w:style w:type="character" w:customStyle="1" w:styleId="st">
    <w:name w:val="st"/>
    <w:basedOn w:val="DefaultParagraphFont"/>
    <w:rsid w:val="00AE12DD"/>
  </w:style>
  <w:style w:type="character" w:styleId="Emphasis">
    <w:name w:val="Emphasis"/>
    <w:basedOn w:val="DefaultParagraphFont"/>
    <w:uiPriority w:val="20"/>
    <w:qFormat/>
    <w:rsid w:val="00AE12DD"/>
    <w:rPr>
      <w:i/>
      <w:iCs/>
    </w:rPr>
  </w:style>
  <w:style w:type="character" w:customStyle="1" w:styleId="hps">
    <w:name w:val="hps"/>
    <w:basedOn w:val="DefaultParagraphFont"/>
    <w:rsid w:val="007F23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3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grabic.jasna</cp:lastModifiedBy>
  <cp:revision>6</cp:revision>
  <dcterms:created xsi:type="dcterms:W3CDTF">2015-01-20T13:07:00Z</dcterms:created>
  <dcterms:modified xsi:type="dcterms:W3CDTF">2015-01-21T09:32:00Z</dcterms:modified>
</cp:coreProperties>
</file>