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1843"/>
        <w:gridCol w:w="142"/>
        <w:gridCol w:w="1276"/>
        <w:gridCol w:w="425"/>
        <w:gridCol w:w="1134"/>
        <w:gridCol w:w="725"/>
      </w:tblGrid>
      <w:tr w:rsidR="007F2B53" w:rsidRPr="007F2B53" w:rsidTr="00280DBA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7F2B53" w:rsidRPr="007F2B53" w:rsidRDefault="007F2B53" w:rsidP="007F2B53">
            <w:pPr>
              <w:jc w:val="center"/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7F2B53">
              <w:rPr>
                <w:b/>
                <w:i/>
                <w:sz w:val="16"/>
                <w:szCs w:val="16"/>
                <w:lang w:val="sr-Latn-CS"/>
              </w:rPr>
              <w:t>Analytic hierarchy process</w:t>
            </w:r>
          </w:p>
        </w:tc>
      </w:tr>
      <w:tr w:rsidR="007F2B53" w:rsidRPr="007F2B53" w:rsidTr="00280DBA">
        <w:tc>
          <w:tcPr>
            <w:tcW w:w="2092" w:type="dxa"/>
            <w:gridSpan w:val="2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 xml:space="preserve">Course id: </w:t>
            </w:r>
            <w:r w:rsidRPr="007F2B53">
              <w:rPr>
                <w:sz w:val="16"/>
                <w:szCs w:val="16"/>
                <w:lang w:val="sr-Cyrl-CS"/>
              </w:rPr>
              <w:t>2МРР2И</w:t>
            </w:r>
            <w:r w:rsidRPr="007F2B53">
              <w:rPr>
                <w:sz w:val="16"/>
                <w:szCs w:val="16"/>
                <w:lang w:val="sr-Latn-CS"/>
              </w:rPr>
              <w:t>31</w:t>
            </w:r>
          </w:p>
        </w:tc>
        <w:tc>
          <w:tcPr>
            <w:tcW w:w="7530" w:type="dxa"/>
            <w:gridSpan w:val="9"/>
            <w:vMerge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</w:p>
        </w:tc>
      </w:tr>
      <w:tr w:rsidR="007F2B53" w:rsidRPr="007F2B53" w:rsidTr="00280DBA">
        <w:tc>
          <w:tcPr>
            <w:tcW w:w="2092" w:type="dxa"/>
            <w:gridSpan w:val="2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Number of ECTS: 4</w:t>
            </w:r>
          </w:p>
        </w:tc>
        <w:tc>
          <w:tcPr>
            <w:tcW w:w="7530" w:type="dxa"/>
            <w:gridSpan w:val="9"/>
            <w:vMerge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</w:p>
        </w:tc>
      </w:tr>
      <w:tr w:rsidR="007F2B53" w:rsidRPr="007F2B53" w:rsidTr="00280DBA">
        <w:tc>
          <w:tcPr>
            <w:tcW w:w="2092" w:type="dxa"/>
            <w:gridSpan w:val="2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Prof. dr Zorica Srđević, prof. dr Bojan Srđević</w:t>
            </w:r>
          </w:p>
        </w:tc>
      </w:tr>
      <w:tr w:rsidR="007F2B53" w:rsidRPr="007F2B53" w:rsidTr="00280DBA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Elective</w:t>
            </w:r>
          </w:p>
        </w:tc>
      </w:tr>
      <w:tr w:rsidR="007F2B53" w:rsidRPr="007F2B53" w:rsidTr="00280DBA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Number of active teaching classes (weekly)</w:t>
            </w:r>
          </w:p>
        </w:tc>
      </w:tr>
      <w:tr w:rsidR="007F2B53" w:rsidRPr="007F2B53" w:rsidTr="00280DBA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Lectures:2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  <w:lang w:val="en-GB"/>
              </w:rPr>
              <w:t>Tutorials</w:t>
            </w:r>
            <w:r w:rsidRPr="007F2B53">
              <w:rPr>
                <w:sz w:val="16"/>
                <w:szCs w:val="16"/>
              </w:rPr>
              <w:t xml:space="preserve"> :2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Other classes:</w:t>
            </w:r>
          </w:p>
        </w:tc>
      </w:tr>
      <w:tr w:rsidR="007F2B53" w:rsidRPr="007F2B53" w:rsidTr="00280DBA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Basics of mathematics; IT</w:t>
            </w:r>
          </w:p>
        </w:tc>
      </w:tr>
      <w:tr w:rsidR="007F2B53" w:rsidRPr="007F2B53" w:rsidTr="00280DBA">
        <w:tc>
          <w:tcPr>
            <w:tcW w:w="9622" w:type="dxa"/>
            <w:gridSpan w:val="11"/>
          </w:tcPr>
          <w:p w:rsidR="007F2B53" w:rsidRPr="007F2B53" w:rsidRDefault="007F2B53" w:rsidP="007F2B53">
            <w:pPr>
              <w:numPr>
                <w:ilvl w:val="0"/>
                <w:numId w:val="4"/>
              </w:numPr>
              <w:jc w:val="both"/>
              <w:rPr>
                <w:sz w:val="18"/>
                <w:szCs w:val="16"/>
              </w:rPr>
            </w:pPr>
            <w:r w:rsidRPr="007F2B53">
              <w:rPr>
                <w:sz w:val="18"/>
                <w:szCs w:val="16"/>
              </w:rPr>
              <w:t xml:space="preserve">Educational goal: </w:t>
            </w:r>
            <w:r w:rsidRPr="007F2B53">
              <w:rPr>
                <w:bCs/>
                <w:sz w:val="18"/>
                <w:szCs w:val="16"/>
                <w:lang w:val="sr-Cyrl-CS"/>
              </w:rPr>
              <w:t>Introduction to the principles, methodologies, methods and tools for hierarchically structured decision-making problems in the field of rural development and agro-tourism</w:t>
            </w:r>
          </w:p>
        </w:tc>
      </w:tr>
      <w:tr w:rsidR="007F2B53" w:rsidRPr="007F2B53" w:rsidTr="00280DBA">
        <w:tc>
          <w:tcPr>
            <w:tcW w:w="9622" w:type="dxa"/>
            <w:gridSpan w:val="11"/>
          </w:tcPr>
          <w:p w:rsidR="007F2B53" w:rsidRPr="007F2B53" w:rsidRDefault="007F2B53" w:rsidP="007F2B53">
            <w:pPr>
              <w:numPr>
                <w:ilvl w:val="0"/>
                <w:numId w:val="4"/>
              </w:numPr>
              <w:jc w:val="both"/>
              <w:rPr>
                <w:sz w:val="18"/>
                <w:szCs w:val="16"/>
              </w:rPr>
            </w:pPr>
            <w:r w:rsidRPr="007F2B53">
              <w:rPr>
                <w:sz w:val="18"/>
                <w:szCs w:val="16"/>
              </w:rPr>
              <w:t xml:space="preserve">Educational outcomes: </w:t>
            </w:r>
            <w:r w:rsidRPr="007F2B53">
              <w:rPr>
                <w:sz w:val="18"/>
                <w:szCs w:val="16"/>
                <w:lang w:val="sr-Cyrl-CS"/>
              </w:rPr>
              <w:t xml:space="preserve">After passing the exam, it is expected that the student: a) receive a basic knowledge of methods and tools for decision-making, with emphasis on AHP; b) capable of critical uses AHP method; </w:t>
            </w:r>
            <w:r w:rsidRPr="007F2B53">
              <w:rPr>
                <w:sz w:val="18"/>
                <w:szCs w:val="16"/>
                <w:lang/>
              </w:rPr>
              <w:t>c</w:t>
            </w:r>
            <w:r w:rsidRPr="007F2B53">
              <w:rPr>
                <w:sz w:val="18"/>
                <w:szCs w:val="16"/>
                <w:lang w:val="sr-Cyrl-CS"/>
              </w:rPr>
              <w:t xml:space="preserve">) capable of analyzing the results obtained; </w:t>
            </w:r>
            <w:r w:rsidRPr="007F2B53">
              <w:rPr>
                <w:sz w:val="18"/>
                <w:szCs w:val="16"/>
                <w:lang/>
              </w:rPr>
              <w:t>d</w:t>
            </w:r>
            <w:r w:rsidRPr="007F2B53">
              <w:rPr>
                <w:sz w:val="18"/>
                <w:szCs w:val="16"/>
                <w:lang w:val="sr-Cyrl-CS"/>
              </w:rPr>
              <w:t>) improve the ability of independent learning and presentation skills acquired.</w:t>
            </w:r>
          </w:p>
        </w:tc>
      </w:tr>
      <w:tr w:rsidR="007F2B53" w:rsidRPr="007F2B53" w:rsidTr="00280DBA">
        <w:tc>
          <w:tcPr>
            <w:tcW w:w="9622" w:type="dxa"/>
            <w:gridSpan w:val="11"/>
          </w:tcPr>
          <w:p w:rsidR="007F2B53" w:rsidRPr="007F2B53" w:rsidRDefault="007F2B53" w:rsidP="007F2B53">
            <w:pPr>
              <w:numPr>
                <w:ilvl w:val="0"/>
                <w:numId w:val="4"/>
              </w:numPr>
              <w:jc w:val="both"/>
              <w:rPr>
                <w:sz w:val="18"/>
                <w:szCs w:val="16"/>
              </w:rPr>
            </w:pPr>
            <w:r w:rsidRPr="007F2B53">
              <w:rPr>
                <w:sz w:val="18"/>
                <w:szCs w:val="16"/>
              </w:rPr>
              <w:t>Course content</w:t>
            </w:r>
          </w:p>
          <w:p w:rsidR="007F2B53" w:rsidRPr="007F2B53" w:rsidRDefault="007F2B53" w:rsidP="007F2B53">
            <w:pPr>
              <w:jc w:val="both"/>
              <w:rPr>
                <w:i/>
                <w:sz w:val="18"/>
                <w:szCs w:val="16"/>
                <w:lang w:val="en-GB"/>
              </w:rPr>
            </w:pPr>
            <w:r w:rsidRPr="007F2B53">
              <w:rPr>
                <w:i/>
                <w:sz w:val="18"/>
                <w:szCs w:val="16"/>
                <w:lang w:val="en-GB"/>
              </w:rPr>
              <w:t>Theoretical instruction</w:t>
            </w:r>
          </w:p>
          <w:p w:rsidR="007F2B53" w:rsidRPr="007F2B53" w:rsidRDefault="007F2B53" w:rsidP="007F2B53">
            <w:pPr>
              <w:jc w:val="both"/>
              <w:rPr>
                <w:iCs/>
                <w:sz w:val="18"/>
                <w:szCs w:val="16"/>
                <w:lang w:val="sr-Cyrl-CS"/>
              </w:rPr>
            </w:pPr>
            <w:r w:rsidRPr="007F2B53">
              <w:rPr>
                <w:i/>
                <w:iCs/>
                <w:sz w:val="18"/>
                <w:szCs w:val="16"/>
                <w:lang w:val="sr-Cyrl-CS"/>
              </w:rPr>
              <w:t xml:space="preserve">- </w:t>
            </w:r>
            <w:r w:rsidRPr="007F2B53">
              <w:rPr>
                <w:iCs/>
                <w:sz w:val="18"/>
                <w:szCs w:val="16"/>
                <w:lang w:val="sr-Cyrl-CS"/>
              </w:rPr>
              <w:t>Introduction. Hierarchical decision-making processes. Horizontal and vertical structure.</w:t>
            </w:r>
          </w:p>
          <w:p w:rsidR="007F2B53" w:rsidRPr="007F2B53" w:rsidRDefault="007F2B53" w:rsidP="007F2B53">
            <w:pPr>
              <w:jc w:val="both"/>
              <w:rPr>
                <w:iCs/>
                <w:sz w:val="18"/>
                <w:szCs w:val="16"/>
                <w:lang w:val="sr-Cyrl-CS"/>
              </w:rPr>
            </w:pPr>
            <w:r w:rsidRPr="007F2B53">
              <w:rPr>
                <w:iCs/>
                <w:sz w:val="18"/>
                <w:szCs w:val="16"/>
                <w:lang w:val="sr-Cyrl-CS"/>
              </w:rPr>
              <w:t>- Multi-criteria analysis. Elements of decision-making: the objectives, criteria, sub-criteria, alternatives. Methods of analysis.</w:t>
            </w:r>
          </w:p>
          <w:p w:rsidR="007F2B53" w:rsidRPr="007F2B53" w:rsidRDefault="007F2B53" w:rsidP="007F2B53">
            <w:pPr>
              <w:jc w:val="both"/>
              <w:rPr>
                <w:iCs/>
                <w:sz w:val="18"/>
                <w:szCs w:val="16"/>
                <w:lang w:val="sr-Cyrl-CS"/>
              </w:rPr>
            </w:pPr>
            <w:r w:rsidRPr="007F2B53">
              <w:rPr>
                <w:iCs/>
                <w:sz w:val="18"/>
                <w:szCs w:val="16"/>
                <w:lang w:val="sr-Cyrl-CS"/>
              </w:rPr>
              <w:t>- Decision making under conditions of uncertainty, complete and incomplete information, etc.</w:t>
            </w:r>
          </w:p>
          <w:p w:rsidR="007F2B53" w:rsidRPr="007F2B53" w:rsidRDefault="007F2B53" w:rsidP="007F2B53">
            <w:pPr>
              <w:jc w:val="both"/>
              <w:rPr>
                <w:iCs/>
                <w:sz w:val="18"/>
                <w:szCs w:val="16"/>
                <w:lang w:val="sr-Cyrl-CS"/>
              </w:rPr>
            </w:pPr>
            <w:r w:rsidRPr="007F2B53">
              <w:rPr>
                <w:iCs/>
                <w:sz w:val="18"/>
                <w:szCs w:val="16"/>
                <w:lang w:val="sr-Cyrl-CS"/>
              </w:rPr>
              <w:t>- Method of Analytic Hierarchy Process (AHP) concept, mathematical basis, hierarchies, methods of prioritization, synthesis weight, consistency.</w:t>
            </w:r>
          </w:p>
          <w:p w:rsidR="007F2B53" w:rsidRPr="007F2B53" w:rsidRDefault="007F2B53" w:rsidP="007F2B53">
            <w:pPr>
              <w:jc w:val="both"/>
              <w:rPr>
                <w:iCs/>
                <w:sz w:val="18"/>
                <w:szCs w:val="16"/>
                <w:lang w:val="sr-Cyrl-CS"/>
              </w:rPr>
            </w:pPr>
            <w:r w:rsidRPr="007F2B53">
              <w:rPr>
                <w:iCs/>
                <w:sz w:val="18"/>
                <w:szCs w:val="16"/>
                <w:lang w:val="sr-Cyrl-CS"/>
              </w:rPr>
              <w:t>- Individual and group decision making with the AHP.</w:t>
            </w:r>
          </w:p>
          <w:p w:rsidR="007F2B53" w:rsidRPr="007F2B53" w:rsidRDefault="007F2B53" w:rsidP="007F2B53">
            <w:pPr>
              <w:jc w:val="both"/>
              <w:rPr>
                <w:i/>
                <w:iCs/>
                <w:sz w:val="18"/>
                <w:szCs w:val="16"/>
                <w:lang w:val="sr-Cyrl-CS"/>
              </w:rPr>
            </w:pPr>
            <w:r w:rsidRPr="007F2B53">
              <w:rPr>
                <w:i/>
                <w:iCs/>
                <w:sz w:val="18"/>
                <w:szCs w:val="16"/>
                <w:lang/>
              </w:rPr>
              <w:t>P</w:t>
            </w:r>
            <w:r w:rsidRPr="007F2B53">
              <w:rPr>
                <w:i/>
                <w:iCs/>
                <w:sz w:val="18"/>
                <w:szCs w:val="16"/>
                <w:lang w:val="sr-Cyrl-CS"/>
              </w:rPr>
              <w:t>ractical classes</w:t>
            </w:r>
          </w:p>
          <w:p w:rsidR="007F2B53" w:rsidRPr="007F2B53" w:rsidRDefault="007F2B53" w:rsidP="007F2B53">
            <w:pPr>
              <w:jc w:val="both"/>
              <w:rPr>
                <w:iCs/>
                <w:sz w:val="18"/>
                <w:szCs w:val="16"/>
                <w:lang w:val="sr-Cyrl-CS"/>
              </w:rPr>
            </w:pPr>
            <w:r w:rsidRPr="007F2B53">
              <w:rPr>
                <w:iCs/>
                <w:sz w:val="18"/>
                <w:szCs w:val="16"/>
                <w:lang w:val="sr-Cyrl-CS"/>
              </w:rPr>
              <w:t>- Creating a hierarchy for typical problems of decision making.</w:t>
            </w:r>
          </w:p>
          <w:p w:rsidR="007F2B53" w:rsidRPr="007F2B53" w:rsidRDefault="007F2B53" w:rsidP="007F2B53">
            <w:pPr>
              <w:jc w:val="both"/>
              <w:rPr>
                <w:iCs/>
                <w:sz w:val="18"/>
                <w:szCs w:val="16"/>
                <w:lang w:val="sr-Cyrl-CS"/>
              </w:rPr>
            </w:pPr>
            <w:r w:rsidRPr="007F2B53">
              <w:rPr>
                <w:iCs/>
                <w:sz w:val="18"/>
                <w:szCs w:val="16"/>
                <w:lang w:val="sr-Cyrl-CS"/>
              </w:rPr>
              <w:t>- Examples of making models of decision-making</w:t>
            </w:r>
          </w:p>
          <w:p w:rsidR="007F2B53" w:rsidRPr="007F2B53" w:rsidRDefault="007F2B53" w:rsidP="007F2B53">
            <w:pPr>
              <w:jc w:val="both"/>
              <w:rPr>
                <w:iCs/>
                <w:sz w:val="18"/>
                <w:szCs w:val="16"/>
                <w:lang w:val="sr-Cyrl-CS"/>
              </w:rPr>
            </w:pPr>
            <w:r w:rsidRPr="007F2B53">
              <w:rPr>
                <w:iCs/>
                <w:sz w:val="18"/>
                <w:szCs w:val="16"/>
                <w:lang w:val="sr-Cyrl-CS"/>
              </w:rPr>
              <w:t>- Scenarios decision-making in well and poorly structured problems. Examples of the application of AHP method.</w:t>
            </w:r>
          </w:p>
          <w:p w:rsidR="007F2B53" w:rsidRPr="007F2B53" w:rsidRDefault="007F2B53" w:rsidP="007F2B53">
            <w:pPr>
              <w:jc w:val="both"/>
              <w:rPr>
                <w:iCs/>
                <w:sz w:val="18"/>
                <w:szCs w:val="16"/>
                <w:lang w:val="sr-Cyrl-CS"/>
              </w:rPr>
            </w:pPr>
            <w:r w:rsidRPr="007F2B53">
              <w:rPr>
                <w:iCs/>
                <w:sz w:val="18"/>
                <w:szCs w:val="16"/>
                <w:lang w:val="sr-Cyrl-CS"/>
              </w:rPr>
              <w:t>- Examples of individual and group decisions and methodology for decision making.</w:t>
            </w:r>
          </w:p>
        </w:tc>
      </w:tr>
      <w:tr w:rsidR="007F2B53" w:rsidRPr="007F2B53" w:rsidTr="00280DBA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7F2B53" w:rsidRPr="007F2B53" w:rsidRDefault="007F2B53" w:rsidP="007F2B53">
            <w:pPr>
              <w:numPr>
                <w:ilvl w:val="0"/>
                <w:numId w:val="4"/>
              </w:numPr>
              <w:jc w:val="both"/>
              <w:rPr>
                <w:sz w:val="18"/>
                <w:szCs w:val="16"/>
              </w:rPr>
            </w:pPr>
            <w:r w:rsidRPr="007F2B53">
              <w:rPr>
                <w:sz w:val="18"/>
                <w:szCs w:val="16"/>
              </w:rPr>
              <w:t xml:space="preserve">Teaching methods: </w:t>
            </w:r>
            <w:r w:rsidRPr="007F2B53">
              <w:rPr>
                <w:bCs/>
                <w:sz w:val="18"/>
                <w:szCs w:val="16"/>
                <w:lang w:val="sr-Cyrl-CS"/>
              </w:rPr>
              <w:t>Lectures and exercises. Students will have less specialized projects and will display the results in writing and orally. The work represents 25% of the final grade. Retaking the only orally.</w:t>
            </w:r>
          </w:p>
        </w:tc>
      </w:tr>
      <w:tr w:rsidR="007F2B53" w:rsidRPr="007F2B53" w:rsidTr="00280DBA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Knowledge evaluation (maximum 100 points)</w:t>
            </w:r>
          </w:p>
        </w:tc>
      </w:tr>
      <w:tr w:rsidR="007F2B53" w:rsidRPr="007F2B53" w:rsidTr="00280DBA">
        <w:tc>
          <w:tcPr>
            <w:tcW w:w="2376" w:type="dxa"/>
            <w:gridSpan w:val="3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Mandatory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Points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 xml:space="preserve">Final exam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Mandatory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Points</w:t>
            </w:r>
          </w:p>
        </w:tc>
      </w:tr>
      <w:tr w:rsidR="007F2B53" w:rsidRPr="007F2B53" w:rsidTr="00280DBA">
        <w:tc>
          <w:tcPr>
            <w:tcW w:w="2376" w:type="dxa"/>
            <w:gridSpan w:val="3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i/>
                <w:sz w:val="16"/>
                <w:szCs w:val="16"/>
              </w:rPr>
            </w:pPr>
            <w:r w:rsidRPr="007F2B53">
              <w:rPr>
                <w:i/>
                <w:sz w:val="16"/>
                <w:szCs w:val="16"/>
              </w:rPr>
              <w:t>Oral exam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Yes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50</w:t>
            </w:r>
          </w:p>
        </w:tc>
      </w:tr>
      <w:tr w:rsidR="007F2B53" w:rsidRPr="007F2B53" w:rsidTr="00280DBA">
        <w:tc>
          <w:tcPr>
            <w:tcW w:w="2376" w:type="dxa"/>
            <w:gridSpan w:val="3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Yes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4"/>
            <w:vMerge w:val="restart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</w:p>
        </w:tc>
      </w:tr>
      <w:tr w:rsidR="007F2B53" w:rsidRPr="007F2B53" w:rsidTr="00280DBA">
        <w:tc>
          <w:tcPr>
            <w:tcW w:w="2376" w:type="dxa"/>
            <w:gridSpan w:val="3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Seminar paper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Yes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50</w:t>
            </w:r>
          </w:p>
        </w:tc>
        <w:tc>
          <w:tcPr>
            <w:tcW w:w="3560" w:type="dxa"/>
            <w:gridSpan w:val="4"/>
            <w:vMerge/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</w:p>
        </w:tc>
      </w:tr>
      <w:tr w:rsidR="007F2B53" w:rsidRPr="007F2B53" w:rsidTr="00280DBA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Yes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</w:p>
        </w:tc>
      </w:tr>
      <w:tr w:rsidR="007F2B53" w:rsidRPr="007F2B53" w:rsidTr="00280DBA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 xml:space="preserve">Literature </w:t>
            </w:r>
          </w:p>
        </w:tc>
      </w:tr>
      <w:tr w:rsidR="007F2B53" w:rsidRPr="007F2B53" w:rsidTr="00280DBA">
        <w:tc>
          <w:tcPr>
            <w:tcW w:w="675" w:type="dxa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Author</w:t>
            </w:r>
          </w:p>
        </w:tc>
        <w:tc>
          <w:tcPr>
            <w:tcW w:w="3686" w:type="dxa"/>
            <w:gridSpan w:val="4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Title</w:t>
            </w:r>
          </w:p>
        </w:tc>
        <w:tc>
          <w:tcPr>
            <w:tcW w:w="2835" w:type="dxa"/>
            <w:gridSpan w:val="3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Publisher</w:t>
            </w:r>
          </w:p>
        </w:tc>
        <w:tc>
          <w:tcPr>
            <w:tcW w:w="725" w:type="dxa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</w:rPr>
              <w:t>Year</w:t>
            </w:r>
          </w:p>
        </w:tc>
      </w:tr>
      <w:tr w:rsidR="007F2B53" w:rsidRPr="007F2B53" w:rsidTr="00280DBA">
        <w:tc>
          <w:tcPr>
            <w:tcW w:w="675" w:type="dxa"/>
            <w:vAlign w:val="center"/>
          </w:tcPr>
          <w:p w:rsidR="007F2B53" w:rsidRPr="007F2B53" w:rsidRDefault="007F2B53" w:rsidP="007F2B53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  <w:r w:rsidRPr="007F2B53">
              <w:rPr>
                <w:sz w:val="16"/>
                <w:szCs w:val="16"/>
                <w:lang w:val="sr-Latn-CS"/>
              </w:rPr>
              <w:t>Srdjevic B., Srdjevic Z.</w:t>
            </w:r>
          </w:p>
        </w:tc>
        <w:tc>
          <w:tcPr>
            <w:tcW w:w="3686" w:type="dxa"/>
            <w:gridSpan w:val="4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  <w:lang w:val="sr-Cyrl-CS"/>
              </w:rPr>
            </w:pPr>
            <w:r w:rsidRPr="007F2B53">
              <w:rPr>
                <w:sz w:val="16"/>
                <w:szCs w:val="16"/>
                <w:lang w:val="sr-Latn-CS"/>
              </w:rPr>
              <w:t>Bi-criteria evolution strategy in estimating weights from the AHP ratio-scale matrices</w:t>
            </w:r>
          </w:p>
        </w:tc>
        <w:tc>
          <w:tcPr>
            <w:tcW w:w="2835" w:type="dxa"/>
            <w:gridSpan w:val="3"/>
            <w:vAlign w:val="center"/>
          </w:tcPr>
          <w:p w:rsidR="007F2B53" w:rsidRPr="007F2B53" w:rsidRDefault="007F2B53" w:rsidP="007F2B53">
            <w:pPr>
              <w:jc w:val="both"/>
              <w:rPr>
                <w:bCs/>
                <w:sz w:val="16"/>
                <w:szCs w:val="16"/>
              </w:rPr>
            </w:pPr>
            <w:r w:rsidRPr="007F2B53">
              <w:rPr>
                <w:sz w:val="16"/>
                <w:szCs w:val="16"/>
                <w:lang w:val="sr-Latn-CS"/>
              </w:rPr>
              <w:t>Applied Mathematics and Computation  218, 1254–1266.</w:t>
            </w:r>
          </w:p>
        </w:tc>
        <w:tc>
          <w:tcPr>
            <w:tcW w:w="725" w:type="dxa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  <w:lang/>
              </w:rPr>
            </w:pPr>
            <w:r w:rsidRPr="007F2B53">
              <w:rPr>
                <w:sz w:val="16"/>
                <w:szCs w:val="16"/>
                <w:lang/>
              </w:rPr>
              <w:t>2011</w:t>
            </w:r>
          </w:p>
        </w:tc>
      </w:tr>
      <w:tr w:rsidR="007F2B53" w:rsidRPr="007F2B53" w:rsidTr="00280DBA">
        <w:trPr>
          <w:trHeight w:val="370"/>
        </w:trPr>
        <w:tc>
          <w:tcPr>
            <w:tcW w:w="675" w:type="dxa"/>
            <w:vAlign w:val="center"/>
          </w:tcPr>
          <w:p w:rsidR="007F2B53" w:rsidRPr="007F2B53" w:rsidRDefault="007F2B53" w:rsidP="007F2B53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  <w:lang w:val="sr-Cyrl-CS"/>
              </w:rPr>
            </w:pPr>
            <w:r w:rsidRPr="007F2B53">
              <w:rPr>
                <w:sz w:val="16"/>
                <w:szCs w:val="16"/>
                <w:lang w:val="sr-Latn-CS"/>
              </w:rPr>
              <w:t>Saaty T.</w:t>
            </w:r>
          </w:p>
        </w:tc>
        <w:tc>
          <w:tcPr>
            <w:tcW w:w="3686" w:type="dxa"/>
            <w:gridSpan w:val="4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  <w:lang w:val="sr-Cyrl-CS"/>
              </w:rPr>
            </w:pPr>
            <w:r w:rsidRPr="007F2B53">
              <w:rPr>
                <w:iCs/>
                <w:sz w:val="16"/>
                <w:szCs w:val="16"/>
                <w:lang w:val="sr-Latn-CS"/>
              </w:rPr>
              <w:t>The Analytic Hierarchy Process</w:t>
            </w:r>
          </w:p>
        </w:tc>
        <w:tc>
          <w:tcPr>
            <w:tcW w:w="2835" w:type="dxa"/>
            <w:gridSpan w:val="3"/>
            <w:vAlign w:val="center"/>
          </w:tcPr>
          <w:p w:rsidR="007F2B53" w:rsidRPr="007F2B53" w:rsidRDefault="007F2B53" w:rsidP="007F2B53">
            <w:pPr>
              <w:jc w:val="both"/>
              <w:rPr>
                <w:bCs/>
                <w:sz w:val="16"/>
                <w:szCs w:val="16"/>
                <w:lang w:val="sr-Cyrl-CS"/>
              </w:rPr>
            </w:pPr>
            <w:r w:rsidRPr="007F2B53">
              <w:rPr>
                <w:sz w:val="16"/>
                <w:szCs w:val="16"/>
                <w:lang w:val="sr-Latn-CS"/>
              </w:rPr>
              <w:t>McGraw Hill</w:t>
            </w:r>
          </w:p>
        </w:tc>
        <w:tc>
          <w:tcPr>
            <w:tcW w:w="725" w:type="dxa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  <w:lang/>
              </w:rPr>
            </w:pPr>
            <w:r w:rsidRPr="007F2B53">
              <w:rPr>
                <w:sz w:val="16"/>
                <w:szCs w:val="16"/>
                <w:lang/>
              </w:rPr>
              <w:t>1980</w:t>
            </w:r>
          </w:p>
        </w:tc>
      </w:tr>
      <w:tr w:rsidR="007F2B53" w:rsidRPr="007F2B53" w:rsidTr="00280DBA">
        <w:tc>
          <w:tcPr>
            <w:tcW w:w="675" w:type="dxa"/>
            <w:vAlign w:val="center"/>
          </w:tcPr>
          <w:p w:rsidR="007F2B53" w:rsidRPr="007F2B53" w:rsidRDefault="007F2B53" w:rsidP="007F2B53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  <w:lang w:val="sr-Cyrl-CS"/>
              </w:rPr>
            </w:pPr>
            <w:r w:rsidRPr="007F2B53">
              <w:rPr>
                <w:sz w:val="16"/>
                <w:szCs w:val="16"/>
                <w:lang w:val="sr-Latn-CS"/>
              </w:rPr>
              <w:t>Zelenovic Vasiljevic T., Srdjevic Z., Bajcetic R., Vojinovic Miloradov M</w:t>
            </w:r>
          </w:p>
        </w:tc>
        <w:tc>
          <w:tcPr>
            <w:tcW w:w="3686" w:type="dxa"/>
            <w:gridSpan w:val="4"/>
            <w:vAlign w:val="center"/>
          </w:tcPr>
          <w:p w:rsidR="007F2B53" w:rsidRPr="007F2B53" w:rsidRDefault="007F2B53" w:rsidP="007F2B53">
            <w:pPr>
              <w:jc w:val="both"/>
              <w:rPr>
                <w:bCs/>
                <w:sz w:val="16"/>
                <w:szCs w:val="16"/>
                <w:lang w:val="sr-Cyrl-CS"/>
              </w:rPr>
            </w:pPr>
            <w:r w:rsidRPr="007F2B53">
              <w:rPr>
                <w:sz w:val="16"/>
                <w:szCs w:val="16"/>
                <w:lang w:val="sr-Latn-CS"/>
              </w:rPr>
              <w:t>GIS and the Analytic Hierarchy Process for regional landfill site selection in transitional countries: a case study from Serbia</w:t>
            </w:r>
          </w:p>
        </w:tc>
        <w:tc>
          <w:tcPr>
            <w:tcW w:w="2835" w:type="dxa"/>
            <w:gridSpan w:val="3"/>
            <w:vAlign w:val="center"/>
          </w:tcPr>
          <w:p w:rsidR="007F2B53" w:rsidRPr="007F2B53" w:rsidRDefault="007F2B53" w:rsidP="007F2B53">
            <w:pPr>
              <w:jc w:val="both"/>
              <w:rPr>
                <w:bCs/>
                <w:sz w:val="16"/>
                <w:szCs w:val="16"/>
                <w:lang w:val="sr-Cyrl-CS"/>
              </w:rPr>
            </w:pPr>
            <w:r w:rsidRPr="007F2B53">
              <w:rPr>
                <w:sz w:val="16"/>
                <w:szCs w:val="16"/>
                <w:lang w:val="sr-Latn-CS"/>
              </w:rPr>
              <w:t>Environmental Management</w:t>
            </w:r>
          </w:p>
        </w:tc>
        <w:tc>
          <w:tcPr>
            <w:tcW w:w="725" w:type="dxa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7F2B53" w:rsidRPr="007F2B53" w:rsidTr="00280DBA">
        <w:tc>
          <w:tcPr>
            <w:tcW w:w="675" w:type="dxa"/>
            <w:vAlign w:val="center"/>
          </w:tcPr>
          <w:p w:rsidR="007F2B53" w:rsidRPr="007F2B53" w:rsidRDefault="007F2B53" w:rsidP="007F2B53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  <w:lang w:val="sr-Cyrl-CS"/>
              </w:rPr>
            </w:pPr>
            <w:r w:rsidRPr="007F2B53">
              <w:rPr>
                <w:sz w:val="16"/>
                <w:szCs w:val="16"/>
                <w:lang w:val="sr-Latn-CS"/>
              </w:rPr>
              <w:t>Srdjevic Z., Kolarov V., Srdjevic B</w:t>
            </w:r>
          </w:p>
        </w:tc>
        <w:tc>
          <w:tcPr>
            <w:tcW w:w="3686" w:type="dxa"/>
            <w:gridSpan w:val="4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  <w:lang w:val="sr-Cyrl-CS"/>
              </w:rPr>
            </w:pPr>
            <w:r w:rsidRPr="007F2B53">
              <w:rPr>
                <w:sz w:val="16"/>
                <w:szCs w:val="16"/>
                <w:lang w:val="sr-Latn-CS"/>
              </w:rPr>
              <w:t>Finding the Best Location for Pumping Stations in the Galovica Drainage Area of  Serbia: The AHP Approach for Sustainable Development, , Bussines Strategy and Environment</w:t>
            </w:r>
          </w:p>
        </w:tc>
        <w:tc>
          <w:tcPr>
            <w:tcW w:w="2835" w:type="dxa"/>
            <w:gridSpan w:val="3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vAlign w:val="center"/>
          </w:tcPr>
          <w:p w:rsidR="007F2B53" w:rsidRPr="007F2B53" w:rsidRDefault="007F2B53" w:rsidP="007F2B53">
            <w:pPr>
              <w:jc w:val="both"/>
              <w:rPr>
                <w:sz w:val="16"/>
                <w:szCs w:val="16"/>
                <w:lang/>
              </w:rPr>
            </w:pPr>
            <w:r w:rsidRPr="007F2B53">
              <w:rPr>
                <w:sz w:val="16"/>
                <w:szCs w:val="16"/>
                <w:lang/>
              </w:rPr>
              <w:t>2007</w:t>
            </w:r>
          </w:p>
        </w:tc>
      </w:tr>
    </w:tbl>
    <w:p w:rsidR="00474BCC" w:rsidRPr="007F2B53" w:rsidRDefault="00474BCC" w:rsidP="007F2B53">
      <w:pPr>
        <w:jc w:val="both"/>
        <w:rPr>
          <w:lang/>
        </w:rPr>
      </w:pPr>
    </w:p>
    <w:sectPr w:rsidR="00474BCC" w:rsidRPr="007F2B53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CF" w:rsidRDefault="008C22CF" w:rsidP="007F2B53">
      <w:pPr>
        <w:spacing w:after="0"/>
      </w:pPr>
      <w:r>
        <w:separator/>
      </w:r>
    </w:p>
  </w:endnote>
  <w:endnote w:type="continuationSeparator" w:id="1">
    <w:p w:rsidR="008C22CF" w:rsidRDefault="008C22CF" w:rsidP="007F2B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CF" w:rsidRDefault="008C22CF" w:rsidP="007F2B53">
      <w:pPr>
        <w:spacing w:after="0"/>
      </w:pPr>
      <w:r>
        <w:separator/>
      </w:r>
    </w:p>
  </w:footnote>
  <w:footnote w:type="continuationSeparator" w:id="1">
    <w:p w:rsidR="008C22CF" w:rsidRDefault="008C22CF" w:rsidP="007F2B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7F2B53" w:rsidRPr="007F2B53" w:rsidTr="00280DBA">
      <w:trPr>
        <w:trHeight w:val="694"/>
      </w:trPr>
      <w:tc>
        <w:tcPr>
          <w:tcW w:w="1818" w:type="dxa"/>
          <w:vMerge w:val="restart"/>
          <w:vAlign w:val="center"/>
        </w:tcPr>
        <w:p w:rsidR="007F2B53" w:rsidRPr="007F2B53" w:rsidRDefault="007F2B53" w:rsidP="007F2B53">
          <w:pPr>
            <w:pStyle w:val="Header"/>
            <w:jc w:val="right"/>
          </w:pPr>
          <w:r w:rsidRPr="007F2B53">
            <w:drawing>
              <wp:inline distT="0" distB="0" distL="0" distR="0">
                <wp:extent cx="836195" cy="782053"/>
                <wp:effectExtent l="0" t="0" r="0" b="0"/>
                <wp:docPr id="5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7F2B53" w:rsidRPr="007F2B53" w:rsidRDefault="007F2B53" w:rsidP="007F2B53">
          <w:pPr>
            <w:pStyle w:val="Header"/>
            <w:jc w:val="center"/>
          </w:pPr>
          <w:r w:rsidRPr="007F2B53">
            <w:t>UNIVERSITY OF NOVI SAD</w:t>
          </w:r>
        </w:p>
        <w:p w:rsidR="007F2B53" w:rsidRPr="007F2B53" w:rsidRDefault="007F2B53" w:rsidP="007F2B53">
          <w:pPr>
            <w:pStyle w:val="Header"/>
            <w:jc w:val="center"/>
          </w:pPr>
        </w:p>
        <w:p w:rsidR="007F2B53" w:rsidRPr="007F2B53" w:rsidRDefault="007F2B53" w:rsidP="007F2B53">
          <w:pPr>
            <w:pStyle w:val="Header"/>
            <w:jc w:val="center"/>
          </w:pPr>
          <w:r w:rsidRPr="007F2B53"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7F2B53" w:rsidRPr="007F2B53" w:rsidRDefault="007F2B53" w:rsidP="007F2B53">
          <w:pPr>
            <w:pStyle w:val="Header"/>
            <w:jc w:val="right"/>
          </w:pPr>
          <w:r w:rsidRPr="007F2B53">
            <w:drawing>
              <wp:inline distT="0" distB="0" distL="0" distR="0">
                <wp:extent cx="677739" cy="661736"/>
                <wp:effectExtent l="19050" t="0" r="8061" b="0"/>
                <wp:docPr id="6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2B53" w:rsidRPr="007F2B53" w:rsidTr="00280DBA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7F2B53" w:rsidRPr="007F2B53" w:rsidRDefault="007F2B53" w:rsidP="007F2B53">
          <w:pPr>
            <w:pStyle w:val="Header"/>
            <w:jc w:val="right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7F2B53" w:rsidRPr="007F2B53" w:rsidRDefault="007F2B53" w:rsidP="007F2B53">
          <w:pPr>
            <w:pStyle w:val="Header"/>
            <w:jc w:val="center"/>
          </w:pPr>
          <w:r w:rsidRPr="007F2B53">
            <w:t>Study Programme Accreditation</w:t>
          </w:r>
        </w:p>
        <w:p w:rsidR="007F2B53" w:rsidRPr="007F2B53" w:rsidRDefault="007F2B53" w:rsidP="007F2B53">
          <w:pPr>
            <w:pStyle w:val="Header"/>
            <w:jc w:val="center"/>
          </w:pPr>
        </w:p>
        <w:p w:rsidR="007F2B53" w:rsidRPr="007F2B53" w:rsidRDefault="007F2B53" w:rsidP="007F2B53">
          <w:pPr>
            <w:pStyle w:val="Header"/>
            <w:jc w:val="center"/>
          </w:pPr>
          <w:r w:rsidRPr="007F2B53">
            <w:t xml:space="preserve">MASTER ACADEMIC STUDIES                </w:t>
          </w:r>
          <w:r w:rsidRPr="007F2B53">
            <w:rPr>
              <w:i/>
            </w:rPr>
            <w:t>Rural development and Agritourism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7F2B53" w:rsidRPr="007F2B53" w:rsidRDefault="007F2B53" w:rsidP="007F2B53">
          <w:pPr>
            <w:pStyle w:val="Header"/>
            <w:jc w:val="right"/>
          </w:pPr>
        </w:p>
      </w:tc>
    </w:tr>
    <w:tr w:rsidR="007F2B53" w:rsidRPr="007F2B53" w:rsidTr="00280DBA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7F2B53" w:rsidRPr="007F2B53" w:rsidRDefault="007F2B53" w:rsidP="007F2B53">
          <w:pPr>
            <w:pStyle w:val="Header"/>
            <w:jc w:val="right"/>
          </w:pPr>
          <w:r w:rsidRPr="007F2B53">
            <w:t>Table 5.2 Course specification</w:t>
          </w:r>
        </w:p>
      </w:tc>
    </w:tr>
  </w:tbl>
  <w:p w:rsidR="007F2B53" w:rsidRDefault="007F2B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67A"/>
    <w:multiLevelType w:val="hybridMultilevel"/>
    <w:tmpl w:val="8152B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7601A"/>
    <w:multiLevelType w:val="hybridMultilevel"/>
    <w:tmpl w:val="F5102C96"/>
    <w:lvl w:ilvl="0" w:tplc="13888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71F8"/>
    <w:multiLevelType w:val="hybridMultilevel"/>
    <w:tmpl w:val="934E9E90"/>
    <w:lvl w:ilvl="0" w:tplc="9C248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53439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9907CA"/>
    <w:multiLevelType w:val="hybridMultilevel"/>
    <w:tmpl w:val="EED61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86F"/>
    <w:rsid w:val="00031247"/>
    <w:rsid w:val="00374386"/>
    <w:rsid w:val="003B4A60"/>
    <w:rsid w:val="00474BCC"/>
    <w:rsid w:val="0065762D"/>
    <w:rsid w:val="007035FB"/>
    <w:rsid w:val="00712D00"/>
    <w:rsid w:val="007F2B53"/>
    <w:rsid w:val="00884F99"/>
    <w:rsid w:val="008C0C60"/>
    <w:rsid w:val="008C22CF"/>
    <w:rsid w:val="00A40DA0"/>
    <w:rsid w:val="00AC51B9"/>
    <w:rsid w:val="00B73DC0"/>
    <w:rsid w:val="00C25483"/>
    <w:rsid w:val="00CB286F"/>
    <w:rsid w:val="00CF60D8"/>
    <w:rsid w:val="00D65D93"/>
    <w:rsid w:val="00D7497A"/>
    <w:rsid w:val="00DB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6F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8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86F"/>
    <w:pPr>
      <w:spacing w:after="200" w:line="27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semiHidden/>
    <w:unhideWhenUsed/>
    <w:rsid w:val="007F2B5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B53"/>
  </w:style>
  <w:style w:type="paragraph" w:styleId="Footer">
    <w:name w:val="footer"/>
    <w:basedOn w:val="Normal"/>
    <w:link w:val="FooterChar"/>
    <w:uiPriority w:val="99"/>
    <w:semiHidden/>
    <w:unhideWhenUsed/>
    <w:rsid w:val="007F2B5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2015-01-22T14:02:00Z</dcterms:created>
  <dcterms:modified xsi:type="dcterms:W3CDTF">2015-01-22T14:02:00Z</dcterms:modified>
</cp:coreProperties>
</file>