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4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503"/>
        <w:gridCol w:w="134"/>
        <w:gridCol w:w="1134"/>
        <w:gridCol w:w="530"/>
        <w:gridCol w:w="705"/>
        <w:gridCol w:w="1036"/>
        <w:gridCol w:w="1346"/>
        <w:gridCol w:w="425"/>
        <w:gridCol w:w="692"/>
        <w:gridCol w:w="1108"/>
      </w:tblGrid>
      <w:tr w:rsidR="00B565D4" w:rsidRPr="006605FC" w:rsidTr="00F94DB3">
        <w:tc>
          <w:tcPr>
            <w:tcW w:w="2178" w:type="dxa"/>
            <w:gridSpan w:val="2"/>
            <w:vAlign w:val="center"/>
          </w:tcPr>
          <w:p w:rsidR="00B565D4" w:rsidRPr="006605FC" w:rsidRDefault="00B565D4" w:rsidP="00F94DB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Course id:3МАЕ2I15</w:t>
            </w:r>
          </w:p>
        </w:tc>
        <w:tc>
          <w:tcPr>
            <w:tcW w:w="7110" w:type="dxa"/>
            <w:gridSpan w:val="9"/>
            <w:vMerge w:val="restart"/>
          </w:tcPr>
          <w:p w:rsidR="00B565D4" w:rsidRPr="006605FC" w:rsidRDefault="00B565D4" w:rsidP="00F94DB3">
            <w:pPr>
              <w:rPr>
                <w:rFonts w:ascii="Calibri" w:eastAsia="Calibri" w:hAnsi="Calibri" w:cs="Times New Roman"/>
              </w:rPr>
            </w:pPr>
            <w:r w:rsidRPr="006605FC">
              <w:rPr>
                <w:rFonts w:ascii="Calibri" w:eastAsia="Calibri" w:hAnsi="Calibri" w:cs="Times New Roman"/>
              </w:rPr>
              <w:t>Agribusiness</w:t>
            </w:r>
          </w:p>
        </w:tc>
      </w:tr>
      <w:tr w:rsidR="00B565D4" w:rsidRPr="006605FC" w:rsidTr="00F94DB3">
        <w:tc>
          <w:tcPr>
            <w:tcW w:w="2178" w:type="dxa"/>
            <w:gridSpan w:val="2"/>
            <w:vAlign w:val="center"/>
          </w:tcPr>
          <w:p w:rsidR="00B565D4" w:rsidRPr="006605FC" w:rsidRDefault="00B565D4" w:rsidP="00F94DB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Number of ECTS:6</w:t>
            </w:r>
          </w:p>
        </w:tc>
        <w:tc>
          <w:tcPr>
            <w:tcW w:w="7110" w:type="dxa"/>
            <w:gridSpan w:val="9"/>
            <w:vMerge/>
          </w:tcPr>
          <w:p w:rsidR="00B565D4" w:rsidRPr="006605FC" w:rsidRDefault="00B565D4" w:rsidP="00F94DB3">
            <w:pPr>
              <w:rPr>
                <w:rFonts w:ascii="Calibri" w:eastAsia="Calibri" w:hAnsi="Calibri" w:cs="Times New Roman"/>
              </w:rPr>
            </w:pPr>
          </w:p>
        </w:tc>
      </w:tr>
      <w:tr w:rsidR="00B565D4" w:rsidRPr="006605FC" w:rsidTr="00F94DB3">
        <w:tc>
          <w:tcPr>
            <w:tcW w:w="2178" w:type="dxa"/>
            <w:gridSpan w:val="2"/>
            <w:vAlign w:val="center"/>
          </w:tcPr>
          <w:p w:rsidR="00B565D4" w:rsidRPr="006605FC" w:rsidRDefault="00B565D4" w:rsidP="00F94DB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Teacher:</w:t>
            </w:r>
          </w:p>
        </w:tc>
        <w:tc>
          <w:tcPr>
            <w:tcW w:w="7110" w:type="dxa"/>
            <w:gridSpan w:val="9"/>
          </w:tcPr>
          <w:p w:rsidR="00B565D4" w:rsidRPr="006605FC" w:rsidRDefault="00B565D4" w:rsidP="00F94DB3">
            <w:pPr>
              <w:rPr>
                <w:rFonts w:ascii="Calibri" w:eastAsia="Calibri" w:hAnsi="Calibri" w:cs="Times New Roman"/>
              </w:rPr>
            </w:pPr>
            <w:r w:rsidRPr="006605FC">
              <w:rPr>
                <w:rFonts w:ascii="Calibri" w:eastAsia="Calibri" w:hAnsi="Calibri" w:cs="Times New Roman"/>
              </w:rPr>
              <w:t xml:space="preserve">Mirjana </w:t>
            </w:r>
            <w:proofErr w:type="spellStart"/>
            <w:r w:rsidRPr="006605FC">
              <w:rPr>
                <w:rFonts w:ascii="Calibri" w:eastAsia="Calibri" w:hAnsi="Calibri" w:cs="Times New Roman"/>
              </w:rPr>
              <w:t>Lukač</w:t>
            </w:r>
            <w:proofErr w:type="spellEnd"/>
            <w:r w:rsidRPr="006605FC">
              <w:rPr>
                <w:rFonts w:ascii="Calibri" w:eastAsia="Calibri" w:hAnsi="Calibri" w:cs="Times New Roman"/>
              </w:rPr>
              <w:t xml:space="preserve"> Ž. </w:t>
            </w:r>
            <w:proofErr w:type="spellStart"/>
            <w:r w:rsidRPr="006605FC">
              <w:rPr>
                <w:rFonts w:ascii="Calibri" w:eastAsia="Calibri" w:hAnsi="Calibri" w:cs="Times New Roman"/>
              </w:rPr>
              <w:t>Bulatović</w:t>
            </w:r>
            <w:proofErr w:type="spellEnd"/>
          </w:p>
        </w:tc>
      </w:tr>
      <w:tr w:rsidR="00B565D4" w:rsidRPr="006605FC" w:rsidTr="00F94DB3">
        <w:tc>
          <w:tcPr>
            <w:tcW w:w="2178" w:type="dxa"/>
            <w:gridSpan w:val="2"/>
            <w:tcBorders>
              <w:bottom w:val="single" w:sz="4" w:space="0" w:color="auto"/>
            </w:tcBorders>
            <w:vAlign w:val="center"/>
          </w:tcPr>
          <w:p w:rsidR="00B565D4" w:rsidRPr="006605FC" w:rsidRDefault="00B565D4" w:rsidP="00F94DB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Course status</w:t>
            </w:r>
          </w:p>
        </w:tc>
        <w:tc>
          <w:tcPr>
            <w:tcW w:w="7110" w:type="dxa"/>
            <w:gridSpan w:val="9"/>
            <w:tcBorders>
              <w:bottom w:val="single" w:sz="4" w:space="0" w:color="auto"/>
            </w:tcBorders>
          </w:tcPr>
          <w:p w:rsidR="00B565D4" w:rsidRPr="006605FC" w:rsidRDefault="00B565D4" w:rsidP="00F94DB3">
            <w:pPr>
              <w:rPr>
                <w:rFonts w:ascii="Calibri" w:eastAsia="Calibri" w:hAnsi="Calibri" w:cs="Times New Roman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Elective</w:t>
            </w:r>
          </w:p>
        </w:tc>
      </w:tr>
      <w:tr w:rsidR="00B565D4" w:rsidRPr="006605FC" w:rsidTr="00F94DB3">
        <w:trPr>
          <w:trHeight w:val="227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565D4" w:rsidRPr="006605FC" w:rsidRDefault="00B565D4" w:rsidP="00F94DB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B565D4" w:rsidRPr="006605FC" w:rsidTr="00F94DB3">
        <w:trPr>
          <w:trHeight w:val="227"/>
        </w:trPr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Lectures: 2x15=30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Tutorials:2x15=30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Other classes:</w:t>
            </w:r>
          </w:p>
        </w:tc>
      </w:tr>
      <w:tr w:rsidR="00B565D4" w:rsidRPr="006605FC" w:rsidTr="00F94DB3">
        <w:tc>
          <w:tcPr>
            <w:tcW w:w="2178" w:type="dxa"/>
            <w:gridSpan w:val="2"/>
            <w:shd w:val="clear" w:color="auto" w:fill="C2D69B"/>
            <w:vAlign w:val="center"/>
          </w:tcPr>
          <w:p w:rsidR="00B565D4" w:rsidRPr="006605FC" w:rsidRDefault="00B565D4" w:rsidP="00F94DB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110" w:type="dxa"/>
            <w:gridSpan w:val="9"/>
            <w:shd w:val="clear" w:color="auto" w:fill="C2D69B"/>
            <w:vAlign w:val="center"/>
          </w:tcPr>
          <w:p w:rsidR="00B565D4" w:rsidRPr="006605FC" w:rsidRDefault="00B565D4" w:rsidP="00F94DB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None</w:t>
            </w:r>
          </w:p>
        </w:tc>
      </w:tr>
      <w:tr w:rsidR="00B565D4" w:rsidRPr="006605FC" w:rsidTr="00F94DB3">
        <w:tc>
          <w:tcPr>
            <w:tcW w:w="9288" w:type="dxa"/>
            <w:gridSpan w:val="11"/>
          </w:tcPr>
          <w:p w:rsidR="00B565D4" w:rsidRPr="006605FC" w:rsidRDefault="00B565D4" w:rsidP="00B565D4">
            <w:pPr>
              <w:numPr>
                <w:ilvl w:val="0"/>
                <w:numId w:val="25"/>
              </w:num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Educational goal</w:t>
            </w:r>
          </w:p>
          <w:p w:rsidR="00B565D4" w:rsidRPr="006605FC" w:rsidRDefault="00B565D4" w:rsidP="00F94DB3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Introducing students to the basic methods in agribusiness, organization and basic factors in agribusiness.</w:t>
            </w:r>
          </w:p>
        </w:tc>
      </w:tr>
      <w:tr w:rsidR="00B565D4" w:rsidRPr="006605FC" w:rsidTr="00F94DB3">
        <w:tc>
          <w:tcPr>
            <w:tcW w:w="9288" w:type="dxa"/>
            <w:gridSpan w:val="11"/>
          </w:tcPr>
          <w:p w:rsidR="00B565D4" w:rsidRPr="006605FC" w:rsidRDefault="00B565D4" w:rsidP="00B565D4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Educational outcomes</w:t>
            </w:r>
          </w:p>
          <w:p w:rsidR="00B565D4" w:rsidRPr="006605FC" w:rsidRDefault="00B565D4" w:rsidP="00F94DB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Upon the completion of the course, students will be familiar with agribusiness methods, its structure and</w:t>
            </w:r>
            <w:r w:rsidRPr="006605FC">
              <w:rPr>
                <w:rFonts w:ascii="Calibri" w:eastAsia="Calibri" w:hAnsi="Calibri" w:cs="Times New Roman"/>
              </w:rPr>
              <w:t xml:space="preserve"> </w:t>
            </w: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 xml:space="preserve">basic factors in agribusiness. They will also learn the basics of agribusiness management. </w:t>
            </w:r>
          </w:p>
        </w:tc>
      </w:tr>
      <w:tr w:rsidR="00B565D4" w:rsidRPr="006605FC" w:rsidTr="00F94DB3">
        <w:tc>
          <w:tcPr>
            <w:tcW w:w="9288" w:type="dxa"/>
            <w:gridSpan w:val="11"/>
          </w:tcPr>
          <w:p w:rsidR="00B565D4" w:rsidRPr="006605FC" w:rsidRDefault="00B565D4" w:rsidP="00B565D4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Course content</w:t>
            </w:r>
          </w:p>
          <w:p w:rsidR="00B565D4" w:rsidRPr="006605FC" w:rsidRDefault="00B565D4" w:rsidP="00F94DB3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i/>
                <w:sz w:val="18"/>
                <w:szCs w:val="18"/>
              </w:rPr>
              <w:t>Theoretical Instruction</w:t>
            </w:r>
          </w:p>
          <w:p w:rsidR="00B565D4" w:rsidRPr="006605FC" w:rsidRDefault="00B565D4" w:rsidP="00B565D4">
            <w:pPr>
              <w:numPr>
                <w:ilvl w:val="0"/>
                <w:numId w:val="26"/>
              </w:numPr>
              <w:ind w:left="517" w:hanging="1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Agribusiness methods</w:t>
            </w:r>
          </w:p>
          <w:p w:rsidR="00B565D4" w:rsidRPr="006605FC" w:rsidRDefault="00B565D4" w:rsidP="00B565D4">
            <w:pPr>
              <w:numPr>
                <w:ilvl w:val="0"/>
                <w:numId w:val="26"/>
              </w:numPr>
              <w:ind w:left="517" w:hanging="1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Agribusiness factors</w:t>
            </w:r>
          </w:p>
          <w:p w:rsidR="00B565D4" w:rsidRPr="006605FC" w:rsidRDefault="00B565D4" w:rsidP="00B565D4">
            <w:pPr>
              <w:numPr>
                <w:ilvl w:val="0"/>
                <w:numId w:val="26"/>
              </w:numPr>
              <w:ind w:left="517" w:hanging="1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Organization forms</w:t>
            </w:r>
          </w:p>
          <w:p w:rsidR="00B565D4" w:rsidRPr="006605FC" w:rsidRDefault="00B565D4" w:rsidP="00B565D4">
            <w:pPr>
              <w:numPr>
                <w:ilvl w:val="0"/>
                <w:numId w:val="26"/>
              </w:numPr>
              <w:ind w:left="517" w:hanging="1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Technological and environmental life cycles</w:t>
            </w:r>
          </w:p>
          <w:p w:rsidR="00B565D4" w:rsidRPr="006605FC" w:rsidRDefault="00B565D4" w:rsidP="00B565D4">
            <w:pPr>
              <w:numPr>
                <w:ilvl w:val="0"/>
                <w:numId w:val="26"/>
              </w:numPr>
              <w:ind w:left="517" w:hanging="1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Approach and planning stages</w:t>
            </w:r>
          </w:p>
          <w:p w:rsidR="00B565D4" w:rsidRPr="006605FC" w:rsidRDefault="00B565D4" w:rsidP="00B565D4">
            <w:pPr>
              <w:numPr>
                <w:ilvl w:val="0"/>
                <w:numId w:val="26"/>
              </w:numPr>
              <w:ind w:left="517" w:hanging="1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Assessing possibilities of enterprises</w:t>
            </w:r>
          </w:p>
          <w:p w:rsidR="00B565D4" w:rsidRPr="006605FC" w:rsidRDefault="00B565D4" w:rsidP="00B565D4">
            <w:pPr>
              <w:numPr>
                <w:ilvl w:val="0"/>
                <w:numId w:val="26"/>
              </w:numPr>
              <w:ind w:left="517" w:hanging="1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Competition and enterprise adjustment</w:t>
            </w:r>
          </w:p>
          <w:p w:rsidR="00B565D4" w:rsidRPr="006605FC" w:rsidRDefault="00B565D4" w:rsidP="00B565D4">
            <w:pPr>
              <w:numPr>
                <w:ilvl w:val="0"/>
                <w:numId w:val="26"/>
              </w:numPr>
              <w:ind w:left="517" w:hanging="1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Managing enterprise finances and financial policy</w:t>
            </w:r>
          </w:p>
          <w:p w:rsidR="00B565D4" w:rsidRPr="006605FC" w:rsidRDefault="00B565D4" w:rsidP="00B565D4">
            <w:pPr>
              <w:numPr>
                <w:ilvl w:val="0"/>
                <w:numId w:val="26"/>
              </w:numPr>
              <w:ind w:left="517" w:hanging="1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Macroeconomic indicators</w:t>
            </w:r>
          </w:p>
          <w:p w:rsidR="00B565D4" w:rsidRPr="006605FC" w:rsidRDefault="00B565D4" w:rsidP="00F94DB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565D4" w:rsidRPr="006605FC" w:rsidRDefault="00B565D4" w:rsidP="00F94DB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i/>
                <w:sz w:val="18"/>
                <w:szCs w:val="18"/>
              </w:rPr>
              <w:t>Practical Instruction</w:t>
            </w: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 xml:space="preserve"> Developing production programs in agribusiness.</w:t>
            </w:r>
          </w:p>
        </w:tc>
      </w:tr>
      <w:tr w:rsidR="00B565D4" w:rsidRPr="006605FC" w:rsidTr="00F94DB3"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:rsidR="00B565D4" w:rsidRPr="006605FC" w:rsidRDefault="00B565D4" w:rsidP="00B565D4">
            <w:pPr>
              <w:numPr>
                <w:ilvl w:val="0"/>
                <w:numId w:val="25"/>
              </w:numPr>
              <w:ind w:left="284" w:hanging="28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Teaching methods</w:t>
            </w:r>
          </w:p>
          <w:p w:rsidR="00B565D4" w:rsidRPr="006605FC" w:rsidRDefault="00B565D4" w:rsidP="00F94DB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B565D4" w:rsidRPr="006605FC" w:rsidRDefault="00B565D4" w:rsidP="00F94DB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Lectures, Consultations, PowerPoint presentations. </w:t>
            </w:r>
          </w:p>
        </w:tc>
      </w:tr>
      <w:tr w:rsidR="00B565D4" w:rsidRPr="006605FC" w:rsidTr="00F94DB3"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B565D4" w:rsidRPr="006605FC" w:rsidTr="00F94DB3">
        <w:tc>
          <w:tcPr>
            <w:tcW w:w="2312" w:type="dxa"/>
            <w:gridSpan w:val="3"/>
            <w:shd w:val="clear" w:color="auto" w:fill="auto"/>
            <w:vAlign w:val="center"/>
          </w:tcPr>
          <w:p w:rsidR="00B565D4" w:rsidRPr="006605FC" w:rsidRDefault="00B565D4" w:rsidP="00F94DB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5D4" w:rsidRPr="006605FC" w:rsidRDefault="00B565D4" w:rsidP="00F94DB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Mandatory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Points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Mandatory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Points</w:t>
            </w:r>
          </w:p>
        </w:tc>
      </w:tr>
      <w:tr w:rsidR="00B565D4" w:rsidRPr="006605FC" w:rsidTr="00F94DB3">
        <w:tc>
          <w:tcPr>
            <w:tcW w:w="2312" w:type="dxa"/>
            <w:gridSpan w:val="3"/>
            <w:shd w:val="clear" w:color="auto" w:fill="auto"/>
            <w:vAlign w:val="center"/>
          </w:tcPr>
          <w:p w:rsidR="00B565D4" w:rsidRPr="006605FC" w:rsidRDefault="00B565D4" w:rsidP="00F94DB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Seminar papers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Calibri" w:eastAsia="Calibri" w:hAnsi="Calibri" w:cs="Times New Roman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Yes/No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6605FC">
              <w:rPr>
                <w:rFonts w:ascii="Arial" w:eastAsia="Calibri" w:hAnsi="Arial" w:cs="Arial"/>
                <w:i/>
                <w:sz w:val="14"/>
                <w:szCs w:val="14"/>
              </w:rPr>
              <w:t>Written test</w:t>
            </w:r>
          </w:p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6605FC">
              <w:rPr>
                <w:rFonts w:ascii="Arial" w:eastAsia="Calibri" w:hAnsi="Arial" w:cs="Arial"/>
                <w:i/>
                <w:sz w:val="14"/>
                <w:szCs w:val="14"/>
              </w:rPr>
              <w:t>Oral Exam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</w:tr>
      <w:tr w:rsidR="00B565D4" w:rsidRPr="006605FC" w:rsidTr="00F94DB3">
        <w:tc>
          <w:tcPr>
            <w:tcW w:w="2312" w:type="dxa"/>
            <w:gridSpan w:val="3"/>
            <w:shd w:val="clear" w:color="auto" w:fill="auto"/>
            <w:vAlign w:val="center"/>
          </w:tcPr>
          <w:p w:rsidR="00B565D4" w:rsidRPr="006605FC" w:rsidRDefault="00B565D4" w:rsidP="00F94DB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05FC">
              <w:rPr>
                <w:rFonts w:ascii="Calibri" w:eastAsia="Calibri" w:hAnsi="Calibri" w:cs="Times New Roman"/>
                <w:sz w:val="18"/>
                <w:szCs w:val="18"/>
              </w:rPr>
              <w:t>Business plan analysis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Calibri" w:eastAsia="Calibri" w:hAnsi="Calibri" w:cs="Times New Roman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Yes/No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4607" w:type="dxa"/>
            <w:gridSpan w:val="5"/>
            <w:vMerge w:val="restart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65D4" w:rsidRPr="006605FC" w:rsidTr="00F94DB3">
        <w:tc>
          <w:tcPr>
            <w:tcW w:w="2312" w:type="dxa"/>
            <w:gridSpan w:val="3"/>
            <w:shd w:val="clear" w:color="auto" w:fill="auto"/>
            <w:vAlign w:val="center"/>
          </w:tcPr>
          <w:p w:rsidR="00B565D4" w:rsidRPr="006605FC" w:rsidRDefault="00B565D4" w:rsidP="00F94DB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Calibri" w:eastAsia="Calibri" w:hAnsi="Calibri" w:cs="Times New Roman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Yes/No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5"/>
            <w:vMerge/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65D4" w:rsidRPr="006605FC" w:rsidTr="00F94DB3">
        <w:tc>
          <w:tcPr>
            <w:tcW w:w="2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5D4" w:rsidRPr="006605FC" w:rsidRDefault="00B565D4" w:rsidP="00F94DB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Calibri" w:eastAsia="Calibri" w:hAnsi="Calibri" w:cs="Times New Roman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Yes/No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0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565D4" w:rsidRPr="006605FC" w:rsidTr="00F94DB3">
        <w:tc>
          <w:tcPr>
            <w:tcW w:w="9288" w:type="dxa"/>
            <w:gridSpan w:val="11"/>
            <w:shd w:val="clear" w:color="auto" w:fill="C2D69B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Literature </w:t>
            </w:r>
          </w:p>
        </w:tc>
      </w:tr>
      <w:tr w:rsidR="00B565D4" w:rsidRPr="006605FC" w:rsidTr="00F94DB3">
        <w:tc>
          <w:tcPr>
            <w:tcW w:w="675" w:type="dxa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Ord.</w:t>
            </w:r>
          </w:p>
        </w:tc>
        <w:tc>
          <w:tcPr>
            <w:tcW w:w="1637" w:type="dxa"/>
            <w:gridSpan w:val="2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Author</w:t>
            </w:r>
          </w:p>
        </w:tc>
        <w:tc>
          <w:tcPr>
            <w:tcW w:w="2369" w:type="dxa"/>
            <w:gridSpan w:val="3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Title</w:t>
            </w:r>
          </w:p>
        </w:tc>
        <w:tc>
          <w:tcPr>
            <w:tcW w:w="3499" w:type="dxa"/>
            <w:gridSpan w:val="4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Publisher</w:t>
            </w:r>
          </w:p>
        </w:tc>
        <w:tc>
          <w:tcPr>
            <w:tcW w:w="1108" w:type="dxa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</w:tr>
      <w:tr w:rsidR="00B565D4" w:rsidRPr="006605FC" w:rsidTr="00F94DB3">
        <w:tc>
          <w:tcPr>
            <w:tcW w:w="675" w:type="dxa"/>
            <w:vAlign w:val="center"/>
          </w:tcPr>
          <w:p w:rsidR="00B565D4" w:rsidRPr="006605FC" w:rsidRDefault="00B565D4" w:rsidP="00B565D4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Elenov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, R.,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Dimitrievski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, D.,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Sredojević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Zorica,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Milić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>, D.</w:t>
            </w:r>
          </w:p>
        </w:tc>
        <w:tc>
          <w:tcPr>
            <w:tcW w:w="2369" w:type="dxa"/>
            <w:gridSpan w:val="3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Agrobiznis</w:t>
            </w:r>
            <w:proofErr w:type="spellEnd"/>
          </w:p>
        </w:tc>
        <w:tc>
          <w:tcPr>
            <w:tcW w:w="3499" w:type="dxa"/>
            <w:gridSpan w:val="4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Univerzitet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Sv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Kiril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Metodij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Zemjodelski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fakultet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6605FC">
              <w:rPr>
                <w:rFonts w:ascii="Calibri" w:eastAsia="Calibri" w:hAnsi="Calibri" w:cs="Times New Roman"/>
              </w:rPr>
              <w:t xml:space="preserve"> </w:t>
            </w:r>
            <w:r w:rsidRPr="006605FC">
              <w:rPr>
                <w:rFonts w:ascii="Arial" w:eastAsia="Calibri" w:hAnsi="Arial" w:cs="Arial"/>
                <w:sz w:val="16"/>
                <w:szCs w:val="16"/>
              </w:rPr>
              <w:t>Skopje</w:t>
            </w:r>
          </w:p>
        </w:tc>
        <w:tc>
          <w:tcPr>
            <w:tcW w:w="1108" w:type="dxa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2011</w:t>
            </w:r>
          </w:p>
        </w:tc>
      </w:tr>
      <w:tr w:rsidR="00B565D4" w:rsidRPr="006605FC" w:rsidTr="00F94DB3">
        <w:tc>
          <w:tcPr>
            <w:tcW w:w="675" w:type="dxa"/>
            <w:vAlign w:val="center"/>
          </w:tcPr>
          <w:p w:rsidR="00B565D4" w:rsidRPr="006605FC" w:rsidRDefault="00B565D4" w:rsidP="00B565D4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Milić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, D.,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Radojević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V.</w:t>
            </w:r>
          </w:p>
        </w:tc>
        <w:tc>
          <w:tcPr>
            <w:tcW w:w="2369" w:type="dxa"/>
            <w:gridSpan w:val="3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Proizvodno-ekonomska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upotrebna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vrednost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voća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grožđa</w:t>
            </w:r>
            <w:proofErr w:type="spellEnd"/>
          </w:p>
        </w:tc>
        <w:tc>
          <w:tcPr>
            <w:tcW w:w="3499" w:type="dxa"/>
            <w:gridSpan w:val="4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Novi Sad</w:t>
            </w:r>
          </w:p>
        </w:tc>
        <w:tc>
          <w:tcPr>
            <w:tcW w:w="1108" w:type="dxa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2003</w:t>
            </w:r>
          </w:p>
        </w:tc>
      </w:tr>
      <w:tr w:rsidR="00B565D4" w:rsidRPr="006605FC" w:rsidTr="00F94DB3">
        <w:tc>
          <w:tcPr>
            <w:tcW w:w="675" w:type="dxa"/>
            <w:vAlign w:val="center"/>
          </w:tcPr>
          <w:p w:rsidR="00B565D4" w:rsidRPr="006605FC" w:rsidRDefault="00B565D4" w:rsidP="00B565D4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Milić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, D.,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Sredojević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Zorica</w:t>
            </w:r>
          </w:p>
        </w:tc>
        <w:tc>
          <w:tcPr>
            <w:tcW w:w="2369" w:type="dxa"/>
            <w:gridSpan w:val="3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Organizacija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ekonomika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poslovanja</w:t>
            </w:r>
            <w:proofErr w:type="spellEnd"/>
          </w:p>
        </w:tc>
        <w:tc>
          <w:tcPr>
            <w:tcW w:w="3499" w:type="dxa"/>
            <w:gridSpan w:val="4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Poljoprivredni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fakultet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>, Novi Sad</w:t>
            </w:r>
          </w:p>
        </w:tc>
        <w:tc>
          <w:tcPr>
            <w:tcW w:w="1108" w:type="dxa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2004</w:t>
            </w:r>
          </w:p>
        </w:tc>
      </w:tr>
      <w:tr w:rsidR="00B565D4" w:rsidRPr="006605FC" w:rsidTr="00F94DB3">
        <w:tc>
          <w:tcPr>
            <w:tcW w:w="675" w:type="dxa"/>
            <w:vAlign w:val="center"/>
          </w:tcPr>
          <w:p w:rsidR="00B565D4" w:rsidRPr="006605FC" w:rsidRDefault="00B565D4" w:rsidP="00B565D4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Becker John C.</w:t>
            </w:r>
          </w:p>
        </w:tc>
        <w:tc>
          <w:tcPr>
            <w:tcW w:w="2369" w:type="dxa"/>
            <w:gridSpan w:val="3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 xml:space="preserve">Organization of the Farm or </w:t>
            </w:r>
            <w:proofErr w:type="spellStart"/>
            <w:r w:rsidRPr="006605FC">
              <w:rPr>
                <w:rFonts w:ascii="Arial" w:eastAsia="Calibri" w:hAnsi="Arial" w:cs="Arial"/>
                <w:sz w:val="16"/>
                <w:szCs w:val="16"/>
              </w:rPr>
              <w:t>Agri</w:t>
            </w:r>
            <w:proofErr w:type="spellEnd"/>
            <w:r w:rsidRPr="006605FC">
              <w:rPr>
                <w:rFonts w:ascii="Arial" w:eastAsia="Calibri" w:hAnsi="Arial" w:cs="Arial"/>
                <w:sz w:val="16"/>
                <w:szCs w:val="16"/>
              </w:rPr>
              <w:t>-Business Enterprise</w:t>
            </w:r>
          </w:p>
        </w:tc>
        <w:tc>
          <w:tcPr>
            <w:tcW w:w="3499" w:type="dxa"/>
            <w:gridSpan w:val="4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University Park, Penn State Cooperative Extension</w:t>
            </w:r>
          </w:p>
        </w:tc>
        <w:tc>
          <w:tcPr>
            <w:tcW w:w="1108" w:type="dxa"/>
            <w:vAlign w:val="center"/>
          </w:tcPr>
          <w:p w:rsidR="00B565D4" w:rsidRPr="006605FC" w:rsidRDefault="00B565D4" w:rsidP="00F94DB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5FC">
              <w:rPr>
                <w:rFonts w:ascii="Arial" w:eastAsia="Calibri" w:hAnsi="Arial" w:cs="Arial"/>
                <w:sz w:val="16"/>
                <w:szCs w:val="16"/>
              </w:rPr>
              <w:t>1997</w:t>
            </w:r>
          </w:p>
        </w:tc>
      </w:tr>
    </w:tbl>
    <w:p w:rsidR="00C058E7" w:rsidRDefault="00C058E7" w:rsidP="00B565D4">
      <w:pPr>
        <w:spacing w:after="0" w:line="240" w:lineRule="auto"/>
      </w:pPr>
    </w:p>
    <w:sectPr w:rsidR="00C058E7" w:rsidSect="003C10C1">
      <w:headerReference w:type="default" r:id="rId7"/>
      <w:pgSz w:w="12240" w:h="15840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5A" w:rsidRDefault="00C4655A" w:rsidP="00187BB1">
      <w:pPr>
        <w:spacing w:after="0" w:line="240" w:lineRule="auto"/>
      </w:pPr>
      <w:r>
        <w:separator/>
      </w:r>
    </w:p>
  </w:endnote>
  <w:endnote w:type="continuationSeparator" w:id="0">
    <w:p w:rsidR="00C4655A" w:rsidRDefault="00C4655A" w:rsidP="0018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5A" w:rsidRDefault="00C4655A" w:rsidP="00187BB1">
      <w:pPr>
        <w:spacing w:after="0" w:line="240" w:lineRule="auto"/>
      </w:pPr>
      <w:r>
        <w:separator/>
      </w:r>
    </w:p>
  </w:footnote>
  <w:footnote w:type="continuationSeparator" w:id="0">
    <w:p w:rsidR="00C4655A" w:rsidRDefault="00C4655A" w:rsidP="0018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D12518" w:rsidRPr="007A20E8" w:rsidTr="00F94DB3">
      <w:trPr>
        <w:trHeight w:val="694"/>
      </w:trPr>
      <w:tc>
        <w:tcPr>
          <w:tcW w:w="1818" w:type="dxa"/>
          <w:vMerge w:val="restart"/>
          <w:vAlign w:val="center"/>
        </w:tcPr>
        <w:p w:rsidR="00D12518" w:rsidRPr="007A20E8" w:rsidRDefault="00C4655A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D12518" w:rsidRPr="007A20E8" w:rsidRDefault="00C4655A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D12518" w:rsidRPr="007A20E8" w:rsidRDefault="00C4655A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D12518" w:rsidRPr="007A20E8" w:rsidRDefault="00C4655A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D12518" w:rsidRPr="007A20E8" w:rsidRDefault="00C4655A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518" w:rsidRPr="007A20E8" w:rsidTr="00F94DB3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D12518" w:rsidRPr="007A20E8" w:rsidRDefault="00C4655A" w:rsidP="00F94DB3">
          <w:pPr>
            <w:rPr>
              <w:lang w:val="en-GB"/>
            </w:rPr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D12518" w:rsidRPr="007A20E8" w:rsidRDefault="00C4655A" w:rsidP="00F94DB3">
          <w:pPr>
            <w:jc w:val="center"/>
            <w:rPr>
              <w:sz w:val="28"/>
              <w:szCs w:val="28"/>
              <w:lang w:val="en-GB"/>
            </w:rPr>
          </w:pPr>
          <w:r w:rsidRPr="007A20E8">
            <w:rPr>
              <w:sz w:val="28"/>
              <w:szCs w:val="28"/>
              <w:lang w:val="en-GB"/>
            </w:rPr>
            <w:t>Study Programme Accreditation</w:t>
          </w:r>
        </w:p>
        <w:p w:rsidR="00D12518" w:rsidRPr="007A20E8" w:rsidRDefault="00C4655A" w:rsidP="00F94DB3">
          <w:pPr>
            <w:jc w:val="center"/>
            <w:rPr>
              <w:lang w:val="en-GB"/>
            </w:rPr>
          </w:pPr>
        </w:p>
        <w:p w:rsidR="00D12518" w:rsidRPr="007A20E8" w:rsidRDefault="00C4655A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MASTER </w:t>
          </w:r>
          <w:r w:rsidRPr="007A20E8">
            <w:rPr>
              <w:rFonts w:ascii="Arial" w:hAnsi="Arial" w:cs="Arial"/>
              <w:sz w:val="18"/>
              <w:szCs w:val="18"/>
              <w:lang w:val="en-GB"/>
            </w:rPr>
            <w:t>ACADEMIC STUDIES                  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D12518" w:rsidRPr="007A20E8" w:rsidRDefault="00C4655A" w:rsidP="00F94DB3">
          <w:pPr>
            <w:rPr>
              <w:lang w:val="en-GB"/>
            </w:rPr>
          </w:pPr>
        </w:p>
      </w:tc>
    </w:tr>
    <w:tr w:rsidR="00D12518" w:rsidRPr="007A20E8" w:rsidTr="00F94DB3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D12518" w:rsidRPr="007A20E8" w:rsidRDefault="00C4655A" w:rsidP="00F94DB3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8"/>
              <w:szCs w:val="18"/>
              <w:lang w:val="en-GB"/>
            </w:rPr>
            <w:t>Table 5.2 Course specification</w:t>
          </w:r>
        </w:p>
      </w:tc>
    </w:tr>
  </w:tbl>
  <w:p w:rsidR="00D12518" w:rsidRPr="00D12518" w:rsidRDefault="00C4655A" w:rsidP="00187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1AF"/>
    <w:multiLevelType w:val="hybridMultilevel"/>
    <w:tmpl w:val="02D05450"/>
    <w:lvl w:ilvl="0" w:tplc="4ED6EE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F57247"/>
    <w:multiLevelType w:val="hybridMultilevel"/>
    <w:tmpl w:val="215E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7F99"/>
    <w:multiLevelType w:val="hybridMultilevel"/>
    <w:tmpl w:val="C30C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61A0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D1A"/>
    <w:multiLevelType w:val="hybridMultilevel"/>
    <w:tmpl w:val="7BEA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1692"/>
    <w:multiLevelType w:val="hybridMultilevel"/>
    <w:tmpl w:val="0DCC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D7C52"/>
    <w:multiLevelType w:val="hybridMultilevel"/>
    <w:tmpl w:val="8C66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E0910"/>
    <w:multiLevelType w:val="hybridMultilevel"/>
    <w:tmpl w:val="4774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26AB"/>
    <w:multiLevelType w:val="hybridMultilevel"/>
    <w:tmpl w:val="C6F6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217C6"/>
    <w:multiLevelType w:val="hybridMultilevel"/>
    <w:tmpl w:val="90B8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A2B01"/>
    <w:multiLevelType w:val="hybridMultilevel"/>
    <w:tmpl w:val="EAD0C0B0"/>
    <w:lvl w:ilvl="0" w:tplc="B7D61E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224F01"/>
    <w:multiLevelType w:val="hybridMultilevel"/>
    <w:tmpl w:val="9FC6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19CE"/>
    <w:multiLevelType w:val="hybridMultilevel"/>
    <w:tmpl w:val="E2F8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E269C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30DC1"/>
    <w:multiLevelType w:val="hybridMultilevel"/>
    <w:tmpl w:val="055C17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C124E"/>
    <w:multiLevelType w:val="hybridMultilevel"/>
    <w:tmpl w:val="C71A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229B9"/>
    <w:multiLevelType w:val="hybridMultilevel"/>
    <w:tmpl w:val="8DE4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2206E"/>
    <w:multiLevelType w:val="hybridMultilevel"/>
    <w:tmpl w:val="1492677A"/>
    <w:lvl w:ilvl="0" w:tplc="1A08ED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6136D2C"/>
    <w:multiLevelType w:val="hybridMultilevel"/>
    <w:tmpl w:val="A56E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F2F6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5768C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9027D"/>
    <w:multiLevelType w:val="hybridMultilevel"/>
    <w:tmpl w:val="9858CD5E"/>
    <w:lvl w:ilvl="0" w:tplc="FD70672C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346144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2C87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E161E"/>
    <w:multiLevelType w:val="hybridMultilevel"/>
    <w:tmpl w:val="FEBC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8"/>
  </w:num>
  <w:num w:numId="5">
    <w:abstractNumId w:val="4"/>
  </w:num>
  <w:num w:numId="6">
    <w:abstractNumId w:val="26"/>
  </w:num>
  <w:num w:numId="7">
    <w:abstractNumId w:val="20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0"/>
  </w:num>
  <w:num w:numId="15">
    <w:abstractNumId w:val="1"/>
  </w:num>
  <w:num w:numId="16">
    <w:abstractNumId w:val="19"/>
  </w:num>
  <w:num w:numId="17">
    <w:abstractNumId w:val="12"/>
  </w:num>
  <w:num w:numId="18">
    <w:abstractNumId w:val="2"/>
  </w:num>
  <w:num w:numId="19">
    <w:abstractNumId w:val="23"/>
  </w:num>
  <w:num w:numId="20">
    <w:abstractNumId w:val="7"/>
  </w:num>
  <w:num w:numId="21">
    <w:abstractNumId w:val="21"/>
  </w:num>
  <w:num w:numId="22">
    <w:abstractNumId w:val="3"/>
  </w:num>
  <w:num w:numId="23">
    <w:abstractNumId w:val="14"/>
  </w:num>
  <w:num w:numId="24">
    <w:abstractNumId w:val="24"/>
  </w:num>
  <w:num w:numId="25">
    <w:abstractNumId w:val="22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A2"/>
    <w:rsid w:val="00162D29"/>
    <w:rsid w:val="00187BB1"/>
    <w:rsid w:val="001C49F6"/>
    <w:rsid w:val="0021466E"/>
    <w:rsid w:val="0028081A"/>
    <w:rsid w:val="00396815"/>
    <w:rsid w:val="003C10C1"/>
    <w:rsid w:val="003F5CC3"/>
    <w:rsid w:val="005947DB"/>
    <w:rsid w:val="005E4CBD"/>
    <w:rsid w:val="007570ED"/>
    <w:rsid w:val="007F0ACC"/>
    <w:rsid w:val="008A6BA2"/>
    <w:rsid w:val="00905E69"/>
    <w:rsid w:val="00A67CB8"/>
    <w:rsid w:val="00B565D4"/>
    <w:rsid w:val="00BB47C7"/>
    <w:rsid w:val="00BE5310"/>
    <w:rsid w:val="00C0546B"/>
    <w:rsid w:val="00C058E7"/>
    <w:rsid w:val="00C4451A"/>
    <w:rsid w:val="00C4655A"/>
    <w:rsid w:val="00D845B5"/>
    <w:rsid w:val="00DD3EFD"/>
    <w:rsid w:val="00E4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A2"/>
  </w:style>
  <w:style w:type="paragraph" w:styleId="BalloonText">
    <w:name w:val="Balloon Text"/>
    <w:basedOn w:val="Normal"/>
    <w:link w:val="BalloonTextChar"/>
    <w:uiPriority w:val="99"/>
    <w:semiHidden/>
    <w:unhideWhenUsed/>
    <w:rsid w:val="008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C10C1"/>
  </w:style>
  <w:style w:type="character" w:customStyle="1" w:styleId="shorttext">
    <w:name w:val="short_text"/>
    <w:basedOn w:val="DefaultParagraphFont"/>
    <w:rsid w:val="003C10C1"/>
  </w:style>
  <w:style w:type="character" w:styleId="Emphasis">
    <w:name w:val="Emphasis"/>
    <w:basedOn w:val="DefaultParagraphFont"/>
    <w:uiPriority w:val="20"/>
    <w:qFormat/>
    <w:rsid w:val="003F5CC3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187B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BB1"/>
  </w:style>
  <w:style w:type="table" w:customStyle="1" w:styleId="TableGrid1">
    <w:name w:val="Table Grid1"/>
    <w:basedOn w:val="TableNormal"/>
    <w:next w:val="TableGrid"/>
    <w:uiPriority w:val="59"/>
    <w:rsid w:val="00DD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F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1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5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jelena.karapandzin</dc:creator>
  <cp:lastModifiedBy>jelena.karapandzin</cp:lastModifiedBy>
  <cp:revision>2</cp:revision>
  <dcterms:created xsi:type="dcterms:W3CDTF">2015-01-21T14:11:00Z</dcterms:created>
  <dcterms:modified xsi:type="dcterms:W3CDTF">2015-01-21T14:11:00Z</dcterms:modified>
</cp:coreProperties>
</file>