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A314FE" w:rsidP="006D0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STUDIES  </w:t>
            </w:r>
            <w:r w:rsidR="006D09D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ORGANIC PRODUCTION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A544E7" w:rsidRPr="007303ED" w:rsidTr="00BC1FB9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67297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Vojislava P. Bursić</w:t>
            </w:r>
          </w:p>
        </w:tc>
      </w:tr>
      <w:tr w:rsidR="00A544E7" w:rsidRPr="007303ED" w:rsidTr="00BC1FB9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67297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 w:rsidTr="00BC1FB9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672977" w:rsidRPr="0067297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</w:rPr>
              <w:t>University of Novi Sad, Faculty of Agriculture;</w:t>
            </w:r>
          </w:p>
          <w:p w:rsidR="00A544E7" w:rsidRPr="00672977" w:rsidRDefault="00672977" w:rsidP="006729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672977">
              <w:rPr>
                <w:rFonts w:ascii="Arial" w:hAnsi="Arial" w:cs="Arial"/>
                <w:sz w:val="16"/>
                <w:szCs w:val="16"/>
              </w:rPr>
              <w:t>.</w:t>
            </w:r>
            <w:r w:rsidRPr="00672977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672977">
              <w:rPr>
                <w:rFonts w:ascii="Arial" w:hAnsi="Arial" w:cs="Arial"/>
                <w:sz w:val="16"/>
                <w:szCs w:val="16"/>
              </w:rPr>
              <w:t>.</w:t>
            </w:r>
            <w:r w:rsidRPr="00672977">
              <w:rPr>
                <w:rFonts w:ascii="Arial" w:hAnsi="Arial" w:cs="Arial"/>
                <w:sz w:val="16"/>
                <w:szCs w:val="16"/>
                <w:lang w:val="sr-Cyrl-CS"/>
              </w:rPr>
              <w:t>2007</w:t>
            </w:r>
            <w:r w:rsidRPr="006729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44E7" w:rsidRPr="007303ED" w:rsidTr="00BC1FB9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A544E7" w:rsidRPr="0067297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Phytopharmacy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BC1FB9">
        <w:tc>
          <w:tcPr>
            <w:tcW w:w="2048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672977" w:rsidRPr="007303ED" w:rsidTr="00BC1FB9">
        <w:tc>
          <w:tcPr>
            <w:tcW w:w="2048" w:type="dxa"/>
            <w:gridSpan w:val="3"/>
          </w:tcPr>
          <w:p w:rsidR="00672977" w:rsidRPr="0072258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2012</w:t>
            </w:r>
          </w:p>
        </w:tc>
        <w:tc>
          <w:tcPr>
            <w:tcW w:w="3768" w:type="dxa"/>
            <w:gridSpan w:val="5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 xml:space="preserve">University of Novi Sad, Faculty of Agriculture, </w:t>
            </w:r>
          </w:p>
        </w:tc>
        <w:tc>
          <w:tcPr>
            <w:tcW w:w="2981" w:type="dxa"/>
            <w:gridSpan w:val="2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Phytopharmacy</w:t>
            </w:r>
            <w:r w:rsidRPr="006729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672977" w:rsidRPr="007303ED" w:rsidTr="00BC1FB9">
        <w:tc>
          <w:tcPr>
            <w:tcW w:w="2048" w:type="dxa"/>
            <w:gridSpan w:val="3"/>
          </w:tcPr>
          <w:p w:rsidR="00672977" w:rsidRPr="0072258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3768" w:type="dxa"/>
            <w:gridSpan w:val="5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 xml:space="preserve">University of Novi Sad, Faculty of Technology </w:t>
            </w:r>
          </w:p>
        </w:tc>
        <w:tc>
          <w:tcPr>
            <w:tcW w:w="2981" w:type="dxa"/>
            <w:gridSpan w:val="2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Phytopharmacy</w:t>
            </w:r>
          </w:p>
        </w:tc>
      </w:tr>
      <w:tr w:rsidR="00672977" w:rsidRPr="007303ED" w:rsidTr="00BC1FB9">
        <w:tc>
          <w:tcPr>
            <w:tcW w:w="2048" w:type="dxa"/>
            <w:gridSpan w:val="3"/>
          </w:tcPr>
          <w:p w:rsidR="00672977" w:rsidRPr="0072258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3768" w:type="dxa"/>
            <w:gridSpan w:val="5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0AA" w:rsidRPr="007303ED" w:rsidTr="00BC1FB9">
        <w:tc>
          <w:tcPr>
            <w:tcW w:w="2048" w:type="dxa"/>
            <w:gridSpan w:val="3"/>
          </w:tcPr>
          <w:p w:rsidR="002D40AA" w:rsidRPr="00722587" w:rsidRDefault="002D40A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2004</w:t>
            </w:r>
          </w:p>
        </w:tc>
        <w:tc>
          <w:tcPr>
            <w:tcW w:w="3768" w:type="dxa"/>
            <w:gridSpan w:val="5"/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 xml:space="preserve">University of Novi Sad, Faculty of Technology </w:t>
            </w:r>
          </w:p>
        </w:tc>
        <w:tc>
          <w:tcPr>
            <w:tcW w:w="2981" w:type="dxa"/>
            <w:gridSpan w:val="2"/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</w:rPr>
              <w:t>Food Safety</w:t>
            </w:r>
          </w:p>
        </w:tc>
      </w:tr>
      <w:tr w:rsidR="002D40AA" w:rsidRPr="007303ED" w:rsidTr="00BC1FB9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2D40AA" w:rsidRPr="00722587" w:rsidRDefault="002D40A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2000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University of Novi Sad, Faculty of Technology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</w:rPr>
              <w:t>Food Technology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BC1FB9">
        <w:tc>
          <w:tcPr>
            <w:tcW w:w="40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BC1FB9" w:rsidRPr="007303ED" w:rsidTr="00BC1FB9">
        <w:tc>
          <w:tcPr>
            <w:tcW w:w="400" w:type="dxa"/>
            <w:vAlign w:val="center"/>
          </w:tcPr>
          <w:p w:rsidR="00BC1FB9" w:rsidRPr="00722587" w:rsidRDefault="00BC1FB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BC1FB9" w:rsidRPr="00005A0F" w:rsidRDefault="00005A0F" w:rsidP="00005A0F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005A0F">
              <w:rPr>
                <w:rFonts w:ascii="Arial" w:hAnsi="Arial" w:cs="Arial"/>
                <w:sz w:val="14"/>
                <w:szCs w:val="14"/>
              </w:rPr>
              <w:t xml:space="preserve">3ОAG7О30 </w:t>
            </w:r>
          </w:p>
        </w:tc>
        <w:tc>
          <w:tcPr>
            <w:tcW w:w="3745" w:type="dxa"/>
            <w:gridSpan w:val="5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>Pesticides 1</w:t>
            </w:r>
          </w:p>
        </w:tc>
        <w:tc>
          <w:tcPr>
            <w:tcW w:w="3477" w:type="dxa"/>
            <w:gridSpan w:val="3"/>
            <w:vAlign w:val="center"/>
          </w:tcPr>
          <w:p w:rsidR="00BC1FB9" w:rsidRPr="00005A0F" w:rsidRDefault="00BC1FB9" w:rsidP="00850F80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>Agroecology and Environmental protection</w:t>
            </w:r>
            <w:r w:rsidR="00850F80">
              <w:rPr>
                <w:rFonts w:ascii="Arial" w:hAnsi="Arial" w:cs="Arial"/>
                <w:sz w:val="16"/>
                <w:szCs w:val="16"/>
              </w:rPr>
              <w:t>; First level- undergraduate academic studies (Bachelor)</w:t>
            </w:r>
          </w:p>
        </w:tc>
        <w:tc>
          <w:tcPr>
            <w:tcW w:w="1447" w:type="dxa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0 + 1</w:t>
            </w:r>
          </w:p>
        </w:tc>
      </w:tr>
      <w:tr w:rsidR="00BC1FB9" w:rsidRPr="007303ED" w:rsidTr="00BC1FB9">
        <w:tc>
          <w:tcPr>
            <w:tcW w:w="400" w:type="dxa"/>
            <w:vAlign w:val="center"/>
          </w:tcPr>
          <w:p w:rsidR="00BC1FB9" w:rsidRPr="00722587" w:rsidRDefault="00BC1FB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005A0F" w:rsidRDefault="00005A0F" w:rsidP="00BC1FB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3OAG8O36</w:t>
            </w:r>
          </w:p>
          <w:p w:rsidR="00005A0F" w:rsidRDefault="00BC1FB9" w:rsidP="00BC1FB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C1FB9">
              <w:rPr>
                <w:rFonts w:ascii="Arial" w:hAnsi="Arial" w:cs="Arial"/>
                <w:sz w:val="14"/>
                <w:szCs w:val="14"/>
              </w:rPr>
              <w:t>3ОFM8О36</w:t>
            </w:r>
          </w:p>
          <w:p w:rsidR="00BC1FB9" w:rsidRDefault="00005A0F" w:rsidP="00BC1FB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3ORT6O24</w:t>
            </w:r>
          </w:p>
          <w:p w:rsidR="00005A0F" w:rsidRPr="00BC1FB9" w:rsidRDefault="00005A0F" w:rsidP="00005A0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3OHK6O26</w:t>
            </w:r>
          </w:p>
        </w:tc>
        <w:tc>
          <w:tcPr>
            <w:tcW w:w="3745" w:type="dxa"/>
            <w:gridSpan w:val="5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 xml:space="preserve">Ecotoxicology and Environmental Protection </w:t>
            </w:r>
          </w:p>
        </w:tc>
        <w:tc>
          <w:tcPr>
            <w:tcW w:w="3477" w:type="dxa"/>
            <w:gridSpan w:val="3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>Agroecology and Environmental protection,</w:t>
            </w:r>
            <w:r w:rsidRPr="00005A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Plant Medicine, Crop Science, Horiculture</w:t>
            </w:r>
            <w:r w:rsidR="00850F80">
              <w:rPr>
                <w:rFonts w:ascii="Arial" w:hAnsi="Arial" w:cs="Arial"/>
                <w:sz w:val="16"/>
                <w:szCs w:val="16"/>
              </w:rPr>
              <w:t>;</w:t>
            </w:r>
            <w:r w:rsidRPr="00005A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F80">
              <w:rPr>
                <w:rFonts w:ascii="Arial" w:hAnsi="Arial" w:cs="Arial"/>
                <w:sz w:val="16"/>
                <w:szCs w:val="16"/>
              </w:rPr>
              <w:t>First level- undergraduate academic studies (Bachelor)</w:t>
            </w:r>
          </w:p>
        </w:tc>
        <w:tc>
          <w:tcPr>
            <w:tcW w:w="1447" w:type="dxa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0 + 0.5</w:t>
            </w:r>
          </w:p>
        </w:tc>
      </w:tr>
      <w:tr w:rsidR="00BC1FB9" w:rsidRPr="007303ED" w:rsidTr="00BC1FB9">
        <w:tc>
          <w:tcPr>
            <w:tcW w:w="400" w:type="dxa"/>
            <w:vAlign w:val="center"/>
          </w:tcPr>
          <w:p w:rsidR="00BC1FB9" w:rsidRPr="00722587" w:rsidRDefault="00BC1FB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BC1FB9" w:rsidRPr="00BC1FB9" w:rsidRDefault="00BC1FB9" w:rsidP="00BC1FB9">
            <w:pPr>
              <w:pStyle w:val="Default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BC1FB9">
              <w:rPr>
                <w:rFonts w:ascii="Arial" w:hAnsi="Arial" w:cs="Arial"/>
                <w:sz w:val="14"/>
                <w:szCs w:val="14"/>
              </w:rPr>
              <w:t>3ОFM6О26</w:t>
            </w:r>
          </w:p>
        </w:tc>
        <w:tc>
          <w:tcPr>
            <w:tcW w:w="3745" w:type="dxa"/>
            <w:gridSpan w:val="5"/>
            <w:vAlign w:val="center"/>
          </w:tcPr>
          <w:p w:rsidR="00BC1FB9" w:rsidRPr="00005A0F" w:rsidRDefault="006D09DB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8556E3">
              <w:rPr>
                <w:rFonts w:ascii="Arial" w:hAnsi="Arial" w:cs="Arial"/>
                <w:sz w:val="16"/>
                <w:szCs w:val="16"/>
              </w:rPr>
              <w:t xml:space="preserve">Basic of </w:t>
            </w:r>
            <w:proofErr w:type="spellStart"/>
            <w:r w:rsidRPr="008556E3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  <w:tc>
          <w:tcPr>
            <w:tcW w:w="3477" w:type="dxa"/>
            <w:gridSpan w:val="3"/>
            <w:vAlign w:val="center"/>
          </w:tcPr>
          <w:p w:rsidR="00BC1FB9" w:rsidRPr="00005A0F" w:rsidRDefault="00850F80" w:rsidP="00BC1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Plant Medicine;</w:t>
            </w:r>
            <w:r w:rsidR="00BC1FB9" w:rsidRPr="00005A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First level- undergraduate academic studies (Bachelor)</w:t>
            </w:r>
          </w:p>
        </w:tc>
        <w:tc>
          <w:tcPr>
            <w:tcW w:w="1447" w:type="dxa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0 + 2</w:t>
            </w:r>
          </w:p>
        </w:tc>
      </w:tr>
      <w:tr w:rsidR="00BC1FB9" w:rsidRPr="007303ED" w:rsidTr="00C06A79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BC1FB9" w:rsidRPr="00722587" w:rsidRDefault="00BC1FB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BC1FB9" w:rsidRPr="00BC1FB9" w:rsidRDefault="00BC1FB9" w:rsidP="00BC1FB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C1FB9">
              <w:rPr>
                <w:rFonts w:ascii="Arial" w:hAnsi="Arial" w:cs="Arial"/>
                <w:sz w:val="14"/>
                <w:szCs w:val="14"/>
              </w:rPr>
              <w:t xml:space="preserve">3ОFM7I51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 xml:space="preserve">Analytical Methods for Pesticide Analysis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BC1FB9" w:rsidRPr="00005A0F" w:rsidRDefault="00850F80" w:rsidP="00BC1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Plant Medicine; </w:t>
            </w:r>
            <w:r>
              <w:rPr>
                <w:rFonts w:ascii="Arial" w:hAnsi="Arial" w:cs="Arial"/>
                <w:sz w:val="16"/>
                <w:szCs w:val="16"/>
              </w:rPr>
              <w:t>First level- undergraduate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0 + 2</w:t>
            </w:r>
          </w:p>
        </w:tc>
      </w:tr>
      <w:tr w:rsidR="00BC1FB9" w:rsidRPr="007303ED" w:rsidTr="00BC1FB9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BC1FB9" w:rsidRPr="00BC1FB9" w:rsidRDefault="00BC1FB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005A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05A0F">
              <w:rPr>
                <w:rFonts w:ascii="Arial" w:hAnsi="Arial" w:cs="Arial"/>
                <w:color w:val="000000"/>
                <w:sz w:val="14"/>
                <w:szCs w:val="14"/>
              </w:rPr>
              <w:t>3OOP7O34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bCs/>
                <w:sz w:val="16"/>
                <w:szCs w:val="16"/>
              </w:rPr>
              <w:t>Qu</w:t>
            </w:r>
            <w:r w:rsidRPr="00005A0F">
              <w:rPr>
                <w:rFonts w:ascii="Arial" w:hAnsi="Arial" w:cs="Arial"/>
                <w:sz w:val="16"/>
                <w:szCs w:val="16"/>
              </w:rPr>
              <w:t>ality and safety of agricultural products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202F0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Organic </w:t>
            </w:r>
            <w:r w:rsidR="00202F05">
              <w:rPr>
                <w:rFonts w:ascii="Arial" w:hAnsi="Arial" w:cs="Arial"/>
                <w:sz w:val="16"/>
                <w:szCs w:val="16"/>
                <w:lang w:val="sr-Latn-CS"/>
              </w:rPr>
              <w:t>Agriculture</w:t>
            </w:r>
            <w:r w:rsidR="00850F80">
              <w:rPr>
                <w:rFonts w:ascii="Arial" w:hAnsi="Arial" w:cs="Arial"/>
                <w:sz w:val="16"/>
                <w:szCs w:val="16"/>
                <w:lang w:val="sr-Latn-CS"/>
              </w:rPr>
              <w:t>;</w:t>
            </w: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850F80">
              <w:rPr>
                <w:rFonts w:ascii="Arial" w:hAnsi="Arial" w:cs="Arial"/>
                <w:sz w:val="16"/>
                <w:szCs w:val="16"/>
              </w:rPr>
              <w:t>First level- undergraduate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1.5 + 2</w:t>
            </w:r>
          </w:p>
        </w:tc>
      </w:tr>
      <w:tr w:rsidR="00BC1FB9" w:rsidRPr="007303ED" w:rsidTr="00BC1FB9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BC1FB9" w:rsidRPr="00BC1FB9" w:rsidRDefault="00BC1FB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005A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05A0F">
              <w:rPr>
                <w:rFonts w:ascii="Arial" w:hAnsi="Arial" w:cs="Arial"/>
                <w:color w:val="000000"/>
                <w:sz w:val="14"/>
                <w:szCs w:val="14"/>
              </w:rPr>
              <w:t>3OAG8O34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bCs/>
                <w:sz w:val="16"/>
                <w:szCs w:val="16"/>
              </w:rPr>
              <w:t>Chemical contamination</w:t>
            </w:r>
            <w:r w:rsidRPr="00005A0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005A0F">
              <w:rPr>
                <w:rFonts w:ascii="Arial" w:hAnsi="Arial" w:cs="Arial"/>
                <w:bCs/>
                <w:sz w:val="16"/>
                <w:szCs w:val="16"/>
              </w:rPr>
              <w:t>of agricultural products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>Agroecology</w:t>
            </w:r>
            <w:r w:rsidR="00850F80">
              <w:rPr>
                <w:rFonts w:ascii="Arial" w:hAnsi="Arial" w:cs="Arial"/>
                <w:sz w:val="16"/>
                <w:szCs w:val="16"/>
              </w:rPr>
              <w:t xml:space="preserve"> and Environmental protection;</w:t>
            </w:r>
            <w:r w:rsidRPr="00005A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F80">
              <w:rPr>
                <w:rFonts w:ascii="Arial" w:hAnsi="Arial" w:cs="Arial"/>
                <w:sz w:val="16"/>
                <w:szCs w:val="16"/>
              </w:rPr>
              <w:t>First level- undergraduate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>2 + 1.5</w:t>
            </w:r>
          </w:p>
        </w:tc>
      </w:tr>
      <w:tr w:rsidR="00BC1FB9" w:rsidRPr="007303ED" w:rsidTr="00BC1FB9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BC1FB9" w:rsidRPr="00BC1FB9" w:rsidRDefault="00BC1FB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005A0F" w:rsidP="00005A0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005A0F">
              <w:rPr>
                <w:rFonts w:ascii="Arial" w:hAnsi="Arial" w:cs="Arial"/>
                <w:sz w:val="14"/>
                <w:szCs w:val="14"/>
              </w:rPr>
              <w:t>3МFM1О05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 xml:space="preserve">Applied Phytopharmacy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BC1FB9" w:rsidRPr="00005A0F" w:rsidRDefault="00850F80" w:rsidP="00850F8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Plant Medicine; Second level- graduate academic studies (</w:t>
            </w:r>
            <w:r w:rsidR="00BC1FB9" w:rsidRPr="00005A0F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="00BC1FB9" w:rsidRPr="00005A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0 + </w:t>
            </w:r>
            <w:r w:rsidRPr="00005A0F"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005A0F">
              <w:rPr>
                <w:rFonts w:ascii="Arial" w:hAnsi="Arial" w:cs="Arial"/>
                <w:sz w:val="16"/>
                <w:szCs w:val="16"/>
                <w:lang w:val="sr-Cyrl-CS"/>
              </w:rPr>
              <w:t>67</w:t>
            </w:r>
          </w:p>
        </w:tc>
      </w:tr>
      <w:tr w:rsidR="00BC1FB9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BC1FB9" w:rsidRPr="00722587" w:rsidRDefault="00BC1FB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2D40AA" w:rsidRPr="007303ED" w:rsidTr="00BC1FB9">
        <w:tc>
          <w:tcPr>
            <w:tcW w:w="400" w:type="dxa"/>
          </w:tcPr>
          <w:p w:rsidR="002D40AA" w:rsidRPr="00722587" w:rsidRDefault="002D40A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D40AA" w:rsidRPr="002D40AA" w:rsidRDefault="002D40AA" w:rsidP="00A05A6E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2D40AA">
              <w:rPr>
                <w:rFonts w:ascii="Arial" w:hAnsi="Arial" w:cs="Arial"/>
                <w:sz w:val="16"/>
                <w:szCs w:val="16"/>
              </w:rPr>
              <w:t>Pucarević, M., Bursić, V., Panković, D., Nebojša, R., Cara, M., Kecojević, I. (2013), Supercritical fluid extraction of tebupirimphos residues in sugar beet. Journal of Annimal and Plant Sciences, 23(1).</w:t>
            </w:r>
          </w:p>
        </w:tc>
      </w:tr>
      <w:tr w:rsidR="002D40AA" w:rsidRPr="007303ED" w:rsidTr="00BC1FB9">
        <w:tc>
          <w:tcPr>
            <w:tcW w:w="400" w:type="dxa"/>
          </w:tcPr>
          <w:p w:rsidR="002D40AA" w:rsidRPr="00722587" w:rsidRDefault="002D40A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D40AA" w:rsidRPr="002D40AA" w:rsidRDefault="002D40AA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D40AA">
              <w:rPr>
                <w:rFonts w:ascii="Arial" w:hAnsi="Arial" w:cs="Arial"/>
                <w:sz w:val="16"/>
                <w:szCs w:val="16"/>
                <w:lang w:val="sr-Cyrl-CS"/>
              </w:rPr>
              <w:t>Vuković G., Stereva D., Bursić V., Mladenova R., Lazić S. (2012): Application of GC-MSD and LC-MS/MS for the determination of priority pesticides in baby foods in Serbian market, LWT – Food Science and Technology, 49, 312-319.</w:t>
            </w:r>
          </w:p>
        </w:tc>
      </w:tr>
      <w:tr w:rsidR="002D40AA" w:rsidRPr="007303ED" w:rsidTr="00BC1FB9">
        <w:tc>
          <w:tcPr>
            <w:tcW w:w="400" w:type="dxa"/>
          </w:tcPr>
          <w:p w:rsidR="002D40AA" w:rsidRPr="00722587" w:rsidRDefault="002D40A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D40AA" w:rsidRPr="002D40AA" w:rsidRDefault="002D40AA" w:rsidP="00A05A6E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0AA">
              <w:rPr>
                <w:rFonts w:ascii="Arial" w:hAnsi="Arial" w:cs="Arial"/>
                <w:sz w:val="16"/>
                <w:szCs w:val="16"/>
              </w:rPr>
              <w:t>Jovanović-Radovanov K., Bursić V., Vuković G., Špirovic B., Mrđa J. (2012): Determination of clomazone in soil using QuEChERS method, Plant Science, 49, 38-40.</w:t>
            </w:r>
          </w:p>
        </w:tc>
      </w:tr>
      <w:tr w:rsidR="002D40AA" w:rsidRPr="007303ED" w:rsidTr="00BC1FB9">
        <w:tc>
          <w:tcPr>
            <w:tcW w:w="400" w:type="dxa"/>
          </w:tcPr>
          <w:p w:rsidR="002D40AA" w:rsidRPr="00722587" w:rsidRDefault="002D40A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D40AA" w:rsidRPr="002D40AA" w:rsidRDefault="002D40AA" w:rsidP="00A05A6E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0AA">
              <w:rPr>
                <w:rFonts w:ascii="Arial" w:hAnsi="Arial" w:cs="Arial"/>
                <w:sz w:val="16"/>
                <w:szCs w:val="16"/>
              </w:rPr>
              <w:t>Bursić V., Lazić S., Dissipation of fungicide azoxystrobin from cucumber (2012): The Forth Joint UNS – PSU International Conference on BioScience: Biotechnology and Biodiversity – Step in the Future -, Novi Sad, June 18-20. Book of the proceedings, 376-386.</w:t>
            </w:r>
          </w:p>
        </w:tc>
      </w:tr>
      <w:tr w:rsidR="002D40AA" w:rsidRPr="000134BA" w:rsidTr="00BC1FB9">
        <w:tc>
          <w:tcPr>
            <w:tcW w:w="400" w:type="dxa"/>
          </w:tcPr>
          <w:p w:rsidR="002D40AA" w:rsidRPr="00722587" w:rsidRDefault="002D40A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D40AA" w:rsidRPr="002D40AA" w:rsidRDefault="002D40AA" w:rsidP="00A05A6E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2D40AA">
              <w:rPr>
                <w:rFonts w:ascii="Arial" w:hAnsi="Arial" w:cs="Arial"/>
                <w:sz w:val="16"/>
                <w:szCs w:val="16"/>
              </w:rPr>
              <w:t>Ilić Z., Filipović-Trajković R., Lazić S., Bursić V., Šunjka D. (2011): Maleic hydrazide residues in the onion bulbs induce dormancy and hamper sprouting for long periods, Journal of  Food, Agriculture and Environment, vol. 9 (1): 113-118.</w:t>
            </w:r>
          </w:p>
        </w:tc>
      </w:tr>
      <w:tr w:rsidR="00BC1FB9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BC1FB9" w:rsidRPr="00FE65FF" w:rsidRDefault="00BC1FB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C1FB9" w:rsidRPr="007303ED" w:rsidTr="00BC1FB9">
        <w:tc>
          <w:tcPr>
            <w:tcW w:w="4311" w:type="dxa"/>
            <w:gridSpan w:val="5"/>
          </w:tcPr>
          <w:p w:rsidR="00BC1FB9" w:rsidRPr="00FE65FF" w:rsidRDefault="00BC1FB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BC1FB9" w:rsidRPr="002D40AA" w:rsidRDefault="002D40A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BC1FB9" w:rsidRPr="007303ED" w:rsidTr="00BC1FB9">
        <w:tc>
          <w:tcPr>
            <w:tcW w:w="4311" w:type="dxa"/>
            <w:gridSpan w:val="5"/>
          </w:tcPr>
          <w:p w:rsidR="00BC1FB9" w:rsidRPr="00FE65FF" w:rsidRDefault="00BC1FB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BC1FB9" w:rsidRPr="002D40AA" w:rsidRDefault="002D40A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C1FB9" w:rsidRPr="007303ED" w:rsidTr="00BC1FB9">
        <w:tc>
          <w:tcPr>
            <w:tcW w:w="4311" w:type="dxa"/>
            <w:gridSpan w:val="5"/>
          </w:tcPr>
          <w:p w:rsidR="00BC1FB9" w:rsidRPr="00FE65FF" w:rsidRDefault="00BC1FB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BC1FB9" w:rsidRPr="002D40AA" w:rsidRDefault="00BC1FB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2D4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3"/>
          </w:tcPr>
          <w:p w:rsidR="00BC1FB9" w:rsidRPr="002D40AA" w:rsidRDefault="00BC1FB9" w:rsidP="006D09D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6D09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C1FB9" w:rsidRPr="007303ED" w:rsidTr="00F03492">
        <w:tc>
          <w:tcPr>
            <w:tcW w:w="1357" w:type="dxa"/>
            <w:gridSpan w:val="2"/>
            <w:vAlign w:val="center"/>
          </w:tcPr>
          <w:p w:rsidR="00BC1FB9" w:rsidRPr="00FE65FF" w:rsidRDefault="00BC1FB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BC1FB9" w:rsidRPr="002D40AA" w:rsidRDefault="002D40AA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40AA">
              <w:rPr>
                <w:rFonts w:ascii="Arial" w:hAnsi="Arial" w:cs="Arial"/>
                <w:sz w:val="16"/>
                <w:szCs w:val="16"/>
              </w:rPr>
              <w:t>International Training Programme „Strategies for Chemicals Management“, organized by Swedish International Development Cooperation Agency and Swedish Chemical Agency -  Stockholm - 03.-27. 03.2013. Training in Bulgaria, Konstinbrod, 17-25.05.2010. "Analysis of pesticide residues by QuEChERS method using gas chromatography coupled with mass spectrometry</w:t>
            </w:r>
            <w:r w:rsidR="006D09DB">
              <w:rPr>
                <w:rFonts w:ascii="Arial" w:hAnsi="Arial" w:cs="Arial"/>
                <w:sz w:val="16"/>
                <w:szCs w:val="16"/>
              </w:rPr>
              <w:t>”.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5A0F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1733"/>
    <w:rsid w:val="000D2327"/>
    <w:rsid w:val="000D4B98"/>
    <w:rsid w:val="000D5393"/>
    <w:rsid w:val="00103B8F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02F05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94A25"/>
    <w:rsid w:val="002A1462"/>
    <w:rsid w:val="002A3E3E"/>
    <w:rsid w:val="002D32C9"/>
    <w:rsid w:val="002D40AA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184"/>
    <w:rsid w:val="00634243"/>
    <w:rsid w:val="006517BC"/>
    <w:rsid w:val="00652875"/>
    <w:rsid w:val="00666CE9"/>
    <w:rsid w:val="00672977"/>
    <w:rsid w:val="00683B02"/>
    <w:rsid w:val="00694DE7"/>
    <w:rsid w:val="006A0893"/>
    <w:rsid w:val="006C2A8C"/>
    <w:rsid w:val="006D09DB"/>
    <w:rsid w:val="006D3C19"/>
    <w:rsid w:val="006E0F7E"/>
    <w:rsid w:val="006E7E63"/>
    <w:rsid w:val="00707EAE"/>
    <w:rsid w:val="007176E6"/>
    <w:rsid w:val="00722587"/>
    <w:rsid w:val="00723452"/>
    <w:rsid w:val="00726A1C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50F80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4F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C1FB9"/>
    <w:rsid w:val="00BD20C6"/>
    <w:rsid w:val="00BE1913"/>
    <w:rsid w:val="00C002FE"/>
    <w:rsid w:val="00C03235"/>
    <w:rsid w:val="00C05EE9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7782F"/>
    <w:rsid w:val="00F87EBB"/>
    <w:rsid w:val="00F92CBF"/>
    <w:rsid w:val="00FA2CA3"/>
    <w:rsid w:val="00FA45D0"/>
    <w:rsid w:val="00FA4A08"/>
    <w:rsid w:val="00FB6A99"/>
    <w:rsid w:val="00FE0D36"/>
    <w:rsid w:val="00FE65FF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vojislava.bursic</cp:lastModifiedBy>
  <cp:revision>2</cp:revision>
  <cp:lastPrinted>2014-12-09T10:50:00Z</cp:lastPrinted>
  <dcterms:created xsi:type="dcterms:W3CDTF">2015-01-14T09:43:00Z</dcterms:created>
  <dcterms:modified xsi:type="dcterms:W3CDTF">2015-01-14T09:43:00Z</dcterms:modified>
</cp:coreProperties>
</file>