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852B1F" w:rsidP="00ED18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</w:t>
            </w:r>
            <w:r>
              <w:rPr>
                <w:rFonts w:ascii="Arial" w:hAnsi="Arial" w:cs="Arial"/>
                <w:sz w:val="18"/>
                <w:szCs w:val="18"/>
              </w:rPr>
              <w:t xml:space="preserve">DIES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D18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2666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ED1810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E26BA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03492" w:rsidRPr="001312B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4B2666">
              <w:rPr>
                <w:rFonts w:ascii="Arial" w:hAnsi="Arial" w:cs="Arial"/>
                <w:i/>
                <w:sz w:val="16"/>
                <w:szCs w:val="16"/>
                <w:lang w:val="en-GB"/>
              </w:rPr>
              <w:t>Organic Agriculture</w:t>
            </w:r>
            <w:r w:rsidR="00F03492" w:rsidRPr="001312B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852B1F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52B1F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852B1F" w:rsidRDefault="00E10D4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52B1F">
              <w:rPr>
                <w:rFonts w:ascii="Arial" w:hAnsi="Arial" w:cs="Arial"/>
                <w:sz w:val="16"/>
                <w:szCs w:val="16"/>
                <w:lang w:val="sr-Cyrl-CS"/>
              </w:rPr>
              <w:t>Ljiljana Nesic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852B1F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52B1F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852B1F" w:rsidRDefault="00E10D4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52B1F">
              <w:rPr>
                <w:rFonts w:ascii="Arial" w:hAnsi="Arial" w:cs="Arial"/>
                <w:sz w:val="16"/>
                <w:szCs w:val="16"/>
              </w:rPr>
              <w:t>Associate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852B1F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52B1F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852B1F" w:rsidRDefault="00E10D4D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B1F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Faculty of Agriculture Novi Sad</w:t>
            </w:r>
            <w:r w:rsidRPr="00852B1F">
              <w:rPr>
                <w:rFonts w:ascii="Arial" w:hAnsi="Arial" w:cs="Arial"/>
                <w:color w:val="000000"/>
                <w:sz w:val="16"/>
                <w:szCs w:val="16"/>
              </w:rPr>
              <w:t xml:space="preserve"> since 01.09.1981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852B1F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52B1F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852B1F" w:rsidRDefault="00E10D4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52B1F">
              <w:rPr>
                <w:rFonts w:ascii="Arial" w:hAnsi="Arial" w:cs="Arial"/>
                <w:sz w:val="16"/>
                <w:szCs w:val="16"/>
                <w:lang w:val="sr-Cyrl-CS"/>
              </w:rPr>
              <w:t>Soil science and agrochemistry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CC7A66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C7A66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CC7A66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C7A66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CC7A66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C7A66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CC7A66" w:rsidRDefault="00E10D4D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2009</w:t>
            </w:r>
          </w:p>
        </w:tc>
        <w:tc>
          <w:tcPr>
            <w:tcW w:w="3772" w:type="dxa"/>
            <w:gridSpan w:val="5"/>
          </w:tcPr>
          <w:p w:rsidR="00A544E7" w:rsidRPr="00CC7A66" w:rsidRDefault="00E10D4D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A544E7" w:rsidRPr="00CC7A66" w:rsidRDefault="00E10D4D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 xml:space="preserve">Soil science and </w:t>
            </w:r>
            <w:proofErr w:type="spellStart"/>
            <w:r w:rsidRPr="00CC7A66">
              <w:rPr>
                <w:rFonts w:ascii="Arial" w:hAnsi="Arial" w:cs="Arial"/>
                <w:bCs/>
                <w:sz w:val="16"/>
                <w:szCs w:val="16"/>
              </w:rPr>
              <w:t>agrochemistry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CC7A66" w:rsidRDefault="00E10D4D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2002</w:t>
            </w:r>
          </w:p>
        </w:tc>
        <w:tc>
          <w:tcPr>
            <w:tcW w:w="3772" w:type="dxa"/>
            <w:gridSpan w:val="5"/>
          </w:tcPr>
          <w:p w:rsidR="00A544E7" w:rsidRPr="00CC7A66" w:rsidRDefault="00E10D4D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A544E7" w:rsidRPr="00CC7A66" w:rsidRDefault="00E10D4D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Soil Science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CC7A66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CC7A66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CC7A66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CC7A66" w:rsidRDefault="00E10D4D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1991</w:t>
            </w:r>
          </w:p>
        </w:tc>
        <w:tc>
          <w:tcPr>
            <w:tcW w:w="3772" w:type="dxa"/>
            <w:gridSpan w:val="5"/>
          </w:tcPr>
          <w:p w:rsidR="00A544E7" w:rsidRPr="00CC7A66" w:rsidRDefault="00E10D4D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A544E7" w:rsidRPr="00CC7A66" w:rsidRDefault="00E10D4D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Soil science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CC7A66" w:rsidRDefault="00E10D4D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1979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CC7A66" w:rsidRDefault="00E10D4D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CC7A66" w:rsidRDefault="00E10D4D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Horticulture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722587" w:rsidRDefault="00E10D4D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0D4D">
              <w:rPr>
                <w:rFonts w:ascii="Arial" w:hAnsi="Arial" w:cs="Arial"/>
                <w:sz w:val="16"/>
                <w:szCs w:val="16"/>
                <w:lang w:val="sr-Cyrl-CS"/>
              </w:rPr>
              <w:t>Soil science (R)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722587" w:rsidRDefault="00CC7A66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sz w:val="16"/>
                <w:szCs w:val="16"/>
                <w:lang w:val="sr-Cyrl-CS"/>
              </w:rPr>
              <w:t>Common basis (Field and vegetable crops, Fruit growing and viticulture, Horticulture, Organic agriculture (Bachelor)</w:t>
            </w:r>
          </w:p>
        </w:tc>
        <w:tc>
          <w:tcPr>
            <w:tcW w:w="1448" w:type="dxa"/>
            <w:vAlign w:val="center"/>
          </w:tcPr>
          <w:p w:rsidR="00722587" w:rsidRPr="00CC7A66" w:rsidRDefault="00CC7A6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722587" w:rsidRDefault="00E10D4D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0D4D">
              <w:rPr>
                <w:rFonts w:ascii="Arial" w:hAnsi="Arial" w:cs="Arial"/>
                <w:sz w:val="16"/>
                <w:szCs w:val="16"/>
                <w:lang w:val="sr-Cyrl-CS"/>
              </w:rPr>
              <w:t>Soil science (R)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722587" w:rsidRDefault="00CC7A66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CC7A66">
              <w:rPr>
                <w:rFonts w:ascii="Arial" w:hAnsi="Arial" w:cs="Arial"/>
                <w:sz w:val="16"/>
                <w:szCs w:val="16"/>
              </w:rPr>
              <w:t>Common basis (</w:t>
            </w:r>
            <w:proofErr w:type="spellStart"/>
            <w:r w:rsidRPr="00CC7A66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Pr="00CC7A6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C7A66">
              <w:rPr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 w:rsidRPr="00CC7A66">
              <w:rPr>
                <w:rFonts w:ascii="Arial" w:hAnsi="Arial" w:cs="Arial"/>
                <w:sz w:val="16"/>
                <w:szCs w:val="16"/>
              </w:rPr>
              <w:t xml:space="preserve"> and Environment Protection) (Bachelor)</w:t>
            </w:r>
          </w:p>
        </w:tc>
        <w:tc>
          <w:tcPr>
            <w:tcW w:w="1448" w:type="dxa"/>
            <w:vAlign w:val="center"/>
          </w:tcPr>
          <w:p w:rsidR="00722587" w:rsidRPr="00722587" w:rsidRDefault="00CC7A6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2.0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722587" w:rsidRDefault="00E10D4D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10D4D">
              <w:rPr>
                <w:rFonts w:ascii="Arial" w:hAnsi="Arial" w:cs="Arial"/>
                <w:sz w:val="16"/>
                <w:szCs w:val="16"/>
                <w:lang w:val="ru-RU"/>
              </w:rPr>
              <w:t>Soil science (R)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722587" w:rsidRDefault="00CC7A66" w:rsidP="006E775E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Landscape architecture, </w:t>
            </w:r>
            <w:r w:rsidR="006E775E">
              <w:rPr>
                <w:rFonts w:ascii="Arial" w:hAnsi="Arial" w:cs="Arial"/>
                <w:sz w:val="16"/>
                <w:szCs w:val="16"/>
              </w:rPr>
              <w:t>W</w:t>
            </w:r>
            <w:r w:rsidRPr="00CC7A66">
              <w:rPr>
                <w:rFonts w:ascii="Arial" w:hAnsi="Arial" w:cs="Arial"/>
                <w:sz w:val="16"/>
                <w:szCs w:val="16"/>
                <w:lang w:val="sr-Cyrl-CS"/>
              </w:rPr>
              <w:t>ater</w:t>
            </w:r>
            <w:r w:rsidR="006E775E">
              <w:rPr>
                <w:rFonts w:ascii="Arial" w:hAnsi="Arial" w:cs="Arial"/>
                <w:sz w:val="16"/>
                <w:szCs w:val="16"/>
              </w:rPr>
              <w:t xml:space="preserve"> management</w:t>
            </w:r>
            <w:r w:rsidRPr="00CC7A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(Bachelor)</w:t>
            </w:r>
          </w:p>
        </w:tc>
        <w:tc>
          <w:tcPr>
            <w:tcW w:w="1448" w:type="dxa"/>
            <w:vAlign w:val="center"/>
          </w:tcPr>
          <w:p w:rsidR="00722587" w:rsidRPr="00CC7A66" w:rsidRDefault="00CC7A6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</w:tr>
      <w:tr w:rsidR="00722587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10D4D" w:rsidRPr="00E10D4D" w:rsidRDefault="00E10D4D" w:rsidP="00E10D4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0D4D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Soil science (R)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722587" w:rsidRDefault="00CC7A66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Agricultural Engineering (Bachelor)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</w:tr>
      <w:tr w:rsidR="00E10D4D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10D4D" w:rsidRPr="00722587" w:rsidRDefault="00E10D4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10D4D" w:rsidRPr="00E10D4D" w:rsidRDefault="00E10D4D" w:rsidP="00E10D4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10D4D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Soil protection (R)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10D4D" w:rsidRPr="00722587" w:rsidRDefault="00CC7A66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Agroecology and Environment Protection (Bachelor)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E10D4D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10D4D" w:rsidRPr="00722587" w:rsidRDefault="00E10D4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10D4D" w:rsidRPr="00E10D4D" w:rsidRDefault="00E10D4D" w:rsidP="00E10D4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10D4D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Ameliorative pedology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10D4D" w:rsidRPr="00722587" w:rsidRDefault="00CC7A66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Field and vegetable crops (Bachelor)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E10D4D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10D4D" w:rsidRPr="00722587" w:rsidRDefault="00E10D4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10D4D" w:rsidRPr="00E10D4D" w:rsidRDefault="00E10D4D" w:rsidP="00E10D4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10D4D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Soil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10D4D" w:rsidRPr="00722587" w:rsidRDefault="00CC7A66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Soil and Plant Nutrition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0.75</w:t>
            </w:r>
          </w:p>
        </w:tc>
      </w:tr>
      <w:tr w:rsidR="00E10D4D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10D4D" w:rsidRPr="00722587" w:rsidRDefault="00E10D4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10D4D" w:rsidRPr="00E10D4D" w:rsidRDefault="00CC7A66" w:rsidP="00E10D4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Degradation and reculvation of soil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10D4D" w:rsidRPr="00722587" w:rsidRDefault="00CC7A66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Soil and Plant Nutrition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</w:tr>
      <w:tr w:rsidR="00E10D4D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10D4D" w:rsidRPr="00722587" w:rsidRDefault="00E10D4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10D4D" w:rsidRPr="00E10D4D" w:rsidRDefault="00CC7A66" w:rsidP="00E10D4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Genesis and classification of soil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10D4D" w:rsidRPr="00722587" w:rsidRDefault="00CC7A66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Soil and Plant Nutrition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CC7A66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C7A66" w:rsidRPr="00722587" w:rsidRDefault="00CC7A66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C7A66" w:rsidRPr="00CC7A66" w:rsidRDefault="00CC7A66" w:rsidP="00E10D4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Agrogeology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C7A66" w:rsidRPr="00722587" w:rsidRDefault="00CC7A66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Soil and Plant Nutrition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C7A66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6E775E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6E775E" w:rsidRDefault="006E775E" w:rsidP="00CF66D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6E775E" w:rsidRPr="00722587" w:rsidRDefault="006E775E" w:rsidP="00CF66D5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6E775E" w:rsidRPr="00CA32DF" w:rsidRDefault="006E775E" w:rsidP="00CF66D5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Soil as a natural resource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6E775E" w:rsidRPr="00CC7A66" w:rsidRDefault="006E775E" w:rsidP="00CF66D5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Rural development and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agrotourism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6E775E" w:rsidRPr="00CA32DF" w:rsidRDefault="006E775E" w:rsidP="00CF66D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6E775E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6E775E" w:rsidRDefault="006E775E" w:rsidP="00CF66D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6E775E" w:rsidRPr="00722587" w:rsidRDefault="006E775E" w:rsidP="00CF66D5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6E775E" w:rsidRDefault="006E775E" w:rsidP="00CF66D5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Physical and chemical properties of soil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6E775E" w:rsidRDefault="006E775E" w:rsidP="00CF66D5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Agronomy (PhD)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6E775E" w:rsidRDefault="006E775E" w:rsidP="00CF66D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1.0</w:t>
            </w:r>
          </w:p>
        </w:tc>
      </w:tr>
      <w:tr w:rsidR="006E775E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6E775E" w:rsidRDefault="006E775E" w:rsidP="00CF66D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6E775E" w:rsidRPr="00722587" w:rsidRDefault="006E775E" w:rsidP="00CF66D5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6E775E" w:rsidRDefault="006E775E" w:rsidP="00CF66D5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Agricultural land protection, use and reclamation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6E775E" w:rsidRDefault="006E775E" w:rsidP="00CF66D5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Agronomy (PhD)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6E775E" w:rsidRDefault="006E775E" w:rsidP="00CF66D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1.0</w:t>
            </w:r>
          </w:p>
        </w:tc>
      </w:tr>
      <w:tr w:rsidR="006E775E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6E775E" w:rsidRDefault="006E775E" w:rsidP="00CF66D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6E775E" w:rsidRPr="00722587" w:rsidRDefault="006E775E" w:rsidP="00CF66D5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6E775E" w:rsidRDefault="006E775E" w:rsidP="00CF66D5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Contemporary  approaches on the soil classification system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6E775E" w:rsidRDefault="006E775E" w:rsidP="00CF66D5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Agronomy (PhD)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6E775E" w:rsidRDefault="006E775E" w:rsidP="00CF66D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1.0</w:t>
            </w:r>
          </w:p>
        </w:tc>
      </w:tr>
      <w:tr w:rsidR="006E775E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6E775E" w:rsidRPr="00722587" w:rsidRDefault="006E775E" w:rsidP="00852B1F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6E775E" w:rsidRPr="007303ED">
        <w:tc>
          <w:tcPr>
            <w:tcW w:w="399" w:type="dxa"/>
          </w:tcPr>
          <w:p w:rsidR="006E775E" w:rsidRPr="00722587" w:rsidRDefault="006E775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E775E" w:rsidRPr="00CA32DF" w:rsidRDefault="006E775E" w:rsidP="00CF66D5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proofErr w:type="spellStart"/>
            <w:r w:rsidRPr="00CA32DF">
              <w:rPr>
                <w:rFonts w:ascii="Arial" w:eastAsia="TimesNewRomanPSMT" w:hAnsi="Arial" w:cs="Arial"/>
                <w:b/>
                <w:sz w:val="16"/>
                <w:szCs w:val="16"/>
                <w:u w:val="single"/>
              </w:rPr>
              <w:t>Nesic</w:t>
            </w:r>
            <w:proofErr w:type="spellEnd"/>
            <w:r w:rsidRPr="00CA32DF">
              <w:rPr>
                <w:rFonts w:ascii="Arial" w:eastAsia="TimesNewRomanPSMT" w:hAnsi="Arial" w:cs="Arial"/>
                <w:b/>
                <w:sz w:val="16"/>
                <w:szCs w:val="16"/>
                <w:u w:val="single"/>
              </w:rPr>
              <w:t>, L</w:t>
            </w:r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 xml:space="preserve">., M. </w:t>
            </w:r>
            <w:proofErr w:type="spellStart"/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>Belic</w:t>
            </w:r>
            <w:proofErr w:type="spellEnd"/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 xml:space="preserve">, L. </w:t>
            </w:r>
            <w:proofErr w:type="spellStart"/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>Savin</w:t>
            </w:r>
            <w:proofErr w:type="spellEnd"/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 xml:space="preserve">, V. </w:t>
            </w:r>
            <w:proofErr w:type="spellStart"/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>Ciric</w:t>
            </w:r>
            <w:proofErr w:type="spellEnd"/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 xml:space="preserve">, M. </w:t>
            </w:r>
            <w:proofErr w:type="spellStart"/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>Stefanovic</w:t>
            </w:r>
            <w:proofErr w:type="spellEnd"/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 xml:space="preserve"> and M. </w:t>
            </w:r>
            <w:proofErr w:type="spellStart"/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>Manojlovic</w:t>
            </w:r>
            <w:proofErr w:type="spellEnd"/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 xml:space="preserve"> </w:t>
            </w:r>
            <w:proofErr w:type="gramStart"/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>( 2014</w:t>
            </w:r>
            <w:proofErr w:type="gramEnd"/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 xml:space="preserve">): Effect of organic production on soil structure. </w:t>
            </w:r>
            <w:r w:rsidRPr="00CA32DF">
              <w:rPr>
                <w:rFonts w:ascii="Arial" w:eastAsia="TimesNewRomanPS-ItalicMT" w:hAnsi="Arial" w:cs="Arial"/>
                <w:iCs/>
                <w:sz w:val="16"/>
                <w:szCs w:val="16"/>
              </w:rPr>
              <w:t xml:space="preserve">Bulg. J. Agric. Sci., </w:t>
            </w:r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>20</w:t>
            </w:r>
            <w:r w:rsidRPr="00CA32DF">
              <w:rPr>
                <w:rFonts w:ascii="Arial" w:eastAsia="TimesNewRomanPS-ItalicMT" w:hAnsi="Arial" w:cs="Arial"/>
                <w:iCs/>
                <w:sz w:val="16"/>
                <w:szCs w:val="16"/>
              </w:rPr>
              <w:t>(No 5)</w:t>
            </w:r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 xml:space="preserve"> 1168-1174 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>ISSN 1310-0351</w:t>
            </w:r>
          </w:p>
        </w:tc>
      </w:tr>
      <w:tr w:rsidR="006E775E" w:rsidRPr="007303ED">
        <w:tc>
          <w:tcPr>
            <w:tcW w:w="399" w:type="dxa"/>
          </w:tcPr>
          <w:p w:rsidR="006E775E" w:rsidRPr="00722587" w:rsidRDefault="006E775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E775E" w:rsidRPr="00CA32DF" w:rsidRDefault="006E775E" w:rsidP="00CF66D5">
            <w:pPr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Ćirić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, V.,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Manojlović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Belić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Nešić</w:t>
            </w:r>
            <w:proofErr w:type="spellEnd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 xml:space="preserve">, </w:t>
            </w:r>
            <w:proofErr w:type="spellStart"/>
            <w:proofErr w:type="gramStart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Lj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.,</w:t>
            </w:r>
            <w:proofErr w:type="gram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Šeremešić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, S. (2013): 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Effects of land use conversion on soil aggregate stability and organic carbon. </w:t>
            </w:r>
            <w:proofErr w:type="spellStart"/>
            <w:r w:rsidRPr="00CA32DF">
              <w:rPr>
                <w:rFonts w:ascii="Arial" w:hAnsi="Arial" w:cs="Arial"/>
                <w:bCs/>
                <w:sz w:val="16"/>
                <w:szCs w:val="16"/>
              </w:rPr>
              <w:t>Agrociencia</w:t>
            </w:r>
            <w:proofErr w:type="spellEnd"/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, 47(6): 539-552. ISSN 1405-3195 </w:t>
            </w:r>
          </w:p>
        </w:tc>
      </w:tr>
      <w:tr w:rsidR="006E775E" w:rsidRPr="007303ED">
        <w:tc>
          <w:tcPr>
            <w:tcW w:w="399" w:type="dxa"/>
          </w:tcPr>
          <w:p w:rsidR="006E775E" w:rsidRPr="00722587" w:rsidRDefault="006E775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E775E" w:rsidRPr="00CA32DF" w:rsidRDefault="006E775E" w:rsidP="00CF66D5">
            <w:pPr>
              <w:contextualSpacing/>
              <w:jc w:val="both"/>
              <w:rPr>
                <w:rFonts w:ascii="Arial" w:hAnsi="Arial" w:cs="Arial"/>
                <w:caps/>
                <w:sz w:val="16"/>
                <w:szCs w:val="16"/>
              </w:rPr>
            </w:pPr>
            <w:proofErr w:type="spellStart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Ćirić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, V.,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Manojlović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Nešić</w:t>
            </w:r>
            <w:proofErr w:type="spellEnd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 xml:space="preserve">, </w:t>
            </w:r>
            <w:proofErr w:type="spellStart"/>
            <w:proofErr w:type="gramStart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Lj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.,</w:t>
            </w:r>
            <w:proofErr w:type="gram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Belić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, M., (2013): </w:t>
            </w:r>
            <w:r w:rsidRPr="00CA32DF">
              <w:rPr>
                <w:rFonts w:ascii="Arial" w:hAnsi="Arial" w:cs="Arial"/>
                <w:sz w:val="16"/>
                <w:szCs w:val="16"/>
              </w:rPr>
              <w:t xml:space="preserve">Soil organic carbon loss following land use change in a semiarid environment. Bulgarian Journal of Agricultural Science, 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>19(3): 461-466</w:t>
            </w:r>
            <w:r w:rsidRPr="00CA32D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>ISSN 1310-0351</w:t>
            </w:r>
          </w:p>
        </w:tc>
      </w:tr>
      <w:tr w:rsidR="006E775E" w:rsidRPr="007303ED">
        <w:tc>
          <w:tcPr>
            <w:tcW w:w="399" w:type="dxa"/>
          </w:tcPr>
          <w:p w:rsidR="006E775E" w:rsidRPr="00722587" w:rsidRDefault="006E775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E775E" w:rsidRPr="00CA32DF" w:rsidRDefault="006E775E" w:rsidP="00CF66D5">
            <w:pPr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A32DF">
              <w:rPr>
                <w:rFonts w:ascii="Arial" w:hAnsi="Arial" w:cs="Arial"/>
                <w:sz w:val="16"/>
                <w:szCs w:val="16"/>
              </w:rPr>
              <w:t>Belić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</w:rPr>
              <w:t>Manojlović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</w:rPr>
              <w:t>Nešić</w:t>
            </w:r>
            <w:proofErr w:type="spellEnd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, </w:t>
            </w:r>
            <w:proofErr w:type="spellStart"/>
            <w:proofErr w:type="gramStart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</w:rPr>
              <w:t>Lj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</w:rPr>
              <w:t>.,</w:t>
            </w:r>
            <w:proofErr w:type="gramEnd"/>
            <w:r w:rsidRPr="00CA32D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</w:rPr>
              <w:t>Ćirić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</w:rPr>
              <w:t xml:space="preserve">, V.,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</w:rPr>
              <w:t>Vasin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</w:rPr>
              <w:t xml:space="preserve">, J.,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</w:rPr>
              <w:t>Benka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</w:rPr>
              <w:t xml:space="preserve">, P.,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</w:rPr>
              <w:t>Šeremešić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</w:rPr>
              <w:t xml:space="preserve">, S. (2013):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</w:rPr>
              <w:t>Pedoecological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</w:rPr>
              <w:t xml:space="preserve"> Significance of Soil Organic Carbon Stock in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</w:rPr>
              <w:t>Southe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</w:rPr>
              <w:t xml:space="preserve">-Eastern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</w:rPr>
              <w:t>Panonnian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</w:rPr>
              <w:t xml:space="preserve"> Basin. Carpathian Journal of Earth and Environmental Sciences, 8(1), 171 – 178. 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ISSN Printed: 1842 – 4090ISSN Online: 1844 - 489X </w:t>
            </w:r>
          </w:p>
        </w:tc>
      </w:tr>
      <w:tr w:rsidR="006E775E" w:rsidRPr="000134BA">
        <w:tc>
          <w:tcPr>
            <w:tcW w:w="399" w:type="dxa"/>
          </w:tcPr>
          <w:p w:rsidR="006E775E" w:rsidRPr="00722587" w:rsidRDefault="006E775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E775E" w:rsidRPr="00CA32DF" w:rsidRDefault="006E775E" w:rsidP="00CF66D5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Ćirić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, V.,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Manojlović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Nešić</w:t>
            </w:r>
            <w:proofErr w:type="spellEnd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 xml:space="preserve">, </w:t>
            </w:r>
            <w:proofErr w:type="spellStart"/>
            <w:proofErr w:type="gramStart"/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Lj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.,</w:t>
            </w:r>
            <w:proofErr w:type="gram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Belić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, M. (2012):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 Soil dry aggregate size distribution: effects of soil type and land use. Journal of Soil Science and Plant Nutrition.  </w:t>
            </w:r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 xml:space="preserve">12(4), 689- 703. 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ISSN On-line: 0718-9516.   </w:t>
            </w:r>
            <w:r w:rsidRPr="00CA32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DOI: </w:t>
            </w:r>
            <w:hyperlink r:id="rId7" w:history="1">
              <w:r w:rsidRPr="00CA32DF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6"/>
                </w:rPr>
                <w:t>http://dx.doi.org/10.4067/S0718-95162012005000025</w:t>
              </w:r>
            </w:hyperlink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6E775E" w:rsidRPr="007303ED">
        <w:tc>
          <w:tcPr>
            <w:tcW w:w="399" w:type="dxa"/>
          </w:tcPr>
          <w:p w:rsidR="006E775E" w:rsidRPr="00722587" w:rsidRDefault="006E775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E775E" w:rsidRPr="00CA32DF" w:rsidRDefault="006E775E" w:rsidP="00CF66D5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A32DF">
              <w:rPr>
                <w:rFonts w:ascii="Arial" w:hAnsi="Arial" w:cs="Arial"/>
                <w:bCs/>
                <w:sz w:val="16"/>
                <w:szCs w:val="16"/>
              </w:rPr>
              <w:t>Beli</w:t>
            </w:r>
            <w:r w:rsidRPr="00CA32DF">
              <w:rPr>
                <w:rFonts w:ascii="Arial" w:hAnsi="Arial" w:cs="Arial"/>
                <w:sz w:val="16"/>
                <w:szCs w:val="16"/>
              </w:rPr>
              <w:t>ć</w:t>
            </w:r>
            <w:proofErr w:type="spellEnd"/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, M., </w:t>
            </w:r>
            <w:proofErr w:type="spellStart"/>
            <w:r w:rsidRPr="00CA32D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Neši</w:t>
            </w:r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</w:rPr>
              <w:t>ć</w:t>
            </w:r>
            <w:proofErr w:type="spellEnd"/>
            <w:r w:rsidRPr="00CA32D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, </w:t>
            </w:r>
            <w:proofErr w:type="spellStart"/>
            <w:proofErr w:type="gramStart"/>
            <w:r w:rsidRPr="00CA32D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Lj</w:t>
            </w:r>
            <w:proofErr w:type="spellEnd"/>
            <w:r w:rsidRPr="00CA32D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.,</w:t>
            </w:r>
            <w:proofErr w:type="gramEnd"/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A32DF">
              <w:rPr>
                <w:rFonts w:ascii="Arial" w:hAnsi="Arial" w:cs="Arial"/>
                <w:bCs/>
                <w:sz w:val="16"/>
                <w:szCs w:val="16"/>
              </w:rPr>
              <w:t>Dimitrijevi</w:t>
            </w:r>
            <w:r w:rsidRPr="00CA32DF">
              <w:rPr>
                <w:rFonts w:ascii="Arial" w:hAnsi="Arial" w:cs="Arial"/>
                <w:sz w:val="16"/>
                <w:szCs w:val="16"/>
              </w:rPr>
              <w:t>ć</w:t>
            </w:r>
            <w:proofErr w:type="spellEnd"/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, M., </w:t>
            </w:r>
            <w:proofErr w:type="spellStart"/>
            <w:r w:rsidRPr="00CA32DF">
              <w:rPr>
                <w:rFonts w:ascii="Arial" w:hAnsi="Arial" w:cs="Arial"/>
                <w:bCs/>
                <w:sz w:val="16"/>
                <w:szCs w:val="16"/>
              </w:rPr>
              <w:t>Petrovi</w:t>
            </w:r>
            <w:r w:rsidRPr="00CA32DF">
              <w:rPr>
                <w:rFonts w:ascii="Arial" w:hAnsi="Arial" w:cs="Arial"/>
                <w:sz w:val="16"/>
                <w:szCs w:val="16"/>
              </w:rPr>
              <w:t>ć</w:t>
            </w:r>
            <w:proofErr w:type="spellEnd"/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, S.,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</w:rPr>
              <w:t>Ć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>iri</w:t>
            </w:r>
            <w:r w:rsidRPr="00CA32DF">
              <w:rPr>
                <w:rFonts w:ascii="Arial" w:hAnsi="Arial" w:cs="Arial"/>
                <w:sz w:val="16"/>
                <w:szCs w:val="16"/>
              </w:rPr>
              <w:t>ć</w:t>
            </w:r>
            <w:proofErr w:type="spellEnd"/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, V., </w:t>
            </w:r>
            <w:proofErr w:type="spellStart"/>
            <w:r w:rsidRPr="00CA32DF">
              <w:rPr>
                <w:rFonts w:ascii="Arial" w:hAnsi="Arial" w:cs="Arial"/>
                <w:bCs/>
                <w:sz w:val="16"/>
                <w:szCs w:val="16"/>
              </w:rPr>
              <w:t>Peke</w:t>
            </w:r>
            <w:r w:rsidRPr="00CA32DF">
              <w:rPr>
                <w:rFonts w:ascii="Arial" w:hAnsi="Arial" w:cs="Arial"/>
                <w:sz w:val="16"/>
                <w:szCs w:val="16"/>
              </w:rPr>
              <w:t>č</w:t>
            </w:r>
            <w:proofErr w:type="spellEnd"/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, S., </w:t>
            </w:r>
            <w:proofErr w:type="spellStart"/>
            <w:r w:rsidRPr="00CA32DF">
              <w:rPr>
                <w:rFonts w:ascii="Arial" w:hAnsi="Arial" w:cs="Arial"/>
                <w:bCs/>
                <w:sz w:val="16"/>
                <w:szCs w:val="16"/>
              </w:rPr>
              <w:t>Vasin</w:t>
            </w:r>
            <w:proofErr w:type="spellEnd"/>
            <w:r w:rsidRPr="00CA32DF">
              <w:rPr>
                <w:rFonts w:ascii="Arial" w:hAnsi="Arial" w:cs="Arial"/>
                <w:bCs/>
                <w:sz w:val="16"/>
                <w:szCs w:val="16"/>
              </w:rPr>
              <w:t>, J.</w:t>
            </w:r>
            <w:r w:rsidRPr="00CA32DF">
              <w:rPr>
                <w:rFonts w:ascii="Arial" w:hAnsi="Arial" w:cs="Arial"/>
                <w:sz w:val="16"/>
                <w:szCs w:val="16"/>
              </w:rPr>
              <w:t xml:space="preserve"> (2012): 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Impact of reclamation practices on the content and qualitative composition of exchangeable base </w:t>
            </w:r>
            <w:proofErr w:type="spellStart"/>
            <w:r w:rsidRPr="00CA32DF">
              <w:rPr>
                <w:rFonts w:ascii="Arial" w:hAnsi="Arial" w:cs="Arial"/>
                <w:bCs/>
                <w:sz w:val="16"/>
                <w:szCs w:val="16"/>
              </w:rPr>
              <w:t>cations</w:t>
            </w:r>
            <w:proofErr w:type="spellEnd"/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 of the </w:t>
            </w:r>
            <w:proofErr w:type="spellStart"/>
            <w:r w:rsidRPr="00CA32DF">
              <w:rPr>
                <w:rFonts w:ascii="Arial" w:hAnsi="Arial" w:cs="Arial"/>
                <w:bCs/>
                <w:sz w:val="16"/>
                <w:szCs w:val="16"/>
              </w:rPr>
              <w:t>solonetz</w:t>
            </w:r>
            <w:proofErr w:type="spellEnd"/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 soil. Australian Journal of Crop Science.</w:t>
            </w:r>
            <w:r w:rsidRPr="00CA32DF">
              <w:rPr>
                <w:rFonts w:ascii="Arial" w:hAnsi="Arial" w:cs="Arial"/>
                <w:sz w:val="16"/>
                <w:szCs w:val="16"/>
              </w:rPr>
              <w:t xml:space="preserve"> 6(10):1471-1480.ISSN: 1835-2693 </w:t>
            </w:r>
          </w:p>
        </w:tc>
      </w:tr>
      <w:tr w:rsidR="006E775E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6E775E" w:rsidRPr="00722587" w:rsidRDefault="006E775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6E775E" w:rsidRPr="00CA32DF" w:rsidRDefault="006E775E" w:rsidP="00CF66D5">
            <w:pPr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Pr="00CA32DF">
                <w:rPr>
                  <w:rFonts w:ascii="Arial" w:hAnsi="Arial" w:cs="Arial"/>
                  <w:sz w:val="16"/>
                  <w:szCs w:val="16"/>
                </w:rPr>
                <w:t>Pekec Sasa, </w:t>
              </w:r>
            </w:hyperlink>
            <w:r w:rsidRPr="00CA32DF">
              <w:rPr>
                <w:rFonts w:ascii="Arial" w:hAnsi="Arial" w:cs="Arial"/>
                <w:sz w:val="16"/>
                <w:szCs w:val="16"/>
              </w:rPr>
              <w:t> </w:t>
            </w:r>
            <w:hyperlink r:id="rId9" w:history="1">
              <w:r w:rsidRPr="00CA32DF">
                <w:rPr>
                  <w:rFonts w:ascii="Arial" w:hAnsi="Arial" w:cs="Arial"/>
                  <w:sz w:val="16"/>
                  <w:szCs w:val="16"/>
                </w:rPr>
                <w:t>Belic Milivoj, </w:t>
              </w:r>
            </w:hyperlink>
            <w:r w:rsidRPr="00CA32DF">
              <w:rPr>
                <w:rFonts w:ascii="Arial" w:hAnsi="Arial" w:cs="Arial"/>
                <w:sz w:val="16"/>
                <w:szCs w:val="16"/>
              </w:rPr>
              <w:t> </w:t>
            </w:r>
            <w:hyperlink r:id="rId10" w:history="1">
              <w:r w:rsidRPr="00CA32DF">
                <w:rPr>
                  <w:rFonts w:ascii="Arial" w:hAnsi="Arial" w:cs="Arial"/>
                  <w:b/>
                  <w:sz w:val="16"/>
                  <w:szCs w:val="16"/>
                  <w:u w:val="single"/>
                </w:rPr>
                <w:t>Nesic Ljiljana, </w:t>
              </w:r>
            </w:hyperlink>
            <w:r w:rsidRPr="00CA32DF">
              <w:rPr>
                <w:rFonts w:ascii="Arial" w:hAnsi="Arial" w:cs="Arial"/>
                <w:sz w:val="16"/>
                <w:szCs w:val="16"/>
              </w:rPr>
              <w:t> </w:t>
            </w:r>
            <w:hyperlink r:id="rId11" w:history="1">
              <w:r w:rsidRPr="00CA32DF">
                <w:rPr>
                  <w:rFonts w:ascii="Arial" w:hAnsi="Arial" w:cs="Arial"/>
                  <w:sz w:val="16"/>
                  <w:szCs w:val="16"/>
                </w:rPr>
                <w:t>Orlovic Sasa, </w:t>
              </w:r>
            </w:hyperlink>
            <w:r w:rsidRPr="00CA32DF">
              <w:rPr>
                <w:rFonts w:ascii="Arial" w:hAnsi="Arial" w:cs="Arial"/>
                <w:sz w:val="16"/>
                <w:szCs w:val="16"/>
              </w:rPr>
              <w:t> </w:t>
            </w:r>
            <w:hyperlink r:id="rId12" w:history="1">
              <w:r w:rsidRPr="00CA32DF">
                <w:rPr>
                  <w:rFonts w:ascii="Arial" w:hAnsi="Arial" w:cs="Arial"/>
                  <w:sz w:val="16"/>
                  <w:szCs w:val="16"/>
                </w:rPr>
                <w:t>Ivanisevic Petar </w:t>
              </w:r>
            </w:hyperlink>
            <w:r w:rsidRPr="00CA32DF">
              <w:rPr>
                <w:rFonts w:ascii="Arial" w:hAnsi="Arial" w:cs="Arial"/>
                <w:sz w:val="16"/>
                <w:szCs w:val="16"/>
              </w:rPr>
              <w:t xml:space="preserve">:Water physical properties of </w:t>
            </w:r>
            <w:proofErr w:type="spellStart"/>
            <w:r w:rsidRPr="00CA32DF">
              <w:rPr>
                <w:rFonts w:ascii="Arial" w:hAnsi="Arial" w:cs="Arial"/>
                <w:sz w:val="16"/>
                <w:szCs w:val="16"/>
              </w:rPr>
              <w:t>eugley</w:t>
            </w:r>
            <w:proofErr w:type="spellEnd"/>
            <w:r w:rsidRPr="00CA32DF">
              <w:rPr>
                <w:rFonts w:ascii="Arial" w:hAnsi="Arial" w:cs="Arial"/>
                <w:sz w:val="16"/>
                <w:szCs w:val="16"/>
              </w:rPr>
              <w:t xml:space="preserve"> in a protected part of alluvial plains of the central Danube Basin (Article) African Journal of Agricultural research, (2011), vol. 6 br. 7, str. 1717-1725, ISSN 1991-637X ©2011 Academic Journals Available online at http://www.academicjournals.org/AJAR</w:t>
            </w:r>
            <w:r w:rsidRPr="00CA32DF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</w:tc>
      </w:tr>
      <w:tr w:rsidR="006E775E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6E775E" w:rsidRPr="00722587" w:rsidRDefault="006E775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6E775E" w:rsidRPr="00CA32DF" w:rsidRDefault="006E775E" w:rsidP="00CF66D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>Šeremešić</w:t>
            </w:r>
            <w:proofErr w:type="spellEnd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 xml:space="preserve">, S., </w:t>
            </w:r>
            <w:proofErr w:type="spellStart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>Milošev</w:t>
            </w:r>
            <w:proofErr w:type="spellEnd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 xml:space="preserve">, D., </w:t>
            </w:r>
            <w:proofErr w:type="spellStart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>Sekulić</w:t>
            </w:r>
            <w:proofErr w:type="spellEnd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 xml:space="preserve">, P., </w:t>
            </w:r>
            <w:proofErr w:type="spellStart"/>
            <w:r w:rsidRPr="00CA32DF">
              <w:rPr>
                <w:rFonts w:ascii="Arial" w:hAnsi="Arial" w:cs="Arial"/>
                <w:b/>
                <w:bCs/>
                <w:spacing w:val="-3"/>
                <w:sz w:val="16"/>
                <w:szCs w:val="16"/>
                <w:u w:val="single"/>
              </w:rPr>
              <w:t>Nešić</w:t>
            </w:r>
            <w:proofErr w:type="spellEnd"/>
            <w:r w:rsidRPr="00CA32DF">
              <w:rPr>
                <w:rFonts w:ascii="Arial" w:hAnsi="Arial" w:cs="Arial"/>
                <w:b/>
                <w:bCs/>
                <w:spacing w:val="-3"/>
                <w:sz w:val="16"/>
                <w:szCs w:val="16"/>
                <w:u w:val="single"/>
              </w:rPr>
              <w:t xml:space="preserve">, </w:t>
            </w:r>
            <w:proofErr w:type="spellStart"/>
            <w:proofErr w:type="gramStart"/>
            <w:r w:rsidRPr="00CA32DF">
              <w:rPr>
                <w:rFonts w:ascii="Arial" w:hAnsi="Arial" w:cs="Arial"/>
                <w:b/>
                <w:bCs/>
                <w:spacing w:val="-3"/>
                <w:sz w:val="16"/>
                <w:szCs w:val="16"/>
                <w:u w:val="single"/>
              </w:rPr>
              <w:t>Lj</w:t>
            </w:r>
            <w:proofErr w:type="spellEnd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>.,</w:t>
            </w:r>
            <w:proofErr w:type="gramEnd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>Ćirić</w:t>
            </w:r>
            <w:proofErr w:type="spellEnd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>, V. (2013):</w:t>
            </w:r>
            <w:r w:rsidRPr="00CA32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 xml:space="preserve">Total And Hot-Water Extractable Carbon Relationship In </w:t>
            </w:r>
            <w:proofErr w:type="spellStart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>Chernozem</w:t>
            </w:r>
            <w:proofErr w:type="spellEnd"/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 xml:space="preserve"> Soil Under Different Cropping Systems and Land Use. </w:t>
            </w:r>
            <w:r w:rsidRPr="00CA32DF">
              <w:rPr>
                <w:rFonts w:ascii="Arial" w:hAnsi="Arial" w:cs="Arial"/>
                <w:sz w:val="16"/>
                <w:szCs w:val="16"/>
              </w:rPr>
              <w:t>Journal of Central European Agriculture, 14(4): 1479-1487.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 ISSN 1332-9049</w:t>
            </w:r>
            <w:r w:rsidRPr="00CA32D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DOI: </w:t>
            </w:r>
            <w:hyperlink r:id="rId13" w:history="1">
              <w:r w:rsidRPr="00CA32DF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6"/>
                </w:rPr>
                <w:t>http://dx.doi.org/10.5513/JCEA01/14.4.1382</w:t>
              </w:r>
            </w:hyperlink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6E775E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6E775E" w:rsidRPr="00FE65FF" w:rsidRDefault="006E775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6E775E" w:rsidRPr="007303ED">
        <w:tc>
          <w:tcPr>
            <w:tcW w:w="4314" w:type="dxa"/>
            <w:gridSpan w:val="7"/>
          </w:tcPr>
          <w:p w:rsidR="006E775E" w:rsidRPr="00FE65FF" w:rsidRDefault="006E775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6E775E" w:rsidRPr="00CC7A66" w:rsidRDefault="006E775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6E775E" w:rsidRPr="007303ED">
        <w:tc>
          <w:tcPr>
            <w:tcW w:w="4314" w:type="dxa"/>
            <w:gridSpan w:val="7"/>
          </w:tcPr>
          <w:p w:rsidR="006E775E" w:rsidRPr="00FE65FF" w:rsidRDefault="006E775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6E775E" w:rsidRPr="00CC7A66" w:rsidRDefault="006E775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E775E" w:rsidRPr="007303ED">
        <w:tc>
          <w:tcPr>
            <w:tcW w:w="4314" w:type="dxa"/>
            <w:gridSpan w:val="7"/>
          </w:tcPr>
          <w:p w:rsidR="006E775E" w:rsidRPr="00FE65FF" w:rsidRDefault="006E775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6E775E" w:rsidRPr="00CC7A66" w:rsidRDefault="006E775E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3"/>
          </w:tcPr>
          <w:p w:rsidR="006E775E" w:rsidRPr="00FE65FF" w:rsidRDefault="006E775E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6E775E" w:rsidRPr="007303ED" w:rsidTr="00F03492">
        <w:tc>
          <w:tcPr>
            <w:tcW w:w="1357" w:type="dxa"/>
            <w:gridSpan w:val="4"/>
            <w:vAlign w:val="center"/>
          </w:tcPr>
          <w:p w:rsidR="006E775E" w:rsidRPr="00FE65FF" w:rsidRDefault="006E775E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6E775E" w:rsidRPr="00FE65FF" w:rsidRDefault="006E775E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079E8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B2666"/>
    <w:rsid w:val="004C455F"/>
    <w:rsid w:val="004E0620"/>
    <w:rsid w:val="004F20ED"/>
    <w:rsid w:val="00500033"/>
    <w:rsid w:val="0051513D"/>
    <w:rsid w:val="005234A4"/>
    <w:rsid w:val="00554058"/>
    <w:rsid w:val="005551C7"/>
    <w:rsid w:val="00581CEC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75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87301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14355"/>
    <w:rsid w:val="00841B4E"/>
    <w:rsid w:val="00852B1F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5309E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17905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C7A66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0D4D"/>
    <w:rsid w:val="00E11725"/>
    <w:rsid w:val="00E26BA5"/>
    <w:rsid w:val="00E40212"/>
    <w:rsid w:val="00E56C72"/>
    <w:rsid w:val="00E6087C"/>
    <w:rsid w:val="00E849C7"/>
    <w:rsid w:val="00E946BB"/>
    <w:rsid w:val="00EA1B6A"/>
    <w:rsid w:val="00EB3FD0"/>
    <w:rsid w:val="00ED181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bson.nb.rs/nauka_u_srbiji.132.html?autor=Pekec%20Sasa" TargetMode="External"/><Relationship Id="rId13" Type="http://schemas.openxmlformats.org/officeDocument/2006/relationships/hyperlink" Target="http://dx.doi.org/10.5513/JCEA01/14.4.13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4067/S0718-95162012005000025" TargetMode="External"/><Relationship Id="rId12" Type="http://schemas.openxmlformats.org/officeDocument/2006/relationships/hyperlink" Target="http://kobson.nb.rs/nauka_u_srbiji.132.html?autor=Ivanisevic%20Pet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kobson.nb.rs/nauka_u_srbiji.132.html?autor=Orlovic%20Sas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kobson.nb.rs/nauka_u_srbiji.132.html?autor=Nesic%20Ljilj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bson.nb.rs/nauka_u_srbiji.132.html?autor=Belic%20Milivo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Vlada</cp:lastModifiedBy>
  <cp:revision>9</cp:revision>
  <cp:lastPrinted>2014-12-09T10:50:00Z</cp:lastPrinted>
  <dcterms:created xsi:type="dcterms:W3CDTF">2014-12-24T08:26:00Z</dcterms:created>
  <dcterms:modified xsi:type="dcterms:W3CDTF">2015-01-12T10:29:00Z</dcterms:modified>
</cp:coreProperties>
</file>