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15471C" w:rsidP="0015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 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TUDIES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Latn-CS"/>
              </w:rPr>
              <w:t>Jan J. Boćanski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University of Novi Sad, since June 1983.</w:t>
            </w:r>
          </w:p>
        </w:tc>
      </w:tr>
      <w:tr w:rsidR="0015471C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1995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5471C" w:rsidRPr="00FD647B" w:rsidRDefault="0015471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5471C" w:rsidRPr="00FD647B" w:rsidRDefault="0015471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1988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Agronomy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5471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4+3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Seed Science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4+2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Organic production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M. Ćirović, Đ. Jocković: Proizvodnja semena kukuruza. </w:t>
            </w:r>
            <w:r w:rsidRPr="00115380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U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Semenarstvo (Vol. 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I 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 II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), Institut za ratarstvo i povrtarstvo i NLIS, Novi Sad, 2004.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Bekavac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G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M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Stojakovic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Dj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Jockovic, </w:t>
            </w:r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 xml:space="preserve">J. </w:t>
            </w:r>
            <w:proofErr w:type="spellStart"/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Boćanski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, and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Bozana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Purar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: Path analysis of stay-green trait in maize. Cereal Research Communications, Vol. 26, No. 2:161-167, 1998.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Zorana Sreckov, Aleksandra Nastasic, </w:t>
            </w:r>
            <w:r w:rsidRPr="00115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 </w:t>
            </w:r>
            <w:proofErr w:type="spellStart"/>
            <w:r w:rsidRPr="00115380">
              <w:rPr>
                <w:rFonts w:ascii="Arial" w:hAnsi="Arial" w:cs="Arial"/>
                <w:b/>
                <w:bCs/>
                <w:sz w:val="16"/>
                <w:szCs w:val="16"/>
              </w:rPr>
              <w:t>Bocanski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, Ivica Djalovic, Mirjana </w:t>
            </w:r>
            <w:proofErr w:type="spellStart"/>
            <w:r w:rsidRPr="00115380">
              <w:rPr>
                <w:rFonts w:ascii="Arial" w:hAnsi="Arial" w:cs="Arial"/>
                <w:bCs/>
                <w:sz w:val="16"/>
                <w:szCs w:val="16"/>
              </w:rPr>
              <w:t>Vukosavljev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 and Bojan Jockovic: Correlation and path analysis of grain yield and morphological traits in test-cross populations of maize. </w:t>
            </w:r>
            <w:r w:rsidRPr="00115380">
              <w:rPr>
                <w:rFonts w:ascii="Arial" w:hAnsi="Arial" w:cs="Arial"/>
                <w:bCs/>
                <w:iCs/>
                <w:sz w:val="16"/>
                <w:szCs w:val="16"/>
              </w:rPr>
              <w:t>Pakistan Journal of Botany</w:t>
            </w:r>
            <w:r w:rsidRPr="00115380">
              <w:rPr>
                <w:rFonts w:ascii="Arial" w:hAnsi="Arial" w:cs="Arial"/>
                <w:bCs/>
                <w:sz w:val="16"/>
                <w:szCs w:val="16"/>
              </w:rPr>
              <w:t>, 43(3): 1729-1731, 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z w:val="16"/>
                <w:szCs w:val="16"/>
              </w:rPr>
              <w:t xml:space="preserve">Dragan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Slobodan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Katić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Ðura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Karagić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Jelica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Gvozdanović–Varga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Sofija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b/>
                <w:sz w:val="16"/>
                <w:szCs w:val="16"/>
              </w:rPr>
              <w:t xml:space="preserve">Jan </w:t>
            </w:r>
            <w:proofErr w:type="spellStart"/>
            <w:r w:rsidRPr="00115380">
              <w:rPr>
                <w:rFonts w:ascii="Arial" w:hAnsi="Arial" w:cs="Arial"/>
                <w:b/>
                <w:sz w:val="16"/>
                <w:szCs w:val="16"/>
              </w:rPr>
              <w:t>Boćanski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: Genetic control of agronomic traits in alfalfa (M. sativa ssp. sativa L.).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Euphytica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>, 182 (1): 25-33, 2011.</w:t>
            </w:r>
          </w:p>
        </w:tc>
      </w:tr>
      <w:tr w:rsidR="00115380" w:rsidRPr="000134BA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</w:rPr>
              <w:t>Jan BOĆANSKI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, Aleksandra NASTASIĆ, Dušan STANISAVLJEVIĆ, Zorana SREĆKOV, Bojan MITROVIĆ,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Sanja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TRESKIĆ, </w:t>
            </w:r>
            <w:proofErr w:type="gramStart"/>
            <w:r w:rsidRPr="00115380">
              <w:rPr>
                <w:rFonts w:ascii="Arial" w:hAnsi="Arial" w:cs="Arial"/>
                <w:sz w:val="16"/>
                <w:szCs w:val="16"/>
              </w:rPr>
              <w:t>Mirjana</w:t>
            </w:r>
            <w:proofErr w:type="gramEnd"/>
            <w:r w:rsidRPr="00115380">
              <w:rPr>
                <w:rFonts w:ascii="Arial" w:hAnsi="Arial" w:cs="Arial"/>
                <w:sz w:val="16"/>
                <w:szCs w:val="16"/>
              </w:rPr>
              <w:t xml:space="preserve"> VUKOSAVLJEV: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NS inbred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linija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kukuruza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Vol. 43, </w:t>
            </w:r>
            <w:proofErr w:type="spellStart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 2: 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277 -284,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, N. Vasić, A. Nastasić: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Using recurrent selection in maize breeding for high oil content. Book of Abstracts, A. R. </w:t>
            </w:r>
            <w:proofErr w:type="spellStart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>Hallauer</w:t>
            </w:r>
            <w:proofErr w:type="spellEnd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 International Symposium on Plant Breeding, 106, 2003.</w:t>
            </w:r>
          </w:p>
        </w:tc>
      </w:tr>
      <w:tr w:rsidR="0011538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., Zorana Srećkov, N. Vasić: Nasleđivanje mase 100 zrna i prinosa zrna kukuruza. Selekcija i Semenarstvo,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  <w:t xml:space="preserve">X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(1-4): 75-82, 2004.</w:t>
            </w:r>
          </w:p>
        </w:tc>
      </w:tr>
      <w:tr w:rsidR="0015471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15471C" w:rsidRPr="007303ED">
        <w:tc>
          <w:tcPr>
            <w:tcW w:w="4314" w:type="dxa"/>
            <w:gridSpan w:val="7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11538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680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15380" w:rsidRPr="007303ED" w:rsidTr="00F03492">
        <w:tc>
          <w:tcPr>
            <w:tcW w:w="1357" w:type="dxa"/>
            <w:gridSpan w:val="4"/>
            <w:vAlign w:val="center"/>
          </w:tcPr>
          <w:p w:rsidR="00115380" w:rsidRPr="00115380" w:rsidRDefault="0011538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5380">
              <w:rPr>
                <w:rFonts w:ascii="Arial" w:hAnsi="Arial" w:cs="Arial"/>
                <w:sz w:val="16"/>
                <w:szCs w:val="16"/>
                <w:lang w:val="sr-Latn-CS"/>
              </w:rPr>
              <w:t>CIMMYT, Mexicoo, 1996, 8 months; Germany, 2004, 1 mesec; SAD University of Minnesota, 2006, 6 months.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5380"/>
    <w:rsid w:val="001170AC"/>
    <w:rsid w:val="00130639"/>
    <w:rsid w:val="0015471C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3A28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647B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jan.bocanski</cp:lastModifiedBy>
  <cp:revision>3</cp:revision>
  <cp:lastPrinted>2014-12-09T10:50:00Z</cp:lastPrinted>
  <dcterms:created xsi:type="dcterms:W3CDTF">2015-01-19T09:09:00Z</dcterms:created>
  <dcterms:modified xsi:type="dcterms:W3CDTF">2015-01-19T09:17:00Z</dcterms:modified>
</cp:coreProperties>
</file>