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7FE" w:rsidRDefault="00F03492" w:rsidP="001317FE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Pr="001312B9" w:rsidRDefault="00832A3E" w:rsidP="00420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BACHELOR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STUDIES  </w:t>
            </w:r>
            <w:r w:rsidR="00605CAD" w:rsidRPr="00605CAD">
              <w:rPr>
                <w:rFonts w:ascii="Arial" w:hAnsi="Arial" w:cs="Arial"/>
                <w:sz w:val="18"/>
                <w:szCs w:val="18"/>
              </w:rPr>
              <w:t>OF ORGANIC AGRICULTURAL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99"/>
        <w:gridCol w:w="859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832A3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0B38C5" w:rsidRDefault="000B38C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B38C5">
              <w:rPr>
                <w:rFonts w:ascii="Arial" w:hAnsi="Arial" w:cs="Arial"/>
                <w:caps/>
                <w:sz w:val="16"/>
                <w:szCs w:val="16"/>
              </w:rPr>
              <w:t>Dušanka V. Inđić</w:t>
            </w:r>
          </w:p>
        </w:tc>
      </w:tr>
      <w:tr w:rsidR="000B38C5" w:rsidRPr="007303ED">
        <w:tc>
          <w:tcPr>
            <w:tcW w:w="4926" w:type="dxa"/>
            <w:gridSpan w:val="8"/>
          </w:tcPr>
          <w:p w:rsidR="000B38C5" w:rsidRPr="00DB46B8" w:rsidRDefault="000B38C5" w:rsidP="00832A3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Pr="00DB46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0B38C5">
              <w:rPr>
                <w:rFonts w:ascii="Arial" w:hAnsi="Arial" w:cs="Arial"/>
                <w:sz w:val="16"/>
                <w:szCs w:val="16"/>
              </w:rPr>
              <w:t>ull professor</w:t>
            </w:r>
          </w:p>
        </w:tc>
      </w:tr>
      <w:tr w:rsidR="000B38C5" w:rsidRPr="007303ED">
        <w:tc>
          <w:tcPr>
            <w:tcW w:w="4926" w:type="dxa"/>
            <w:gridSpan w:val="8"/>
          </w:tcPr>
          <w:p w:rsidR="000B38C5" w:rsidRPr="00DB46B8" w:rsidRDefault="000B38C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Faculty of Agriculture, Novi Sad, Department for Environmental and Plant protection</w:t>
            </w:r>
          </w:p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15.11.1977.</w:t>
            </w:r>
          </w:p>
        </w:tc>
      </w:tr>
      <w:tr w:rsidR="000B38C5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0B38C5" w:rsidRPr="00832A3E" w:rsidRDefault="000B38C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2A3E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B38C5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0B38C5" w:rsidRPr="007303ED">
        <w:tc>
          <w:tcPr>
            <w:tcW w:w="2049" w:type="dxa"/>
            <w:gridSpan w:val="5"/>
          </w:tcPr>
          <w:p w:rsidR="000B38C5" w:rsidRPr="00526C2F" w:rsidRDefault="000B38C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3772" w:type="dxa"/>
            <w:gridSpan w:val="5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Agriculture,</w:t>
            </w:r>
            <w:r w:rsidRPr="000B38C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B38C5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</w:p>
        </w:tc>
      </w:tr>
      <w:tr w:rsidR="000B38C5" w:rsidRPr="007303ED">
        <w:tc>
          <w:tcPr>
            <w:tcW w:w="2049" w:type="dxa"/>
            <w:gridSpan w:val="5"/>
          </w:tcPr>
          <w:p w:rsidR="000B38C5" w:rsidRPr="00526C2F" w:rsidRDefault="000B38C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  <w:tc>
          <w:tcPr>
            <w:tcW w:w="3772" w:type="dxa"/>
            <w:gridSpan w:val="5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 xml:space="preserve">Faculty of Agriculture, </w:t>
            </w:r>
            <w:proofErr w:type="spellStart"/>
            <w:r w:rsidRPr="000B38C5">
              <w:rPr>
                <w:rFonts w:ascii="Arial" w:hAnsi="Arial" w:cs="Arial"/>
                <w:sz w:val="16"/>
                <w:szCs w:val="16"/>
              </w:rPr>
              <w:t>Zemun</w:t>
            </w:r>
            <w:proofErr w:type="spellEnd"/>
          </w:p>
        </w:tc>
        <w:tc>
          <w:tcPr>
            <w:tcW w:w="2975" w:type="dxa"/>
            <w:gridSpan w:val="2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Biotechnology, Agronomy</w:t>
            </w:r>
          </w:p>
        </w:tc>
      </w:tr>
      <w:tr w:rsidR="000B38C5" w:rsidRPr="007303ED">
        <w:tc>
          <w:tcPr>
            <w:tcW w:w="2049" w:type="dxa"/>
            <w:gridSpan w:val="5"/>
          </w:tcPr>
          <w:p w:rsidR="000B38C5" w:rsidRPr="00526C2F" w:rsidRDefault="000B38C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3772" w:type="dxa"/>
            <w:gridSpan w:val="5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i/>
                <w:sz w:val="16"/>
                <w:szCs w:val="16"/>
              </w:rPr>
              <w:t>/</w:t>
            </w:r>
          </w:p>
        </w:tc>
        <w:tc>
          <w:tcPr>
            <w:tcW w:w="2975" w:type="dxa"/>
            <w:gridSpan w:val="2"/>
          </w:tcPr>
          <w:p w:rsidR="000B38C5" w:rsidRPr="000B38C5" w:rsidRDefault="000B38C5" w:rsidP="009B691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B38C5" w:rsidRPr="007303ED">
        <w:tc>
          <w:tcPr>
            <w:tcW w:w="2049" w:type="dxa"/>
            <w:gridSpan w:val="5"/>
          </w:tcPr>
          <w:p w:rsidR="000B38C5" w:rsidRPr="00526C2F" w:rsidRDefault="000B38C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3772" w:type="dxa"/>
            <w:gridSpan w:val="5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Faculty of Agriculture Novi Sad</w:t>
            </w:r>
          </w:p>
        </w:tc>
        <w:tc>
          <w:tcPr>
            <w:tcW w:w="2975" w:type="dxa"/>
            <w:gridSpan w:val="2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Agriculture,</w:t>
            </w:r>
            <w:r w:rsidRPr="000B38C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B38C5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</w:p>
        </w:tc>
      </w:tr>
      <w:tr w:rsidR="000B38C5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0B38C5" w:rsidRPr="00526C2F" w:rsidRDefault="000B38C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 xml:space="preserve">Plant protection, </w:t>
            </w:r>
            <w:proofErr w:type="spellStart"/>
            <w:r w:rsidRPr="000B38C5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0B38C5">
        <w:tc>
          <w:tcPr>
            <w:tcW w:w="498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0B38C5" w:rsidRPr="007303ED" w:rsidTr="000B38C5">
        <w:tc>
          <w:tcPr>
            <w:tcW w:w="498" w:type="dxa"/>
            <w:gridSpan w:val="2"/>
            <w:vAlign w:val="center"/>
          </w:tcPr>
          <w:p w:rsidR="000B38C5" w:rsidRPr="00722587" w:rsidRDefault="000B38C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92" w:type="dxa"/>
            <w:gridSpan w:val="2"/>
            <w:vAlign w:val="center"/>
          </w:tcPr>
          <w:p w:rsidR="000B38C5" w:rsidRPr="00722587" w:rsidRDefault="000B38C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3ОF</w:t>
            </w:r>
            <w:r w:rsidRPr="00264758">
              <w:rPr>
                <w:rFonts w:ascii="Arial" w:hAnsi="Arial" w:cs="Arial"/>
                <w:sz w:val="16"/>
                <w:szCs w:val="16"/>
              </w:rPr>
              <w:t>М7О28</w:t>
            </w:r>
          </w:p>
        </w:tc>
        <w:tc>
          <w:tcPr>
            <w:tcW w:w="3607" w:type="dxa"/>
            <w:gridSpan w:val="5"/>
            <w:vAlign w:val="center"/>
          </w:tcPr>
          <w:p w:rsidR="000B38C5" w:rsidRPr="00526C2F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Fungicides (compulsory)</w:t>
            </w:r>
          </w:p>
        </w:tc>
        <w:tc>
          <w:tcPr>
            <w:tcW w:w="3481" w:type="dxa"/>
            <w:gridSpan w:val="3"/>
          </w:tcPr>
          <w:p w:rsidR="000B38C5" w:rsidRPr="000B38C5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38C5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0B38C5">
              <w:rPr>
                <w:rFonts w:ascii="Arial" w:hAnsi="Arial" w:cs="Arial"/>
                <w:sz w:val="16"/>
                <w:szCs w:val="16"/>
              </w:rPr>
              <w:t>, Bachelor studies, first level</w:t>
            </w:r>
          </w:p>
        </w:tc>
        <w:tc>
          <w:tcPr>
            <w:tcW w:w="1448" w:type="dxa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4+0</w:t>
            </w:r>
          </w:p>
        </w:tc>
      </w:tr>
      <w:tr w:rsidR="000B38C5" w:rsidRPr="007303ED" w:rsidTr="000B38C5">
        <w:tc>
          <w:tcPr>
            <w:tcW w:w="498" w:type="dxa"/>
            <w:gridSpan w:val="2"/>
            <w:vAlign w:val="center"/>
          </w:tcPr>
          <w:p w:rsidR="000B38C5" w:rsidRPr="00722587" w:rsidRDefault="000B38C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92" w:type="dxa"/>
            <w:gridSpan w:val="2"/>
            <w:vAlign w:val="center"/>
          </w:tcPr>
          <w:p w:rsidR="000B38C5" w:rsidRPr="00722587" w:rsidRDefault="000B38C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0B38C5" w:rsidRPr="00526C2F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color w:val="000000"/>
                <w:sz w:val="16"/>
                <w:szCs w:val="16"/>
              </w:rPr>
              <w:t xml:space="preserve"> Weeds and </w:t>
            </w:r>
            <w:proofErr w:type="spellStart"/>
            <w:r w:rsidRPr="00526C2F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  <w:r w:rsidRPr="00526C2F">
              <w:rPr>
                <w:rFonts w:ascii="Arial" w:hAnsi="Arial" w:cs="Arial"/>
                <w:color w:val="000000"/>
                <w:sz w:val="16"/>
                <w:szCs w:val="16"/>
              </w:rPr>
              <w:t xml:space="preserve"> (compulsory)</w:t>
            </w:r>
          </w:p>
        </w:tc>
        <w:tc>
          <w:tcPr>
            <w:tcW w:w="3481" w:type="dxa"/>
            <w:gridSpan w:val="3"/>
          </w:tcPr>
          <w:p w:rsidR="000B38C5" w:rsidRPr="000B38C5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Field and Vegetable Crops, Bachelor studies, first level</w:t>
            </w:r>
          </w:p>
        </w:tc>
        <w:tc>
          <w:tcPr>
            <w:tcW w:w="1448" w:type="dxa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0B38C5" w:rsidRPr="007303ED" w:rsidTr="000B38C5">
        <w:tc>
          <w:tcPr>
            <w:tcW w:w="498" w:type="dxa"/>
            <w:gridSpan w:val="2"/>
            <w:vAlign w:val="center"/>
          </w:tcPr>
          <w:p w:rsidR="000B38C5" w:rsidRPr="00722587" w:rsidRDefault="000B38C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92" w:type="dxa"/>
            <w:gridSpan w:val="2"/>
            <w:vAlign w:val="center"/>
          </w:tcPr>
          <w:p w:rsidR="000B38C5" w:rsidRPr="00722587" w:rsidRDefault="000B38C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0B38C5" w:rsidRPr="00526C2F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Pesticides used in orchards and vineyards (compulsory)</w:t>
            </w:r>
          </w:p>
        </w:tc>
        <w:tc>
          <w:tcPr>
            <w:tcW w:w="3481" w:type="dxa"/>
            <w:gridSpan w:val="3"/>
          </w:tcPr>
          <w:p w:rsidR="000B38C5" w:rsidRPr="000B38C5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Fruit Science and Viticulture, Bachelor studies, first level</w:t>
            </w:r>
          </w:p>
        </w:tc>
        <w:tc>
          <w:tcPr>
            <w:tcW w:w="1448" w:type="dxa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0B38C5" w:rsidRPr="007303ED" w:rsidTr="000B38C5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722587" w:rsidRDefault="000B38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722587" w:rsidRDefault="000B38C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A63C5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8О34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Chemical contamination of agricultural products 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B38C5" w:rsidRPr="000B38C5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38C5"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 w:rsidRPr="000B38C5">
              <w:rPr>
                <w:rFonts w:ascii="Arial" w:hAnsi="Arial" w:cs="Arial"/>
                <w:sz w:val="16"/>
                <w:szCs w:val="16"/>
              </w:rPr>
              <w:t xml:space="preserve"> and Environmental Protection, 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0B38C5" w:rsidRPr="007303ED" w:rsidTr="000B38C5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722587" w:rsidRDefault="000B38C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91283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7О30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Pesticide 1 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B38C5" w:rsidRPr="000B38C5" w:rsidRDefault="00C416A0" w:rsidP="00C416A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Environmental Protection</w:t>
            </w:r>
            <w:r w:rsidR="000B38C5" w:rsidRPr="000B38C5">
              <w:rPr>
                <w:rFonts w:ascii="Arial" w:hAnsi="Arial" w:cs="Arial"/>
                <w:sz w:val="16"/>
                <w:szCs w:val="16"/>
              </w:rPr>
              <w:t>, 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1,5+0</w:t>
            </w:r>
          </w:p>
        </w:tc>
      </w:tr>
      <w:tr w:rsidR="000B38C5" w:rsidRPr="007303ED" w:rsidTr="000B38C5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722587" w:rsidRDefault="000B38C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2407C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4О20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color w:val="000000"/>
                <w:sz w:val="16"/>
                <w:szCs w:val="16"/>
              </w:rPr>
              <w:t xml:space="preserve">Weeds and </w:t>
            </w:r>
            <w:proofErr w:type="spellStart"/>
            <w:r w:rsidRPr="00526C2F">
              <w:rPr>
                <w:rFonts w:ascii="Arial" w:hAnsi="Arial" w:cs="Arial"/>
                <w:color w:val="000000"/>
                <w:sz w:val="16"/>
                <w:szCs w:val="16"/>
              </w:rPr>
              <w:t>biopesticides</w:t>
            </w:r>
            <w:proofErr w:type="spellEnd"/>
            <w:r w:rsidRPr="00526C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6C2F">
              <w:rPr>
                <w:rFonts w:ascii="Arial" w:hAnsi="Arial" w:cs="Arial"/>
                <w:sz w:val="16"/>
                <w:szCs w:val="16"/>
              </w:rPr>
              <w:t>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B38C5" w:rsidRPr="000B38C5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Organic agricultural, 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0B38C5" w:rsidRPr="007303ED" w:rsidTr="000B38C5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722587" w:rsidRDefault="000B38C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3ОFМ7I</w:t>
            </w:r>
            <w:r w:rsidRPr="00E573C4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Biological Effects of Pesticides 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B38C5" w:rsidRPr="000B38C5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38C5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0B38C5">
              <w:rPr>
                <w:rFonts w:ascii="Arial" w:hAnsi="Arial" w:cs="Arial"/>
                <w:sz w:val="16"/>
                <w:szCs w:val="16"/>
              </w:rPr>
              <w:t>, 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0B38C5" w:rsidRPr="007303ED" w:rsidTr="000B38C5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722587" w:rsidRDefault="00B924C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К7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770E7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50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6C2F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  <w:r w:rsidRPr="00526C2F">
              <w:rPr>
                <w:rFonts w:ascii="Arial" w:hAnsi="Arial" w:cs="Arial"/>
                <w:sz w:val="16"/>
                <w:szCs w:val="16"/>
              </w:rPr>
              <w:t xml:space="preserve"> 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B38C5" w:rsidRPr="000B38C5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Horticulture, 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0B38C5" w:rsidRPr="007303ED" w:rsidTr="000B38C5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722587" w:rsidRDefault="000B38C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B4A38">
              <w:rPr>
                <w:rFonts w:ascii="Arial" w:hAnsi="Arial" w:cs="Arial"/>
                <w:sz w:val="16"/>
                <w:szCs w:val="16"/>
              </w:rPr>
              <w:t>3ОPA7I49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6C2F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526C2F">
              <w:rPr>
                <w:rFonts w:ascii="Arial" w:hAnsi="Arial" w:cs="Arial"/>
                <w:sz w:val="16"/>
                <w:szCs w:val="16"/>
              </w:rPr>
              <w:t xml:space="preserve"> of ornamental plants 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B38C5" w:rsidRPr="000B38C5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Landscape Architecture, 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0,67+0</w:t>
            </w:r>
          </w:p>
        </w:tc>
      </w:tr>
      <w:tr w:rsidR="000B38C5" w:rsidRPr="007303ED" w:rsidTr="000B38C5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722587" w:rsidRDefault="000B38C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Pr="002407C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М1О05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2C466D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 xml:space="preserve">Applied </w:t>
            </w:r>
            <w:proofErr w:type="spellStart"/>
            <w:r w:rsidRPr="00526C2F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  <w:r w:rsidRPr="00526C2F">
              <w:rPr>
                <w:rFonts w:ascii="Arial" w:hAnsi="Arial" w:cs="Arial"/>
                <w:sz w:val="16"/>
                <w:szCs w:val="16"/>
              </w:rPr>
              <w:t xml:space="preserve">  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B38C5" w:rsidRPr="000B38C5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Plant Medicine, Master studies, second 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4+0</w:t>
            </w:r>
          </w:p>
        </w:tc>
      </w:tr>
      <w:tr w:rsidR="000B38C5" w:rsidRPr="007303ED" w:rsidTr="000B38C5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Default="000B38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DF3A5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Default="00DF3A5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DF3A5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2039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0B38C5" w:rsidRPr="000B38C5" w:rsidRDefault="000B38C5" w:rsidP="009B691D">
            <w:pPr>
              <w:rPr>
                <w:rFonts w:ascii="Arial" w:hAnsi="Arial" w:cs="Arial"/>
              </w:rPr>
            </w:pPr>
            <w:r w:rsidRPr="000B38C5">
              <w:rPr>
                <w:rFonts w:ascii="Arial" w:hAnsi="Arial" w:cs="Arial"/>
                <w:sz w:val="16"/>
              </w:rPr>
              <w:t xml:space="preserve">Advance </w:t>
            </w:r>
            <w:proofErr w:type="spellStart"/>
            <w:r w:rsidRPr="000B38C5">
              <w:rPr>
                <w:rFonts w:ascii="Arial" w:hAnsi="Arial" w:cs="Arial"/>
                <w:sz w:val="16"/>
              </w:rPr>
              <w:t>Phytopharmacy</w:t>
            </w:r>
            <w:proofErr w:type="spellEnd"/>
            <w:r w:rsidRPr="000B38C5">
              <w:rPr>
                <w:rFonts w:ascii="Arial" w:hAnsi="Arial" w:cs="Arial"/>
                <w:sz w:val="16"/>
              </w:rPr>
              <w:t xml:space="preserve"> 1 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Agronomy, doctoral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1,5+0</w:t>
            </w:r>
          </w:p>
        </w:tc>
      </w:tr>
      <w:tr w:rsidR="000B38C5" w:rsidRPr="007303ED" w:rsidTr="000B38C5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Default="000B38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DF3A5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Default="00DF3A5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DAI</w:t>
            </w:r>
            <w:r w:rsidRPr="00DF3A5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3081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</w:rPr>
            </w:pPr>
            <w:r w:rsidRPr="000B38C5">
              <w:rPr>
                <w:rFonts w:ascii="Arial" w:hAnsi="Arial" w:cs="Arial"/>
                <w:sz w:val="16"/>
              </w:rPr>
              <w:t>Integrated Pest Management 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Agronomy, doctoral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1317FE" w:rsidRPr="007303ED">
        <w:tc>
          <w:tcPr>
            <w:tcW w:w="399" w:type="dxa"/>
          </w:tcPr>
          <w:p w:rsidR="001317FE" w:rsidRPr="00722587" w:rsidRDefault="001317F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317FE" w:rsidRPr="001317FE" w:rsidRDefault="001317FE" w:rsidP="009B69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7FE">
              <w:rPr>
                <w:rFonts w:ascii="Arial" w:hAnsi="Arial" w:cs="Arial"/>
                <w:sz w:val="16"/>
                <w:szCs w:val="16"/>
              </w:rPr>
              <w:t xml:space="preserve">Grahovac, M.,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Hrustić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>, J., Gvozdenac, S.</w:t>
            </w:r>
            <w:proofErr w:type="gramStart"/>
            <w:r w:rsidRPr="001317FE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Mihajlović</w:t>
            </w:r>
            <w:proofErr w:type="spellEnd"/>
            <w:proofErr w:type="gramEnd"/>
            <w:r w:rsidRPr="001317F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M.,.Tanović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B.: Morphological and ecological features as differentiation criteria for </w:t>
            </w:r>
            <w:proofErr w:type="spellStart"/>
            <w:r w:rsidRPr="001317FE">
              <w:rPr>
                <w:rFonts w:ascii="Arial" w:hAnsi="Arial" w:cs="Arial"/>
                <w:i/>
                <w:sz w:val="16"/>
                <w:szCs w:val="16"/>
              </w:rPr>
              <w:t>Colletotrichum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species.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Žemdirbyste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>=Agriculture, vol. 99, No. 2 (2012), 189-196, 2012.</w:t>
            </w:r>
          </w:p>
        </w:tc>
      </w:tr>
      <w:tr w:rsidR="001317FE" w:rsidRPr="007303ED">
        <w:tc>
          <w:tcPr>
            <w:tcW w:w="399" w:type="dxa"/>
          </w:tcPr>
          <w:p w:rsidR="001317FE" w:rsidRPr="00722587" w:rsidRDefault="001317F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317FE" w:rsidRPr="001317FE" w:rsidRDefault="001317FE" w:rsidP="009B69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Tanović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B.,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Hrustić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J., Grahovac, M.,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Mihajlović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Delibašić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G.,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Kostić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D.;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Effectivness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of fungicides and an essential-oil-based product in the control of grey mould disease in raspberry. Bulgarian Journal of Agricultural Science, 18 (5), 689-695, 2012.</w:t>
            </w:r>
          </w:p>
        </w:tc>
      </w:tr>
      <w:tr w:rsidR="001317FE" w:rsidRPr="007303ED">
        <w:tc>
          <w:tcPr>
            <w:tcW w:w="399" w:type="dxa"/>
          </w:tcPr>
          <w:p w:rsidR="001317FE" w:rsidRPr="00722587" w:rsidRDefault="001317F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317FE" w:rsidRPr="001317FE" w:rsidRDefault="001317FE" w:rsidP="009B69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Lazić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Šunjka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Pucarević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M., Grahovac, N.,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Jakšić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S.: Monitoring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atrazina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njegovih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metabolita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podzemnim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vodama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Republike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Srbije.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Hemijska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industrija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(in press DOI: 10.2298/HEMIND120508094L) </w:t>
            </w:r>
          </w:p>
        </w:tc>
      </w:tr>
      <w:tr w:rsidR="001317FE" w:rsidRPr="007303ED">
        <w:tc>
          <w:tcPr>
            <w:tcW w:w="399" w:type="dxa"/>
          </w:tcPr>
          <w:p w:rsidR="001317FE" w:rsidRPr="00722587" w:rsidRDefault="001317F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317FE" w:rsidRPr="001317FE" w:rsidRDefault="001317FE" w:rsidP="009B69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Lazić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S., Grahovac, M.,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Bursić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Šunjka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D., Gvozdenac, </w:t>
            </w:r>
            <w:proofErr w:type="gramStart"/>
            <w:r w:rsidRPr="001317FE">
              <w:rPr>
                <w:rFonts w:ascii="Arial" w:hAnsi="Arial" w:cs="Arial"/>
                <w:sz w:val="16"/>
                <w:szCs w:val="16"/>
              </w:rPr>
              <w:t>S</w:t>
            </w:r>
            <w:proofErr w:type="gramEnd"/>
            <w:r w:rsidRPr="001317FE">
              <w:rPr>
                <w:rFonts w:ascii="Arial" w:hAnsi="Arial" w:cs="Arial"/>
                <w:sz w:val="16"/>
                <w:szCs w:val="16"/>
              </w:rPr>
              <w:t xml:space="preserve">: Water in pesticide application. Journal of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Envionmental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Protection and Ecology, (in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presss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1317FE" w:rsidRPr="000134BA">
        <w:tc>
          <w:tcPr>
            <w:tcW w:w="399" w:type="dxa"/>
          </w:tcPr>
          <w:p w:rsidR="001317FE" w:rsidRPr="00722587" w:rsidRDefault="001317F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317FE" w:rsidRPr="001317FE" w:rsidRDefault="001317FE" w:rsidP="009B69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7FE">
              <w:rPr>
                <w:rFonts w:ascii="Arial" w:hAnsi="Arial" w:cs="Arial"/>
                <w:sz w:val="16"/>
                <w:szCs w:val="16"/>
              </w:rPr>
              <w:t xml:space="preserve">Jankov, 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Kljajić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P.,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Almaši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R.,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Andrić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G.,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S., Grahovac, M.: Initial and residual efficacy of insecticides on different surfaces against rice weevil </w:t>
            </w:r>
            <w:proofErr w:type="spellStart"/>
            <w:r w:rsidRPr="001317FE">
              <w:rPr>
                <w:rFonts w:ascii="Arial" w:hAnsi="Arial" w:cs="Arial"/>
                <w:i/>
                <w:sz w:val="16"/>
                <w:szCs w:val="16"/>
              </w:rPr>
              <w:t>Sitophilus</w:t>
            </w:r>
            <w:proofErr w:type="spellEnd"/>
            <w:r w:rsidRPr="001317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i/>
                <w:sz w:val="16"/>
                <w:szCs w:val="16"/>
              </w:rPr>
              <w:t>oryzae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(L.). Journal of Pest Science, (in press DOI: 10.1007/s10340-012-0469-3)</w:t>
            </w:r>
          </w:p>
        </w:tc>
      </w:tr>
      <w:tr w:rsidR="001317FE" w:rsidRPr="007303ED">
        <w:tc>
          <w:tcPr>
            <w:tcW w:w="399" w:type="dxa"/>
          </w:tcPr>
          <w:p w:rsidR="001317FE" w:rsidRPr="00722587" w:rsidRDefault="001317F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317FE" w:rsidRPr="001317FE" w:rsidRDefault="001317FE" w:rsidP="009B69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7FE">
              <w:rPr>
                <w:rFonts w:ascii="Arial" w:hAnsi="Arial" w:cs="Arial"/>
                <w:sz w:val="16"/>
                <w:szCs w:val="16"/>
              </w:rPr>
              <w:t xml:space="preserve">Gvozdenac S.,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S., Grahovac, M.,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Tanasković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S.: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Antifeeding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activity of several plant extracts against </w:t>
            </w:r>
            <w:proofErr w:type="spellStart"/>
            <w:r w:rsidRPr="001317FE">
              <w:rPr>
                <w:rFonts w:ascii="Arial" w:hAnsi="Arial" w:cs="Arial"/>
                <w:i/>
                <w:sz w:val="16"/>
                <w:szCs w:val="16"/>
              </w:rPr>
              <w:t>Lymantria</w:t>
            </w:r>
            <w:proofErr w:type="spellEnd"/>
            <w:r w:rsidRPr="001317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i/>
                <w:sz w:val="16"/>
                <w:szCs w:val="16"/>
              </w:rPr>
              <w:t>dispar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L. (Lepidoptera: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Lymantridae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) larvae.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Pesticidi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fitomedicina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>, 27 (4), 305-311, 2012.</w:t>
            </w:r>
          </w:p>
        </w:tc>
      </w:tr>
      <w:tr w:rsidR="001317F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1317FE" w:rsidRPr="00722587" w:rsidRDefault="001317F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1317FE" w:rsidRPr="001317FE" w:rsidRDefault="001317FE" w:rsidP="009B69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Vukša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P., Grahovac, M.,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Janković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Forgić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G.,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Mrdak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G: Screening test in determination of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colorado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potato beetle (</w:t>
            </w:r>
            <w:proofErr w:type="spellStart"/>
            <w:r w:rsidRPr="001317FE">
              <w:rPr>
                <w:rFonts w:ascii="Arial" w:hAnsi="Arial" w:cs="Arial"/>
                <w:i/>
                <w:sz w:val="16"/>
                <w:szCs w:val="16"/>
              </w:rPr>
              <w:t>Leptinotarsa</w:t>
            </w:r>
            <w:proofErr w:type="spellEnd"/>
            <w:r w:rsidRPr="001317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i/>
                <w:sz w:val="16"/>
                <w:szCs w:val="16"/>
              </w:rPr>
              <w:t>decemlineata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Say</w:t>
            </w:r>
            <w:proofErr w:type="gramStart"/>
            <w:r w:rsidRPr="001317FE">
              <w:rPr>
                <w:rFonts w:ascii="Arial" w:hAnsi="Arial" w:cs="Arial"/>
                <w:sz w:val="16"/>
                <w:szCs w:val="16"/>
              </w:rPr>
              <w:t>)  sensitivity</w:t>
            </w:r>
            <w:proofErr w:type="gramEnd"/>
            <w:r w:rsidRPr="001317FE">
              <w:rPr>
                <w:rFonts w:ascii="Arial" w:hAnsi="Arial" w:cs="Arial"/>
                <w:sz w:val="16"/>
                <w:szCs w:val="16"/>
              </w:rPr>
              <w:t xml:space="preserve"> to insecticides.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Internacional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Conference on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BioScience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Biotenology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and Biodiversity- Step in the Future The Forth Joint UNS-PSU Conference,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june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18-20, 2012, Novi Sad, Serbia, Conference proceedings, 115-123, </w:t>
            </w:r>
            <w:proofErr w:type="gramStart"/>
            <w:r w:rsidRPr="001317FE">
              <w:rPr>
                <w:rFonts w:ascii="Arial" w:hAnsi="Arial" w:cs="Arial"/>
                <w:sz w:val="16"/>
                <w:szCs w:val="16"/>
              </w:rPr>
              <w:t>2012</w:t>
            </w:r>
            <w:proofErr w:type="gramEnd"/>
            <w:r w:rsidRPr="001317F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317F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1317FE" w:rsidRPr="00722587" w:rsidRDefault="001317F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1317FE" w:rsidRPr="001317FE" w:rsidRDefault="001317FE" w:rsidP="009B69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7FE">
              <w:rPr>
                <w:rFonts w:ascii="Arial" w:hAnsi="Arial" w:cs="Arial"/>
                <w:sz w:val="16"/>
                <w:szCs w:val="16"/>
              </w:rPr>
              <w:t xml:space="preserve">Grahovac, M.,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>,</w:t>
            </w:r>
            <w:r w:rsidRPr="001317FE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1317FE">
              <w:rPr>
                <w:rFonts w:ascii="Arial" w:hAnsi="Arial" w:cs="Arial"/>
                <w:sz w:val="16"/>
                <w:szCs w:val="16"/>
              </w:rPr>
              <w:t xml:space="preserve">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Tanović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, </w:t>
            </w:r>
            <w:r w:rsidRPr="001317FE">
              <w:rPr>
                <w:rFonts w:ascii="Arial" w:hAnsi="Arial" w:cs="Arial"/>
                <w:sz w:val="16"/>
                <w:szCs w:val="16"/>
              </w:rPr>
              <w:t xml:space="preserve">B.,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Lazić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>, S.</w:t>
            </w:r>
            <w:proofErr w:type="gramStart"/>
            <w:r w:rsidRPr="001317FE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proofErr w:type="gram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Hrustić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J., Gvozdenac, S.: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Integralna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zaštita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jabuka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od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prouzrokovača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truleži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skladištima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Pesticidi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fitomedicina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>, br. 4, 289-299, 2011.</w:t>
            </w:r>
          </w:p>
        </w:tc>
      </w:tr>
      <w:tr w:rsidR="001317F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1317FE" w:rsidRPr="00722587" w:rsidRDefault="001317F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1317FE" w:rsidRPr="001317FE" w:rsidRDefault="001317FE" w:rsidP="009B69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7FE">
              <w:rPr>
                <w:rFonts w:ascii="Arial" w:hAnsi="Arial" w:cs="Arial"/>
                <w:sz w:val="16"/>
                <w:szCs w:val="16"/>
              </w:rPr>
              <w:t xml:space="preserve">Grahovac, M.,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Hrustić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J.,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Tanović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B.,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Mihajlović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M., Gvozdenac, S.: In vitro effects of essential oils on </w:t>
            </w:r>
            <w:proofErr w:type="spellStart"/>
            <w:r w:rsidRPr="001317FE">
              <w:rPr>
                <w:rFonts w:ascii="Arial" w:hAnsi="Arial" w:cs="Arial"/>
                <w:i/>
                <w:sz w:val="16"/>
                <w:szCs w:val="16"/>
              </w:rPr>
              <w:t>Colletotrichum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spp. Agriculture &amp; Forestry, vol. 57 (11), 4, 7-15, 2012.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19681B" w:rsidRDefault="00FD47F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832A3E" w:rsidRDefault="00FD47F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832A3E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832A3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F03492">
        <w:tc>
          <w:tcPr>
            <w:tcW w:w="1357" w:type="dxa"/>
            <w:gridSpan w:val="3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A544E7" w:rsidRPr="00FE65FF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Pr="001317FE" w:rsidRDefault="00A544E7" w:rsidP="00CF2CEC"/>
    <w:sectPr w:rsidR="00A544E7" w:rsidRPr="001317FE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109A"/>
    <w:rsid w:val="00052551"/>
    <w:rsid w:val="00067539"/>
    <w:rsid w:val="00076150"/>
    <w:rsid w:val="000826D1"/>
    <w:rsid w:val="00094334"/>
    <w:rsid w:val="000A13CD"/>
    <w:rsid w:val="000B38C5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317FE"/>
    <w:rsid w:val="00156B21"/>
    <w:rsid w:val="00157B73"/>
    <w:rsid w:val="001664F7"/>
    <w:rsid w:val="0019681B"/>
    <w:rsid w:val="001C4D32"/>
    <w:rsid w:val="002103E4"/>
    <w:rsid w:val="0021758E"/>
    <w:rsid w:val="002226C7"/>
    <w:rsid w:val="00237887"/>
    <w:rsid w:val="002407CB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05FC5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03FE"/>
    <w:rsid w:val="00424B4E"/>
    <w:rsid w:val="004324FB"/>
    <w:rsid w:val="004347F3"/>
    <w:rsid w:val="00440A10"/>
    <w:rsid w:val="0044429C"/>
    <w:rsid w:val="00462C00"/>
    <w:rsid w:val="00462E0E"/>
    <w:rsid w:val="00475BCD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26C2F"/>
    <w:rsid w:val="00554058"/>
    <w:rsid w:val="005551C7"/>
    <w:rsid w:val="005738D5"/>
    <w:rsid w:val="005A0011"/>
    <w:rsid w:val="005C056D"/>
    <w:rsid w:val="005E3309"/>
    <w:rsid w:val="005E7B76"/>
    <w:rsid w:val="00604CCF"/>
    <w:rsid w:val="00605CAD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32A3E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12836"/>
    <w:rsid w:val="00932810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3C5A"/>
    <w:rsid w:val="00A66B6B"/>
    <w:rsid w:val="00A93B05"/>
    <w:rsid w:val="00A9530D"/>
    <w:rsid w:val="00AB6C49"/>
    <w:rsid w:val="00AC7469"/>
    <w:rsid w:val="00AD0F1E"/>
    <w:rsid w:val="00B5753D"/>
    <w:rsid w:val="00B678B5"/>
    <w:rsid w:val="00B91306"/>
    <w:rsid w:val="00B922E9"/>
    <w:rsid w:val="00B924C2"/>
    <w:rsid w:val="00B97FFE"/>
    <w:rsid w:val="00BB1226"/>
    <w:rsid w:val="00BC1510"/>
    <w:rsid w:val="00BD20C6"/>
    <w:rsid w:val="00BE1913"/>
    <w:rsid w:val="00C002FE"/>
    <w:rsid w:val="00C03235"/>
    <w:rsid w:val="00C04944"/>
    <w:rsid w:val="00C067BD"/>
    <w:rsid w:val="00C0686F"/>
    <w:rsid w:val="00C35A75"/>
    <w:rsid w:val="00C416A0"/>
    <w:rsid w:val="00C547A2"/>
    <w:rsid w:val="00C74BE6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40A9"/>
    <w:rsid w:val="00D85923"/>
    <w:rsid w:val="00D96F9D"/>
    <w:rsid w:val="00DA7AD9"/>
    <w:rsid w:val="00DB0728"/>
    <w:rsid w:val="00DB46B8"/>
    <w:rsid w:val="00DE6DBD"/>
    <w:rsid w:val="00DE74B6"/>
    <w:rsid w:val="00DF3A55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A7441"/>
    <w:rsid w:val="00FA7EB4"/>
    <w:rsid w:val="00FB6A99"/>
    <w:rsid w:val="00FD47F3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slavica.vukovic</cp:lastModifiedBy>
  <cp:revision>27</cp:revision>
  <cp:lastPrinted>2014-12-19T09:18:00Z</cp:lastPrinted>
  <dcterms:created xsi:type="dcterms:W3CDTF">2014-12-09T13:47:00Z</dcterms:created>
  <dcterms:modified xsi:type="dcterms:W3CDTF">2014-12-31T08:34:00Z</dcterms:modified>
</cp:coreProperties>
</file>