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D90458" w:rsidP="0077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ACADEMIC STUDIES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212F4D" w:rsidRPr="00212F4D"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153"/>
        <w:gridCol w:w="459"/>
        <w:gridCol w:w="1420"/>
        <w:gridCol w:w="814"/>
        <w:gridCol w:w="1418"/>
        <w:gridCol w:w="1448"/>
      </w:tblGrid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A544E7" w:rsidRPr="00114A28" w:rsidRDefault="00114A28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Dejan </w:t>
            </w:r>
            <w:proofErr w:type="spellStart"/>
            <w:r>
              <w:rPr>
                <w:sz w:val="20"/>
                <w:szCs w:val="20"/>
              </w:rPr>
              <w:t>Beuković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A544E7" w:rsidRPr="00DB46B8" w:rsidRDefault="00114A2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assistant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A544E7" w:rsidRPr="00D90458" w:rsidRDefault="00114A2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458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  <w:p w:rsidR="00A91F03" w:rsidRPr="00D90458" w:rsidRDefault="00A91F03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458">
              <w:rPr>
                <w:rFonts w:ascii="Arial" w:hAnsi="Arial" w:cs="Arial"/>
                <w:color w:val="000000"/>
                <w:sz w:val="16"/>
                <w:szCs w:val="16"/>
              </w:rPr>
              <w:t>16.06.2008.</w:t>
            </w:r>
          </w:p>
        </w:tc>
      </w:tr>
      <w:tr w:rsidR="00A544E7" w:rsidRPr="007303ED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D90458" w:rsidRDefault="00114A2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0458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114A28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881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66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114A2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764A9" w:rsidRDefault="00114A2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81" w:type="dxa"/>
            <w:gridSpan w:val="5"/>
          </w:tcPr>
          <w:p w:rsidR="00A544E7" w:rsidRPr="0071387F" w:rsidRDefault="00114A2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</w:tcPr>
          <w:p w:rsidR="00A544E7" w:rsidRPr="0071387F" w:rsidRDefault="00114A28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114A2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7764A9" w:rsidRDefault="00114A2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81" w:type="dxa"/>
            <w:gridSpan w:val="5"/>
          </w:tcPr>
          <w:p w:rsidR="00A544E7" w:rsidRPr="0071387F" w:rsidRDefault="00114A2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</w:tcPr>
          <w:p w:rsidR="00A544E7" w:rsidRPr="0071387F" w:rsidRDefault="00114A28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114A2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764A9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881" w:type="dxa"/>
            <w:gridSpan w:val="5"/>
          </w:tcPr>
          <w:p w:rsidR="00A544E7" w:rsidRPr="0071387F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866" w:type="dxa"/>
            <w:gridSpan w:val="2"/>
          </w:tcPr>
          <w:p w:rsidR="00A544E7" w:rsidRPr="0071387F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114A2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7764A9" w:rsidRDefault="00114A2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881" w:type="dxa"/>
            <w:gridSpan w:val="5"/>
          </w:tcPr>
          <w:p w:rsidR="00A544E7" w:rsidRPr="0071387F" w:rsidRDefault="00114A2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</w:tcPr>
          <w:p w:rsidR="00A544E7" w:rsidRPr="0071387F" w:rsidRDefault="00114A28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114A28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7764A9" w:rsidRDefault="00114A2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881" w:type="dxa"/>
            <w:gridSpan w:val="5"/>
            <w:tcBorders>
              <w:bottom w:val="single" w:sz="4" w:space="0" w:color="auto"/>
            </w:tcBorders>
          </w:tcPr>
          <w:p w:rsidR="00A544E7" w:rsidRPr="0071387F" w:rsidRDefault="00114A2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A544E7" w:rsidRPr="0071387F" w:rsidRDefault="00114A28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A91F03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111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91F03" w:rsidRPr="007303ED" w:rsidTr="00A91F03">
        <w:tc>
          <w:tcPr>
            <w:tcW w:w="539" w:type="dxa"/>
            <w:gridSpan w:val="2"/>
            <w:vAlign w:val="center"/>
          </w:tcPr>
          <w:p w:rsidR="00A91F03" w:rsidRPr="00722587" w:rsidRDefault="00A91F03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A91F03" w:rsidRPr="00722587" w:rsidRDefault="00572B8D" w:rsidP="0073707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72B8D">
              <w:rPr>
                <w:rFonts w:ascii="Arial" w:hAnsi="Arial" w:cs="Arial"/>
                <w:sz w:val="16"/>
                <w:szCs w:val="16"/>
                <w:lang w:val="sr-Cyrl-CS"/>
              </w:rPr>
              <w:t>7OСT4O19</w:t>
            </w:r>
          </w:p>
        </w:tc>
        <w:tc>
          <w:tcPr>
            <w:tcW w:w="2977" w:type="dxa"/>
            <w:gridSpan w:val="4"/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4111" w:type="dxa"/>
            <w:gridSpan w:val="4"/>
            <w:vAlign w:val="center"/>
          </w:tcPr>
          <w:p w:rsidR="00A91F03" w:rsidRPr="00C92DD6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vAlign w:val="center"/>
          </w:tcPr>
          <w:p w:rsidR="00A91F03" w:rsidRPr="00C92DD6" w:rsidRDefault="0071387F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91F03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91F03" w:rsidRPr="007303ED" w:rsidTr="00A91F03">
        <w:tc>
          <w:tcPr>
            <w:tcW w:w="539" w:type="dxa"/>
            <w:gridSpan w:val="2"/>
            <w:vAlign w:val="center"/>
          </w:tcPr>
          <w:p w:rsidR="00A91F03" w:rsidRPr="00722587" w:rsidRDefault="00A91F03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A91F03" w:rsidRPr="00722587" w:rsidRDefault="00A91F03" w:rsidP="0073707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3OST</w:t>
            </w:r>
            <w:r w:rsidRPr="002E747D">
              <w:rPr>
                <w:rFonts w:ascii="Arial" w:hAnsi="Arial" w:cs="Arial"/>
                <w:sz w:val="16"/>
                <w:szCs w:val="16"/>
              </w:rPr>
              <w:t>5O20</w:t>
            </w:r>
          </w:p>
        </w:tc>
        <w:tc>
          <w:tcPr>
            <w:tcW w:w="2977" w:type="dxa"/>
            <w:gridSpan w:val="4"/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>Nonruminant Nutrition</w:t>
            </w:r>
          </w:p>
        </w:tc>
        <w:tc>
          <w:tcPr>
            <w:tcW w:w="4111" w:type="dxa"/>
            <w:gridSpan w:val="4"/>
            <w:vAlign w:val="center"/>
          </w:tcPr>
          <w:p w:rsidR="00A91F03" w:rsidRPr="00722587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vAlign w:val="center"/>
          </w:tcPr>
          <w:p w:rsidR="00A91F03" w:rsidRPr="00722587" w:rsidRDefault="0071387F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A91F03" w:rsidRPr="007303ED" w:rsidTr="00A91F03">
        <w:tc>
          <w:tcPr>
            <w:tcW w:w="539" w:type="dxa"/>
            <w:gridSpan w:val="2"/>
            <w:vAlign w:val="center"/>
          </w:tcPr>
          <w:p w:rsidR="00A91F03" w:rsidRPr="00722587" w:rsidRDefault="00A91F03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A91F03" w:rsidRPr="00722587" w:rsidRDefault="00A91F03" w:rsidP="0073707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AG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F04AF">
              <w:rPr>
                <w:rFonts w:ascii="Arial" w:hAnsi="Arial" w:cs="Arial"/>
                <w:sz w:val="16"/>
                <w:szCs w:val="16"/>
                <w:lang w:val="ru-RU"/>
              </w:rPr>
              <w:t>46</w:t>
            </w:r>
          </w:p>
        </w:tc>
        <w:tc>
          <w:tcPr>
            <w:tcW w:w="2977" w:type="dxa"/>
            <w:gridSpan w:val="4"/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4111" w:type="dxa"/>
            <w:gridSpan w:val="4"/>
            <w:vAlign w:val="center"/>
          </w:tcPr>
          <w:p w:rsidR="00A91F03" w:rsidRPr="00722587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92DD6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C92DD6">
              <w:rPr>
                <w:rFonts w:ascii="Arial" w:hAnsi="Arial" w:cs="Arial"/>
                <w:sz w:val="16"/>
                <w:szCs w:val="16"/>
              </w:rPr>
              <w:t xml:space="preserve"> and Environment Protection</w:t>
            </w:r>
          </w:p>
        </w:tc>
        <w:tc>
          <w:tcPr>
            <w:tcW w:w="1448" w:type="dxa"/>
            <w:vAlign w:val="center"/>
          </w:tcPr>
          <w:p w:rsidR="00A91F03" w:rsidRPr="00495411" w:rsidRDefault="0071387F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A91F03" w:rsidRPr="007303ED" w:rsidTr="00A91F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5541E">
              <w:rPr>
                <w:rFonts w:ascii="Arial" w:hAnsi="Arial" w:cs="Arial"/>
                <w:sz w:val="16"/>
                <w:szCs w:val="16"/>
              </w:rPr>
              <w:t>7ОАТ3О16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turism</w:t>
            </w:r>
            <w:proofErr w:type="spellEnd"/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C92DD6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C92DD6">
              <w:rPr>
                <w:rFonts w:ascii="Arial" w:hAnsi="Arial" w:cs="Arial"/>
                <w:sz w:val="16"/>
                <w:szCs w:val="16"/>
              </w:rPr>
              <w:t xml:space="preserve"> and Rural Development </w:t>
            </w:r>
            <w:r>
              <w:rPr>
                <w:rFonts w:ascii="Arial" w:hAnsi="Arial" w:cs="Arial"/>
                <w:sz w:val="16"/>
                <w:szCs w:val="16"/>
              </w:rPr>
              <w:t>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F03" w:rsidRPr="00495411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A91F03" w:rsidRPr="007303ED" w:rsidTr="00A91F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C92DD6" w:rsidRDefault="00A91F03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B289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5О26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P</w:t>
            </w:r>
            <w:r w:rsidRPr="00495411">
              <w:rPr>
                <w:rFonts w:ascii="Arial" w:hAnsi="Arial" w:cs="Arial"/>
                <w:sz w:val="16"/>
                <w:szCs w:val="16"/>
              </w:rPr>
              <w:t>roduction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F03" w:rsidRPr="00495411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A91F03" w:rsidRPr="007303ED" w:rsidTr="00A91F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C92DD6" w:rsidRDefault="00A91F03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medicine, I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ntegrated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cademic </w:t>
            </w:r>
            <w:r w:rsidRPr="00C92DD6">
              <w:rPr>
                <w:rFonts w:ascii="Arial" w:hAnsi="Arial" w:cs="Arial"/>
                <w:sz w:val="16"/>
                <w:szCs w:val="16"/>
              </w:rPr>
              <w:t>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F03" w:rsidRPr="00495411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71387F" w:rsidRPr="007303ED" w:rsidTr="00A91F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1387F" w:rsidRPr="00C92DD6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1387F" w:rsidRPr="00722587" w:rsidRDefault="0071387F" w:rsidP="0073707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3МST1I</w:t>
            </w:r>
            <w:r w:rsidRPr="00833D8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71387F" w:rsidRPr="00FF6A14" w:rsidRDefault="0071387F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Biotechnology in the diet of non-ruminants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71387F" w:rsidRPr="00FF6A14" w:rsidRDefault="0071387F" w:rsidP="0073707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1387F" w:rsidRPr="00495411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1387F" w:rsidRPr="007303ED" w:rsidTr="00A91F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1387F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1387F" w:rsidRPr="00722587" w:rsidRDefault="0071387F" w:rsidP="0073707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F04A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3МST1I14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71387F" w:rsidRPr="00FF6A14" w:rsidRDefault="0071387F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Feeding and breeding of wild animals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71387F" w:rsidRPr="00FF6A14" w:rsidRDefault="0071387F" w:rsidP="0073707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1387F" w:rsidRPr="00495411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7764A9" w:rsidP="0071387F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M. (2013): Impact of climatic factors to the percentage of young in the population of brown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Lepus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Europaeus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P.) in the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Bačka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district.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Veterinaria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>, 63, 1: 111-122.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7764A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Glamočić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Bjedov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V. (2011):Comparison of production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parametars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of broilers fed on diets containing raw soy with low and standard levels of KTI, 22. International Symposium Food safety production,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Trebinje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Poljiprivredni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>, 19-25 Jun, pp. 127-129, ISBN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1387F" w:rsidRDefault="0071387F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71387F">
              <w:rPr>
                <w:rFonts w:ascii="Arial" w:hAnsi="Arial" w:cs="Arial"/>
                <w:noProof/>
                <w:sz w:val="16"/>
                <w:szCs w:val="16"/>
              </w:rPr>
              <w:t>Polovinski Horvatovic, M., Glamocic, D., Beukovic, D</w:t>
            </w:r>
            <w:r w:rsidRPr="0071387F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Pr="0071387F">
              <w:rPr>
                <w:rFonts w:ascii="Arial" w:hAnsi="Arial" w:cs="Arial"/>
                <w:noProof/>
                <w:sz w:val="16"/>
                <w:szCs w:val="16"/>
              </w:rPr>
              <w:t>, Ivkovic, M., Bjedov S. (2012): Digestibility of nutrients and metabolisability of energy in broiler diets with different ME level and supplemented with exogenous enzyme. African Journal of Agricultural Research, 7(15), 2391-2394.</w:t>
            </w:r>
          </w:p>
        </w:tc>
      </w:tr>
      <w:tr w:rsidR="0071387F" w:rsidRPr="007303ED">
        <w:tc>
          <w:tcPr>
            <w:tcW w:w="399" w:type="dxa"/>
          </w:tcPr>
          <w:p w:rsidR="0071387F" w:rsidRPr="00722587" w:rsidRDefault="0071387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1387F" w:rsidRPr="0071387F" w:rsidRDefault="0071387F" w:rsidP="00665A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D. (2014). Fiber level of natural feed in stomach content of brown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Lepus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europaeus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>) from open fields of agro</w:t>
            </w:r>
          </w:p>
        </w:tc>
      </w:tr>
      <w:tr w:rsidR="0071387F" w:rsidRPr="000134BA">
        <w:tc>
          <w:tcPr>
            <w:tcW w:w="399" w:type="dxa"/>
          </w:tcPr>
          <w:p w:rsidR="0071387F" w:rsidRPr="00722587" w:rsidRDefault="0071387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1387F" w:rsidRPr="0071387F" w:rsidRDefault="0071387F" w:rsidP="00665A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D. (2014). Management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mesures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in brown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population in various habitats in Serbia. . International symposium on animal science 2014,23</w:t>
            </w:r>
          </w:p>
        </w:tc>
      </w:tr>
      <w:tr w:rsidR="0071387F" w:rsidRPr="007303ED">
        <w:tc>
          <w:tcPr>
            <w:tcW w:w="399" w:type="dxa"/>
          </w:tcPr>
          <w:p w:rsidR="0071387F" w:rsidRPr="00722587" w:rsidRDefault="0071387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1387F" w:rsidRPr="0071387F" w:rsidRDefault="0071387F" w:rsidP="00665A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Jajić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I.,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>, D. (2014). Review of nutrition model for gestation sows. International symposium on animal science 2014,23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71387F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Beuković, M., Popović, Z., Beuković, D. (2013). Sustainable management in hare populations in Vojvodina in the year 2012, along with a review of the last ten years. International Symposium on hunting „Modern aspects of sustainable management of game populations“, pp. 29-38.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572B8D" w:rsidRDefault="00572B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184D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7764A9" w:rsidRDefault="007764A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7764A9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47B9"/>
    <w:rsid w:val="00114797"/>
    <w:rsid w:val="00114A28"/>
    <w:rsid w:val="00114A9F"/>
    <w:rsid w:val="001170AC"/>
    <w:rsid w:val="00130639"/>
    <w:rsid w:val="00157B73"/>
    <w:rsid w:val="001664F7"/>
    <w:rsid w:val="00184D0B"/>
    <w:rsid w:val="001C4D32"/>
    <w:rsid w:val="002103E4"/>
    <w:rsid w:val="00212F4D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72B8D"/>
    <w:rsid w:val="005A0011"/>
    <w:rsid w:val="005C056D"/>
    <w:rsid w:val="005E3309"/>
    <w:rsid w:val="005E6B2B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387F"/>
    <w:rsid w:val="007176E6"/>
    <w:rsid w:val="00722587"/>
    <w:rsid w:val="00723452"/>
    <w:rsid w:val="007303ED"/>
    <w:rsid w:val="00730839"/>
    <w:rsid w:val="00746F95"/>
    <w:rsid w:val="00754EE8"/>
    <w:rsid w:val="007764A9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3433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1F03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0458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</cp:lastModifiedBy>
  <cp:revision>5</cp:revision>
  <cp:lastPrinted>2014-12-09T10:50:00Z</cp:lastPrinted>
  <dcterms:created xsi:type="dcterms:W3CDTF">2015-01-14T12:07:00Z</dcterms:created>
  <dcterms:modified xsi:type="dcterms:W3CDTF">2015-01-16T00:40:00Z</dcterms:modified>
</cp:coreProperties>
</file>