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D63530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Animal</w:t>
            </w:r>
            <w:r w:rsidR="009B5614">
              <w:rPr>
                <w:rFonts w:ascii="Arial" w:hAnsi="Arial" w:cs="Arial"/>
                <w:i/>
                <w:sz w:val="18"/>
                <w:szCs w:val="18"/>
              </w:rPr>
              <w:t xml:space="preserve"> nutrition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9B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14AF">
              <w:rPr>
                <w:rFonts w:ascii="Arial" w:hAnsi="Arial" w:cs="Arial"/>
                <w:sz w:val="14"/>
                <w:szCs w:val="14"/>
              </w:rPr>
              <w:t>3OOP6O26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D63530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9B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35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9B5614" w:rsidRDefault="009B5614" w:rsidP="001312B9">
            <w:pPr>
              <w:rPr>
                <w:lang w:val="sr-Latn-CS"/>
              </w:rPr>
            </w:pPr>
            <w:proofErr w:type="spellStart"/>
            <w:r>
              <w:t>Dragan</w:t>
            </w:r>
            <w:proofErr w:type="spellEnd"/>
            <w:r>
              <w:t xml:space="preserve"> </w:t>
            </w:r>
            <w:proofErr w:type="spellStart"/>
            <w:r>
              <w:t>Glamo</w:t>
            </w:r>
            <w:proofErr w:type="spellEnd"/>
            <w:r>
              <w:rPr>
                <w:lang w:val="sr-Latn-CS"/>
              </w:rPr>
              <w:t>čić</w:t>
            </w:r>
            <w:r w:rsidR="00D63530">
              <w:rPr>
                <w:lang w:val="sr-Latn-CS"/>
              </w:rPr>
              <w:t>, Miloš Beuković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9B5614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B56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D63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B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35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2F0738">
        <w:tc>
          <w:tcPr>
            <w:tcW w:w="9747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C779BF" w:rsidRPr="00C779BF" w:rsidRDefault="00C779BF" w:rsidP="00C779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Acquisition of theoretical and practical knowledge from the field of modern nutrition of various types and categories of </w:t>
            </w:r>
            <w:r w:rsidR="00D63530">
              <w:rPr>
                <w:rFonts w:ascii="Arial" w:hAnsi="Arial" w:cs="Arial"/>
                <w:sz w:val="16"/>
                <w:szCs w:val="16"/>
              </w:rPr>
              <w:t>animal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63530">
              <w:rPr>
                <w:rFonts w:ascii="Arial" w:hAnsi="Arial" w:cs="Arial"/>
                <w:sz w:val="16"/>
                <w:szCs w:val="16"/>
              </w:rPr>
              <w:t xml:space="preserve">, with an emphasis on the specifics of nutrition in organic production and with a </w:t>
            </w:r>
            <w:r>
              <w:rPr>
                <w:rFonts w:ascii="Arial" w:hAnsi="Arial" w:cs="Arial"/>
                <w:sz w:val="16"/>
                <w:szCs w:val="16"/>
              </w:rPr>
              <w:t>goal of practical application.</w:t>
            </w:r>
          </w:p>
          <w:p w:rsidR="00C779BF" w:rsidRPr="00C779BF" w:rsidRDefault="00C779BF" w:rsidP="009B5614">
            <w:pPr>
              <w:rPr>
                <w:color w:val="000000"/>
                <w:sz w:val="16"/>
                <w:szCs w:val="16"/>
                <w:shd w:val="clear" w:color="auto" w:fill="E6ECF9"/>
              </w:rPr>
            </w:pP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555DF7" w:rsidRDefault="00555DF7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bility of the student to apply the acquired knowle</w:t>
            </w:r>
            <w:r w:rsidR="00D63530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dge in animal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nutrition. A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bility to use and analyze scientific literature, gather and interpret relevant informatio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n for making judgments, devise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and defen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d arguments and solve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problems in animal nutrition.</w:t>
            </w:r>
            <w:r w:rsidR="009B5614" w:rsidRPr="00555DF7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bility to communicate information, ideas, problems and solutions.</w:t>
            </w:r>
          </w:p>
          <w:p w:rsidR="005E42D1" w:rsidRDefault="005E42D1" w:rsidP="009E2BF4"/>
        </w:tc>
      </w:tr>
      <w:tr w:rsidR="005E42D1" w:rsidTr="002F0738">
        <w:tc>
          <w:tcPr>
            <w:tcW w:w="9747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779BF" w:rsidRPr="00C779BF" w:rsidRDefault="00C779BF" w:rsidP="00555DF7">
            <w:pPr>
              <w:pStyle w:val="NormalWeb"/>
              <w:spacing w:before="0" w:beforeAutospacing="0" w:after="0" w:afterAutospacing="0"/>
              <w:jc w:val="both"/>
              <w:rPr>
                <w:rStyle w:val="notranslate"/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779BF">
              <w:rPr>
                <w:rStyle w:val="notranslate"/>
                <w:rFonts w:ascii="Arial" w:hAnsi="Arial" w:cs="Arial"/>
                <w:i/>
                <w:color w:val="000000"/>
                <w:sz w:val="16"/>
                <w:szCs w:val="16"/>
              </w:rPr>
              <w:t>Theory lessons</w:t>
            </w:r>
          </w:p>
          <w:p w:rsidR="00555DF7" w:rsidRPr="00C779BF" w:rsidRDefault="00D63530" w:rsidP="00555DF7">
            <w:pPr>
              <w:pStyle w:val="NormalWeb"/>
              <w:spacing w:before="0" w:beforeAutospacing="0" w:after="0" w:afterAutospacing="0"/>
              <w:jc w:val="both"/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Nutrients, digestion and metabolism. Digestion in ruminants and non-ruminants. Feedstuffs. Cow nutrition. M</w:t>
            </w:r>
            <w:r w:rsidR="00555DF7" w:rsidRPr="00C779BF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etabolic disorder</w:t>
            </w:r>
            <w:r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s and their economic importance. </w:t>
            </w:r>
            <w:r w:rsidR="00555DF7" w:rsidRPr="00C779BF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Feeding calves.</w:t>
            </w:r>
            <w:r w:rsidR="00555DF7" w:rsidRPr="00C779BF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555DF7" w:rsidRPr="00C779BF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Feeding heifers.</w:t>
            </w:r>
            <w:r w:rsidR="00555DF7" w:rsidRPr="00C779BF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555DF7" w:rsidRPr="00C779BF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Sheep feeding.</w:t>
            </w:r>
            <w:r w:rsidR="00555DF7" w:rsidRPr="00C779BF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555DF7" w:rsidRPr="00C779BF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Goat feeding. </w:t>
            </w:r>
            <w:r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Breeding pig nutrition. Piglet and fattening pig nutrition. Poultry nutrition. </w:t>
            </w:r>
            <w:r w:rsidR="00555DF7" w:rsidRPr="00C779BF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The legislation of significance for animal nutrition</w:t>
            </w:r>
            <w:r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in organic agriculture</w:t>
            </w:r>
            <w:r w:rsidR="00555DF7" w:rsidRPr="00C779BF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779BF" w:rsidRPr="00C779BF" w:rsidRDefault="00C779BF" w:rsidP="00555D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55DF7" w:rsidRPr="00C779BF" w:rsidRDefault="00555DF7" w:rsidP="00555D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9BF">
              <w:rPr>
                <w:rStyle w:val="notranslate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Practical teaching: Exercise, Other modes of teaching, Study research work</w:t>
            </w:r>
          </w:p>
          <w:p w:rsidR="00555DF7" w:rsidRPr="00555DF7" w:rsidRDefault="00D63530" w:rsidP="00555DF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Assessment of feed quality. </w:t>
            </w:r>
            <w:r w:rsidR="00555DF7" w:rsidRPr="00C779BF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Rationing of different types and categories of </w:t>
            </w:r>
            <w:r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animals</w:t>
            </w:r>
            <w:r w:rsidR="00555DF7" w:rsidRPr="00C779BF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55DF7" w:rsidRPr="00C779BF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555DF7" w:rsidRPr="00C779BF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field trips.</w:t>
            </w:r>
          </w:p>
          <w:p w:rsidR="005E42D1" w:rsidRDefault="005E42D1" w:rsidP="00555DF7"/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5E42D1" w:rsidP="00555DF7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C7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555DF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55DF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C779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BF14A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55D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6353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55DF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C779B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Glamočić D.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C779B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Ishrana preživara, praktikum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C779B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Poljoprivredni fakultet, Novi Sad</w:t>
            </w:r>
          </w:p>
        </w:tc>
        <w:tc>
          <w:tcPr>
            <w:tcW w:w="1275" w:type="dxa"/>
            <w:vAlign w:val="center"/>
          </w:tcPr>
          <w:p w:rsidR="005E42D1" w:rsidRPr="00D02E1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BF14AF" w:rsidTr="002F0738">
        <w:tc>
          <w:tcPr>
            <w:tcW w:w="675" w:type="dxa"/>
            <w:vAlign w:val="center"/>
          </w:tcPr>
          <w:p w:rsidR="00BF14AF" w:rsidRPr="00D02E1F" w:rsidRDefault="00BF14AF" w:rsidP="00BF14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4AF" w:rsidRPr="00C779BF" w:rsidRDefault="00BF14AF" w:rsidP="00BF14A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Jovanović, R.</w:t>
            </w:r>
          </w:p>
        </w:tc>
        <w:tc>
          <w:tcPr>
            <w:tcW w:w="2435" w:type="dxa"/>
            <w:gridSpan w:val="3"/>
            <w:vAlign w:val="center"/>
          </w:tcPr>
          <w:p w:rsidR="00BF14AF" w:rsidRPr="00C779BF" w:rsidRDefault="00BF14AF" w:rsidP="00BF14A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Ishrana krava</w:t>
            </w:r>
          </w:p>
        </w:tc>
        <w:tc>
          <w:tcPr>
            <w:tcW w:w="3661" w:type="dxa"/>
            <w:gridSpan w:val="4"/>
            <w:vAlign w:val="center"/>
          </w:tcPr>
          <w:p w:rsidR="00BF14AF" w:rsidRPr="00C779BF" w:rsidRDefault="00BF14AF" w:rsidP="00BF14A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Poljoprivredni fakultet, Novi Sad</w:t>
            </w:r>
          </w:p>
        </w:tc>
        <w:tc>
          <w:tcPr>
            <w:tcW w:w="1275" w:type="dxa"/>
            <w:vAlign w:val="center"/>
          </w:tcPr>
          <w:p w:rsidR="00BF14AF" w:rsidRPr="00D02E1F" w:rsidRDefault="00BF14AF" w:rsidP="00BF1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</w:tr>
      <w:tr w:rsidR="00BF14AF" w:rsidTr="002F0738">
        <w:tc>
          <w:tcPr>
            <w:tcW w:w="675" w:type="dxa"/>
            <w:vAlign w:val="center"/>
          </w:tcPr>
          <w:p w:rsidR="00BF14AF" w:rsidRPr="00D02E1F" w:rsidRDefault="00BF14AF" w:rsidP="00BF14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4AF" w:rsidRPr="00C779BF" w:rsidRDefault="00BF14AF" w:rsidP="00BF14A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Jovanović, R., Dujić D., Glamočić D.</w:t>
            </w:r>
          </w:p>
        </w:tc>
        <w:tc>
          <w:tcPr>
            <w:tcW w:w="2435" w:type="dxa"/>
            <w:gridSpan w:val="3"/>
            <w:vAlign w:val="center"/>
          </w:tcPr>
          <w:p w:rsidR="00BF14AF" w:rsidRPr="00C779BF" w:rsidRDefault="00BF14AF" w:rsidP="00BF14A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Ishrana domaćih životinja</w:t>
            </w:r>
          </w:p>
        </w:tc>
        <w:tc>
          <w:tcPr>
            <w:tcW w:w="3661" w:type="dxa"/>
            <w:gridSpan w:val="4"/>
            <w:vAlign w:val="center"/>
          </w:tcPr>
          <w:p w:rsidR="00BF14AF" w:rsidRPr="00C779BF" w:rsidRDefault="00BF14AF" w:rsidP="00BF14A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Poljoprivredni fakultet, Novi Sad</w:t>
            </w:r>
          </w:p>
        </w:tc>
        <w:tc>
          <w:tcPr>
            <w:tcW w:w="1275" w:type="dxa"/>
            <w:vAlign w:val="center"/>
          </w:tcPr>
          <w:p w:rsidR="00BF14AF" w:rsidRPr="00D02E1F" w:rsidRDefault="00BF14AF" w:rsidP="00BF1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D02E1F" w:rsidTr="002F0738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C779BF" w:rsidRDefault="00BF14AF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Kovčin, S</w:t>
            </w:r>
            <w:r w:rsidR="00C779BF" w:rsidRPr="00C779BF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C779BF" w:rsidRDefault="00C779BF" w:rsidP="00BF14A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Ishrana </w:t>
            </w:r>
            <w:r w:rsidR="00BF14AF">
              <w:rPr>
                <w:rFonts w:ascii="Arial" w:hAnsi="Arial" w:cs="Arial"/>
                <w:sz w:val="16"/>
                <w:szCs w:val="16"/>
                <w:lang w:val="sr-Latn-CS"/>
              </w:rPr>
              <w:t>svinja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C779BF" w:rsidRDefault="00C779BF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Poljoprivredni fakultet, Novi Sad</w:t>
            </w:r>
          </w:p>
        </w:tc>
        <w:tc>
          <w:tcPr>
            <w:tcW w:w="1275" w:type="dxa"/>
            <w:vAlign w:val="center"/>
          </w:tcPr>
          <w:p w:rsidR="00D02E1F" w:rsidRPr="00D02E1F" w:rsidRDefault="00BF14A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</w:tr>
      <w:tr w:rsidR="00BF14AF" w:rsidTr="002F0738">
        <w:tc>
          <w:tcPr>
            <w:tcW w:w="675" w:type="dxa"/>
            <w:vAlign w:val="center"/>
          </w:tcPr>
          <w:p w:rsidR="00BF14AF" w:rsidRPr="00D02E1F" w:rsidRDefault="00BF14A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4AF" w:rsidRDefault="00BF14AF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Jokić. G., Kovčin S., Nikolić-Todorović, M.</w:t>
            </w:r>
          </w:p>
        </w:tc>
        <w:tc>
          <w:tcPr>
            <w:tcW w:w="2435" w:type="dxa"/>
            <w:gridSpan w:val="3"/>
            <w:vAlign w:val="center"/>
          </w:tcPr>
          <w:p w:rsidR="00BF14AF" w:rsidRPr="00C779BF" w:rsidRDefault="00BF14AF" w:rsidP="00BF14A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Ishrana živine</w:t>
            </w:r>
          </w:p>
        </w:tc>
        <w:tc>
          <w:tcPr>
            <w:tcW w:w="3661" w:type="dxa"/>
            <w:gridSpan w:val="4"/>
            <w:vAlign w:val="center"/>
          </w:tcPr>
          <w:p w:rsidR="00BF14AF" w:rsidRPr="00C779BF" w:rsidRDefault="00BF14AF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Poljoprivredni fakultet, Beograd</w:t>
            </w:r>
          </w:p>
        </w:tc>
        <w:tc>
          <w:tcPr>
            <w:tcW w:w="1275" w:type="dxa"/>
            <w:vAlign w:val="center"/>
          </w:tcPr>
          <w:p w:rsidR="00BF14AF" w:rsidRDefault="00BF14A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3D3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3D3B42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3B4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ORGANIC AGRICULTURE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B18A5"/>
    <w:rsid w:val="001E42A5"/>
    <w:rsid w:val="001F34D7"/>
    <w:rsid w:val="002319BC"/>
    <w:rsid w:val="00255EDE"/>
    <w:rsid w:val="002611DF"/>
    <w:rsid w:val="00296294"/>
    <w:rsid w:val="002F0738"/>
    <w:rsid w:val="00322F84"/>
    <w:rsid w:val="003D3B42"/>
    <w:rsid w:val="004666C8"/>
    <w:rsid w:val="00494093"/>
    <w:rsid w:val="004C1CC6"/>
    <w:rsid w:val="00513136"/>
    <w:rsid w:val="00535E50"/>
    <w:rsid w:val="005559C8"/>
    <w:rsid w:val="00555DF7"/>
    <w:rsid w:val="005E42D1"/>
    <w:rsid w:val="008F548C"/>
    <w:rsid w:val="00927F2D"/>
    <w:rsid w:val="009B28FB"/>
    <w:rsid w:val="009B5614"/>
    <w:rsid w:val="009E2BF4"/>
    <w:rsid w:val="00AE67EE"/>
    <w:rsid w:val="00BF14AF"/>
    <w:rsid w:val="00C21CE9"/>
    <w:rsid w:val="00C779BF"/>
    <w:rsid w:val="00C8159E"/>
    <w:rsid w:val="00CC0E96"/>
    <w:rsid w:val="00CC7AA9"/>
    <w:rsid w:val="00CD3D20"/>
    <w:rsid w:val="00D02E1F"/>
    <w:rsid w:val="00D21EFD"/>
    <w:rsid w:val="00D554D7"/>
    <w:rsid w:val="00D56F7B"/>
    <w:rsid w:val="00D57E7D"/>
    <w:rsid w:val="00D63530"/>
    <w:rsid w:val="00DF0ABC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notranslate">
    <w:name w:val="notranslate"/>
    <w:basedOn w:val="DefaultParagraphFont"/>
    <w:rsid w:val="009B5614"/>
  </w:style>
  <w:style w:type="character" w:customStyle="1" w:styleId="apple-converted-space">
    <w:name w:val="apple-converted-space"/>
    <w:basedOn w:val="DefaultParagraphFont"/>
    <w:rsid w:val="009B5614"/>
  </w:style>
  <w:style w:type="paragraph" w:styleId="NormalWeb">
    <w:name w:val="Normal (Web)"/>
    <w:basedOn w:val="Normal"/>
    <w:uiPriority w:val="99"/>
    <w:semiHidden/>
    <w:unhideWhenUsed/>
    <w:rsid w:val="0055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mirko.ivkovic</cp:lastModifiedBy>
  <cp:revision>4</cp:revision>
  <dcterms:created xsi:type="dcterms:W3CDTF">2014-12-25T15:05:00Z</dcterms:created>
  <dcterms:modified xsi:type="dcterms:W3CDTF">2015-02-20T13:17:00Z</dcterms:modified>
</cp:coreProperties>
</file>