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8"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2F0738" w:rsidP="001E42A5">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F75DE6">
              <w:rPr>
                <w:rFonts w:ascii="Arial" w:hAnsi="Arial" w:cs="Arial"/>
                <w:sz w:val="18"/>
                <w:szCs w:val="18"/>
              </w:rPr>
              <w:t xml:space="preserve">                        </w:t>
            </w:r>
            <w:r w:rsidR="005559C8">
              <w:rPr>
                <w:rFonts w:ascii="Arial" w:hAnsi="Arial" w:cs="Arial"/>
                <w:sz w:val="18"/>
                <w:szCs w:val="18"/>
              </w:rPr>
              <w:t xml:space="preserve"> </w:t>
            </w:r>
            <w:r w:rsidR="005559C8">
              <w:rPr>
                <w:rFonts w:ascii="Arial" w:hAnsi="Arial" w:cs="Arial"/>
                <w:i/>
                <w:sz w:val="18"/>
                <w:szCs w:val="18"/>
                <w:lang w:val="sr-Latn-CS"/>
              </w:rPr>
              <w:t>A</w:t>
            </w:r>
            <w:r w:rsidR="001E42A5">
              <w:rPr>
                <w:rFonts w:ascii="Arial" w:hAnsi="Arial" w:cs="Arial"/>
                <w:i/>
                <w:sz w:val="18"/>
                <w:szCs w:val="18"/>
                <w:lang w:val="sr-Latn-CS"/>
              </w:rPr>
              <w:t>NIMAL SCIENCE</w:t>
            </w:r>
          </w:p>
        </w:tc>
        <w:tc>
          <w:tcPr>
            <w:tcW w:w="1432" w:type="dxa"/>
            <w:vMerge/>
            <w:tcBorders>
              <w:bottom w:val="single" w:sz="4" w:space="0" w:color="auto"/>
            </w:tcBorders>
          </w:tcPr>
          <w:p w:rsidR="001312B9" w:rsidRDefault="001312B9"/>
        </w:tc>
      </w:tr>
    </w:tbl>
    <w:tbl>
      <w:tblPr>
        <w:tblStyle w:val="TableGrid"/>
        <w:tblpPr w:leftFromText="180" w:rightFromText="180" w:vertAnchor="page" w:horzAnchor="margin" w:tblpY="2806"/>
        <w:tblW w:w="9747" w:type="dxa"/>
        <w:tblLook w:val="04A0"/>
      </w:tblPr>
      <w:tblGrid>
        <w:gridCol w:w="675"/>
        <w:gridCol w:w="1417"/>
        <w:gridCol w:w="284"/>
        <w:gridCol w:w="993"/>
        <w:gridCol w:w="141"/>
        <w:gridCol w:w="567"/>
        <w:gridCol w:w="1276"/>
        <w:gridCol w:w="567"/>
        <w:gridCol w:w="1843"/>
        <w:gridCol w:w="142"/>
        <w:gridCol w:w="567"/>
        <w:gridCol w:w="567"/>
        <w:gridCol w:w="708"/>
      </w:tblGrid>
      <w:tr w:rsidR="00F20438" w:rsidTr="003E78A7">
        <w:trPr>
          <w:trHeight w:val="274"/>
        </w:trPr>
        <w:tc>
          <w:tcPr>
            <w:tcW w:w="2092" w:type="dxa"/>
            <w:gridSpan w:val="2"/>
            <w:shd w:val="clear" w:color="auto" w:fill="C2D69B" w:themeFill="accent3" w:themeFillTint="99"/>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Course:</w:t>
            </w:r>
          </w:p>
        </w:tc>
        <w:tc>
          <w:tcPr>
            <w:tcW w:w="7655" w:type="dxa"/>
            <w:gridSpan w:val="11"/>
            <w:vMerge w:val="restart"/>
            <w:vAlign w:val="center"/>
          </w:tcPr>
          <w:p w:rsidR="00F20438" w:rsidRPr="009E2BF4" w:rsidRDefault="000A3E0C" w:rsidP="000A3E0C">
            <w:pPr>
              <w:jc w:val="center"/>
              <w:rPr>
                <w:rFonts w:ascii="Arial" w:hAnsi="Arial" w:cs="Arial"/>
                <w:i/>
                <w:sz w:val="18"/>
                <w:szCs w:val="18"/>
              </w:rPr>
            </w:pPr>
            <w:r>
              <w:rPr>
                <w:rFonts w:ascii="Arial" w:hAnsi="Arial" w:cs="Arial"/>
                <w:i/>
                <w:sz w:val="18"/>
                <w:szCs w:val="18"/>
              </w:rPr>
              <w:t>P</w:t>
            </w:r>
            <w:r w:rsidR="00F20438" w:rsidRPr="0087375A">
              <w:rPr>
                <w:rFonts w:ascii="Arial" w:hAnsi="Arial" w:cs="Arial"/>
                <w:i/>
                <w:sz w:val="18"/>
                <w:szCs w:val="18"/>
              </w:rPr>
              <w:t>ig production</w:t>
            </w:r>
            <w:r w:rsidRPr="0087375A">
              <w:rPr>
                <w:rFonts w:ascii="Arial" w:hAnsi="Arial" w:cs="Arial"/>
                <w:i/>
                <w:sz w:val="18"/>
                <w:szCs w:val="18"/>
              </w:rPr>
              <w:t xml:space="preserve"> </w:t>
            </w:r>
            <w:r>
              <w:rPr>
                <w:rFonts w:ascii="Arial" w:hAnsi="Arial" w:cs="Arial"/>
                <w:i/>
                <w:sz w:val="18"/>
                <w:szCs w:val="18"/>
              </w:rPr>
              <w:t>technology</w:t>
            </w:r>
          </w:p>
        </w:tc>
      </w:tr>
      <w:tr w:rsidR="00F20438" w:rsidTr="00F20438">
        <w:tc>
          <w:tcPr>
            <w:tcW w:w="2092" w:type="dxa"/>
            <w:gridSpan w:val="2"/>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87375A">
              <w:rPr>
                <w:rFonts w:ascii="Arial" w:hAnsi="Arial" w:cs="Arial"/>
                <w:sz w:val="16"/>
                <w:szCs w:val="16"/>
              </w:rPr>
              <w:t>3OST6O25</w:t>
            </w:r>
          </w:p>
        </w:tc>
        <w:tc>
          <w:tcPr>
            <w:tcW w:w="7655" w:type="dxa"/>
            <w:gridSpan w:val="11"/>
            <w:vMerge/>
          </w:tcPr>
          <w:p w:rsidR="00F20438" w:rsidRDefault="00F20438" w:rsidP="00F20438"/>
        </w:tc>
      </w:tr>
      <w:tr w:rsidR="00F20438" w:rsidTr="00F20438">
        <w:tc>
          <w:tcPr>
            <w:tcW w:w="2092" w:type="dxa"/>
            <w:gridSpan w:val="2"/>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655" w:type="dxa"/>
            <w:gridSpan w:val="11"/>
            <w:vMerge/>
          </w:tcPr>
          <w:p w:rsidR="00F20438" w:rsidRDefault="00F20438" w:rsidP="00F20438"/>
        </w:tc>
      </w:tr>
      <w:tr w:rsidR="00F20438" w:rsidTr="00F20438">
        <w:tc>
          <w:tcPr>
            <w:tcW w:w="2092" w:type="dxa"/>
            <w:gridSpan w:val="2"/>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Teacher:</w:t>
            </w:r>
          </w:p>
        </w:tc>
        <w:tc>
          <w:tcPr>
            <w:tcW w:w="7655" w:type="dxa"/>
            <w:gridSpan w:val="11"/>
          </w:tcPr>
          <w:p w:rsidR="00F20438" w:rsidRDefault="00F20438" w:rsidP="00F20438">
            <w:r>
              <w:t xml:space="preserve">PhD Ivan </w:t>
            </w:r>
            <w:proofErr w:type="spellStart"/>
            <w:r>
              <w:t>Radovic</w:t>
            </w:r>
            <w:proofErr w:type="spellEnd"/>
            <w:r>
              <w:t xml:space="preserve">, </w:t>
            </w:r>
            <w:r w:rsidRPr="0087375A">
              <w:t>Associate Professor</w:t>
            </w:r>
          </w:p>
        </w:tc>
      </w:tr>
      <w:tr w:rsidR="000A3E0C" w:rsidTr="00F20438">
        <w:tc>
          <w:tcPr>
            <w:tcW w:w="2092" w:type="dxa"/>
            <w:gridSpan w:val="2"/>
            <w:vAlign w:val="center"/>
          </w:tcPr>
          <w:p w:rsidR="000A3E0C" w:rsidRPr="009E2BF4" w:rsidRDefault="000A3E0C" w:rsidP="00F20438">
            <w:pPr>
              <w:rPr>
                <w:rFonts w:ascii="Arial" w:hAnsi="Arial" w:cs="Arial"/>
                <w:sz w:val="16"/>
                <w:szCs w:val="16"/>
              </w:rPr>
            </w:pPr>
            <w:r>
              <w:rPr>
                <w:rFonts w:ascii="Arial" w:hAnsi="Arial" w:cs="Arial"/>
                <w:sz w:val="16"/>
                <w:szCs w:val="16"/>
              </w:rPr>
              <w:t>C</w:t>
            </w:r>
            <w:r w:rsidRPr="000A3E0C">
              <w:rPr>
                <w:rFonts w:ascii="Arial" w:hAnsi="Arial" w:cs="Arial"/>
                <w:sz w:val="16"/>
                <w:szCs w:val="16"/>
              </w:rPr>
              <w:t>o-worker</w:t>
            </w:r>
          </w:p>
        </w:tc>
        <w:tc>
          <w:tcPr>
            <w:tcW w:w="7655" w:type="dxa"/>
            <w:gridSpan w:val="11"/>
          </w:tcPr>
          <w:p w:rsidR="000A3E0C" w:rsidRDefault="000A3E0C" w:rsidP="00F20438">
            <w:r>
              <w:t>Ivan Žarković</w:t>
            </w:r>
            <w:bookmarkStart w:id="0" w:name="_GoBack"/>
            <w:bookmarkEnd w:id="0"/>
          </w:p>
        </w:tc>
      </w:tr>
      <w:tr w:rsidR="00F20438" w:rsidTr="00F20438">
        <w:tc>
          <w:tcPr>
            <w:tcW w:w="2092" w:type="dxa"/>
            <w:gridSpan w:val="2"/>
            <w:tcBorders>
              <w:bottom w:val="single" w:sz="4" w:space="0" w:color="auto"/>
            </w:tcBorders>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Course status</w:t>
            </w:r>
          </w:p>
        </w:tc>
        <w:tc>
          <w:tcPr>
            <w:tcW w:w="7655" w:type="dxa"/>
            <w:gridSpan w:val="11"/>
            <w:tcBorders>
              <w:bottom w:val="single" w:sz="4" w:space="0" w:color="auto"/>
            </w:tcBorders>
          </w:tcPr>
          <w:p w:rsidR="00F20438" w:rsidRDefault="009F31B9" w:rsidP="00F20438">
            <w:r>
              <w:rPr>
                <w:sz w:val="18"/>
                <w:szCs w:val="18"/>
              </w:rPr>
              <w:t>Mandatory</w:t>
            </w:r>
          </w:p>
        </w:tc>
      </w:tr>
      <w:tr w:rsidR="00F20438" w:rsidTr="00F20438">
        <w:trPr>
          <w:trHeight w:val="227"/>
        </w:trPr>
        <w:tc>
          <w:tcPr>
            <w:tcW w:w="9747" w:type="dxa"/>
            <w:gridSpan w:val="13"/>
            <w:tcBorders>
              <w:bottom w:val="single" w:sz="4" w:space="0" w:color="auto"/>
            </w:tcBorders>
            <w:shd w:val="clear" w:color="auto" w:fill="C2D69B" w:themeFill="accent3" w:themeFillTint="99"/>
            <w:vAlign w:val="center"/>
          </w:tcPr>
          <w:p w:rsidR="00F20438" w:rsidRPr="009E2BF4" w:rsidRDefault="00F20438" w:rsidP="00F20438">
            <w:pPr>
              <w:rPr>
                <w:rFonts w:ascii="Arial" w:hAnsi="Arial" w:cs="Arial"/>
                <w:sz w:val="16"/>
                <w:szCs w:val="16"/>
              </w:rPr>
            </w:pPr>
            <w:r w:rsidRPr="009E2BF4">
              <w:rPr>
                <w:rFonts w:ascii="Arial" w:hAnsi="Arial" w:cs="Arial"/>
                <w:sz w:val="16"/>
                <w:szCs w:val="16"/>
              </w:rPr>
              <w:t>Number of active teaching classes (weekly)</w:t>
            </w:r>
          </w:p>
        </w:tc>
      </w:tr>
      <w:tr w:rsidR="00F20438" w:rsidTr="00F20438">
        <w:trPr>
          <w:trHeight w:val="227"/>
        </w:trPr>
        <w:tc>
          <w:tcPr>
            <w:tcW w:w="2092" w:type="dxa"/>
            <w:gridSpan w:val="2"/>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tc>
        <w:tc>
          <w:tcPr>
            <w:tcW w:w="1985" w:type="dxa"/>
            <w:gridSpan w:val="4"/>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4"/>
            <w:tcBorders>
              <w:bottom w:val="single" w:sz="4" w:space="0" w:color="auto"/>
            </w:tcBorders>
            <w:shd w:val="clear" w:color="auto" w:fill="auto"/>
            <w:vAlign w:val="center"/>
          </w:tcPr>
          <w:p w:rsidR="00F20438" w:rsidRPr="009E2BF4" w:rsidRDefault="00F20438" w:rsidP="00F20438">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F20438" w:rsidRPr="005E42D1" w:rsidTr="00F20438">
        <w:tc>
          <w:tcPr>
            <w:tcW w:w="2092" w:type="dxa"/>
            <w:gridSpan w:val="2"/>
            <w:shd w:val="clear" w:color="auto" w:fill="C2D69B" w:themeFill="accent3" w:themeFillTint="99"/>
            <w:vAlign w:val="center"/>
          </w:tcPr>
          <w:p w:rsidR="00F20438" w:rsidRPr="005E42D1" w:rsidRDefault="00F20438" w:rsidP="00F20438">
            <w:pPr>
              <w:rPr>
                <w:rFonts w:ascii="Arial" w:hAnsi="Arial" w:cs="Arial"/>
                <w:sz w:val="16"/>
                <w:szCs w:val="16"/>
              </w:rPr>
            </w:pPr>
            <w:r w:rsidRPr="005E42D1">
              <w:rPr>
                <w:rFonts w:ascii="Arial" w:hAnsi="Arial" w:cs="Arial"/>
                <w:sz w:val="16"/>
                <w:szCs w:val="16"/>
              </w:rPr>
              <w:t>Precondition courses</w:t>
            </w:r>
          </w:p>
        </w:tc>
        <w:tc>
          <w:tcPr>
            <w:tcW w:w="7655" w:type="dxa"/>
            <w:gridSpan w:val="11"/>
            <w:shd w:val="clear" w:color="auto" w:fill="C2D69B" w:themeFill="accent3" w:themeFillTint="99"/>
            <w:vAlign w:val="center"/>
          </w:tcPr>
          <w:p w:rsidR="00F20438" w:rsidRPr="005E42D1" w:rsidRDefault="00F20438" w:rsidP="00F20438">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F20438" w:rsidTr="00F20438">
        <w:tc>
          <w:tcPr>
            <w:tcW w:w="9747" w:type="dxa"/>
            <w:gridSpan w:val="13"/>
          </w:tcPr>
          <w:p w:rsidR="00F20438" w:rsidRPr="00F20438" w:rsidRDefault="00F20438" w:rsidP="00F20438">
            <w:pPr>
              <w:pStyle w:val="ListParagraph"/>
              <w:numPr>
                <w:ilvl w:val="0"/>
                <w:numId w:val="3"/>
              </w:numPr>
              <w:ind w:left="284" w:hanging="284"/>
              <w:rPr>
                <w:rFonts w:ascii="Arial" w:hAnsi="Arial" w:cs="Arial"/>
                <w:b/>
                <w:sz w:val="16"/>
                <w:szCs w:val="16"/>
              </w:rPr>
            </w:pPr>
            <w:r w:rsidRPr="00F20438">
              <w:rPr>
                <w:rFonts w:ascii="Arial" w:hAnsi="Arial" w:cs="Arial"/>
                <w:b/>
                <w:sz w:val="16"/>
                <w:szCs w:val="16"/>
              </w:rPr>
              <w:t>Educational goal</w:t>
            </w:r>
          </w:p>
          <w:p w:rsidR="00F20438" w:rsidRPr="0087375A" w:rsidRDefault="00F20438" w:rsidP="00F20438">
            <w:pPr>
              <w:pStyle w:val="ListParagraph"/>
              <w:ind w:left="0"/>
              <w:rPr>
                <w:rFonts w:ascii="Arial" w:hAnsi="Arial" w:cs="Arial"/>
                <w:sz w:val="16"/>
                <w:szCs w:val="16"/>
              </w:rPr>
            </w:pPr>
            <w:r w:rsidRPr="009D5332">
              <w:rPr>
                <w:rFonts w:ascii="Arial" w:hAnsi="Arial" w:cs="Arial"/>
                <w:sz w:val="14"/>
                <w:szCs w:val="14"/>
              </w:rPr>
              <w:t>The aim of the course is the education and training of students for immediate work in pig production, while preserving the environment (sustainable development) in under intensive production.</w:t>
            </w:r>
            <w:r>
              <w:rPr>
                <w:rFonts w:ascii="Arial" w:hAnsi="Arial" w:cs="Arial"/>
                <w:sz w:val="14"/>
                <w:szCs w:val="14"/>
              </w:rPr>
              <w:t xml:space="preserve"> </w:t>
            </w:r>
            <w:r w:rsidRPr="009D5332">
              <w:rPr>
                <w:rFonts w:ascii="Arial" w:hAnsi="Arial" w:cs="Arial"/>
                <w:sz w:val="14"/>
                <w:szCs w:val="14"/>
              </w:rPr>
              <w:t xml:space="preserve">In addition, the student must be trained in the use of new </w:t>
            </w:r>
            <w:proofErr w:type="spellStart"/>
            <w:r w:rsidRPr="009D5332">
              <w:rPr>
                <w:rFonts w:ascii="Arial" w:hAnsi="Arial" w:cs="Arial"/>
                <w:sz w:val="14"/>
                <w:szCs w:val="14"/>
              </w:rPr>
              <w:t>bioutehnologija</w:t>
            </w:r>
            <w:proofErr w:type="spellEnd"/>
            <w:r w:rsidRPr="009D5332">
              <w:rPr>
                <w:rFonts w:ascii="Arial" w:hAnsi="Arial" w:cs="Arial"/>
                <w:sz w:val="14"/>
                <w:szCs w:val="14"/>
              </w:rPr>
              <w:t xml:space="preserve"> in livestock production, as well as to gain a clear insight about the impact of livestock production on the environment, and to know the ways to prevent the harmful effects of livestock production on the environment (sustainable agriculture).</w:t>
            </w:r>
          </w:p>
        </w:tc>
      </w:tr>
      <w:tr w:rsidR="00F20438" w:rsidTr="00F20438">
        <w:tc>
          <w:tcPr>
            <w:tcW w:w="9747" w:type="dxa"/>
            <w:gridSpan w:val="13"/>
          </w:tcPr>
          <w:p w:rsidR="00F20438" w:rsidRPr="00F20438" w:rsidRDefault="00F20438" w:rsidP="00F20438">
            <w:pPr>
              <w:pStyle w:val="ListParagraph"/>
              <w:numPr>
                <w:ilvl w:val="0"/>
                <w:numId w:val="3"/>
              </w:numPr>
              <w:ind w:left="284" w:hanging="284"/>
              <w:rPr>
                <w:rFonts w:ascii="Arial" w:hAnsi="Arial" w:cs="Arial"/>
                <w:b/>
                <w:sz w:val="16"/>
                <w:szCs w:val="16"/>
              </w:rPr>
            </w:pPr>
            <w:r w:rsidRPr="00F20438">
              <w:rPr>
                <w:rFonts w:ascii="Arial" w:hAnsi="Arial" w:cs="Arial"/>
                <w:b/>
                <w:sz w:val="16"/>
                <w:szCs w:val="16"/>
              </w:rPr>
              <w:t>Educational outcomes</w:t>
            </w:r>
          </w:p>
          <w:p w:rsidR="00F20438" w:rsidRPr="009D5332" w:rsidRDefault="00F20438" w:rsidP="00F20438">
            <w:pPr>
              <w:rPr>
                <w:rFonts w:ascii="Arial" w:hAnsi="Arial" w:cs="Arial"/>
                <w:sz w:val="14"/>
                <w:szCs w:val="14"/>
              </w:rPr>
            </w:pPr>
            <w:r w:rsidRPr="009D5332">
              <w:rPr>
                <w:rFonts w:ascii="Arial" w:hAnsi="Arial" w:cs="Arial"/>
                <w:sz w:val="14"/>
                <w:szCs w:val="14"/>
              </w:rPr>
              <w:t>The outcome of the process of studying the formation of professionals with academic education which has significantly broadened and deepened knowledge in relation to the knowledge acquired in high school, as well as the knowledge necessary for understanding the scientific basis of the field of livestock-pig production.</w:t>
            </w:r>
          </w:p>
          <w:p w:rsidR="00F20438" w:rsidRPr="0087375A" w:rsidRDefault="00F20438" w:rsidP="00F20438">
            <w:pPr>
              <w:rPr>
                <w:rFonts w:ascii="Arial" w:hAnsi="Arial" w:cs="Arial"/>
                <w:sz w:val="16"/>
                <w:szCs w:val="16"/>
              </w:rPr>
            </w:pPr>
            <w:r w:rsidRPr="009D5332">
              <w:rPr>
                <w:rFonts w:ascii="Arial" w:hAnsi="Arial" w:cs="Arial"/>
                <w:sz w:val="14"/>
                <w:szCs w:val="14"/>
              </w:rPr>
              <w:t>The knowledge gained students completed undergraduate studies provides expertise to work in agricultural work to the organization: co-operatives, co-operatives, entrepreneurial firms and their own farms engaged in livestock production, followed by counseling and vocational secondary school education.</w:t>
            </w:r>
          </w:p>
        </w:tc>
      </w:tr>
      <w:tr w:rsidR="00F20438" w:rsidTr="00F20438">
        <w:tc>
          <w:tcPr>
            <w:tcW w:w="9747" w:type="dxa"/>
            <w:gridSpan w:val="13"/>
          </w:tcPr>
          <w:p w:rsidR="00F20438" w:rsidRPr="00F20438" w:rsidRDefault="00F20438" w:rsidP="00F20438">
            <w:pPr>
              <w:pStyle w:val="ListParagraph"/>
              <w:numPr>
                <w:ilvl w:val="0"/>
                <w:numId w:val="3"/>
              </w:numPr>
              <w:ind w:left="284" w:hanging="284"/>
              <w:rPr>
                <w:rFonts w:ascii="Arial" w:hAnsi="Arial" w:cs="Arial"/>
                <w:b/>
                <w:sz w:val="16"/>
                <w:szCs w:val="16"/>
              </w:rPr>
            </w:pPr>
            <w:r w:rsidRPr="00F20438">
              <w:rPr>
                <w:rFonts w:ascii="Arial" w:hAnsi="Arial" w:cs="Arial"/>
                <w:b/>
                <w:sz w:val="16"/>
                <w:szCs w:val="16"/>
              </w:rPr>
              <w:t>Course content</w:t>
            </w:r>
          </w:p>
          <w:p w:rsidR="00F20438" w:rsidRPr="00561CF1" w:rsidRDefault="00F20438" w:rsidP="00F20438">
            <w:pPr>
              <w:rPr>
                <w:rFonts w:ascii="Arial" w:hAnsi="Arial" w:cs="Arial"/>
                <w:b/>
                <w:sz w:val="16"/>
                <w:szCs w:val="16"/>
              </w:rPr>
            </w:pPr>
            <w:r w:rsidRPr="00561CF1">
              <w:rPr>
                <w:rFonts w:ascii="Arial" w:hAnsi="Arial" w:cs="Arial"/>
                <w:b/>
                <w:sz w:val="16"/>
                <w:szCs w:val="16"/>
              </w:rPr>
              <w:t>Theoretical teaching</w:t>
            </w:r>
          </w:p>
          <w:p w:rsidR="00F20438" w:rsidRPr="009D5332" w:rsidRDefault="00F20438" w:rsidP="00F20438">
            <w:pPr>
              <w:jc w:val="both"/>
              <w:rPr>
                <w:rFonts w:ascii="Arial" w:hAnsi="Arial" w:cs="Arial"/>
                <w:sz w:val="14"/>
                <w:szCs w:val="14"/>
              </w:rPr>
            </w:pPr>
            <w:r w:rsidRPr="009D5332">
              <w:rPr>
                <w:rFonts w:ascii="Arial" w:hAnsi="Arial" w:cs="Arial"/>
                <w:sz w:val="14"/>
                <w:szCs w:val="14"/>
              </w:rPr>
              <w:t xml:space="preserve">The importance of pig - socio-economic and biological. Characteristics of pig production industry. Directions of production. </w:t>
            </w:r>
            <w:proofErr w:type="spellStart"/>
            <w:r w:rsidRPr="009D5332">
              <w:rPr>
                <w:rFonts w:ascii="Arial" w:hAnsi="Arial" w:cs="Arial"/>
                <w:sz w:val="14"/>
                <w:szCs w:val="14"/>
              </w:rPr>
              <w:t>Organisation</w:t>
            </w:r>
            <w:proofErr w:type="spellEnd"/>
            <w:r w:rsidRPr="009D5332">
              <w:rPr>
                <w:rFonts w:ascii="Arial" w:hAnsi="Arial" w:cs="Arial"/>
                <w:sz w:val="14"/>
                <w:szCs w:val="14"/>
              </w:rPr>
              <w:t xml:space="preserve"> of the pig. Cycles in pig production. Condition pig with us. Types and breeds of pigs. The founders and relatives. Bows and skimmed. Transitional. Fleshy. Extremely meaty. Breeding, selection and breeding. The breeding objective. The choice of race. Constitution and fitness. Characteristics of growth. Inheritance of qualitative and quantitative traits. Methods of breeding pigs (in pure blood, crossing, hybridization). The procedures selected by pigs. Evaluation of the breeding values. The records in the pig. Analysis of the data registry records and production results farm. The methodology of execution and processing of the results of the experiment.</w:t>
            </w:r>
          </w:p>
          <w:p w:rsidR="00F20438" w:rsidRPr="009D5332" w:rsidRDefault="00F20438" w:rsidP="00F20438">
            <w:pPr>
              <w:jc w:val="both"/>
              <w:rPr>
                <w:rFonts w:ascii="Arial" w:hAnsi="Arial" w:cs="Arial"/>
                <w:sz w:val="14"/>
                <w:szCs w:val="14"/>
              </w:rPr>
            </w:pPr>
            <w:r w:rsidRPr="009D5332">
              <w:rPr>
                <w:rFonts w:ascii="Arial" w:hAnsi="Arial" w:cs="Arial"/>
                <w:sz w:val="14"/>
                <w:szCs w:val="14"/>
              </w:rPr>
              <w:t xml:space="preserve">Production technology - technology variants (the extensive, intensive). Accommodation and keeping pigs (swine significant features for storing, ethology, behavior of pigs, welfare, facilities for Shelter pigs, farm equipment and facilities, planning and construction of the farm). Technology </w:t>
            </w:r>
            <w:proofErr w:type="spellStart"/>
            <w:r w:rsidRPr="009D5332">
              <w:rPr>
                <w:rFonts w:ascii="Arial" w:hAnsi="Arial" w:cs="Arial"/>
                <w:sz w:val="14"/>
                <w:szCs w:val="14"/>
              </w:rPr>
              <w:t>odgajivajnja</w:t>
            </w:r>
            <w:proofErr w:type="spellEnd"/>
            <w:r w:rsidRPr="009D5332">
              <w:rPr>
                <w:rFonts w:ascii="Arial" w:hAnsi="Arial" w:cs="Arial"/>
                <w:sz w:val="14"/>
                <w:szCs w:val="14"/>
              </w:rPr>
              <w:t xml:space="preserve"> calves. Reproduction pigs (full zeal and reproduction, mating and VO, gestation, farrowing and piglets suckling, weaning and education, duration of use sows). Technology nutrition and feeding pigs (characteristics of the digestive tract, equipment and technique of feeding categories, food preparation, ensiled maize in the diet, green and juicy nutrients, the budget amount required nutrients supply of pigs). Management in pork production. The quality of pigs and pork - methods for carcass quality (dressing percentage, conformation, linear dimensions, cross-section of MLD, dissection). Assessment of meatiness in the slaughter line (methods, equipment). Quality rating in live mode (using the apparatus for ultrasonic measurement). Methods for assessing the quality of the meat (chemical composition, color, texture, softness, pH value, the index of the quality of meat). Meat altered quality (pale, soft, exudative and dark, firm, dry meat). Factors affecting carcass quality and meat (a hereditary basis, the age and weight of fattening pigs, nutrition, sex and castration process in a slaughterhouse).</w:t>
            </w:r>
          </w:p>
          <w:p w:rsidR="00F20438" w:rsidRDefault="00F20438" w:rsidP="00F20438">
            <w:pPr>
              <w:rPr>
                <w:rFonts w:ascii="Arial" w:hAnsi="Arial" w:cs="Arial"/>
                <w:b/>
                <w:sz w:val="16"/>
                <w:szCs w:val="16"/>
              </w:rPr>
            </w:pPr>
            <w:r>
              <w:rPr>
                <w:rFonts w:ascii="Arial" w:hAnsi="Arial" w:cs="Arial"/>
                <w:b/>
                <w:sz w:val="16"/>
                <w:szCs w:val="16"/>
              </w:rPr>
              <w:t>P</w:t>
            </w:r>
            <w:r w:rsidRPr="00561CF1">
              <w:rPr>
                <w:rFonts w:ascii="Arial" w:hAnsi="Arial" w:cs="Arial"/>
                <w:b/>
                <w:sz w:val="16"/>
                <w:szCs w:val="16"/>
              </w:rPr>
              <w:t>ractical classes</w:t>
            </w:r>
          </w:p>
          <w:p w:rsidR="00F20438" w:rsidRPr="009D5332" w:rsidRDefault="00F20438" w:rsidP="00F20438">
            <w:pPr>
              <w:jc w:val="both"/>
              <w:rPr>
                <w:sz w:val="14"/>
                <w:szCs w:val="14"/>
              </w:rPr>
            </w:pPr>
            <w:r w:rsidRPr="009D5332">
              <w:rPr>
                <w:rFonts w:ascii="Arial" w:hAnsi="Arial" w:cs="Arial"/>
                <w:sz w:val="14"/>
                <w:szCs w:val="14"/>
              </w:rPr>
              <w:t xml:space="preserve">Build the body. Categories pigs. Calculation of gain, feed intake and fertility indicators. Pig breeds. Choosing a pig at the exterior, the origin, production characteristics (performance and combined test) and descendants (progeny test). Identification of animals. Records (organization, forms, method of keeping the books and patterns, the use of automated data processing). Selection festival. Example of project task. Calculation of the accommodation capacity of the farm. Technical and technological solutions for accommodation of certain categories of pigs. Characteristic of the mixture for feeding of certain categories of pigs. Getting to know the technique of working with </w:t>
            </w:r>
            <w:proofErr w:type="spellStart"/>
            <w:r w:rsidRPr="009D5332">
              <w:rPr>
                <w:rFonts w:ascii="Arial" w:hAnsi="Arial" w:cs="Arial"/>
                <w:sz w:val="14"/>
                <w:szCs w:val="14"/>
              </w:rPr>
              <w:t>ultrazvučnm</w:t>
            </w:r>
            <w:proofErr w:type="spellEnd"/>
            <w:r w:rsidRPr="009D5332">
              <w:rPr>
                <w:rFonts w:ascii="Arial" w:hAnsi="Arial" w:cs="Arial"/>
                <w:sz w:val="14"/>
                <w:szCs w:val="14"/>
              </w:rPr>
              <w:t xml:space="preserve"> apparatus, determining linear measures, </w:t>
            </w:r>
            <w:proofErr w:type="spellStart"/>
            <w:r w:rsidRPr="009D5332">
              <w:rPr>
                <w:rFonts w:ascii="Arial" w:hAnsi="Arial" w:cs="Arial"/>
                <w:sz w:val="14"/>
                <w:szCs w:val="14"/>
              </w:rPr>
              <w:t>planimetrisanje</w:t>
            </w:r>
            <w:proofErr w:type="spellEnd"/>
            <w:r w:rsidRPr="009D5332">
              <w:rPr>
                <w:rFonts w:ascii="Arial" w:hAnsi="Arial" w:cs="Arial"/>
                <w:sz w:val="14"/>
                <w:szCs w:val="14"/>
              </w:rPr>
              <w:t xml:space="preserve"> surface MLD. Assessment of meatiness in the slaughter line. Programs To predict two field trips and visiting farms and slaughterhouses in order to introduce technology and work organization.</w:t>
            </w:r>
          </w:p>
        </w:tc>
      </w:tr>
      <w:tr w:rsidR="00F20438" w:rsidTr="00F20438">
        <w:tc>
          <w:tcPr>
            <w:tcW w:w="9747" w:type="dxa"/>
            <w:gridSpan w:val="13"/>
            <w:tcBorders>
              <w:bottom w:val="single" w:sz="4" w:space="0" w:color="auto"/>
            </w:tcBorders>
          </w:tcPr>
          <w:p w:rsidR="00F20438" w:rsidRPr="005E42D1" w:rsidRDefault="00F20438" w:rsidP="00F20438">
            <w:pPr>
              <w:pStyle w:val="ListParagraph"/>
              <w:numPr>
                <w:ilvl w:val="0"/>
                <w:numId w:val="5"/>
              </w:numPr>
              <w:ind w:left="284" w:hanging="284"/>
              <w:rPr>
                <w:rFonts w:ascii="Arial" w:hAnsi="Arial" w:cs="Arial"/>
                <w:sz w:val="16"/>
                <w:szCs w:val="16"/>
              </w:rPr>
            </w:pPr>
            <w:r w:rsidRPr="005E42D1">
              <w:rPr>
                <w:rFonts w:ascii="Arial" w:hAnsi="Arial" w:cs="Arial"/>
                <w:sz w:val="16"/>
                <w:szCs w:val="16"/>
              </w:rPr>
              <w:t>Teaching methods</w:t>
            </w:r>
          </w:p>
          <w:p w:rsidR="00F20438" w:rsidRPr="00AE67EE" w:rsidRDefault="00F20438" w:rsidP="00F20438">
            <w:pPr>
              <w:rPr>
                <w:sz w:val="18"/>
                <w:szCs w:val="18"/>
              </w:rPr>
            </w:pPr>
            <w:r w:rsidRPr="005E42D1">
              <w:rPr>
                <w:rFonts w:ascii="Arial" w:hAnsi="Arial" w:cs="Arial"/>
                <w:sz w:val="16"/>
                <w:szCs w:val="16"/>
              </w:rPr>
              <w:t xml:space="preserve"> Lectures, Practice/ Practical classes, Consultations</w:t>
            </w:r>
          </w:p>
        </w:tc>
      </w:tr>
      <w:tr w:rsidR="00F20438" w:rsidTr="00F20438">
        <w:tc>
          <w:tcPr>
            <w:tcW w:w="9747" w:type="dxa"/>
            <w:gridSpan w:val="13"/>
            <w:tcBorders>
              <w:bottom w:val="single" w:sz="4" w:space="0" w:color="auto"/>
            </w:tcBorders>
            <w:shd w:val="clear" w:color="auto" w:fill="C2D69B" w:themeFill="accent3" w:themeFillTint="99"/>
            <w:vAlign w:val="center"/>
          </w:tcPr>
          <w:p w:rsidR="00F20438" w:rsidRPr="005E42D1" w:rsidRDefault="00F20438" w:rsidP="00F20438">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F20438" w:rsidTr="00F20438">
        <w:tc>
          <w:tcPr>
            <w:tcW w:w="2376" w:type="dxa"/>
            <w:gridSpan w:val="3"/>
            <w:shd w:val="clear" w:color="auto" w:fill="auto"/>
            <w:vAlign w:val="center"/>
          </w:tcPr>
          <w:p w:rsidR="00F20438" w:rsidRPr="005E42D1" w:rsidRDefault="00F20438" w:rsidP="00F20438">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F20438" w:rsidRPr="005E42D1" w:rsidRDefault="00F20438" w:rsidP="00F20438">
            <w:pPr>
              <w:rPr>
                <w:rFonts w:ascii="Arial" w:hAnsi="Arial" w:cs="Arial"/>
                <w:sz w:val="16"/>
                <w:szCs w:val="16"/>
              </w:rPr>
            </w:pPr>
            <w:r>
              <w:rPr>
                <w:rFonts w:ascii="Arial" w:hAnsi="Arial" w:cs="Arial"/>
                <w:sz w:val="16"/>
                <w:szCs w:val="16"/>
              </w:rPr>
              <w:t>Mandatory</w:t>
            </w:r>
          </w:p>
        </w:tc>
        <w:tc>
          <w:tcPr>
            <w:tcW w:w="1843"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Points</w:t>
            </w:r>
          </w:p>
        </w:tc>
        <w:tc>
          <w:tcPr>
            <w:tcW w:w="2552" w:type="dxa"/>
            <w:gridSpan w:val="3"/>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Mandatory</w:t>
            </w:r>
          </w:p>
        </w:tc>
        <w:tc>
          <w:tcPr>
            <w:tcW w:w="708" w:type="dxa"/>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Points</w:t>
            </w:r>
          </w:p>
        </w:tc>
      </w:tr>
      <w:tr w:rsidR="00F20438" w:rsidTr="00F20438">
        <w:tc>
          <w:tcPr>
            <w:tcW w:w="2376" w:type="dxa"/>
            <w:gridSpan w:val="3"/>
            <w:shd w:val="clear" w:color="auto" w:fill="auto"/>
            <w:vAlign w:val="center"/>
          </w:tcPr>
          <w:p w:rsidR="00F20438" w:rsidRPr="00C21CE9" w:rsidRDefault="00F20438" w:rsidP="00F20438">
            <w:pPr>
              <w:rPr>
                <w:sz w:val="18"/>
                <w:szCs w:val="18"/>
              </w:rPr>
            </w:pPr>
            <w:r w:rsidRPr="00C21CE9">
              <w:rPr>
                <w:sz w:val="18"/>
                <w:szCs w:val="18"/>
              </w:rPr>
              <w:t>Lecture attendance</w:t>
            </w:r>
          </w:p>
        </w:tc>
        <w:tc>
          <w:tcPr>
            <w:tcW w:w="1134" w:type="dxa"/>
            <w:gridSpan w:val="2"/>
            <w:shd w:val="clear" w:color="auto" w:fill="auto"/>
            <w:vAlign w:val="center"/>
          </w:tcPr>
          <w:p w:rsidR="00F20438" w:rsidRDefault="00F20438" w:rsidP="00F20438">
            <w:pPr>
              <w:jc w:val="center"/>
            </w:pPr>
            <w:r w:rsidRPr="00DD00BD">
              <w:rPr>
                <w:rFonts w:ascii="Arial" w:hAnsi="Arial" w:cs="Arial"/>
                <w:sz w:val="16"/>
                <w:szCs w:val="16"/>
              </w:rPr>
              <w:t>Yes</w:t>
            </w:r>
          </w:p>
        </w:tc>
        <w:tc>
          <w:tcPr>
            <w:tcW w:w="1843"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5</w:t>
            </w:r>
          </w:p>
        </w:tc>
        <w:tc>
          <w:tcPr>
            <w:tcW w:w="2552" w:type="dxa"/>
            <w:gridSpan w:val="3"/>
            <w:shd w:val="clear" w:color="auto" w:fill="auto"/>
            <w:vAlign w:val="center"/>
          </w:tcPr>
          <w:p w:rsidR="00F20438" w:rsidRPr="00D02E1F" w:rsidRDefault="00F20438" w:rsidP="00F20438">
            <w:pPr>
              <w:rPr>
                <w:rFonts w:ascii="Arial" w:hAnsi="Arial" w:cs="Arial"/>
                <w:i/>
                <w:sz w:val="14"/>
                <w:szCs w:val="14"/>
              </w:rPr>
            </w:pPr>
            <w:r w:rsidRPr="00FA03A6">
              <w:rPr>
                <w:sz w:val="18"/>
                <w:szCs w:val="18"/>
              </w:rPr>
              <w:t>Written part of the exam-tasks</w:t>
            </w:r>
          </w:p>
        </w:tc>
        <w:tc>
          <w:tcPr>
            <w:tcW w:w="1134"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Yes</w:t>
            </w:r>
          </w:p>
        </w:tc>
        <w:tc>
          <w:tcPr>
            <w:tcW w:w="708" w:type="dxa"/>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20</w:t>
            </w:r>
          </w:p>
        </w:tc>
      </w:tr>
      <w:tr w:rsidR="00F20438" w:rsidTr="00F20438">
        <w:tc>
          <w:tcPr>
            <w:tcW w:w="2376" w:type="dxa"/>
            <w:gridSpan w:val="3"/>
            <w:shd w:val="clear" w:color="auto" w:fill="auto"/>
            <w:vAlign w:val="center"/>
          </w:tcPr>
          <w:p w:rsidR="00F20438" w:rsidRPr="00C21CE9" w:rsidRDefault="00F20438" w:rsidP="00F20438">
            <w:pPr>
              <w:rPr>
                <w:sz w:val="18"/>
                <w:szCs w:val="18"/>
              </w:rPr>
            </w:pPr>
            <w:r w:rsidRPr="00C21CE9">
              <w:rPr>
                <w:sz w:val="18"/>
                <w:szCs w:val="18"/>
              </w:rPr>
              <w:t>Exercise attendance</w:t>
            </w:r>
          </w:p>
        </w:tc>
        <w:tc>
          <w:tcPr>
            <w:tcW w:w="1134" w:type="dxa"/>
            <w:gridSpan w:val="2"/>
            <w:shd w:val="clear" w:color="auto" w:fill="auto"/>
            <w:vAlign w:val="center"/>
          </w:tcPr>
          <w:p w:rsidR="00F20438" w:rsidRDefault="00F20438" w:rsidP="00F20438">
            <w:pPr>
              <w:jc w:val="center"/>
            </w:pPr>
            <w:r w:rsidRPr="00DD00BD">
              <w:rPr>
                <w:rFonts w:ascii="Arial" w:hAnsi="Arial" w:cs="Arial"/>
                <w:sz w:val="16"/>
                <w:szCs w:val="16"/>
              </w:rPr>
              <w:t>Yes</w:t>
            </w:r>
          </w:p>
        </w:tc>
        <w:tc>
          <w:tcPr>
            <w:tcW w:w="1843"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5</w:t>
            </w:r>
          </w:p>
        </w:tc>
        <w:tc>
          <w:tcPr>
            <w:tcW w:w="2552" w:type="dxa"/>
            <w:gridSpan w:val="3"/>
            <w:vMerge w:val="restart"/>
            <w:shd w:val="clear" w:color="auto" w:fill="auto"/>
            <w:vAlign w:val="center"/>
          </w:tcPr>
          <w:p w:rsidR="00F20438" w:rsidRPr="00FA03A6" w:rsidRDefault="00F20438" w:rsidP="00F20438">
            <w:pPr>
              <w:jc w:val="center"/>
              <w:rPr>
                <w:sz w:val="18"/>
                <w:szCs w:val="18"/>
              </w:rPr>
            </w:pPr>
            <w:r>
              <w:rPr>
                <w:sz w:val="18"/>
                <w:szCs w:val="18"/>
              </w:rPr>
              <w:t>Oral part of the exam</w:t>
            </w:r>
          </w:p>
        </w:tc>
        <w:tc>
          <w:tcPr>
            <w:tcW w:w="1134" w:type="dxa"/>
            <w:gridSpan w:val="2"/>
            <w:vMerge w:val="restart"/>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Yes</w:t>
            </w:r>
          </w:p>
        </w:tc>
        <w:tc>
          <w:tcPr>
            <w:tcW w:w="708" w:type="dxa"/>
            <w:vMerge w:val="restart"/>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30</w:t>
            </w:r>
          </w:p>
        </w:tc>
      </w:tr>
      <w:tr w:rsidR="00F20438" w:rsidTr="00F20438">
        <w:tc>
          <w:tcPr>
            <w:tcW w:w="2376" w:type="dxa"/>
            <w:gridSpan w:val="3"/>
            <w:shd w:val="clear" w:color="auto" w:fill="auto"/>
            <w:vAlign w:val="center"/>
          </w:tcPr>
          <w:p w:rsidR="00F20438" w:rsidRPr="00C21CE9" w:rsidRDefault="00F20438" w:rsidP="00F20438">
            <w:pPr>
              <w:rPr>
                <w:sz w:val="18"/>
                <w:szCs w:val="18"/>
              </w:rPr>
            </w:pPr>
            <w:r>
              <w:rPr>
                <w:sz w:val="18"/>
                <w:szCs w:val="18"/>
              </w:rPr>
              <w:t>F</w:t>
            </w:r>
            <w:r w:rsidRPr="009766D8">
              <w:rPr>
                <w:sz w:val="18"/>
                <w:szCs w:val="18"/>
              </w:rPr>
              <w:t>ield exercises</w:t>
            </w:r>
          </w:p>
        </w:tc>
        <w:tc>
          <w:tcPr>
            <w:tcW w:w="1134" w:type="dxa"/>
            <w:gridSpan w:val="2"/>
            <w:shd w:val="clear" w:color="auto" w:fill="auto"/>
            <w:vAlign w:val="center"/>
          </w:tcPr>
          <w:p w:rsidR="00F20438" w:rsidRDefault="00F20438" w:rsidP="00F20438">
            <w:pPr>
              <w:jc w:val="center"/>
            </w:pPr>
            <w:r w:rsidRPr="00DD00BD">
              <w:rPr>
                <w:rFonts w:ascii="Arial" w:hAnsi="Arial" w:cs="Arial"/>
                <w:sz w:val="16"/>
                <w:szCs w:val="16"/>
              </w:rPr>
              <w:t>Yes</w:t>
            </w:r>
          </w:p>
        </w:tc>
        <w:tc>
          <w:tcPr>
            <w:tcW w:w="1843" w:type="dxa"/>
            <w:gridSpan w:val="2"/>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20</w:t>
            </w:r>
          </w:p>
        </w:tc>
        <w:tc>
          <w:tcPr>
            <w:tcW w:w="2552" w:type="dxa"/>
            <w:gridSpan w:val="3"/>
            <w:vMerge/>
            <w:shd w:val="clear" w:color="auto" w:fill="auto"/>
            <w:vAlign w:val="center"/>
          </w:tcPr>
          <w:p w:rsidR="00F20438" w:rsidRPr="005E42D1" w:rsidRDefault="00F20438" w:rsidP="00F20438">
            <w:pPr>
              <w:jc w:val="center"/>
              <w:rPr>
                <w:rFonts w:ascii="Arial" w:hAnsi="Arial" w:cs="Arial"/>
                <w:sz w:val="16"/>
                <w:szCs w:val="16"/>
              </w:rPr>
            </w:pPr>
          </w:p>
        </w:tc>
        <w:tc>
          <w:tcPr>
            <w:tcW w:w="1134" w:type="dxa"/>
            <w:gridSpan w:val="2"/>
            <w:vMerge/>
            <w:shd w:val="clear" w:color="auto" w:fill="auto"/>
            <w:vAlign w:val="center"/>
          </w:tcPr>
          <w:p w:rsidR="00F20438" w:rsidRPr="005E42D1" w:rsidRDefault="00F20438" w:rsidP="00F20438">
            <w:pPr>
              <w:jc w:val="center"/>
              <w:rPr>
                <w:rFonts w:ascii="Arial" w:hAnsi="Arial" w:cs="Arial"/>
                <w:sz w:val="16"/>
                <w:szCs w:val="16"/>
              </w:rPr>
            </w:pPr>
          </w:p>
        </w:tc>
        <w:tc>
          <w:tcPr>
            <w:tcW w:w="708" w:type="dxa"/>
            <w:vMerge/>
            <w:shd w:val="clear" w:color="auto" w:fill="auto"/>
            <w:vAlign w:val="center"/>
          </w:tcPr>
          <w:p w:rsidR="00F20438" w:rsidRPr="005E42D1" w:rsidRDefault="00F20438" w:rsidP="00F20438">
            <w:pPr>
              <w:jc w:val="center"/>
              <w:rPr>
                <w:rFonts w:ascii="Arial" w:hAnsi="Arial" w:cs="Arial"/>
                <w:sz w:val="16"/>
                <w:szCs w:val="16"/>
              </w:rPr>
            </w:pPr>
          </w:p>
        </w:tc>
      </w:tr>
      <w:tr w:rsidR="00F20438" w:rsidTr="00F20438">
        <w:tc>
          <w:tcPr>
            <w:tcW w:w="2376" w:type="dxa"/>
            <w:gridSpan w:val="3"/>
            <w:tcBorders>
              <w:bottom w:val="single" w:sz="4" w:space="0" w:color="auto"/>
            </w:tcBorders>
            <w:shd w:val="clear" w:color="auto" w:fill="auto"/>
            <w:vAlign w:val="center"/>
          </w:tcPr>
          <w:p w:rsidR="00F20438" w:rsidRPr="005E42D1" w:rsidRDefault="00F20438" w:rsidP="00F20438">
            <w:pPr>
              <w:rPr>
                <w:rFonts w:ascii="Arial" w:hAnsi="Arial" w:cs="Arial"/>
                <w:sz w:val="16"/>
                <w:szCs w:val="16"/>
              </w:rPr>
            </w:pPr>
            <w:r w:rsidRPr="009766D8">
              <w:rPr>
                <w:sz w:val="18"/>
                <w:szCs w:val="18"/>
              </w:rPr>
              <w:t>Term paper</w:t>
            </w:r>
          </w:p>
        </w:tc>
        <w:tc>
          <w:tcPr>
            <w:tcW w:w="1134" w:type="dxa"/>
            <w:gridSpan w:val="2"/>
            <w:tcBorders>
              <w:bottom w:val="single" w:sz="4" w:space="0" w:color="auto"/>
            </w:tcBorders>
            <w:shd w:val="clear" w:color="auto" w:fill="auto"/>
            <w:vAlign w:val="center"/>
          </w:tcPr>
          <w:p w:rsidR="00F20438" w:rsidRDefault="00F20438" w:rsidP="00F20438">
            <w:pPr>
              <w:jc w:val="center"/>
            </w:pPr>
            <w:r w:rsidRPr="00DD00BD">
              <w:rPr>
                <w:rFonts w:ascii="Arial" w:hAnsi="Arial" w:cs="Arial"/>
                <w:sz w:val="16"/>
                <w:szCs w:val="16"/>
              </w:rPr>
              <w:t>Yes</w:t>
            </w:r>
          </w:p>
        </w:tc>
        <w:tc>
          <w:tcPr>
            <w:tcW w:w="1843" w:type="dxa"/>
            <w:gridSpan w:val="2"/>
            <w:tcBorders>
              <w:bottom w:val="single" w:sz="4" w:space="0" w:color="auto"/>
            </w:tcBorders>
            <w:shd w:val="clear" w:color="auto" w:fill="auto"/>
            <w:vAlign w:val="center"/>
          </w:tcPr>
          <w:p w:rsidR="00F20438" w:rsidRPr="005E42D1" w:rsidRDefault="00F20438" w:rsidP="00F20438">
            <w:pPr>
              <w:jc w:val="center"/>
              <w:rPr>
                <w:rFonts w:ascii="Arial" w:hAnsi="Arial" w:cs="Arial"/>
                <w:sz w:val="16"/>
                <w:szCs w:val="16"/>
              </w:rPr>
            </w:pPr>
            <w:r>
              <w:rPr>
                <w:rFonts w:ascii="Arial" w:hAnsi="Arial" w:cs="Arial"/>
                <w:sz w:val="16"/>
                <w:szCs w:val="16"/>
              </w:rPr>
              <w:t>20</w:t>
            </w:r>
          </w:p>
        </w:tc>
        <w:tc>
          <w:tcPr>
            <w:tcW w:w="2552" w:type="dxa"/>
            <w:gridSpan w:val="3"/>
            <w:vMerge/>
            <w:tcBorders>
              <w:bottom w:val="single" w:sz="4" w:space="0" w:color="auto"/>
            </w:tcBorders>
            <w:shd w:val="clear" w:color="auto" w:fill="auto"/>
            <w:vAlign w:val="center"/>
          </w:tcPr>
          <w:p w:rsidR="00F20438" w:rsidRPr="005E42D1" w:rsidRDefault="00F20438" w:rsidP="00F20438">
            <w:pPr>
              <w:jc w:val="center"/>
              <w:rPr>
                <w:rFonts w:ascii="Arial" w:hAnsi="Arial" w:cs="Arial"/>
                <w:sz w:val="16"/>
                <w:szCs w:val="16"/>
              </w:rPr>
            </w:pPr>
          </w:p>
        </w:tc>
        <w:tc>
          <w:tcPr>
            <w:tcW w:w="1134" w:type="dxa"/>
            <w:gridSpan w:val="2"/>
            <w:vMerge/>
            <w:tcBorders>
              <w:bottom w:val="single" w:sz="4" w:space="0" w:color="auto"/>
            </w:tcBorders>
            <w:shd w:val="clear" w:color="auto" w:fill="auto"/>
            <w:vAlign w:val="center"/>
          </w:tcPr>
          <w:p w:rsidR="00F20438" w:rsidRPr="005E42D1" w:rsidRDefault="00F20438" w:rsidP="00F20438">
            <w:pPr>
              <w:jc w:val="center"/>
              <w:rPr>
                <w:rFonts w:ascii="Arial" w:hAnsi="Arial" w:cs="Arial"/>
                <w:sz w:val="16"/>
                <w:szCs w:val="16"/>
              </w:rPr>
            </w:pPr>
          </w:p>
        </w:tc>
        <w:tc>
          <w:tcPr>
            <w:tcW w:w="708" w:type="dxa"/>
            <w:vMerge/>
            <w:tcBorders>
              <w:bottom w:val="single" w:sz="4" w:space="0" w:color="auto"/>
            </w:tcBorders>
            <w:shd w:val="clear" w:color="auto" w:fill="auto"/>
            <w:vAlign w:val="center"/>
          </w:tcPr>
          <w:p w:rsidR="00F20438" w:rsidRPr="005E42D1" w:rsidRDefault="00F20438" w:rsidP="00F20438">
            <w:pPr>
              <w:jc w:val="center"/>
              <w:rPr>
                <w:rFonts w:ascii="Arial" w:hAnsi="Arial" w:cs="Arial"/>
                <w:sz w:val="16"/>
                <w:szCs w:val="16"/>
              </w:rPr>
            </w:pPr>
          </w:p>
        </w:tc>
      </w:tr>
      <w:tr w:rsidR="00F20438" w:rsidTr="00F20438">
        <w:tc>
          <w:tcPr>
            <w:tcW w:w="9747" w:type="dxa"/>
            <w:gridSpan w:val="13"/>
            <w:shd w:val="clear" w:color="auto" w:fill="C2D69B" w:themeFill="accent3" w:themeFillTint="99"/>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 xml:space="preserve">Literature </w:t>
            </w:r>
          </w:p>
        </w:tc>
      </w:tr>
      <w:tr w:rsidR="00F20438" w:rsidTr="00F20438">
        <w:tc>
          <w:tcPr>
            <w:tcW w:w="675" w:type="dxa"/>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Ord.</w:t>
            </w:r>
          </w:p>
        </w:tc>
        <w:tc>
          <w:tcPr>
            <w:tcW w:w="2694" w:type="dxa"/>
            <w:gridSpan w:val="3"/>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Author</w:t>
            </w:r>
          </w:p>
        </w:tc>
        <w:tc>
          <w:tcPr>
            <w:tcW w:w="1984" w:type="dxa"/>
            <w:gridSpan w:val="3"/>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Publisher</w:t>
            </w:r>
          </w:p>
        </w:tc>
        <w:tc>
          <w:tcPr>
            <w:tcW w:w="1275" w:type="dxa"/>
            <w:gridSpan w:val="2"/>
            <w:vAlign w:val="center"/>
          </w:tcPr>
          <w:p w:rsidR="00F20438" w:rsidRPr="00D02E1F" w:rsidRDefault="00F20438" w:rsidP="00F20438">
            <w:pPr>
              <w:jc w:val="center"/>
              <w:rPr>
                <w:rFonts w:ascii="Arial" w:hAnsi="Arial" w:cs="Arial"/>
                <w:sz w:val="16"/>
                <w:szCs w:val="16"/>
              </w:rPr>
            </w:pPr>
            <w:r w:rsidRPr="00D02E1F">
              <w:rPr>
                <w:rFonts w:ascii="Arial" w:hAnsi="Arial" w:cs="Arial"/>
                <w:sz w:val="16"/>
                <w:szCs w:val="16"/>
              </w:rPr>
              <w:t>Year</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2694" w:type="dxa"/>
            <w:gridSpan w:val="3"/>
            <w:vAlign w:val="center"/>
          </w:tcPr>
          <w:p w:rsidR="00F20438" w:rsidRPr="002F07F0" w:rsidRDefault="00F20438" w:rsidP="00F20438">
            <w:pPr>
              <w:jc w:val="center"/>
              <w:rPr>
                <w:rFonts w:ascii="Arial" w:hAnsi="Arial" w:cs="Arial"/>
                <w:sz w:val="16"/>
                <w:szCs w:val="16"/>
              </w:rPr>
            </w:pPr>
            <w:proofErr w:type="spellStart"/>
            <w:r w:rsidRPr="002F07F0">
              <w:rPr>
                <w:rFonts w:ascii="Arial" w:hAnsi="Arial" w:cs="Arial"/>
                <w:sz w:val="16"/>
                <w:szCs w:val="16"/>
              </w:rPr>
              <w:t>Teodorović</w:t>
            </w:r>
            <w:proofErr w:type="spellEnd"/>
            <w:r w:rsidRPr="002F07F0">
              <w:rPr>
                <w:rFonts w:ascii="Arial" w:hAnsi="Arial" w:cs="Arial"/>
                <w:sz w:val="16"/>
                <w:szCs w:val="16"/>
              </w:rPr>
              <w:t xml:space="preserve">, </w:t>
            </w:r>
            <w:proofErr w:type="gramStart"/>
            <w:r w:rsidRPr="002F07F0">
              <w:rPr>
                <w:rFonts w:ascii="Arial" w:hAnsi="Arial" w:cs="Arial"/>
                <w:sz w:val="16"/>
                <w:szCs w:val="16"/>
              </w:rPr>
              <w:t>M .</w:t>
            </w:r>
            <w:proofErr w:type="gramEnd"/>
            <w:r w:rsidRPr="002F07F0">
              <w:rPr>
                <w:rFonts w:ascii="Arial" w:hAnsi="Arial" w:cs="Arial"/>
                <w:sz w:val="16"/>
                <w:szCs w:val="16"/>
              </w:rPr>
              <w:t xml:space="preserve">; </w:t>
            </w:r>
            <w:proofErr w:type="spellStart"/>
            <w:r w:rsidRPr="002F07F0">
              <w:rPr>
                <w:rFonts w:ascii="Arial" w:hAnsi="Arial" w:cs="Arial"/>
                <w:sz w:val="16"/>
                <w:szCs w:val="16"/>
              </w:rPr>
              <w:t>Radovic</w:t>
            </w:r>
            <w:proofErr w:type="spellEnd"/>
            <w:r w:rsidRPr="002F07F0">
              <w:rPr>
                <w:rFonts w:ascii="Arial" w:hAnsi="Arial" w:cs="Arial"/>
                <w:sz w:val="16"/>
                <w:szCs w:val="16"/>
              </w:rPr>
              <w:t>, I .</w:t>
            </w:r>
          </w:p>
        </w:tc>
        <w:tc>
          <w:tcPr>
            <w:tcW w:w="1984" w:type="dxa"/>
            <w:gridSpan w:val="3"/>
            <w:vAlign w:val="center"/>
          </w:tcPr>
          <w:p w:rsidR="00F20438" w:rsidRPr="002F07F0" w:rsidRDefault="00F20438" w:rsidP="00F20438">
            <w:pPr>
              <w:jc w:val="center"/>
              <w:rPr>
                <w:rFonts w:ascii="Arial" w:hAnsi="Arial" w:cs="Arial"/>
                <w:sz w:val="16"/>
                <w:szCs w:val="16"/>
              </w:rPr>
            </w:pPr>
            <w:bookmarkStart w:id="1" w:name="OLE_LINK16"/>
            <w:bookmarkStart w:id="2" w:name="OLE_LINK17"/>
            <w:r w:rsidRPr="002F07F0">
              <w:rPr>
                <w:rFonts w:ascii="Arial" w:hAnsi="Arial" w:cs="Arial"/>
                <w:sz w:val="16"/>
                <w:szCs w:val="16"/>
              </w:rPr>
              <w:t>Pig production</w:t>
            </w:r>
            <w:bookmarkEnd w:id="1"/>
            <w:bookmarkEnd w:id="2"/>
          </w:p>
        </w:tc>
        <w:tc>
          <w:tcPr>
            <w:tcW w:w="3119" w:type="dxa"/>
            <w:gridSpan w:val="4"/>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Textbook. Faculty of Agriculture, University of Novi Sad,</w:t>
            </w:r>
          </w:p>
        </w:tc>
        <w:tc>
          <w:tcPr>
            <w:tcW w:w="1275" w:type="dxa"/>
            <w:gridSpan w:val="2"/>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2004.</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2694" w:type="dxa"/>
            <w:gridSpan w:val="3"/>
            <w:vAlign w:val="center"/>
          </w:tcPr>
          <w:p w:rsidR="00F20438" w:rsidRPr="002F07F0" w:rsidRDefault="00F20438" w:rsidP="00F20438">
            <w:pPr>
              <w:jc w:val="center"/>
              <w:rPr>
                <w:rFonts w:ascii="Arial" w:hAnsi="Arial" w:cs="Arial"/>
                <w:sz w:val="16"/>
                <w:szCs w:val="16"/>
              </w:rPr>
            </w:pPr>
            <w:proofErr w:type="spellStart"/>
            <w:r w:rsidRPr="002F07F0">
              <w:rPr>
                <w:rFonts w:ascii="Arial" w:hAnsi="Arial" w:cs="Arial"/>
                <w:sz w:val="16"/>
                <w:szCs w:val="16"/>
              </w:rPr>
              <w:t>Uremović</w:t>
            </w:r>
            <w:proofErr w:type="spellEnd"/>
            <w:r w:rsidRPr="002F07F0">
              <w:rPr>
                <w:rFonts w:ascii="Arial" w:hAnsi="Arial" w:cs="Arial"/>
                <w:sz w:val="16"/>
                <w:szCs w:val="16"/>
              </w:rPr>
              <w:t xml:space="preserve">, Mary; </w:t>
            </w:r>
            <w:proofErr w:type="spellStart"/>
            <w:r w:rsidRPr="002F07F0">
              <w:rPr>
                <w:rFonts w:ascii="Arial" w:hAnsi="Arial" w:cs="Arial"/>
                <w:sz w:val="16"/>
                <w:szCs w:val="16"/>
              </w:rPr>
              <w:t>Uremović</w:t>
            </w:r>
            <w:proofErr w:type="spellEnd"/>
            <w:r w:rsidRPr="002F07F0">
              <w:rPr>
                <w:rFonts w:ascii="Arial" w:hAnsi="Arial" w:cs="Arial"/>
                <w:sz w:val="16"/>
                <w:szCs w:val="16"/>
              </w:rPr>
              <w:t xml:space="preserve">, </w:t>
            </w:r>
            <w:proofErr w:type="gramStart"/>
            <w:r w:rsidRPr="002F07F0">
              <w:rPr>
                <w:rFonts w:ascii="Arial" w:hAnsi="Arial" w:cs="Arial"/>
                <w:sz w:val="16"/>
                <w:szCs w:val="16"/>
              </w:rPr>
              <w:t>Z .</w:t>
            </w:r>
            <w:proofErr w:type="gramEnd"/>
          </w:p>
        </w:tc>
        <w:tc>
          <w:tcPr>
            <w:tcW w:w="1984" w:type="dxa"/>
            <w:gridSpan w:val="3"/>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Pig production</w:t>
            </w:r>
          </w:p>
        </w:tc>
        <w:tc>
          <w:tcPr>
            <w:tcW w:w="3119" w:type="dxa"/>
            <w:gridSpan w:val="4"/>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Textbook. Faculty of Agriculture, University of Zagreb,</w:t>
            </w:r>
          </w:p>
        </w:tc>
        <w:tc>
          <w:tcPr>
            <w:tcW w:w="1275" w:type="dxa"/>
            <w:gridSpan w:val="2"/>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1997.</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2694" w:type="dxa"/>
            <w:gridSpan w:val="3"/>
            <w:vAlign w:val="center"/>
          </w:tcPr>
          <w:p w:rsidR="00F20438" w:rsidRPr="002F07F0" w:rsidRDefault="00F20438" w:rsidP="00F20438">
            <w:pPr>
              <w:jc w:val="center"/>
              <w:rPr>
                <w:rFonts w:ascii="Arial" w:hAnsi="Arial" w:cs="Arial"/>
                <w:sz w:val="16"/>
                <w:szCs w:val="16"/>
              </w:rPr>
            </w:pPr>
            <w:proofErr w:type="spellStart"/>
            <w:r w:rsidRPr="002F07F0">
              <w:rPr>
                <w:rFonts w:ascii="Arial" w:hAnsi="Arial" w:cs="Arial"/>
                <w:sz w:val="16"/>
                <w:szCs w:val="16"/>
              </w:rPr>
              <w:t>Vidovic</w:t>
            </w:r>
            <w:proofErr w:type="spellEnd"/>
            <w:r w:rsidRPr="002F07F0">
              <w:rPr>
                <w:rFonts w:ascii="Arial" w:hAnsi="Arial" w:cs="Arial"/>
                <w:sz w:val="16"/>
                <w:szCs w:val="16"/>
              </w:rPr>
              <w:t xml:space="preserve">, </w:t>
            </w:r>
            <w:proofErr w:type="gramStart"/>
            <w:r w:rsidRPr="002F07F0">
              <w:rPr>
                <w:rFonts w:ascii="Arial" w:hAnsi="Arial" w:cs="Arial"/>
                <w:sz w:val="16"/>
                <w:szCs w:val="16"/>
              </w:rPr>
              <w:t>V .</w:t>
            </w:r>
            <w:proofErr w:type="gramEnd"/>
            <w:r w:rsidRPr="002F07F0">
              <w:rPr>
                <w:rFonts w:ascii="Arial" w:hAnsi="Arial" w:cs="Arial"/>
                <w:sz w:val="16"/>
                <w:szCs w:val="16"/>
              </w:rPr>
              <w:t xml:space="preserve">; </w:t>
            </w:r>
            <w:proofErr w:type="spellStart"/>
            <w:r w:rsidRPr="002F07F0">
              <w:rPr>
                <w:rFonts w:ascii="Arial" w:hAnsi="Arial" w:cs="Arial"/>
                <w:sz w:val="16"/>
                <w:szCs w:val="16"/>
              </w:rPr>
              <w:t>Višljić</w:t>
            </w:r>
            <w:proofErr w:type="spellEnd"/>
            <w:r w:rsidRPr="002F07F0">
              <w:rPr>
                <w:rFonts w:ascii="Arial" w:hAnsi="Arial" w:cs="Arial"/>
                <w:sz w:val="16"/>
                <w:szCs w:val="16"/>
              </w:rPr>
              <w:t xml:space="preserve">, V .; </w:t>
            </w:r>
            <w:proofErr w:type="spellStart"/>
            <w:r w:rsidRPr="002F07F0">
              <w:rPr>
                <w:rFonts w:ascii="Arial" w:hAnsi="Arial" w:cs="Arial"/>
                <w:sz w:val="16"/>
                <w:szCs w:val="16"/>
              </w:rPr>
              <w:t>Jigović</w:t>
            </w:r>
            <w:proofErr w:type="spellEnd"/>
            <w:r w:rsidRPr="002F07F0">
              <w:rPr>
                <w:rFonts w:ascii="Arial" w:hAnsi="Arial" w:cs="Arial"/>
                <w:sz w:val="16"/>
                <w:szCs w:val="16"/>
              </w:rPr>
              <w:t xml:space="preserve">, D .; </w:t>
            </w:r>
            <w:proofErr w:type="spellStart"/>
            <w:r w:rsidRPr="002F07F0">
              <w:rPr>
                <w:rFonts w:ascii="Arial" w:hAnsi="Arial" w:cs="Arial"/>
                <w:sz w:val="16"/>
                <w:szCs w:val="16"/>
              </w:rPr>
              <w:t>Punoš</w:t>
            </w:r>
            <w:proofErr w:type="spellEnd"/>
            <w:r w:rsidRPr="002F07F0">
              <w:rPr>
                <w:rFonts w:ascii="Arial" w:hAnsi="Arial" w:cs="Arial"/>
                <w:sz w:val="16"/>
                <w:szCs w:val="16"/>
              </w:rPr>
              <w:t xml:space="preserve"> </w:t>
            </w:r>
            <w:proofErr w:type="spellStart"/>
            <w:r w:rsidRPr="002F07F0">
              <w:rPr>
                <w:rFonts w:ascii="Arial" w:hAnsi="Arial" w:cs="Arial"/>
                <w:sz w:val="16"/>
                <w:szCs w:val="16"/>
              </w:rPr>
              <w:t>Desanka</w:t>
            </w:r>
            <w:proofErr w:type="spellEnd"/>
            <w:r w:rsidRPr="002F07F0">
              <w:rPr>
                <w:rFonts w:ascii="Arial" w:hAnsi="Arial" w:cs="Arial"/>
                <w:sz w:val="16"/>
                <w:szCs w:val="16"/>
              </w:rPr>
              <w:t xml:space="preserve"> </w:t>
            </w:r>
            <w:proofErr w:type="spellStart"/>
            <w:r w:rsidRPr="002F07F0">
              <w:rPr>
                <w:rFonts w:ascii="Arial" w:hAnsi="Arial" w:cs="Arial"/>
                <w:sz w:val="16"/>
                <w:szCs w:val="16"/>
              </w:rPr>
              <w:t>Vukovic</w:t>
            </w:r>
            <w:proofErr w:type="spellEnd"/>
            <w:r w:rsidRPr="002F07F0">
              <w:rPr>
                <w:rFonts w:ascii="Arial" w:hAnsi="Arial" w:cs="Arial"/>
                <w:sz w:val="16"/>
                <w:szCs w:val="16"/>
              </w:rPr>
              <w:t>, N .</w:t>
            </w:r>
          </w:p>
        </w:tc>
        <w:tc>
          <w:tcPr>
            <w:tcW w:w="1984" w:type="dxa"/>
            <w:gridSpan w:val="3"/>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Practical pig production</w:t>
            </w:r>
          </w:p>
        </w:tc>
        <w:tc>
          <w:tcPr>
            <w:tcW w:w="3119" w:type="dxa"/>
            <w:gridSpan w:val="4"/>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Association of producers and pig meat Requests - Novi Sad</w:t>
            </w:r>
          </w:p>
        </w:tc>
        <w:tc>
          <w:tcPr>
            <w:tcW w:w="1275" w:type="dxa"/>
            <w:gridSpan w:val="2"/>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2011.</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2694" w:type="dxa"/>
            <w:gridSpan w:val="3"/>
            <w:vAlign w:val="center"/>
          </w:tcPr>
          <w:p w:rsidR="00F20438" w:rsidRPr="002F07F0" w:rsidRDefault="00F20438" w:rsidP="00F20438">
            <w:pPr>
              <w:jc w:val="center"/>
              <w:rPr>
                <w:rFonts w:ascii="Arial" w:hAnsi="Arial" w:cs="Arial"/>
                <w:sz w:val="16"/>
                <w:szCs w:val="16"/>
              </w:rPr>
            </w:pPr>
            <w:proofErr w:type="spellStart"/>
            <w:r w:rsidRPr="002F07F0">
              <w:rPr>
                <w:rFonts w:ascii="Arial" w:hAnsi="Arial" w:cs="Arial"/>
                <w:sz w:val="16"/>
                <w:szCs w:val="16"/>
              </w:rPr>
              <w:t>Kralik</w:t>
            </w:r>
            <w:proofErr w:type="spellEnd"/>
            <w:r w:rsidRPr="002F07F0">
              <w:rPr>
                <w:rFonts w:ascii="Arial" w:hAnsi="Arial" w:cs="Arial"/>
                <w:sz w:val="16"/>
                <w:szCs w:val="16"/>
              </w:rPr>
              <w:t xml:space="preserve">, </w:t>
            </w:r>
            <w:proofErr w:type="spellStart"/>
            <w:r w:rsidRPr="002F07F0">
              <w:rPr>
                <w:rFonts w:ascii="Arial" w:hAnsi="Arial" w:cs="Arial"/>
                <w:sz w:val="16"/>
                <w:szCs w:val="16"/>
              </w:rPr>
              <w:t>Gordana</w:t>
            </w:r>
            <w:proofErr w:type="spellEnd"/>
            <w:r w:rsidRPr="002F07F0">
              <w:rPr>
                <w:rFonts w:ascii="Arial" w:hAnsi="Arial" w:cs="Arial"/>
                <w:sz w:val="16"/>
                <w:szCs w:val="16"/>
              </w:rPr>
              <w:t xml:space="preserve">; </w:t>
            </w:r>
            <w:proofErr w:type="spellStart"/>
            <w:r w:rsidRPr="002F07F0">
              <w:rPr>
                <w:rFonts w:ascii="Arial" w:hAnsi="Arial" w:cs="Arial"/>
                <w:sz w:val="16"/>
                <w:szCs w:val="16"/>
              </w:rPr>
              <w:t>Kušec</w:t>
            </w:r>
            <w:proofErr w:type="spellEnd"/>
            <w:r w:rsidRPr="002F07F0">
              <w:rPr>
                <w:rFonts w:ascii="Arial" w:hAnsi="Arial" w:cs="Arial"/>
                <w:sz w:val="16"/>
                <w:szCs w:val="16"/>
              </w:rPr>
              <w:t xml:space="preserve">, </w:t>
            </w:r>
            <w:proofErr w:type="gramStart"/>
            <w:r w:rsidRPr="002F07F0">
              <w:rPr>
                <w:rFonts w:ascii="Arial" w:hAnsi="Arial" w:cs="Arial"/>
                <w:sz w:val="16"/>
                <w:szCs w:val="16"/>
              </w:rPr>
              <w:t>G .</w:t>
            </w:r>
            <w:proofErr w:type="gramEnd"/>
            <w:r w:rsidRPr="002F07F0">
              <w:rPr>
                <w:rFonts w:ascii="Arial" w:hAnsi="Arial" w:cs="Arial"/>
                <w:sz w:val="16"/>
                <w:szCs w:val="16"/>
              </w:rPr>
              <w:t xml:space="preserve">; </w:t>
            </w:r>
            <w:proofErr w:type="spellStart"/>
            <w:r w:rsidRPr="002F07F0">
              <w:rPr>
                <w:rFonts w:ascii="Arial" w:hAnsi="Arial" w:cs="Arial"/>
                <w:sz w:val="16"/>
                <w:szCs w:val="16"/>
              </w:rPr>
              <w:t>Kralik</w:t>
            </w:r>
            <w:proofErr w:type="spellEnd"/>
            <w:r w:rsidRPr="002F07F0">
              <w:rPr>
                <w:rFonts w:ascii="Arial" w:hAnsi="Arial" w:cs="Arial"/>
                <w:sz w:val="16"/>
                <w:szCs w:val="16"/>
              </w:rPr>
              <w:t xml:space="preserve">, G .; </w:t>
            </w:r>
            <w:proofErr w:type="spellStart"/>
            <w:r w:rsidRPr="002F07F0">
              <w:rPr>
                <w:rFonts w:ascii="Arial" w:hAnsi="Arial" w:cs="Arial"/>
                <w:sz w:val="16"/>
                <w:szCs w:val="16"/>
              </w:rPr>
              <w:t>Margeta</w:t>
            </w:r>
            <w:proofErr w:type="spellEnd"/>
            <w:r w:rsidRPr="002F07F0">
              <w:rPr>
                <w:rFonts w:ascii="Arial" w:hAnsi="Arial" w:cs="Arial"/>
                <w:sz w:val="16"/>
                <w:szCs w:val="16"/>
              </w:rPr>
              <w:t>, V .</w:t>
            </w:r>
          </w:p>
        </w:tc>
        <w:tc>
          <w:tcPr>
            <w:tcW w:w="1984" w:type="dxa"/>
            <w:gridSpan w:val="3"/>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 xml:space="preserve">Pig - Biological and </w:t>
            </w:r>
            <w:proofErr w:type="spellStart"/>
            <w:r w:rsidRPr="002F07F0">
              <w:rPr>
                <w:rFonts w:ascii="Arial" w:hAnsi="Arial" w:cs="Arial"/>
                <w:sz w:val="16"/>
                <w:szCs w:val="16"/>
              </w:rPr>
              <w:t>Zootechnical</w:t>
            </w:r>
            <w:proofErr w:type="spellEnd"/>
            <w:r w:rsidRPr="002F07F0">
              <w:rPr>
                <w:rFonts w:ascii="Arial" w:hAnsi="Arial" w:cs="Arial"/>
                <w:sz w:val="16"/>
                <w:szCs w:val="16"/>
              </w:rPr>
              <w:t xml:space="preserve"> Principles</w:t>
            </w:r>
          </w:p>
        </w:tc>
        <w:tc>
          <w:tcPr>
            <w:tcW w:w="3119" w:type="dxa"/>
            <w:gridSpan w:val="4"/>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 xml:space="preserve">Faculty of Agriculture, University of </w:t>
            </w:r>
            <w:proofErr w:type="spellStart"/>
            <w:r w:rsidRPr="002F07F0">
              <w:rPr>
                <w:rFonts w:ascii="Arial" w:hAnsi="Arial" w:cs="Arial"/>
                <w:sz w:val="16"/>
                <w:szCs w:val="16"/>
              </w:rPr>
              <w:t>Josip</w:t>
            </w:r>
            <w:proofErr w:type="spellEnd"/>
            <w:r w:rsidRPr="002F07F0">
              <w:rPr>
                <w:rFonts w:ascii="Arial" w:hAnsi="Arial" w:cs="Arial"/>
                <w:sz w:val="16"/>
                <w:szCs w:val="16"/>
              </w:rPr>
              <w:t xml:space="preserve"> </w:t>
            </w:r>
            <w:proofErr w:type="spellStart"/>
            <w:r w:rsidRPr="002F07F0">
              <w:rPr>
                <w:rFonts w:ascii="Arial" w:hAnsi="Arial" w:cs="Arial"/>
                <w:sz w:val="16"/>
                <w:szCs w:val="16"/>
              </w:rPr>
              <w:t>Juraj</w:t>
            </w:r>
            <w:proofErr w:type="spellEnd"/>
            <w:r w:rsidRPr="002F07F0">
              <w:rPr>
                <w:rFonts w:ascii="Arial" w:hAnsi="Arial" w:cs="Arial"/>
                <w:sz w:val="16"/>
                <w:szCs w:val="16"/>
              </w:rPr>
              <w:t xml:space="preserve"> </w:t>
            </w:r>
            <w:proofErr w:type="spellStart"/>
            <w:r w:rsidRPr="002F07F0">
              <w:rPr>
                <w:rFonts w:ascii="Arial" w:hAnsi="Arial" w:cs="Arial"/>
                <w:sz w:val="16"/>
                <w:szCs w:val="16"/>
              </w:rPr>
              <w:t>Strossmayer</w:t>
            </w:r>
            <w:proofErr w:type="spellEnd"/>
            <w:r w:rsidRPr="002F07F0">
              <w:rPr>
                <w:rFonts w:ascii="Arial" w:hAnsi="Arial" w:cs="Arial"/>
                <w:sz w:val="16"/>
                <w:szCs w:val="16"/>
              </w:rPr>
              <w:t xml:space="preserve"> in Osijek.</w:t>
            </w:r>
          </w:p>
        </w:tc>
        <w:tc>
          <w:tcPr>
            <w:tcW w:w="1275" w:type="dxa"/>
            <w:gridSpan w:val="2"/>
            <w:vAlign w:val="center"/>
          </w:tcPr>
          <w:p w:rsidR="00F20438" w:rsidRPr="002F07F0" w:rsidRDefault="00F20438" w:rsidP="00F20438">
            <w:pPr>
              <w:jc w:val="center"/>
              <w:rPr>
                <w:rFonts w:ascii="Arial" w:hAnsi="Arial" w:cs="Arial"/>
                <w:sz w:val="16"/>
                <w:szCs w:val="16"/>
              </w:rPr>
            </w:pPr>
            <w:r w:rsidRPr="002F07F0">
              <w:rPr>
                <w:rFonts w:ascii="Arial" w:hAnsi="Arial" w:cs="Arial"/>
                <w:sz w:val="16"/>
                <w:szCs w:val="16"/>
              </w:rPr>
              <w:t>2007.</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2694" w:type="dxa"/>
            <w:gridSpan w:val="3"/>
            <w:vAlign w:val="center"/>
          </w:tcPr>
          <w:p w:rsidR="00F20438" w:rsidRPr="002F07F0" w:rsidRDefault="00F20438" w:rsidP="00F20438">
            <w:pPr>
              <w:jc w:val="center"/>
              <w:rPr>
                <w:rFonts w:ascii="Arial" w:hAnsi="Arial" w:cs="Arial"/>
                <w:sz w:val="16"/>
                <w:szCs w:val="16"/>
              </w:rPr>
            </w:pPr>
            <w:proofErr w:type="spellStart"/>
            <w:r w:rsidRPr="007F089F">
              <w:rPr>
                <w:rFonts w:ascii="Arial" w:hAnsi="Arial" w:cs="Arial"/>
                <w:sz w:val="16"/>
                <w:szCs w:val="16"/>
              </w:rPr>
              <w:t>McGlone</w:t>
            </w:r>
            <w:proofErr w:type="spellEnd"/>
            <w:r w:rsidRPr="007F089F">
              <w:rPr>
                <w:rFonts w:ascii="Arial" w:hAnsi="Arial" w:cs="Arial"/>
                <w:sz w:val="16"/>
                <w:szCs w:val="16"/>
              </w:rPr>
              <w:t>, J.; Pond, W.</w:t>
            </w:r>
          </w:p>
        </w:tc>
        <w:tc>
          <w:tcPr>
            <w:tcW w:w="1984" w:type="dxa"/>
            <w:gridSpan w:val="3"/>
            <w:vAlign w:val="center"/>
          </w:tcPr>
          <w:p w:rsidR="00F20438" w:rsidRPr="002F07F0" w:rsidRDefault="00F20438" w:rsidP="00F20438">
            <w:pPr>
              <w:jc w:val="center"/>
              <w:rPr>
                <w:rFonts w:ascii="Arial" w:hAnsi="Arial" w:cs="Arial"/>
                <w:sz w:val="16"/>
                <w:szCs w:val="16"/>
              </w:rPr>
            </w:pPr>
            <w:r w:rsidRPr="007F089F">
              <w:rPr>
                <w:rFonts w:ascii="Arial" w:hAnsi="Arial" w:cs="Arial"/>
                <w:sz w:val="16"/>
                <w:szCs w:val="16"/>
              </w:rPr>
              <w:t>Pig Production</w:t>
            </w:r>
          </w:p>
        </w:tc>
        <w:tc>
          <w:tcPr>
            <w:tcW w:w="3119" w:type="dxa"/>
            <w:gridSpan w:val="4"/>
            <w:vAlign w:val="center"/>
          </w:tcPr>
          <w:p w:rsidR="00F20438" w:rsidRPr="002F07F0" w:rsidRDefault="00F20438" w:rsidP="00F20438">
            <w:pPr>
              <w:jc w:val="center"/>
              <w:rPr>
                <w:rFonts w:ascii="Arial" w:hAnsi="Arial" w:cs="Arial"/>
                <w:sz w:val="16"/>
                <w:szCs w:val="16"/>
              </w:rPr>
            </w:pPr>
            <w:r w:rsidRPr="007F089F">
              <w:rPr>
                <w:rFonts w:ascii="Arial" w:hAnsi="Arial" w:cs="Arial"/>
                <w:sz w:val="16"/>
                <w:szCs w:val="16"/>
              </w:rPr>
              <w:t xml:space="preserve">Biological Principles and Applications. Thomson </w:t>
            </w:r>
            <w:proofErr w:type="spellStart"/>
            <w:r w:rsidRPr="007F089F">
              <w:rPr>
                <w:rFonts w:ascii="Arial" w:hAnsi="Arial" w:cs="Arial"/>
                <w:sz w:val="16"/>
                <w:szCs w:val="16"/>
              </w:rPr>
              <w:t>Learnig</w:t>
            </w:r>
            <w:proofErr w:type="spellEnd"/>
            <w:r w:rsidRPr="007F089F">
              <w:rPr>
                <w:rFonts w:ascii="Arial" w:hAnsi="Arial" w:cs="Arial"/>
                <w:sz w:val="16"/>
                <w:szCs w:val="16"/>
              </w:rPr>
              <w:t>. USA.</w:t>
            </w:r>
          </w:p>
        </w:tc>
        <w:tc>
          <w:tcPr>
            <w:tcW w:w="1275" w:type="dxa"/>
            <w:gridSpan w:val="2"/>
            <w:vAlign w:val="center"/>
          </w:tcPr>
          <w:p w:rsidR="00F20438" w:rsidRPr="002F07F0" w:rsidRDefault="00F20438" w:rsidP="00F20438">
            <w:pPr>
              <w:jc w:val="center"/>
              <w:rPr>
                <w:rFonts w:ascii="Arial" w:hAnsi="Arial" w:cs="Arial"/>
                <w:sz w:val="16"/>
                <w:szCs w:val="16"/>
              </w:rPr>
            </w:pPr>
            <w:r>
              <w:rPr>
                <w:rFonts w:ascii="Arial" w:hAnsi="Arial" w:cs="Arial"/>
                <w:sz w:val="16"/>
                <w:szCs w:val="16"/>
              </w:rPr>
              <w:t>2003.</w:t>
            </w:r>
          </w:p>
        </w:tc>
      </w:tr>
      <w:tr w:rsidR="00F20438" w:rsidTr="00F20438">
        <w:tc>
          <w:tcPr>
            <w:tcW w:w="675" w:type="dxa"/>
            <w:vAlign w:val="center"/>
          </w:tcPr>
          <w:p w:rsidR="00F20438" w:rsidRPr="00D02E1F" w:rsidRDefault="00F20438" w:rsidP="00F20438">
            <w:pPr>
              <w:pStyle w:val="ListParagraph"/>
              <w:numPr>
                <w:ilvl w:val="0"/>
                <w:numId w:val="4"/>
              </w:numPr>
              <w:jc w:val="center"/>
              <w:rPr>
                <w:rFonts w:ascii="Arial" w:hAnsi="Arial" w:cs="Arial"/>
                <w:sz w:val="16"/>
                <w:szCs w:val="16"/>
              </w:rPr>
            </w:pPr>
          </w:p>
        </w:tc>
        <w:tc>
          <w:tcPr>
            <w:tcW w:w="9072" w:type="dxa"/>
            <w:gridSpan w:val="12"/>
            <w:vAlign w:val="center"/>
          </w:tcPr>
          <w:p w:rsidR="00F20438" w:rsidRPr="002F07F0" w:rsidRDefault="00F20438" w:rsidP="00F20438">
            <w:pPr>
              <w:jc w:val="center"/>
              <w:rPr>
                <w:rFonts w:ascii="Arial" w:hAnsi="Arial" w:cs="Arial"/>
                <w:sz w:val="16"/>
                <w:szCs w:val="16"/>
              </w:rPr>
            </w:pPr>
            <w:r w:rsidRPr="007F089F">
              <w:rPr>
                <w:rFonts w:ascii="Arial" w:hAnsi="Arial" w:cs="Arial"/>
                <w:sz w:val="16"/>
                <w:szCs w:val="16"/>
              </w:rPr>
              <w:t>Scientific journals, proceedings of scientific papers of national and international importance in the field of pig breeding.</w:t>
            </w:r>
          </w:p>
        </w:tc>
      </w:tr>
    </w:tbl>
    <w:p w:rsidR="00DF0ABC" w:rsidRDefault="00DF0ABC"/>
    <w:sectPr w:rsidR="00DF0ABC" w:rsidSect="00F20438">
      <w:pgSz w:w="12240" w:h="15840"/>
      <w:pgMar w:top="567"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F5" w:rsidRDefault="00A402F5" w:rsidP="00F20438">
      <w:pPr>
        <w:spacing w:after="0" w:line="240" w:lineRule="auto"/>
      </w:pPr>
      <w:r>
        <w:separator/>
      </w:r>
    </w:p>
  </w:endnote>
  <w:endnote w:type="continuationSeparator" w:id="0">
    <w:p w:rsidR="00A402F5" w:rsidRDefault="00A402F5" w:rsidP="00F20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F5" w:rsidRDefault="00A402F5" w:rsidP="00F20438">
      <w:pPr>
        <w:spacing w:after="0" w:line="240" w:lineRule="auto"/>
      </w:pPr>
      <w:r>
        <w:separator/>
      </w:r>
    </w:p>
  </w:footnote>
  <w:footnote w:type="continuationSeparator" w:id="0">
    <w:p w:rsidR="00A402F5" w:rsidRDefault="00A402F5" w:rsidP="00F20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C6AD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55EDE"/>
    <w:rsid w:val="00065760"/>
    <w:rsid w:val="0008374A"/>
    <w:rsid w:val="000A396C"/>
    <w:rsid w:val="000A3E0C"/>
    <w:rsid w:val="001312B9"/>
    <w:rsid w:val="001E42A5"/>
    <w:rsid w:val="001F34D7"/>
    <w:rsid w:val="002319BC"/>
    <w:rsid w:val="00255EDE"/>
    <w:rsid w:val="002611DF"/>
    <w:rsid w:val="00296294"/>
    <w:rsid w:val="002F0738"/>
    <w:rsid w:val="00322F84"/>
    <w:rsid w:val="003E78A7"/>
    <w:rsid w:val="004666C8"/>
    <w:rsid w:val="004C1CC6"/>
    <w:rsid w:val="00513136"/>
    <w:rsid w:val="00535E50"/>
    <w:rsid w:val="005559C8"/>
    <w:rsid w:val="00561CF1"/>
    <w:rsid w:val="005E42D1"/>
    <w:rsid w:val="006D5EF2"/>
    <w:rsid w:val="0087375A"/>
    <w:rsid w:val="008F548C"/>
    <w:rsid w:val="00927F2D"/>
    <w:rsid w:val="009766D8"/>
    <w:rsid w:val="009B28FB"/>
    <w:rsid w:val="009D5332"/>
    <w:rsid w:val="009E2BF4"/>
    <w:rsid w:val="009F31B9"/>
    <w:rsid w:val="00A402F5"/>
    <w:rsid w:val="00AE67EE"/>
    <w:rsid w:val="00C21CE9"/>
    <w:rsid w:val="00CC0E96"/>
    <w:rsid w:val="00CC7AA9"/>
    <w:rsid w:val="00CD3D20"/>
    <w:rsid w:val="00D02E1F"/>
    <w:rsid w:val="00D21EFD"/>
    <w:rsid w:val="00D554D7"/>
    <w:rsid w:val="00D56F7B"/>
    <w:rsid w:val="00D57E7D"/>
    <w:rsid w:val="00DF0ABC"/>
    <w:rsid w:val="00F20438"/>
    <w:rsid w:val="00F75DE6"/>
    <w:rsid w:val="00F87FB0"/>
    <w:rsid w:val="00FA03A6"/>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eader">
    <w:name w:val="header"/>
    <w:basedOn w:val="Normal"/>
    <w:link w:val="HeaderChar"/>
    <w:uiPriority w:val="99"/>
    <w:unhideWhenUsed/>
    <w:rsid w:val="00F20438"/>
    <w:pPr>
      <w:tabs>
        <w:tab w:val="center" w:pos="4702"/>
        <w:tab w:val="right" w:pos="9405"/>
      </w:tabs>
      <w:spacing w:after="0" w:line="240" w:lineRule="auto"/>
    </w:pPr>
  </w:style>
  <w:style w:type="character" w:customStyle="1" w:styleId="HeaderChar">
    <w:name w:val="Header Char"/>
    <w:basedOn w:val="DefaultParagraphFont"/>
    <w:link w:val="Header"/>
    <w:uiPriority w:val="99"/>
    <w:rsid w:val="00F20438"/>
  </w:style>
  <w:style w:type="paragraph" w:styleId="Footer">
    <w:name w:val="footer"/>
    <w:basedOn w:val="Normal"/>
    <w:link w:val="FooterChar"/>
    <w:uiPriority w:val="99"/>
    <w:unhideWhenUsed/>
    <w:rsid w:val="00F20438"/>
    <w:pPr>
      <w:tabs>
        <w:tab w:val="center" w:pos="4702"/>
        <w:tab w:val="right" w:pos="9405"/>
      </w:tabs>
      <w:spacing w:after="0" w:line="240" w:lineRule="auto"/>
    </w:pPr>
  </w:style>
  <w:style w:type="character" w:customStyle="1" w:styleId="FooterChar">
    <w:name w:val="Footer Char"/>
    <w:basedOn w:val="DefaultParagraphFont"/>
    <w:link w:val="Footer"/>
    <w:uiPriority w:val="99"/>
    <w:rsid w:val="00F20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eader">
    <w:name w:val="header"/>
    <w:basedOn w:val="Normal"/>
    <w:link w:val="HeaderChar"/>
    <w:uiPriority w:val="99"/>
    <w:unhideWhenUsed/>
    <w:rsid w:val="00F20438"/>
    <w:pPr>
      <w:tabs>
        <w:tab w:val="center" w:pos="4702"/>
        <w:tab w:val="right" w:pos="9405"/>
      </w:tabs>
      <w:spacing w:after="0" w:line="240" w:lineRule="auto"/>
    </w:pPr>
  </w:style>
  <w:style w:type="character" w:customStyle="1" w:styleId="HeaderChar">
    <w:name w:val="Header Char"/>
    <w:basedOn w:val="DefaultParagraphFont"/>
    <w:link w:val="Header"/>
    <w:uiPriority w:val="99"/>
    <w:rsid w:val="00F20438"/>
  </w:style>
  <w:style w:type="paragraph" w:styleId="Footer">
    <w:name w:val="footer"/>
    <w:basedOn w:val="Normal"/>
    <w:link w:val="FooterChar"/>
    <w:uiPriority w:val="99"/>
    <w:unhideWhenUsed/>
    <w:rsid w:val="00F20438"/>
    <w:pPr>
      <w:tabs>
        <w:tab w:val="center" w:pos="4702"/>
        <w:tab w:val="right" w:pos="9405"/>
      </w:tabs>
      <w:spacing w:after="0" w:line="240" w:lineRule="auto"/>
    </w:pPr>
  </w:style>
  <w:style w:type="character" w:customStyle="1" w:styleId="FooterChar">
    <w:name w:val="Footer Char"/>
    <w:basedOn w:val="DefaultParagraphFont"/>
    <w:link w:val="Footer"/>
    <w:uiPriority w:val="99"/>
    <w:rsid w:val="00F204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User</cp:lastModifiedBy>
  <cp:revision>2</cp:revision>
  <dcterms:created xsi:type="dcterms:W3CDTF">2015-01-14T20:18:00Z</dcterms:created>
  <dcterms:modified xsi:type="dcterms:W3CDTF">2015-01-14T20:18:00Z</dcterms:modified>
</cp:coreProperties>
</file>