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8407FC" w:rsidRDefault="00472A30" w:rsidP="009E2B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07FC">
              <w:rPr>
                <w:spacing w:val="-4"/>
                <w:sz w:val="24"/>
                <w:szCs w:val="24"/>
              </w:rPr>
              <w:t xml:space="preserve">Diseases and pests </w:t>
            </w:r>
            <w:r w:rsidRPr="008407FC">
              <w:rPr>
                <w:spacing w:val="-5"/>
                <w:sz w:val="24"/>
                <w:szCs w:val="24"/>
              </w:rPr>
              <w:t>o</w:t>
            </w:r>
            <w:r w:rsidRPr="008407FC">
              <w:rPr>
                <w:sz w:val="24"/>
                <w:szCs w:val="24"/>
              </w:rPr>
              <w:t>f</w:t>
            </w:r>
            <w:r w:rsidRPr="008407FC">
              <w:rPr>
                <w:spacing w:val="-2"/>
                <w:sz w:val="24"/>
                <w:szCs w:val="24"/>
              </w:rPr>
              <w:t xml:space="preserve"> </w:t>
            </w:r>
            <w:r w:rsidRPr="008407FC">
              <w:rPr>
                <w:spacing w:val="-5"/>
                <w:sz w:val="24"/>
                <w:szCs w:val="24"/>
              </w:rPr>
              <w:t>f</w:t>
            </w:r>
            <w:r w:rsidRPr="008407FC">
              <w:rPr>
                <w:spacing w:val="1"/>
                <w:sz w:val="24"/>
                <w:szCs w:val="24"/>
              </w:rPr>
              <w:t>i</w:t>
            </w:r>
            <w:r w:rsidRPr="008407FC">
              <w:rPr>
                <w:spacing w:val="-3"/>
                <w:sz w:val="24"/>
                <w:szCs w:val="24"/>
              </w:rPr>
              <w:t>e</w:t>
            </w:r>
            <w:r w:rsidRPr="008407FC">
              <w:rPr>
                <w:spacing w:val="1"/>
                <w:sz w:val="24"/>
                <w:szCs w:val="24"/>
              </w:rPr>
              <w:t>l</w:t>
            </w:r>
            <w:r w:rsidRPr="008407FC">
              <w:rPr>
                <w:sz w:val="24"/>
                <w:szCs w:val="24"/>
              </w:rPr>
              <w:t>d</w:t>
            </w:r>
            <w:r w:rsidRPr="008407FC">
              <w:rPr>
                <w:spacing w:val="5"/>
                <w:sz w:val="24"/>
                <w:szCs w:val="24"/>
              </w:rPr>
              <w:t xml:space="preserve"> </w:t>
            </w:r>
            <w:r w:rsidRPr="008407FC">
              <w:rPr>
                <w:spacing w:val="-3"/>
                <w:sz w:val="24"/>
                <w:szCs w:val="24"/>
              </w:rPr>
              <w:t>c</w:t>
            </w:r>
            <w:r w:rsidRPr="008407FC">
              <w:rPr>
                <w:spacing w:val="5"/>
                <w:sz w:val="24"/>
                <w:szCs w:val="24"/>
              </w:rPr>
              <w:t>r</w:t>
            </w:r>
            <w:r w:rsidRPr="008407FC">
              <w:rPr>
                <w:spacing w:val="-5"/>
                <w:sz w:val="24"/>
                <w:szCs w:val="24"/>
              </w:rPr>
              <w:t>o</w:t>
            </w:r>
            <w:r w:rsidRPr="008407FC">
              <w:rPr>
                <w:sz w:val="24"/>
                <w:szCs w:val="24"/>
              </w:rPr>
              <w:t>ps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8407FC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8407FC" w:rsidRPr="008407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07FC">
              <w:rPr>
                <w:rFonts w:ascii="Arial" w:hAnsi="Arial" w:cs="Arial"/>
                <w:sz w:val="16"/>
                <w:szCs w:val="16"/>
              </w:rPr>
              <w:t>3ORT6021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472A30" w:rsidRPr="008407F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  <w:r w:rsidR="00687A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30" w:type="dxa"/>
            <w:gridSpan w:val="9"/>
          </w:tcPr>
          <w:p w:rsidR="002611DF" w:rsidRPr="008407FC" w:rsidRDefault="00687A3A" w:rsidP="008407FC">
            <w:pPr>
              <w:rPr>
                <w:b/>
                <w:sz w:val="20"/>
                <w:szCs w:val="20"/>
              </w:rPr>
            </w:pPr>
            <w:r w:rsidRPr="008407FC">
              <w:rPr>
                <w:b/>
                <w:sz w:val="20"/>
                <w:szCs w:val="20"/>
              </w:rPr>
              <w:t xml:space="preserve">Vera B. </w:t>
            </w:r>
            <w:proofErr w:type="spellStart"/>
            <w:r w:rsidRPr="008407FC">
              <w:rPr>
                <w:b/>
                <w:sz w:val="20"/>
                <w:szCs w:val="20"/>
              </w:rPr>
              <w:t>Stojšin</w:t>
            </w:r>
            <w:proofErr w:type="spellEnd"/>
            <w:r w:rsidR="008407FC" w:rsidRPr="008407FC">
              <w:rPr>
                <w:b/>
                <w:sz w:val="20"/>
                <w:szCs w:val="20"/>
              </w:rPr>
              <w:t xml:space="preserve">, Pero M. </w:t>
            </w:r>
            <w:proofErr w:type="spellStart"/>
            <w:r w:rsidR="008407FC" w:rsidRPr="008407FC">
              <w:rPr>
                <w:b/>
                <w:sz w:val="20"/>
                <w:szCs w:val="20"/>
              </w:rPr>
              <w:t>Štrbac</w:t>
            </w:r>
            <w:proofErr w:type="spellEnd"/>
          </w:p>
          <w:p w:rsidR="008407FC" w:rsidRPr="008407FC" w:rsidRDefault="008407FC" w:rsidP="00F54F42">
            <w:r w:rsidRPr="008407FC">
              <w:rPr>
                <w:b/>
                <w:sz w:val="20"/>
                <w:szCs w:val="20"/>
              </w:rPr>
              <w:t xml:space="preserve">Dragana B. Budakov, Aleksandra </w:t>
            </w:r>
            <w:r w:rsidR="00F54F42">
              <w:rPr>
                <w:b/>
                <w:sz w:val="20"/>
                <w:szCs w:val="20"/>
              </w:rPr>
              <w:t xml:space="preserve">M. </w:t>
            </w:r>
            <w:proofErr w:type="spellStart"/>
            <w:r w:rsidRPr="008407FC">
              <w:rPr>
                <w:b/>
                <w:sz w:val="20"/>
                <w:szCs w:val="20"/>
              </w:rPr>
              <w:t>Konjević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8407FC" w:rsidRDefault="00AE67EE" w:rsidP="001312B9">
            <w:pPr>
              <w:rPr>
                <w:b/>
              </w:rPr>
            </w:pPr>
            <w:r w:rsidRPr="008407FC">
              <w:rPr>
                <w:b/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07FC" w:rsidRPr="009E2BF4" w:rsidRDefault="00963698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8407FC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7FC">
              <w:rPr>
                <w:rFonts w:ascii="Arial" w:hAnsi="Arial" w:cs="Arial"/>
                <w:sz w:val="16"/>
                <w:szCs w:val="16"/>
              </w:rPr>
              <w:t>Practical classes:</w:t>
            </w:r>
          </w:p>
          <w:p w:rsidR="008407FC" w:rsidRPr="009E2BF4" w:rsidRDefault="00963698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  <w:r w:rsidR="009A1C9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05681">
              <w:rPr>
                <w:rFonts w:ascii="Arial" w:hAnsi="Arial" w:cs="Arial"/>
                <w:sz w:val="16"/>
                <w:szCs w:val="16"/>
              </w:rPr>
              <w:t>-</w:t>
            </w:r>
            <w:r w:rsidR="00472A30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96369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963698">
              <w:rPr>
                <w:rFonts w:cstheme="minorHAnsi"/>
                <w:sz w:val="18"/>
                <w:szCs w:val="18"/>
              </w:rPr>
              <w:t>Educational goal</w:t>
            </w:r>
          </w:p>
          <w:p w:rsidR="005E42D1" w:rsidRPr="00963698" w:rsidRDefault="00472A30" w:rsidP="0096369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963698">
              <w:rPr>
                <w:rFonts w:cstheme="minorHAnsi"/>
                <w:sz w:val="18"/>
                <w:szCs w:val="18"/>
              </w:rPr>
              <w:t>Introduc</w:t>
            </w:r>
            <w:r w:rsidR="00963698" w:rsidRPr="00963698">
              <w:rPr>
                <w:rFonts w:cstheme="minorHAnsi"/>
                <w:sz w:val="18"/>
                <w:szCs w:val="18"/>
              </w:rPr>
              <w:t>tion</w:t>
            </w:r>
            <w:r w:rsidRPr="00963698">
              <w:rPr>
                <w:rFonts w:cstheme="minorHAnsi"/>
                <w:sz w:val="18"/>
                <w:szCs w:val="18"/>
              </w:rPr>
              <w:t xml:space="preserve"> to </w:t>
            </w:r>
            <w:r w:rsidR="00963698" w:rsidRPr="00963698">
              <w:rPr>
                <w:rFonts w:cstheme="minorHAnsi"/>
                <w:sz w:val="18"/>
                <w:szCs w:val="18"/>
              </w:rPr>
              <w:t xml:space="preserve">economically </w:t>
            </w:r>
            <w:r w:rsidRPr="00963698">
              <w:rPr>
                <w:rFonts w:cstheme="minorHAnsi"/>
                <w:sz w:val="18"/>
                <w:szCs w:val="18"/>
              </w:rPr>
              <w:t>most important diseases and pests</w:t>
            </w:r>
            <w:r w:rsidR="00963698" w:rsidRPr="00963698">
              <w:rPr>
                <w:rFonts w:cstheme="minorHAnsi"/>
                <w:sz w:val="18"/>
                <w:szCs w:val="18"/>
              </w:rPr>
              <w:t xml:space="preserve"> of </w:t>
            </w:r>
            <w:r w:rsidRPr="00963698">
              <w:rPr>
                <w:rFonts w:cstheme="minorHAnsi"/>
                <w:sz w:val="18"/>
                <w:szCs w:val="18"/>
              </w:rPr>
              <w:t xml:space="preserve">field and vegetable crops, as well as the possibilities of </w:t>
            </w:r>
            <w:r w:rsidR="00963698" w:rsidRPr="00963698">
              <w:rPr>
                <w:rFonts w:cstheme="minorHAnsi"/>
                <w:sz w:val="18"/>
                <w:szCs w:val="18"/>
              </w:rPr>
              <w:t xml:space="preserve">control </w:t>
            </w:r>
            <w:r w:rsidRPr="00963698">
              <w:rPr>
                <w:rFonts w:cstheme="minorHAnsi"/>
                <w:sz w:val="18"/>
                <w:szCs w:val="18"/>
              </w:rPr>
              <w:t>measures.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96369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963698">
              <w:rPr>
                <w:rFonts w:cstheme="minorHAnsi"/>
                <w:sz w:val="18"/>
                <w:szCs w:val="18"/>
              </w:rPr>
              <w:t>Educational outcomes</w:t>
            </w:r>
          </w:p>
          <w:p w:rsidR="005E42D1" w:rsidRPr="00963698" w:rsidRDefault="00963698" w:rsidP="0096369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963698">
              <w:rPr>
                <w:rFonts w:cstheme="minorHAnsi"/>
                <w:sz w:val="18"/>
                <w:szCs w:val="18"/>
              </w:rPr>
              <w:t>S</w:t>
            </w:r>
            <w:r w:rsidR="00472A30" w:rsidRPr="00963698">
              <w:rPr>
                <w:rFonts w:cstheme="minorHAnsi"/>
                <w:sz w:val="18"/>
                <w:szCs w:val="18"/>
              </w:rPr>
              <w:t xml:space="preserve">tudents acquire basic knowledge of </w:t>
            </w:r>
            <w:proofErr w:type="spellStart"/>
            <w:r w:rsidR="007415D0" w:rsidRPr="00963698">
              <w:rPr>
                <w:rFonts w:cstheme="minorHAnsi"/>
                <w:sz w:val="18"/>
                <w:szCs w:val="18"/>
              </w:rPr>
              <w:t>phytopathology</w:t>
            </w:r>
            <w:proofErr w:type="spellEnd"/>
            <w:r w:rsidR="00472A30" w:rsidRPr="00963698">
              <w:rPr>
                <w:rFonts w:cstheme="minorHAnsi"/>
                <w:sz w:val="18"/>
                <w:szCs w:val="18"/>
              </w:rPr>
              <w:t xml:space="preserve"> and entomology in the area of field</w:t>
            </w:r>
            <w:r w:rsidRPr="00963698">
              <w:rPr>
                <w:rFonts w:cstheme="minorHAnsi"/>
                <w:sz w:val="18"/>
                <w:szCs w:val="18"/>
              </w:rPr>
              <w:t xml:space="preserve"> and </w:t>
            </w:r>
            <w:r w:rsidR="00472A30" w:rsidRPr="00963698">
              <w:rPr>
                <w:rFonts w:cstheme="minorHAnsi"/>
                <w:sz w:val="18"/>
                <w:szCs w:val="18"/>
              </w:rPr>
              <w:t>vegetable production.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0D0B10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0D0B10">
              <w:rPr>
                <w:rFonts w:cstheme="minorHAnsi"/>
                <w:sz w:val="18"/>
                <w:szCs w:val="18"/>
              </w:rPr>
              <w:t>Course content</w:t>
            </w:r>
          </w:p>
          <w:p w:rsidR="00963698" w:rsidRPr="000D0B10" w:rsidRDefault="00963698" w:rsidP="00963698">
            <w:pPr>
              <w:rPr>
                <w:rFonts w:cstheme="minorHAnsi"/>
                <w:sz w:val="18"/>
                <w:szCs w:val="18"/>
              </w:rPr>
            </w:pPr>
            <w:r w:rsidRPr="000D0B10">
              <w:rPr>
                <w:rFonts w:cstheme="minorHAnsi"/>
                <w:i/>
                <w:iCs/>
                <w:sz w:val="18"/>
                <w:szCs w:val="18"/>
              </w:rPr>
              <w:t>Theory lessons</w:t>
            </w:r>
          </w:p>
          <w:p w:rsidR="00F27664" w:rsidRDefault="007415D0" w:rsidP="00F27664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F27664">
              <w:rPr>
                <w:rFonts w:cstheme="minorHAnsi"/>
                <w:i/>
                <w:sz w:val="18"/>
                <w:szCs w:val="18"/>
              </w:rPr>
              <w:t>Phytopathology</w:t>
            </w:r>
            <w:proofErr w:type="spellEnd"/>
            <w:r w:rsidRPr="000D0B10">
              <w:rPr>
                <w:rFonts w:cstheme="minorHAnsi"/>
                <w:sz w:val="18"/>
                <w:szCs w:val="18"/>
              </w:rPr>
              <w:t xml:space="preserve">: Definition, importance and history of </w:t>
            </w:r>
            <w:proofErr w:type="spellStart"/>
            <w:r w:rsidRPr="000D0B10">
              <w:rPr>
                <w:rFonts w:cstheme="minorHAnsi"/>
                <w:sz w:val="18"/>
                <w:szCs w:val="18"/>
              </w:rPr>
              <w:t>phytopathology</w:t>
            </w:r>
            <w:proofErr w:type="spellEnd"/>
            <w:r w:rsidRPr="000D0B10">
              <w:rPr>
                <w:rFonts w:cstheme="minorHAnsi"/>
                <w:sz w:val="18"/>
                <w:szCs w:val="18"/>
              </w:rPr>
              <w:t xml:space="preserve">, economically significant mycoses, bacterial diseases and viruses </w:t>
            </w:r>
            <w:r w:rsidR="000D0B10" w:rsidRPr="000D0B10">
              <w:rPr>
                <w:rFonts w:cstheme="minorHAnsi"/>
                <w:sz w:val="18"/>
                <w:szCs w:val="18"/>
              </w:rPr>
              <w:t xml:space="preserve">of </w:t>
            </w:r>
            <w:r w:rsidRPr="000D0B10">
              <w:rPr>
                <w:rFonts w:cstheme="minorHAnsi"/>
                <w:sz w:val="18"/>
                <w:szCs w:val="18"/>
              </w:rPr>
              <w:t>field and vegetable crops</w:t>
            </w:r>
            <w:r w:rsidR="000D0B10" w:rsidRPr="000D0B10">
              <w:rPr>
                <w:rFonts w:cstheme="minorHAnsi"/>
                <w:sz w:val="18"/>
                <w:szCs w:val="18"/>
              </w:rPr>
              <w:t>. The appearance, distribution</w:t>
            </w:r>
            <w:r w:rsidRPr="000D0B10">
              <w:rPr>
                <w:rFonts w:cstheme="minorHAnsi"/>
                <w:sz w:val="18"/>
                <w:szCs w:val="18"/>
              </w:rPr>
              <w:t xml:space="preserve"> patterns, hosts, harmfulness, symptoms, characteristics of the pathogen</w:t>
            </w:r>
            <w:r w:rsidR="000D0B10" w:rsidRPr="000D0B10">
              <w:rPr>
                <w:rFonts w:cstheme="minorHAnsi"/>
                <w:sz w:val="18"/>
                <w:szCs w:val="18"/>
              </w:rPr>
              <w:t>s</w:t>
            </w:r>
            <w:r w:rsidRPr="000D0B10">
              <w:rPr>
                <w:rFonts w:cstheme="minorHAnsi"/>
                <w:sz w:val="18"/>
                <w:szCs w:val="18"/>
              </w:rPr>
              <w:t xml:space="preserve">, epidemiology, ecology, life cycle and </w:t>
            </w:r>
            <w:r w:rsidR="000D0B10" w:rsidRPr="000D0B10">
              <w:rPr>
                <w:rFonts w:cstheme="minorHAnsi"/>
                <w:sz w:val="18"/>
                <w:szCs w:val="18"/>
              </w:rPr>
              <w:t>management</w:t>
            </w:r>
            <w:r w:rsidRPr="000D0B10">
              <w:rPr>
                <w:rFonts w:cstheme="minorHAnsi"/>
                <w:sz w:val="18"/>
                <w:szCs w:val="18"/>
              </w:rPr>
              <w:t>.</w:t>
            </w:r>
            <w:r w:rsidR="000D0B10">
              <w:rPr>
                <w:rFonts w:cstheme="minorHAnsi"/>
                <w:sz w:val="18"/>
                <w:szCs w:val="18"/>
              </w:rPr>
              <w:t xml:space="preserve"> </w:t>
            </w:r>
            <w:r w:rsidR="00F54F42" w:rsidRPr="00F27664">
              <w:rPr>
                <w:rFonts w:cstheme="minorHAnsi"/>
                <w:i/>
                <w:sz w:val="18"/>
                <w:szCs w:val="18"/>
              </w:rPr>
              <w:t>Entomology</w:t>
            </w:r>
            <w:r w:rsidR="00F54F42">
              <w:rPr>
                <w:rFonts w:cstheme="minorHAnsi"/>
                <w:sz w:val="18"/>
                <w:szCs w:val="18"/>
              </w:rPr>
              <w:t xml:space="preserve">: </w:t>
            </w:r>
            <w:r w:rsidR="00742591">
              <w:rPr>
                <w:rFonts w:cstheme="minorHAnsi"/>
                <w:sz w:val="18"/>
                <w:szCs w:val="18"/>
              </w:rPr>
              <w:t>Basic knowledge of pests, including insects (</w:t>
            </w:r>
            <w:proofErr w:type="spellStart"/>
            <w:r w:rsidR="00742591">
              <w:rPr>
                <w:rFonts w:cstheme="minorHAnsi"/>
                <w:sz w:val="18"/>
                <w:szCs w:val="18"/>
              </w:rPr>
              <w:t>Insecta</w:t>
            </w:r>
            <w:proofErr w:type="spellEnd"/>
            <w:r w:rsidR="00742591">
              <w:rPr>
                <w:rFonts w:cstheme="minorHAnsi"/>
                <w:sz w:val="18"/>
                <w:szCs w:val="18"/>
              </w:rPr>
              <w:t xml:space="preserve">), </w:t>
            </w:r>
            <w:r w:rsidR="00F54F42">
              <w:rPr>
                <w:rFonts w:cstheme="minorHAnsi"/>
                <w:sz w:val="18"/>
                <w:szCs w:val="18"/>
              </w:rPr>
              <w:t xml:space="preserve">nematodes (phylum </w:t>
            </w:r>
            <w:proofErr w:type="spellStart"/>
            <w:r w:rsidR="00F54F42">
              <w:rPr>
                <w:rFonts w:cstheme="minorHAnsi"/>
                <w:sz w:val="18"/>
                <w:szCs w:val="18"/>
              </w:rPr>
              <w:t>Nematoda</w:t>
            </w:r>
            <w:proofErr w:type="spellEnd"/>
            <w:r w:rsidR="00F54F42">
              <w:rPr>
                <w:rFonts w:cstheme="minorHAnsi"/>
                <w:sz w:val="18"/>
                <w:szCs w:val="18"/>
              </w:rPr>
              <w:t>), mites (</w:t>
            </w:r>
            <w:proofErr w:type="spellStart"/>
            <w:r w:rsidR="00F54F42">
              <w:rPr>
                <w:rFonts w:cstheme="minorHAnsi"/>
                <w:sz w:val="18"/>
                <w:szCs w:val="18"/>
              </w:rPr>
              <w:t>Acarina</w:t>
            </w:r>
            <w:proofErr w:type="spellEnd"/>
            <w:r w:rsidR="00F54F42">
              <w:rPr>
                <w:rFonts w:cstheme="minorHAnsi"/>
                <w:sz w:val="18"/>
                <w:szCs w:val="18"/>
              </w:rPr>
              <w:t xml:space="preserve">), </w:t>
            </w:r>
            <w:proofErr w:type="spellStart"/>
            <w:r w:rsidR="00F54F42">
              <w:rPr>
                <w:rFonts w:cstheme="minorHAnsi"/>
                <w:sz w:val="18"/>
                <w:szCs w:val="18"/>
              </w:rPr>
              <w:t>myriapods</w:t>
            </w:r>
            <w:proofErr w:type="spellEnd"/>
            <w:r w:rsidR="00F54F42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F54F42">
              <w:rPr>
                <w:rFonts w:cstheme="minorHAnsi"/>
                <w:sz w:val="18"/>
                <w:szCs w:val="18"/>
              </w:rPr>
              <w:t>Myriapoda</w:t>
            </w:r>
            <w:proofErr w:type="spellEnd"/>
            <w:r w:rsidR="00F54F42">
              <w:rPr>
                <w:rFonts w:cstheme="minorHAnsi"/>
                <w:sz w:val="18"/>
                <w:szCs w:val="18"/>
              </w:rPr>
              <w:t xml:space="preserve">, class </w:t>
            </w:r>
            <w:proofErr w:type="spellStart"/>
            <w:r w:rsidR="00F54F42">
              <w:rPr>
                <w:rFonts w:cstheme="minorHAnsi"/>
                <w:sz w:val="18"/>
                <w:szCs w:val="18"/>
              </w:rPr>
              <w:t>Diplopoda</w:t>
            </w:r>
            <w:proofErr w:type="spellEnd"/>
            <w:r w:rsidR="00F54F42">
              <w:rPr>
                <w:rFonts w:cstheme="minorHAnsi"/>
                <w:sz w:val="18"/>
                <w:szCs w:val="18"/>
              </w:rPr>
              <w:t>), snails and slugs (</w:t>
            </w:r>
            <w:proofErr w:type="spellStart"/>
            <w:r w:rsidR="00F54F42">
              <w:rPr>
                <w:rFonts w:cstheme="minorHAnsi"/>
                <w:sz w:val="18"/>
                <w:szCs w:val="18"/>
              </w:rPr>
              <w:t>Gastropoda</w:t>
            </w:r>
            <w:proofErr w:type="spellEnd"/>
            <w:r w:rsidR="00F54F4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F54F42">
              <w:rPr>
                <w:rFonts w:cstheme="minorHAnsi"/>
                <w:sz w:val="18"/>
                <w:szCs w:val="18"/>
              </w:rPr>
              <w:t>Mollusca</w:t>
            </w:r>
            <w:proofErr w:type="spellEnd"/>
            <w:r w:rsidR="00F54F42">
              <w:rPr>
                <w:rFonts w:cstheme="minorHAnsi"/>
                <w:sz w:val="18"/>
                <w:szCs w:val="18"/>
              </w:rPr>
              <w:t>), birds (</w:t>
            </w:r>
            <w:r w:rsidR="002C146D">
              <w:rPr>
                <w:rFonts w:cstheme="minorHAnsi"/>
                <w:sz w:val="18"/>
                <w:szCs w:val="18"/>
              </w:rPr>
              <w:t>Aves), rodents (</w:t>
            </w:r>
            <w:proofErr w:type="spellStart"/>
            <w:r w:rsidR="002C146D">
              <w:rPr>
                <w:rFonts w:cstheme="minorHAnsi"/>
                <w:sz w:val="18"/>
                <w:szCs w:val="18"/>
              </w:rPr>
              <w:t>Rodentia</w:t>
            </w:r>
            <w:proofErr w:type="spellEnd"/>
            <w:r w:rsidR="002C146D">
              <w:rPr>
                <w:rFonts w:cstheme="minorHAnsi"/>
                <w:sz w:val="18"/>
                <w:szCs w:val="18"/>
              </w:rPr>
              <w:t>)</w:t>
            </w:r>
            <w:r w:rsidR="00742591">
              <w:rPr>
                <w:rFonts w:cstheme="minorHAnsi"/>
                <w:sz w:val="18"/>
                <w:szCs w:val="18"/>
              </w:rPr>
              <w:t xml:space="preserve">. Anatomy, biology, reproduction, classification, main pest species in field and vegetable crops. Main crop protection measures, including prophylaxis. Introduction to general entomology, morphology and anatomy of insects, </w:t>
            </w:r>
            <w:r w:rsidR="00F27664">
              <w:rPr>
                <w:rFonts w:cstheme="minorHAnsi"/>
                <w:sz w:val="18"/>
                <w:szCs w:val="18"/>
              </w:rPr>
              <w:t xml:space="preserve">development and reproduction, systematic. Applied entomology – main pest species in field and vegetable crops, </w:t>
            </w:r>
            <w:r w:rsidR="001811D5">
              <w:rPr>
                <w:rFonts w:cstheme="minorHAnsi"/>
                <w:sz w:val="18"/>
                <w:szCs w:val="18"/>
              </w:rPr>
              <w:t>as well as</w:t>
            </w:r>
            <w:r w:rsidR="00F27664">
              <w:rPr>
                <w:rFonts w:cstheme="minorHAnsi"/>
                <w:sz w:val="18"/>
                <w:szCs w:val="18"/>
              </w:rPr>
              <w:t xml:space="preserve"> in green- and storage-houses. Introduction to Integrated Pest Management. </w:t>
            </w:r>
          </w:p>
          <w:p w:rsidR="000D0B10" w:rsidRPr="00E310CE" w:rsidRDefault="000D0B10" w:rsidP="00F27664">
            <w:pPr>
              <w:jc w:val="both"/>
              <w:rPr>
                <w:i/>
                <w:iCs/>
                <w:sz w:val="18"/>
                <w:szCs w:val="18"/>
              </w:rPr>
            </w:pPr>
            <w:r w:rsidRPr="00E310CE">
              <w:rPr>
                <w:i/>
                <w:iCs/>
                <w:sz w:val="18"/>
                <w:szCs w:val="18"/>
              </w:rPr>
              <w:t>Practical teaching: Exercises, Other modes of teaching, Study research work</w:t>
            </w:r>
          </w:p>
          <w:p w:rsidR="000D0B10" w:rsidRPr="00E310CE" w:rsidRDefault="000D0B10" w:rsidP="00AC69D5">
            <w:pPr>
              <w:jc w:val="both"/>
              <w:rPr>
                <w:rFonts w:cstheme="minorHAnsi"/>
                <w:sz w:val="18"/>
                <w:szCs w:val="18"/>
              </w:rPr>
            </w:pPr>
            <w:r w:rsidRPr="00E310CE">
              <w:rPr>
                <w:rFonts w:cstheme="minorHAnsi"/>
                <w:sz w:val="18"/>
                <w:szCs w:val="18"/>
                <w:lang w:val="ru-RU"/>
              </w:rPr>
              <w:t xml:space="preserve">Phytopathology: Types of symptoms </w:t>
            </w:r>
            <w:r w:rsidR="00E310CE" w:rsidRPr="00E310CE">
              <w:rPr>
                <w:rFonts w:cstheme="minorHAnsi"/>
                <w:sz w:val="18"/>
                <w:szCs w:val="18"/>
              </w:rPr>
              <w:t>of diseases</w:t>
            </w:r>
            <w:r w:rsidR="00E310CE" w:rsidRPr="00E310CE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r w:rsidR="00E310CE" w:rsidRPr="00E310CE">
              <w:rPr>
                <w:rFonts w:cstheme="minorHAnsi"/>
                <w:sz w:val="18"/>
                <w:szCs w:val="18"/>
              </w:rPr>
              <w:t xml:space="preserve">of </w:t>
            </w:r>
            <w:r w:rsidRPr="00E310CE">
              <w:rPr>
                <w:rFonts w:cstheme="minorHAnsi"/>
                <w:sz w:val="18"/>
                <w:szCs w:val="18"/>
                <w:lang w:val="ru-RU"/>
              </w:rPr>
              <w:t xml:space="preserve">field and vegetable </w:t>
            </w:r>
            <w:r w:rsidR="00E310CE" w:rsidRPr="00E310CE">
              <w:rPr>
                <w:rFonts w:cstheme="minorHAnsi"/>
                <w:sz w:val="18"/>
                <w:szCs w:val="18"/>
              </w:rPr>
              <w:t>crops</w:t>
            </w:r>
            <w:r w:rsidRPr="00E310CE">
              <w:rPr>
                <w:rFonts w:cstheme="minorHAnsi"/>
                <w:sz w:val="18"/>
                <w:szCs w:val="18"/>
                <w:lang w:val="ru-RU"/>
              </w:rPr>
              <w:t xml:space="preserve">. Fundamentals of morphology and systematics of causal agents of plant diseases, </w:t>
            </w:r>
            <w:r w:rsidR="00E310CE" w:rsidRPr="00E310CE">
              <w:rPr>
                <w:rFonts w:cstheme="minorHAnsi"/>
                <w:sz w:val="18"/>
                <w:szCs w:val="18"/>
              </w:rPr>
              <w:t xml:space="preserve">life </w:t>
            </w:r>
            <w:r w:rsidRPr="00E310CE">
              <w:rPr>
                <w:rFonts w:cstheme="minorHAnsi"/>
                <w:sz w:val="18"/>
                <w:szCs w:val="18"/>
                <w:lang w:val="ru-RU"/>
              </w:rPr>
              <w:t xml:space="preserve">cycles. Practical work on the plant material (microscopy) in order to determine the economically </w:t>
            </w:r>
            <w:r w:rsidR="00E310CE" w:rsidRPr="00E310CE">
              <w:rPr>
                <w:rFonts w:cstheme="minorHAnsi"/>
                <w:sz w:val="18"/>
                <w:szCs w:val="18"/>
              </w:rPr>
              <w:t xml:space="preserve">most </w:t>
            </w:r>
            <w:r w:rsidRPr="00E310CE">
              <w:rPr>
                <w:rFonts w:cstheme="minorHAnsi"/>
                <w:sz w:val="18"/>
                <w:szCs w:val="18"/>
                <w:lang w:val="ru-RU"/>
              </w:rPr>
              <w:t xml:space="preserve">important mycosis </w:t>
            </w:r>
            <w:r w:rsidR="00E310CE" w:rsidRPr="00E310CE">
              <w:rPr>
                <w:rFonts w:cstheme="minorHAnsi"/>
                <w:sz w:val="18"/>
                <w:szCs w:val="18"/>
              </w:rPr>
              <w:t xml:space="preserve">of </w:t>
            </w:r>
            <w:r w:rsidRPr="00E310CE">
              <w:rPr>
                <w:rFonts w:cstheme="minorHAnsi"/>
                <w:sz w:val="18"/>
                <w:szCs w:val="18"/>
                <w:lang w:val="ru-RU"/>
              </w:rPr>
              <w:t>field and vegetable crops.</w:t>
            </w:r>
            <w:r w:rsidR="00E310CE">
              <w:rPr>
                <w:rFonts w:cstheme="minorHAnsi"/>
                <w:sz w:val="18"/>
                <w:szCs w:val="18"/>
              </w:rPr>
              <w:t xml:space="preserve"> </w:t>
            </w:r>
            <w:r w:rsidR="00F27664">
              <w:rPr>
                <w:rFonts w:cstheme="minorHAnsi"/>
                <w:sz w:val="18"/>
                <w:szCs w:val="18"/>
              </w:rPr>
              <w:t>Entomology: Insect morphology</w:t>
            </w:r>
            <w:r w:rsidR="0052269E">
              <w:rPr>
                <w:rFonts w:cstheme="minorHAnsi"/>
                <w:sz w:val="18"/>
                <w:szCs w:val="18"/>
              </w:rPr>
              <w:t xml:space="preserve"> and anatomy</w:t>
            </w:r>
            <w:r w:rsidR="00F27664">
              <w:rPr>
                <w:rFonts w:cstheme="minorHAnsi"/>
                <w:sz w:val="18"/>
                <w:szCs w:val="18"/>
              </w:rPr>
              <w:t>. Structure of insect body (</w:t>
            </w:r>
            <w:r w:rsidR="0052269E">
              <w:rPr>
                <w:rFonts w:cstheme="minorHAnsi"/>
                <w:sz w:val="18"/>
                <w:szCs w:val="18"/>
              </w:rPr>
              <w:t xml:space="preserve">individual examination of preserved insects). Drawings and schematic pictures. Insect development and metamorphosis. Types of insect metamorphosis, immature stages (nymphs and larvae), </w:t>
            </w:r>
            <w:proofErr w:type="spellStart"/>
            <w:r w:rsidR="0052269E">
              <w:rPr>
                <w:rFonts w:cstheme="minorHAnsi"/>
                <w:sz w:val="18"/>
                <w:szCs w:val="18"/>
              </w:rPr>
              <w:t>pupal</w:t>
            </w:r>
            <w:proofErr w:type="spellEnd"/>
            <w:r w:rsidR="0052269E">
              <w:rPr>
                <w:rFonts w:cstheme="minorHAnsi"/>
                <w:sz w:val="18"/>
                <w:szCs w:val="18"/>
              </w:rPr>
              <w:t xml:space="preserve"> stage and adults.</w:t>
            </w:r>
            <w:r w:rsidR="00AC69D5">
              <w:rPr>
                <w:rFonts w:cstheme="minorHAnsi"/>
                <w:sz w:val="18"/>
                <w:szCs w:val="18"/>
              </w:rPr>
              <w:t xml:space="preserve"> Pest systematic and morphological characteristics of main insect orders, and families. </w:t>
            </w:r>
            <w:proofErr w:type="spellStart"/>
            <w:r w:rsidR="00AC69D5">
              <w:rPr>
                <w:rFonts w:cstheme="minorHAnsi"/>
                <w:sz w:val="18"/>
                <w:szCs w:val="18"/>
              </w:rPr>
              <w:t>Polyphagous</w:t>
            </w:r>
            <w:proofErr w:type="spellEnd"/>
            <w:r w:rsidR="00AC69D5">
              <w:rPr>
                <w:rFonts w:cstheme="minorHAnsi"/>
                <w:sz w:val="18"/>
                <w:szCs w:val="18"/>
              </w:rPr>
              <w:t xml:space="preserve"> pest species in field and vegetable crops. 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96369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963698">
              <w:rPr>
                <w:rFonts w:cstheme="minorHAnsi"/>
                <w:sz w:val="18"/>
                <w:szCs w:val="18"/>
              </w:rPr>
              <w:t>Teaching methods</w:t>
            </w:r>
          </w:p>
          <w:p w:rsidR="005E42D1" w:rsidRPr="00E310CE" w:rsidRDefault="005E42D1" w:rsidP="000D0B10">
            <w:pPr>
              <w:rPr>
                <w:rFonts w:cstheme="minorHAnsi"/>
                <w:sz w:val="18"/>
                <w:szCs w:val="18"/>
              </w:rPr>
            </w:pPr>
            <w:r w:rsidRPr="00963698">
              <w:rPr>
                <w:rFonts w:cstheme="minorHAnsi"/>
                <w:sz w:val="18"/>
                <w:szCs w:val="18"/>
              </w:rPr>
              <w:t xml:space="preserve"> </w:t>
            </w:r>
            <w:r w:rsidRPr="00E310CE">
              <w:rPr>
                <w:rFonts w:cstheme="minorHAnsi"/>
                <w:sz w:val="18"/>
                <w:szCs w:val="18"/>
              </w:rPr>
              <w:t>Lecture</w:t>
            </w:r>
            <w:r w:rsidR="000D0B10" w:rsidRPr="00E310CE">
              <w:rPr>
                <w:rFonts w:cstheme="minorHAnsi"/>
                <w:sz w:val="18"/>
                <w:szCs w:val="18"/>
              </w:rPr>
              <w:t xml:space="preserve">s, </w:t>
            </w:r>
            <w:r w:rsidR="00F468EE" w:rsidRPr="00E310CE">
              <w:rPr>
                <w:rFonts w:cstheme="minorHAnsi"/>
                <w:sz w:val="18"/>
                <w:szCs w:val="18"/>
              </w:rPr>
              <w:t>Practical classes</w:t>
            </w:r>
            <w:r w:rsidR="000D0B10" w:rsidRPr="00E310CE">
              <w:rPr>
                <w:rFonts w:cstheme="minorHAnsi"/>
                <w:sz w:val="18"/>
                <w:szCs w:val="18"/>
              </w:rPr>
              <w:t>,</w:t>
            </w:r>
            <w:r w:rsidR="007272F0" w:rsidRPr="00E310CE">
              <w:rPr>
                <w:rFonts w:cstheme="minorHAnsi"/>
                <w:sz w:val="18"/>
                <w:szCs w:val="18"/>
              </w:rPr>
              <w:t xml:space="preserve"> </w:t>
            </w:r>
            <w:r w:rsidRPr="00E310CE">
              <w:rPr>
                <w:rFonts w:cstheme="minorHAnsi"/>
                <w:sz w:val="18"/>
                <w:szCs w:val="18"/>
              </w:rPr>
              <w:t>Consultations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D7631" w:rsidP="00D0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Colloquium Phytopathology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5D7631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D763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5D763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  <w:r w:rsidR="005D7631">
              <w:rPr>
                <w:rFonts w:ascii="Arial" w:hAnsi="Arial" w:cs="Arial"/>
                <w:i/>
                <w:sz w:val="14"/>
                <w:szCs w:val="14"/>
              </w:rPr>
              <w:t xml:space="preserve"> Phytopathology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5D763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437F38" w:rsidTr="00437F38">
        <w:tc>
          <w:tcPr>
            <w:tcW w:w="2376" w:type="dxa"/>
            <w:gridSpan w:val="3"/>
            <w:shd w:val="clear" w:color="auto" w:fill="auto"/>
            <w:vAlign w:val="center"/>
          </w:tcPr>
          <w:p w:rsidR="00437F38" w:rsidRPr="00C21CE9" w:rsidRDefault="005D7631" w:rsidP="00D0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Colloquium Entomology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F38" w:rsidRDefault="00437F38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437F38" w:rsidRPr="005E42D1" w:rsidRDefault="005D763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437F38" w:rsidRPr="005E42D1" w:rsidRDefault="005D7631" w:rsidP="005D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Entomology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7F38" w:rsidRPr="005E42D1" w:rsidRDefault="005D763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37F38" w:rsidRPr="005E42D1" w:rsidRDefault="005D763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710229" w:rsidRPr="00DF231F" w:rsidTr="00D02E1F">
        <w:tc>
          <w:tcPr>
            <w:tcW w:w="675" w:type="dxa"/>
            <w:vAlign w:val="center"/>
          </w:tcPr>
          <w:p w:rsidR="00710229" w:rsidRPr="00DF231F" w:rsidRDefault="00710229" w:rsidP="007102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0229" w:rsidRPr="00D02E1F" w:rsidRDefault="00710229" w:rsidP="0071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Stojšin, V., Bagi, F.,  Balaž, F.</w:t>
            </w:r>
          </w:p>
        </w:tc>
        <w:tc>
          <w:tcPr>
            <w:tcW w:w="2435" w:type="dxa"/>
            <w:gridSpan w:val="3"/>
            <w:vAlign w:val="center"/>
          </w:tcPr>
          <w:p w:rsidR="00710229" w:rsidRPr="00EB27ED" w:rsidRDefault="00710229" w:rsidP="00710229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B27ED">
              <w:rPr>
                <w:rFonts w:ascii="Arial" w:hAnsi="Arial" w:cs="Arial"/>
                <w:sz w:val="16"/>
                <w:szCs w:val="16"/>
                <w:lang w:val="sl-SI"/>
              </w:rPr>
              <w:t>Plant pathology textbook- mycosis and pseudomycoses of field and vegetable crops (in Serbian)</w:t>
            </w:r>
          </w:p>
        </w:tc>
        <w:tc>
          <w:tcPr>
            <w:tcW w:w="3661" w:type="dxa"/>
            <w:gridSpan w:val="4"/>
            <w:vAlign w:val="center"/>
          </w:tcPr>
          <w:p w:rsidR="00710229" w:rsidRPr="00EB27ED" w:rsidRDefault="00710229" w:rsidP="0071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7ED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1150" w:type="dxa"/>
            <w:vAlign w:val="center"/>
          </w:tcPr>
          <w:p w:rsidR="00710229" w:rsidRPr="00D02E1F" w:rsidRDefault="00710229" w:rsidP="0071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  <w:tr w:rsidR="00710229" w:rsidRPr="00DF231F" w:rsidTr="00D02E1F">
        <w:tc>
          <w:tcPr>
            <w:tcW w:w="675" w:type="dxa"/>
            <w:vAlign w:val="center"/>
          </w:tcPr>
          <w:p w:rsidR="00710229" w:rsidRPr="00DF231F" w:rsidRDefault="00710229" w:rsidP="007102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0229" w:rsidRPr="00D02E1F" w:rsidRDefault="00710229" w:rsidP="0071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Balaž, F., Balaž, J., Tošić, M., Stojšin, V., Bagi, F.  </w:t>
            </w:r>
          </w:p>
        </w:tc>
        <w:tc>
          <w:tcPr>
            <w:tcW w:w="2435" w:type="dxa"/>
            <w:gridSpan w:val="3"/>
            <w:vAlign w:val="center"/>
          </w:tcPr>
          <w:p w:rsidR="00710229" w:rsidRPr="00EB27ED" w:rsidRDefault="00710229" w:rsidP="0071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7ED">
              <w:rPr>
                <w:rFonts w:ascii="Arial" w:hAnsi="Arial" w:cs="Arial"/>
                <w:sz w:val="16"/>
                <w:szCs w:val="16"/>
              </w:rPr>
              <w:t>Phytopathology. Diseases of crops and vegetables (in Serbian)</w:t>
            </w:r>
          </w:p>
        </w:tc>
        <w:tc>
          <w:tcPr>
            <w:tcW w:w="3661" w:type="dxa"/>
            <w:gridSpan w:val="4"/>
            <w:vAlign w:val="center"/>
          </w:tcPr>
          <w:p w:rsidR="00710229" w:rsidRPr="00EB27ED" w:rsidRDefault="00710229" w:rsidP="0071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7ED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1150" w:type="dxa"/>
            <w:vAlign w:val="center"/>
          </w:tcPr>
          <w:p w:rsidR="00710229" w:rsidRPr="00D02E1F" w:rsidRDefault="00710229" w:rsidP="0071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  <w:tr w:rsidR="00710229" w:rsidRPr="00DF231F" w:rsidTr="00D02E1F">
        <w:tc>
          <w:tcPr>
            <w:tcW w:w="675" w:type="dxa"/>
            <w:vAlign w:val="center"/>
          </w:tcPr>
          <w:p w:rsidR="00710229" w:rsidRPr="00DF231F" w:rsidRDefault="00710229" w:rsidP="007102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0229" w:rsidRPr="00DF231F" w:rsidRDefault="00513554" w:rsidP="0071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554">
              <w:rPr>
                <w:rFonts w:ascii="Arial" w:hAnsi="Arial" w:cs="Arial"/>
                <w:sz w:val="16"/>
                <w:szCs w:val="16"/>
              </w:rPr>
              <w:t>Štrbac, P.; Ćupina, A.</w:t>
            </w:r>
          </w:p>
        </w:tc>
        <w:tc>
          <w:tcPr>
            <w:tcW w:w="2435" w:type="dxa"/>
            <w:gridSpan w:val="3"/>
            <w:vAlign w:val="center"/>
          </w:tcPr>
          <w:p w:rsidR="00710229" w:rsidRPr="00EB27ED" w:rsidRDefault="009C046C" w:rsidP="009C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7ED">
              <w:rPr>
                <w:rFonts w:ascii="Arial" w:hAnsi="Arial" w:cs="Arial"/>
                <w:sz w:val="16"/>
                <w:szCs w:val="16"/>
              </w:rPr>
              <w:t xml:space="preserve">Entomology (Knowing, Sampling and Suppression of Insects) (in Serbian) </w:t>
            </w:r>
          </w:p>
        </w:tc>
        <w:tc>
          <w:tcPr>
            <w:tcW w:w="3661" w:type="dxa"/>
            <w:gridSpan w:val="4"/>
            <w:vAlign w:val="center"/>
          </w:tcPr>
          <w:p w:rsidR="00710229" w:rsidRPr="00EB27ED" w:rsidRDefault="00513554" w:rsidP="0071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7ED">
              <w:rPr>
                <w:rFonts w:ascii="Arial" w:hAnsi="Arial" w:cs="Arial"/>
                <w:sz w:val="16"/>
                <w:szCs w:val="16"/>
              </w:rPr>
              <w:t>Novi Sad</w:t>
            </w:r>
          </w:p>
        </w:tc>
        <w:tc>
          <w:tcPr>
            <w:tcW w:w="1150" w:type="dxa"/>
            <w:vAlign w:val="center"/>
          </w:tcPr>
          <w:p w:rsidR="00710229" w:rsidRPr="00DF231F" w:rsidRDefault="00513554" w:rsidP="0071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513554" w:rsidRPr="00DF231F" w:rsidTr="00D02E1F">
        <w:tc>
          <w:tcPr>
            <w:tcW w:w="675" w:type="dxa"/>
            <w:vAlign w:val="center"/>
          </w:tcPr>
          <w:p w:rsidR="00513554" w:rsidRPr="00DF231F" w:rsidRDefault="00513554" w:rsidP="007102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3554" w:rsidRPr="00513554" w:rsidRDefault="00513554" w:rsidP="0071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554">
              <w:rPr>
                <w:rFonts w:ascii="Arial" w:hAnsi="Arial" w:cs="Arial"/>
                <w:sz w:val="16"/>
                <w:szCs w:val="16"/>
              </w:rPr>
              <w:t>Štrbac, P.</w:t>
            </w:r>
          </w:p>
        </w:tc>
        <w:tc>
          <w:tcPr>
            <w:tcW w:w="2435" w:type="dxa"/>
            <w:gridSpan w:val="3"/>
            <w:vAlign w:val="center"/>
          </w:tcPr>
          <w:p w:rsidR="00513554" w:rsidRPr="00513554" w:rsidRDefault="001811D5" w:rsidP="00181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Pests in field and vegetable crops (in Serbian)</w:t>
            </w:r>
          </w:p>
        </w:tc>
        <w:tc>
          <w:tcPr>
            <w:tcW w:w="3661" w:type="dxa"/>
            <w:gridSpan w:val="4"/>
            <w:vAlign w:val="center"/>
          </w:tcPr>
          <w:p w:rsidR="00513554" w:rsidRDefault="00513554" w:rsidP="0071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Novi Sad</w:t>
            </w:r>
          </w:p>
        </w:tc>
        <w:tc>
          <w:tcPr>
            <w:tcW w:w="1150" w:type="dxa"/>
            <w:vAlign w:val="center"/>
          </w:tcPr>
          <w:p w:rsidR="00513554" w:rsidRDefault="00513554" w:rsidP="0071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</w:tr>
      <w:tr w:rsidR="00513554" w:rsidRPr="00DF231F" w:rsidTr="00D02E1F">
        <w:tc>
          <w:tcPr>
            <w:tcW w:w="675" w:type="dxa"/>
            <w:vAlign w:val="center"/>
          </w:tcPr>
          <w:p w:rsidR="00513554" w:rsidRPr="00DF231F" w:rsidRDefault="00513554" w:rsidP="007102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3554" w:rsidRPr="00513554" w:rsidRDefault="00513554" w:rsidP="0071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554">
              <w:rPr>
                <w:rFonts w:ascii="Arial" w:hAnsi="Arial" w:cs="Arial"/>
                <w:sz w:val="16"/>
                <w:szCs w:val="16"/>
              </w:rPr>
              <w:t>Štrbac, P., Čamprag, D.</w:t>
            </w:r>
          </w:p>
        </w:tc>
        <w:tc>
          <w:tcPr>
            <w:tcW w:w="2435" w:type="dxa"/>
            <w:gridSpan w:val="3"/>
            <w:vAlign w:val="center"/>
          </w:tcPr>
          <w:p w:rsidR="00513554" w:rsidRPr="00513554" w:rsidRDefault="009C046C" w:rsidP="009C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Integrated pest management (Cultural Practices) and Pests in field crops (in Serbian). </w:t>
            </w:r>
          </w:p>
        </w:tc>
        <w:tc>
          <w:tcPr>
            <w:tcW w:w="3661" w:type="dxa"/>
            <w:gridSpan w:val="4"/>
            <w:vAlign w:val="center"/>
          </w:tcPr>
          <w:p w:rsidR="00513554" w:rsidRDefault="009C046C" w:rsidP="0071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1150" w:type="dxa"/>
            <w:vAlign w:val="center"/>
          </w:tcPr>
          <w:p w:rsidR="00513554" w:rsidRDefault="00513554" w:rsidP="0071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DF231F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DF231F" w:rsidRDefault="001312B9" w:rsidP="001312B9">
            <w:pPr>
              <w:jc w:val="center"/>
            </w:pPr>
            <w:r w:rsidRPr="00DF231F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DF231F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31F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DF231F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DF231F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31F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DF231F" w:rsidRDefault="001312B9" w:rsidP="001312B9">
            <w:pPr>
              <w:jc w:val="center"/>
            </w:pPr>
            <w:r w:rsidRPr="00DF231F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DF231F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DF231F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DF231F" w:rsidRDefault="001312B9" w:rsidP="001312B9">
            <w:pPr>
              <w:jc w:val="center"/>
              <w:rPr>
                <w:sz w:val="28"/>
                <w:szCs w:val="28"/>
              </w:rPr>
            </w:pPr>
            <w:r w:rsidRPr="00DF231F">
              <w:rPr>
                <w:sz w:val="28"/>
                <w:szCs w:val="28"/>
              </w:rPr>
              <w:t>Study Programme Accreditation</w:t>
            </w:r>
          </w:p>
          <w:p w:rsidR="001312B9" w:rsidRPr="00DF231F" w:rsidRDefault="008407FC" w:rsidP="0084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31F">
              <w:rPr>
                <w:rFonts w:cs="Arial"/>
                <w:b/>
                <w:sz w:val="24"/>
                <w:szCs w:val="24"/>
              </w:rPr>
              <w:t>BACHELOR</w:t>
            </w:r>
            <w:r w:rsidR="006032FE" w:rsidRPr="00DF231F">
              <w:rPr>
                <w:rFonts w:cs="Arial"/>
                <w:b/>
                <w:sz w:val="24"/>
                <w:szCs w:val="24"/>
              </w:rPr>
              <w:t xml:space="preserve"> STUDIES</w:t>
            </w:r>
            <w:r w:rsidRPr="00DF231F">
              <w:rPr>
                <w:rFonts w:cs="Arial"/>
                <w:b/>
                <w:sz w:val="24"/>
                <w:szCs w:val="24"/>
              </w:rPr>
              <w:t xml:space="preserve">                      </w:t>
            </w:r>
            <w:r w:rsidR="006032FE" w:rsidRPr="00DF231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72A30" w:rsidRPr="00DF231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472A30" w:rsidRPr="00DF231F">
              <w:rPr>
                <w:spacing w:val="-2"/>
                <w:sz w:val="24"/>
                <w:szCs w:val="24"/>
              </w:rPr>
              <w:t>F</w:t>
            </w:r>
            <w:r w:rsidR="00472A30" w:rsidRPr="00DF231F">
              <w:rPr>
                <w:spacing w:val="1"/>
                <w:sz w:val="24"/>
                <w:szCs w:val="24"/>
              </w:rPr>
              <w:t>i</w:t>
            </w:r>
            <w:r w:rsidR="00472A30" w:rsidRPr="00DF231F">
              <w:rPr>
                <w:spacing w:val="-3"/>
                <w:sz w:val="24"/>
                <w:szCs w:val="24"/>
              </w:rPr>
              <w:t>e</w:t>
            </w:r>
            <w:r w:rsidR="00472A30" w:rsidRPr="00DF231F">
              <w:rPr>
                <w:spacing w:val="1"/>
                <w:sz w:val="24"/>
                <w:szCs w:val="24"/>
              </w:rPr>
              <w:t>l</w:t>
            </w:r>
            <w:r w:rsidR="00472A30" w:rsidRPr="00DF231F">
              <w:rPr>
                <w:sz w:val="24"/>
                <w:szCs w:val="24"/>
              </w:rPr>
              <w:t>d</w:t>
            </w:r>
            <w:r w:rsidR="00472A30" w:rsidRPr="00DF231F">
              <w:rPr>
                <w:sz w:val="24"/>
                <w:szCs w:val="24"/>
                <w:lang w:val="ru-RU"/>
              </w:rPr>
              <w:t xml:space="preserve"> </w:t>
            </w:r>
            <w:r w:rsidR="00472A30" w:rsidRPr="00DF231F">
              <w:rPr>
                <w:spacing w:val="-3"/>
                <w:sz w:val="24"/>
                <w:szCs w:val="24"/>
              </w:rPr>
              <w:t>a</w:t>
            </w:r>
            <w:r w:rsidR="00472A30" w:rsidRPr="00DF231F">
              <w:rPr>
                <w:sz w:val="24"/>
                <w:szCs w:val="24"/>
              </w:rPr>
              <w:t>nd</w:t>
            </w:r>
            <w:r w:rsidR="00472A30" w:rsidRPr="00DF231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472A30" w:rsidRPr="00DF231F">
              <w:rPr>
                <w:spacing w:val="-5"/>
                <w:sz w:val="24"/>
                <w:szCs w:val="24"/>
              </w:rPr>
              <w:t>v</w:t>
            </w:r>
            <w:r w:rsidR="00472A30" w:rsidRPr="00DF231F">
              <w:rPr>
                <w:spacing w:val="-3"/>
                <w:sz w:val="24"/>
                <w:szCs w:val="24"/>
              </w:rPr>
              <w:t>e</w:t>
            </w:r>
            <w:r w:rsidR="00472A30" w:rsidRPr="00DF231F">
              <w:rPr>
                <w:sz w:val="24"/>
                <w:szCs w:val="24"/>
              </w:rPr>
              <w:t>g</w:t>
            </w:r>
            <w:r w:rsidR="00472A30" w:rsidRPr="00DF231F">
              <w:rPr>
                <w:spacing w:val="-3"/>
                <w:sz w:val="24"/>
                <w:szCs w:val="24"/>
              </w:rPr>
              <w:t>e</w:t>
            </w:r>
            <w:r w:rsidR="00472A30" w:rsidRPr="00DF231F">
              <w:rPr>
                <w:spacing w:val="1"/>
                <w:sz w:val="24"/>
                <w:szCs w:val="24"/>
              </w:rPr>
              <w:t>ta</w:t>
            </w:r>
            <w:r w:rsidR="00472A30" w:rsidRPr="00DF231F">
              <w:rPr>
                <w:spacing w:val="-5"/>
                <w:sz w:val="24"/>
                <w:szCs w:val="24"/>
              </w:rPr>
              <w:t>b</w:t>
            </w:r>
            <w:r w:rsidR="00472A30" w:rsidRPr="00DF231F">
              <w:rPr>
                <w:spacing w:val="1"/>
                <w:sz w:val="24"/>
                <w:szCs w:val="24"/>
              </w:rPr>
              <w:t>l</w:t>
            </w:r>
            <w:r w:rsidR="00472A30" w:rsidRPr="00DF231F">
              <w:rPr>
                <w:sz w:val="24"/>
                <w:szCs w:val="24"/>
              </w:rPr>
              <w:t>e</w:t>
            </w:r>
            <w:r w:rsidR="00472A30" w:rsidRPr="00DF231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472A30" w:rsidRPr="00DF231F">
              <w:rPr>
                <w:spacing w:val="-3"/>
                <w:w w:val="101"/>
                <w:sz w:val="24"/>
                <w:szCs w:val="24"/>
              </w:rPr>
              <w:t>c</w:t>
            </w:r>
            <w:r w:rsidR="00472A30" w:rsidRPr="00DF231F">
              <w:rPr>
                <w:spacing w:val="5"/>
                <w:sz w:val="24"/>
                <w:szCs w:val="24"/>
              </w:rPr>
              <w:t>r</w:t>
            </w:r>
            <w:r w:rsidR="00472A30" w:rsidRPr="00DF231F">
              <w:rPr>
                <w:spacing w:val="-5"/>
                <w:sz w:val="24"/>
                <w:szCs w:val="24"/>
              </w:rPr>
              <w:t>o</w:t>
            </w:r>
            <w:r w:rsidR="00472A30" w:rsidRPr="00DF231F">
              <w:rPr>
                <w:sz w:val="24"/>
                <w:szCs w:val="24"/>
              </w:rPr>
              <w:t>ps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DF231F" w:rsidRDefault="001312B9"/>
        </w:tc>
      </w:tr>
      <w:tr w:rsidR="001312B9" w:rsidRPr="00DF231F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DF231F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DF231F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6099F"/>
    <w:multiLevelType w:val="hybridMultilevel"/>
    <w:tmpl w:val="84CE62E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compat/>
  <w:rsids>
    <w:rsidRoot w:val="00255EDE"/>
    <w:rsid w:val="00005681"/>
    <w:rsid w:val="0008374A"/>
    <w:rsid w:val="00094129"/>
    <w:rsid w:val="000D0B10"/>
    <w:rsid w:val="001243F5"/>
    <w:rsid w:val="001312B9"/>
    <w:rsid w:val="00147218"/>
    <w:rsid w:val="001811D5"/>
    <w:rsid w:val="001B3458"/>
    <w:rsid w:val="001F34D7"/>
    <w:rsid w:val="002319BC"/>
    <w:rsid w:val="00255EDE"/>
    <w:rsid w:val="002611DF"/>
    <w:rsid w:val="002C146D"/>
    <w:rsid w:val="003110AE"/>
    <w:rsid w:val="00322F84"/>
    <w:rsid w:val="003658A1"/>
    <w:rsid w:val="00437F38"/>
    <w:rsid w:val="004666C8"/>
    <w:rsid w:val="00472A30"/>
    <w:rsid w:val="004C1CC6"/>
    <w:rsid w:val="004D6F89"/>
    <w:rsid w:val="004E277D"/>
    <w:rsid w:val="004F222A"/>
    <w:rsid w:val="00513554"/>
    <w:rsid w:val="0052269E"/>
    <w:rsid w:val="00535E50"/>
    <w:rsid w:val="00543CB1"/>
    <w:rsid w:val="005D4730"/>
    <w:rsid w:val="005D7631"/>
    <w:rsid w:val="005E42D1"/>
    <w:rsid w:val="006032FE"/>
    <w:rsid w:val="00625348"/>
    <w:rsid w:val="0065495F"/>
    <w:rsid w:val="00687A3A"/>
    <w:rsid w:val="00692429"/>
    <w:rsid w:val="00694741"/>
    <w:rsid w:val="00710229"/>
    <w:rsid w:val="00722987"/>
    <w:rsid w:val="007272F0"/>
    <w:rsid w:val="007415D0"/>
    <w:rsid w:val="00741A5E"/>
    <w:rsid w:val="00742591"/>
    <w:rsid w:val="00807150"/>
    <w:rsid w:val="00836A77"/>
    <w:rsid w:val="008407FC"/>
    <w:rsid w:val="008766E2"/>
    <w:rsid w:val="008A65C2"/>
    <w:rsid w:val="008E75CE"/>
    <w:rsid w:val="0090517B"/>
    <w:rsid w:val="00927F2D"/>
    <w:rsid w:val="00937B47"/>
    <w:rsid w:val="00963698"/>
    <w:rsid w:val="009A1C99"/>
    <w:rsid w:val="009A71CE"/>
    <w:rsid w:val="009B28FB"/>
    <w:rsid w:val="009C046C"/>
    <w:rsid w:val="009E2BF4"/>
    <w:rsid w:val="00AC69D5"/>
    <w:rsid w:val="00AE67EE"/>
    <w:rsid w:val="00B51DAD"/>
    <w:rsid w:val="00BE649F"/>
    <w:rsid w:val="00C21CE9"/>
    <w:rsid w:val="00CA43F3"/>
    <w:rsid w:val="00CC0E96"/>
    <w:rsid w:val="00CC7AA9"/>
    <w:rsid w:val="00D02E1F"/>
    <w:rsid w:val="00D17F0E"/>
    <w:rsid w:val="00D554D7"/>
    <w:rsid w:val="00D57E7D"/>
    <w:rsid w:val="00DE5DAF"/>
    <w:rsid w:val="00DF0ABC"/>
    <w:rsid w:val="00DF231F"/>
    <w:rsid w:val="00E310CE"/>
    <w:rsid w:val="00E754DE"/>
    <w:rsid w:val="00EB27ED"/>
    <w:rsid w:val="00EF032B"/>
    <w:rsid w:val="00F27664"/>
    <w:rsid w:val="00F468EE"/>
    <w:rsid w:val="00F54F42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aleksandra.konjevic</cp:lastModifiedBy>
  <cp:revision>5</cp:revision>
  <dcterms:created xsi:type="dcterms:W3CDTF">2014-12-25T08:04:00Z</dcterms:created>
  <dcterms:modified xsi:type="dcterms:W3CDTF">2014-12-29T08:55:00Z</dcterms:modified>
</cp:coreProperties>
</file>