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046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D2950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D2950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9E2BF4" w:rsidRDefault="00F51D86" w:rsidP="009D29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Plant</w:t>
            </w:r>
            <w:r w:rsidR="00585FBE">
              <w:rPr>
                <w:rFonts w:ascii="Arial" w:hAnsi="Arial" w:cs="Arial"/>
                <w:i/>
                <w:sz w:val="18"/>
                <w:szCs w:val="18"/>
              </w:rPr>
              <w:t xml:space="preserve"> biochemistry</w:t>
            </w:r>
          </w:p>
        </w:tc>
      </w:tr>
      <w:tr w:rsidR="009E2BF4" w:rsidTr="009D2950">
        <w:tc>
          <w:tcPr>
            <w:tcW w:w="2092" w:type="dxa"/>
            <w:gridSpan w:val="2"/>
            <w:vAlign w:val="center"/>
          </w:tcPr>
          <w:p w:rsidR="009E2BF4" w:rsidRPr="00794EF5" w:rsidRDefault="009E2BF4" w:rsidP="009D2950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794E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4EF5" w:rsidRPr="005E2C62">
              <w:rPr>
                <w:rFonts w:ascii="Arial" w:hAnsi="Arial" w:cs="Arial"/>
                <w:i/>
                <w:sz w:val="16"/>
                <w:szCs w:val="16"/>
              </w:rPr>
              <w:t>različit na svakom smeru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9D2950"/>
        </w:tc>
      </w:tr>
      <w:tr w:rsidR="009E2BF4" w:rsidTr="009D2950">
        <w:tc>
          <w:tcPr>
            <w:tcW w:w="2092" w:type="dxa"/>
            <w:gridSpan w:val="2"/>
            <w:vAlign w:val="center"/>
          </w:tcPr>
          <w:p w:rsidR="009E2BF4" w:rsidRPr="009E2BF4" w:rsidRDefault="009E2BF4" w:rsidP="009D2950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F61D21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9D2950"/>
        </w:tc>
      </w:tr>
      <w:tr w:rsidR="002611DF" w:rsidTr="009D2950">
        <w:tc>
          <w:tcPr>
            <w:tcW w:w="2092" w:type="dxa"/>
            <w:gridSpan w:val="2"/>
            <w:vAlign w:val="center"/>
          </w:tcPr>
          <w:p w:rsidR="002611DF" w:rsidRPr="009E2BF4" w:rsidRDefault="009E2BF4" w:rsidP="009D2950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Pr="00C848F6" w:rsidRDefault="00585FBE" w:rsidP="009D2950">
            <w:pPr>
              <w:rPr>
                <w:rFonts w:ascii="Arial" w:hAnsi="Arial" w:cs="Arial"/>
                <w:sz w:val="18"/>
                <w:szCs w:val="18"/>
              </w:rPr>
            </w:pPr>
            <w:r w:rsidRPr="00C848F6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C848F6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C848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48F6">
              <w:rPr>
                <w:rFonts w:ascii="Arial" w:hAnsi="Arial" w:cs="Arial"/>
                <w:sz w:val="18"/>
                <w:szCs w:val="18"/>
              </w:rPr>
              <w:t>Đorđe</w:t>
            </w:r>
            <w:proofErr w:type="spellEnd"/>
            <w:r w:rsidRPr="00C848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48F6">
              <w:rPr>
                <w:rFonts w:ascii="Arial" w:hAnsi="Arial" w:cs="Arial"/>
                <w:sz w:val="18"/>
                <w:szCs w:val="18"/>
              </w:rPr>
              <w:t>Malenčić</w:t>
            </w:r>
            <w:proofErr w:type="spellEnd"/>
          </w:p>
        </w:tc>
      </w:tr>
      <w:tr w:rsidR="00DF0ABC" w:rsidTr="009D2950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D2950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Default="00DF6B2C" w:rsidP="009D2950">
            <w:r>
              <w:rPr>
                <w:sz w:val="18"/>
                <w:szCs w:val="18"/>
              </w:rPr>
              <w:t>Manda</w:t>
            </w:r>
            <w:r w:rsidR="00F51D86">
              <w:rPr>
                <w:sz w:val="18"/>
                <w:szCs w:val="18"/>
              </w:rPr>
              <w:t>tory</w:t>
            </w:r>
          </w:p>
        </w:tc>
      </w:tr>
      <w:tr w:rsidR="009E2BF4" w:rsidTr="009D2950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D2950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9D2950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61D21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61D21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61D21">
              <w:rPr>
                <w:rFonts w:ascii="Arial" w:hAnsi="Arial" w:cs="Arial"/>
                <w:sz w:val="16"/>
                <w:szCs w:val="16"/>
              </w:rPr>
              <w:t xml:space="preserve"> student`s papers (seminar)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61D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1D86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61D21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</w:tr>
      <w:tr w:rsidR="009E2BF4" w:rsidRPr="005E42D1" w:rsidTr="009D2950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9D2950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9D2950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9D2950">
        <w:tc>
          <w:tcPr>
            <w:tcW w:w="9622" w:type="dxa"/>
            <w:gridSpan w:val="11"/>
          </w:tcPr>
          <w:p w:rsidR="005E42D1" w:rsidRPr="005E42D1" w:rsidRDefault="005E42D1" w:rsidP="009D2950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F61D21" w:rsidRDefault="00F61D21" w:rsidP="009D29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To gain knowledge on molecular aspects of </w:t>
            </w:r>
            <w:r w:rsidR="00462EE3">
              <w:rPr>
                <w:rFonts w:ascii="Arial" w:hAnsi="Arial" w:cs="Arial"/>
                <w:bCs/>
                <w:sz w:val="16"/>
                <w:szCs w:val="16"/>
              </w:rPr>
              <w:t>biochemical processes and interactions in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plants. Study on </w:t>
            </w:r>
            <w:r w:rsidR="00462EE3">
              <w:rPr>
                <w:rFonts w:ascii="Arial" w:hAnsi="Arial" w:cs="Arial"/>
                <w:bCs/>
                <w:sz w:val="16"/>
                <w:szCs w:val="16"/>
              </w:rPr>
              <w:t xml:space="preserve">primary and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secondary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biomolecules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in plants and their metabolism</w:t>
            </w:r>
            <w:r w:rsidRPr="00F61D21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.</w:t>
            </w:r>
            <w:r w:rsidR="00462EE3" w:rsidRPr="00B30F23">
              <w:rPr>
                <w:bCs/>
                <w:lang w:val="sr-Cyrl-CS"/>
              </w:rPr>
              <w:t xml:space="preserve"> </w:t>
            </w:r>
          </w:p>
        </w:tc>
      </w:tr>
      <w:tr w:rsidR="005E42D1" w:rsidTr="009D2950">
        <w:tc>
          <w:tcPr>
            <w:tcW w:w="9622" w:type="dxa"/>
            <w:gridSpan w:val="11"/>
          </w:tcPr>
          <w:p w:rsidR="00007536" w:rsidRPr="00007536" w:rsidRDefault="005E42D1" w:rsidP="009D2950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C848F6" w:rsidRDefault="00007536" w:rsidP="009D2950">
            <w:pPr>
              <w:rPr>
                <w:rFonts w:ascii="Arial" w:hAnsi="Arial" w:cs="Arial"/>
                <w:sz w:val="16"/>
                <w:szCs w:val="16"/>
              </w:rPr>
            </w:pPr>
            <w:r w:rsidRPr="00C848F6">
              <w:rPr>
                <w:rStyle w:val="hps"/>
                <w:rFonts w:ascii="Arial" w:hAnsi="Arial" w:cs="Arial"/>
                <w:sz w:val="16"/>
                <w:szCs w:val="16"/>
              </w:rPr>
              <w:t>The contribution of</w:t>
            </w:r>
            <w:r w:rsidRPr="00C848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48F6">
              <w:rPr>
                <w:rStyle w:val="hps"/>
                <w:rFonts w:ascii="Arial" w:hAnsi="Arial" w:cs="Arial"/>
                <w:sz w:val="16"/>
                <w:szCs w:val="16"/>
              </w:rPr>
              <w:t>new knowledge</w:t>
            </w:r>
            <w:r w:rsidRPr="00C848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48F6">
              <w:rPr>
                <w:rStyle w:val="hps"/>
                <w:rFonts w:ascii="Arial" w:hAnsi="Arial" w:cs="Arial"/>
                <w:sz w:val="16"/>
                <w:szCs w:val="16"/>
              </w:rPr>
              <w:t>in the field of</w:t>
            </w:r>
            <w:r w:rsidRPr="00C848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2EE3">
              <w:rPr>
                <w:rStyle w:val="hps"/>
                <w:rFonts w:ascii="Arial" w:hAnsi="Arial" w:cs="Arial"/>
                <w:sz w:val="16"/>
                <w:szCs w:val="16"/>
              </w:rPr>
              <w:t>Plant</w:t>
            </w:r>
            <w:r w:rsidRPr="00C848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2EE3">
              <w:rPr>
                <w:rFonts w:ascii="Arial" w:hAnsi="Arial" w:cs="Arial"/>
                <w:sz w:val="16"/>
                <w:szCs w:val="16"/>
              </w:rPr>
              <w:t>b</w:t>
            </w:r>
            <w:r w:rsidRPr="00C848F6">
              <w:rPr>
                <w:rStyle w:val="hps"/>
                <w:rFonts w:ascii="Arial" w:hAnsi="Arial" w:cs="Arial"/>
                <w:sz w:val="16"/>
                <w:szCs w:val="16"/>
              </w:rPr>
              <w:t>iochemistry</w:t>
            </w:r>
            <w:r w:rsidR="00C848F6" w:rsidRPr="00C848F6">
              <w:rPr>
                <w:rStyle w:val="hps"/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Tr="009D2950">
        <w:tc>
          <w:tcPr>
            <w:tcW w:w="9622" w:type="dxa"/>
            <w:gridSpan w:val="11"/>
          </w:tcPr>
          <w:p w:rsidR="005E42D1" w:rsidRPr="00462EE3" w:rsidRDefault="005E42D1" w:rsidP="009D2950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462EE3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462EE3" w:rsidRPr="00462EE3" w:rsidRDefault="00C848F6" w:rsidP="009D2950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462EE3">
              <w:rPr>
                <w:rFonts w:ascii="Arial" w:hAnsi="Arial" w:cs="Arial"/>
                <w:bCs/>
                <w:sz w:val="16"/>
                <w:szCs w:val="16"/>
              </w:rPr>
              <w:t xml:space="preserve">Theory: </w:t>
            </w:r>
            <w:r w:rsidR="00462EE3" w:rsidRPr="00462EE3">
              <w:rPr>
                <w:bCs/>
                <w:sz w:val="16"/>
                <w:szCs w:val="16"/>
                <w:lang w:val="sr-Cyrl-CS"/>
              </w:rPr>
              <w:t xml:space="preserve"> </w:t>
            </w:r>
            <w:r w:rsidR="00462EE3" w:rsidRPr="002F6E69">
              <w:rPr>
                <w:rFonts w:ascii="Arial" w:hAnsi="Arial" w:cs="Arial"/>
                <w:bCs/>
                <w:sz w:val="16"/>
                <w:szCs w:val="16"/>
              </w:rPr>
              <w:t>Chemical composition of plant organs and tissues</w:t>
            </w:r>
            <w:r w:rsidR="00462EE3" w:rsidRPr="002F6E6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.</w:t>
            </w:r>
            <w:r w:rsidR="00462EE3" w:rsidRPr="00462EE3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="00462EE3">
              <w:rPr>
                <w:rFonts w:ascii="Arial" w:hAnsi="Arial" w:cs="Arial"/>
                <w:bCs/>
                <w:sz w:val="16"/>
                <w:szCs w:val="16"/>
              </w:rPr>
              <w:t>Primary biomolecules – properties, structures and function in plants (amino acids, peptides and proteins, enzymes, coenzymes, vitamines, phytohormones, carbohydrates, lipids and nucleic acids).</w:t>
            </w:r>
            <w:r w:rsidR="00462EE3" w:rsidRPr="00462EE3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 </w:t>
            </w:r>
          </w:p>
          <w:p w:rsidR="00462EE3" w:rsidRPr="00462EE3" w:rsidRDefault="00462EE3" w:rsidP="009D2950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Metabolism of primary biomolecules and bioenergetics (metabolism of amino acids and proteins, metabolism of carbohydrates, lipids and nucleic acids</w:t>
            </w:r>
            <w:r w:rsidRPr="00462EE3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).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Plant membranes and transport of metabolites. Respiratory electron-transport chain and oxidative phosphorilation. </w:t>
            </w:r>
            <w:r w:rsidRPr="00462EE3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  <w:p w:rsidR="00462EE3" w:rsidRPr="00462EE3" w:rsidRDefault="00462EE3" w:rsidP="009D2950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Secondary biomolecules - properties, structures</w:t>
            </w:r>
            <w:r w:rsidR="001F27D3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function</w:t>
            </w:r>
            <w:r w:rsidR="001F27D3">
              <w:rPr>
                <w:rFonts w:ascii="Arial" w:hAnsi="Arial" w:cs="Arial"/>
                <w:bCs/>
                <w:sz w:val="16"/>
                <w:szCs w:val="16"/>
              </w:rPr>
              <w:t xml:space="preserve"> and metabolism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in plants</w:t>
            </w:r>
            <w:r w:rsidRPr="00462EE3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. </w:t>
            </w:r>
          </w:p>
          <w:p w:rsidR="005E42D1" w:rsidRPr="00462EE3" w:rsidRDefault="00C848F6" w:rsidP="009D2950">
            <w:pPr>
              <w:jc w:val="both"/>
              <w:rPr>
                <w:sz w:val="16"/>
                <w:szCs w:val="16"/>
              </w:rPr>
            </w:pPr>
            <w:r w:rsidRPr="00462EE3">
              <w:rPr>
                <w:rFonts w:ascii="Arial" w:hAnsi="Arial" w:cs="Arial"/>
                <w:bCs/>
                <w:sz w:val="16"/>
                <w:szCs w:val="16"/>
              </w:rPr>
              <w:t xml:space="preserve">Practical classes: </w:t>
            </w:r>
            <w:r w:rsidR="00462EE3" w:rsidRPr="00462EE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1F27D3">
              <w:rPr>
                <w:rFonts w:ascii="Arial" w:hAnsi="Arial" w:cs="Arial"/>
                <w:sz w:val="16"/>
                <w:szCs w:val="16"/>
              </w:rPr>
              <w:t>Proteins (qualitative reactions, determination of isoelectrical point of amino acids and proteins); Enzymes (effect of temperature, pH, substrate and enzyme concentration on enzyme activity, kinetics of enzyme reactions, antioxidant enzymes activity);</w:t>
            </w:r>
            <w:r w:rsidR="00462EE3" w:rsidRPr="00462EE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1F27D3">
              <w:rPr>
                <w:rFonts w:ascii="Arial" w:hAnsi="Arial" w:cs="Arial"/>
                <w:sz w:val="16"/>
                <w:szCs w:val="16"/>
              </w:rPr>
              <w:t>Carbohydrates (</w:t>
            </w:r>
            <w:r w:rsidR="002F6E69">
              <w:rPr>
                <w:rFonts w:ascii="Arial" w:hAnsi="Arial" w:cs="Arial"/>
                <w:sz w:val="16"/>
                <w:szCs w:val="16"/>
              </w:rPr>
              <w:t>qualitative reactions, determination of aldoses in plant material</w:t>
            </w:r>
            <w:r w:rsidR="00462EE3" w:rsidRPr="00462EE3">
              <w:rPr>
                <w:rFonts w:ascii="Arial" w:hAnsi="Arial" w:cs="Arial"/>
                <w:sz w:val="16"/>
                <w:szCs w:val="16"/>
                <w:lang w:val="ru-RU"/>
              </w:rPr>
              <w:t>); О</w:t>
            </w:r>
            <w:r w:rsidR="002F6E69">
              <w:rPr>
                <w:rFonts w:ascii="Arial" w:hAnsi="Arial" w:cs="Arial"/>
                <w:sz w:val="16"/>
                <w:szCs w:val="16"/>
              </w:rPr>
              <w:t>rganic acids (determination of total acidity in apple fruit); Lipids (detemination of saponification and iodine number of plant oils); Vitamins and provitamins</w:t>
            </w:r>
            <w:r w:rsidR="00462EE3" w:rsidRPr="00462EE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2F6E69">
              <w:rPr>
                <w:rFonts w:ascii="Arial" w:hAnsi="Arial" w:cs="Arial"/>
                <w:sz w:val="16"/>
                <w:szCs w:val="16"/>
              </w:rPr>
              <w:t>(determination of vitamin C in kiwi and paprika fruits, and carotenoids in carrot roots);</w:t>
            </w:r>
            <w:r w:rsidR="00462EE3" w:rsidRPr="00462EE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2F6E69">
              <w:rPr>
                <w:rFonts w:ascii="Arial" w:hAnsi="Arial" w:cs="Arial"/>
                <w:sz w:val="16"/>
                <w:szCs w:val="16"/>
              </w:rPr>
              <w:t xml:space="preserve">Isolation of essential oils from plant herba and separation of compounds using thin-layer chromatography, TLC); </w:t>
            </w:r>
            <w:r w:rsidR="002F6E69">
              <w:t xml:space="preserve"> </w:t>
            </w:r>
            <w:proofErr w:type="spellStart"/>
            <w:r w:rsidR="002F6E69" w:rsidRPr="002F6E69">
              <w:rPr>
                <w:rStyle w:val="shorttext"/>
                <w:rFonts w:ascii="Arial" w:hAnsi="Arial" w:cs="Arial"/>
                <w:sz w:val="16"/>
                <w:szCs w:val="16"/>
              </w:rPr>
              <w:t>Glycolysis</w:t>
            </w:r>
            <w:proofErr w:type="spellEnd"/>
            <w:r w:rsidR="002F6E69" w:rsidRPr="002F6E69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and alcoholic fermentation</w:t>
            </w:r>
            <w:r w:rsidR="002F6E69" w:rsidRPr="002F6E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Tr="009D2950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9D2950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5E42D1" w:rsidP="009D2950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Practical classes, Consultations, research wor</w:t>
            </w:r>
            <w:r w:rsidR="00C848F6">
              <w:rPr>
                <w:rFonts w:ascii="Arial" w:hAnsi="Arial" w:cs="Arial"/>
                <w:sz w:val="16"/>
                <w:szCs w:val="16"/>
              </w:rPr>
              <w:t>k (optional)</w:t>
            </w:r>
          </w:p>
        </w:tc>
      </w:tr>
      <w:tr w:rsidR="005E42D1" w:rsidTr="009D2950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9D2950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9D29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9D29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9D2950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9D2950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9D2950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7415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7415" w:rsidRDefault="009D2950" w:rsidP="009D29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Oral</w:t>
            </w:r>
            <w:r w:rsidR="00D02E1F" w:rsidRPr="00D07415">
              <w:rPr>
                <w:rFonts w:cstheme="minorHAnsi"/>
                <w:sz w:val="18"/>
                <w:szCs w:val="18"/>
              </w:rPr>
              <w:t xml:space="preserve"> part of the exam-tasks and theory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7415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D02E1F" w:rsidTr="009D2950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9D2950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9D2950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D07415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9D2950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D07415" w:rsidRDefault="00D02E1F" w:rsidP="009D2950">
            <w:pPr>
              <w:rPr>
                <w:rFonts w:ascii="Arial" w:hAnsi="Arial" w:cs="Arial"/>
                <w:sz w:val="18"/>
                <w:szCs w:val="18"/>
              </w:rPr>
            </w:pPr>
            <w:r w:rsidRPr="00D07415">
              <w:rPr>
                <w:sz w:val="18"/>
                <w:szCs w:val="18"/>
              </w:rPr>
              <w:t>Test, 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9D2950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7415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9D2950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9D2950">
        <w:tc>
          <w:tcPr>
            <w:tcW w:w="675" w:type="dxa"/>
            <w:vAlign w:val="center"/>
          </w:tcPr>
          <w:p w:rsidR="005E42D1" w:rsidRPr="00D02E1F" w:rsidRDefault="00D02E1F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D02E1F" w:rsidRDefault="00D02E1F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9D2950" w:rsidTr="009D2950">
        <w:tc>
          <w:tcPr>
            <w:tcW w:w="675" w:type="dxa"/>
            <w:vAlign w:val="center"/>
          </w:tcPr>
          <w:p w:rsidR="009D2950" w:rsidRPr="00D02E1F" w:rsidRDefault="009D2950" w:rsidP="009D295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50" w:rsidRPr="00D02E1F" w:rsidRDefault="009D2950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 Milan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Popović</w:t>
            </w:r>
            <w:proofErr w:type="spellEnd"/>
          </w:p>
        </w:tc>
        <w:tc>
          <w:tcPr>
            <w:tcW w:w="2435" w:type="dxa"/>
            <w:gridSpan w:val="3"/>
            <w:vAlign w:val="center"/>
          </w:tcPr>
          <w:p w:rsidR="009D2950" w:rsidRDefault="009D2950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Biohemija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biljaka</w:t>
            </w:r>
            <w:proofErr w:type="spellEnd"/>
          </w:p>
          <w:p w:rsidR="009D2950" w:rsidRPr="00D02E1F" w:rsidRDefault="009D2950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(Plant biochemistry)</w:t>
            </w:r>
          </w:p>
        </w:tc>
        <w:tc>
          <w:tcPr>
            <w:tcW w:w="3661" w:type="dxa"/>
            <w:gridSpan w:val="4"/>
            <w:vAlign w:val="center"/>
          </w:tcPr>
          <w:p w:rsidR="009D2950" w:rsidRDefault="009D2950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Novi Sad</w:t>
            </w:r>
          </w:p>
          <w:p w:rsidR="009D2950" w:rsidRPr="00D02E1F" w:rsidRDefault="009D2950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(Faculty of agriculture, Novi Sad)</w:t>
            </w:r>
          </w:p>
        </w:tc>
        <w:tc>
          <w:tcPr>
            <w:tcW w:w="1150" w:type="dxa"/>
            <w:vAlign w:val="center"/>
          </w:tcPr>
          <w:p w:rsidR="009D2950" w:rsidRPr="00D02E1F" w:rsidRDefault="009D2950" w:rsidP="009A2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9A2D2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D2950" w:rsidTr="009D2950">
        <w:tc>
          <w:tcPr>
            <w:tcW w:w="675" w:type="dxa"/>
            <w:vAlign w:val="center"/>
          </w:tcPr>
          <w:p w:rsidR="009D2950" w:rsidRPr="00D02E1F" w:rsidRDefault="009D2950" w:rsidP="009D295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50" w:rsidRPr="00D02E1F" w:rsidRDefault="009D2950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Đorđe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Malenčić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Milan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Popović</w:t>
            </w:r>
            <w:proofErr w:type="spellEnd"/>
          </w:p>
        </w:tc>
        <w:tc>
          <w:tcPr>
            <w:tcW w:w="2435" w:type="dxa"/>
            <w:gridSpan w:val="3"/>
            <w:vAlign w:val="center"/>
          </w:tcPr>
          <w:p w:rsidR="009D2950" w:rsidRPr="00D02E1F" w:rsidRDefault="009D2950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Praktikum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Biohemije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biljaka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(Plant biochemistry handbook)</w:t>
            </w:r>
          </w:p>
        </w:tc>
        <w:tc>
          <w:tcPr>
            <w:tcW w:w="3661" w:type="dxa"/>
            <w:gridSpan w:val="4"/>
            <w:vAlign w:val="center"/>
          </w:tcPr>
          <w:p w:rsidR="009D2950" w:rsidRDefault="009D2950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Novi Sad</w:t>
            </w:r>
          </w:p>
          <w:p w:rsidR="009D2950" w:rsidRPr="00D02E1F" w:rsidRDefault="009D2950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(Faculty of agriculture, Novi Sad)</w:t>
            </w:r>
          </w:p>
        </w:tc>
        <w:tc>
          <w:tcPr>
            <w:tcW w:w="1150" w:type="dxa"/>
            <w:vAlign w:val="center"/>
          </w:tcPr>
          <w:p w:rsidR="009D2950" w:rsidRPr="00D02E1F" w:rsidRDefault="009D2950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2011.</w:t>
            </w:r>
          </w:p>
        </w:tc>
      </w:tr>
      <w:tr w:rsidR="00CA5847" w:rsidTr="009D2950">
        <w:tc>
          <w:tcPr>
            <w:tcW w:w="675" w:type="dxa"/>
            <w:vAlign w:val="center"/>
          </w:tcPr>
          <w:p w:rsidR="00CA5847" w:rsidRPr="00D02E1F" w:rsidRDefault="00CA5847" w:rsidP="009D295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A5847" w:rsidRDefault="00CA5847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P.M.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&amp; J.B.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Harborne</w:t>
            </w:r>
            <w:proofErr w:type="spellEnd"/>
          </w:p>
        </w:tc>
        <w:tc>
          <w:tcPr>
            <w:tcW w:w="2435" w:type="dxa"/>
            <w:gridSpan w:val="3"/>
            <w:vAlign w:val="center"/>
          </w:tcPr>
          <w:p w:rsidR="00CA5847" w:rsidRDefault="00CA5847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 biochemistry</w:t>
            </w:r>
          </w:p>
        </w:tc>
        <w:tc>
          <w:tcPr>
            <w:tcW w:w="3661" w:type="dxa"/>
            <w:gridSpan w:val="4"/>
            <w:vAlign w:val="center"/>
          </w:tcPr>
          <w:p w:rsidR="00CA5847" w:rsidRDefault="00CA5847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Academic Press, London</w:t>
            </w:r>
          </w:p>
        </w:tc>
        <w:tc>
          <w:tcPr>
            <w:tcW w:w="1150" w:type="dxa"/>
            <w:vAlign w:val="center"/>
          </w:tcPr>
          <w:p w:rsidR="00CA5847" w:rsidRDefault="00CA5847" w:rsidP="009D2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1997.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6E768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F51D86" w:rsidRDefault="001312B9" w:rsidP="001312B9">
            <w:pPr>
              <w:jc w:val="center"/>
              <w:rPr>
                <w:sz w:val="20"/>
                <w:szCs w:val="20"/>
              </w:rPr>
            </w:pPr>
            <w:r w:rsidRPr="00F51D86">
              <w:rPr>
                <w:sz w:val="20"/>
                <w:szCs w:val="20"/>
              </w:rPr>
              <w:t xml:space="preserve">Study </w:t>
            </w:r>
            <w:proofErr w:type="spellStart"/>
            <w:r w:rsidRPr="00F51D86">
              <w:rPr>
                <w:sz w:val="20"/>
                <w:szCs w:val="20"/>
              </w:rPr>
              <w:t>Programme</w:t>
            </w:r>
            <w:proofErr w:type="spellEnd"/>
            <w:r w:rsidRPr="00F51D86">
              <w:rPr>
                <w:sz w:val="20"/>
                <w:szCs w:val="20"/>
              </w:rPr>
              <w:t xml:space="preserve"> Accreditation</w:t>
            </w:r>
          </w:p>
          <w:p w:rsidR="001312B9" w:rsidRPr="00F51D86" w:rsidRDefault="001312B9" w:rsidP="001312B9">
            <w:pPr>
              <w:jc w:val="center"/>
              <w:rPr>
                <w:sz w:val="20"/>
                <w:szCs w:val="20"/>
              </w:rPr>
            </w:pPr>
          </w:p>
          <w:p w:rsidR="00F51D86" w:rsidRPr="00F51D86" w:rsidRDefault="00F61D21" w:rsidP="00F61D21">
            <w:pPr>
              <w:rPr>
                <w:rFonts w:ascii="Arial" w:hAnsi="Arial" w:cs="Arial"/>
                <w:sz w:val="20"/>
                <w:szCs w:val="20"/>
              </w:rPr>
            </w:pPr>
            <w:r w:rsidRPr="00F51D86">
              <w:rPr>
                <w:rFonts w:ascii="Arial" w:hAnsi="Arial" w:cs="Arial"/>
                <w:sz w:val="20"/>
                <w:szCs w:val="20"/>
              </w:rPr>
              <w:t>UNDERGRADUATE</w:t>
            </w:r>
            <w:r w:rsidR="001312B9" w:rsidRPr="00F51D86">
              <w:rPr>
                <w:rFonts w:ascii="Arial" w:hAnsi="Arial" w:cs="Arial"/>
                <w:sz w:val="20"/>
                <w:szCs w:val="20"/>
              </w:rPr>
              <w:t xml:space="preserve"> ACADEMIC STUDIES </w:t>
            </w:r>
            <w:r w:rsidR="00585FBE" w:rsidRPr="00F51D8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1312B9" w:rsidRPr="00F51D86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  <w:p w:rsidR="001312B9" w:rsidRPr="00F51D86" w:rsidRDefault="00DF6B2C" w:rsidP="00DF6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Crop science</w:t>
            </w:r>
            <w:r w:rsidR="00F51D86" w:rsidRPr="00F51D86">
              <w:rPr>
                <w:rFonts w:ascii="Arial" w:hAnsi="Arial" w:cs="Arial"/>
                <w:sz w:val="20"/>
                <w:szCs w:val="20"/>
              </w:rPr>
              <w:t xml:space="preserve">, Fruit </w:t>
            </w:r>
            <w:r>
              <w:rPr>
                <w:rFonts w:ascii="Arial" w:hAnsi="Arial" w:cs="Arial"/>
                <w:sz w:val="20"/>
                <w:szCs w:val="20"/>
              </w:rPr>
              <w:t>science</w:t>
            </w:r>
            <w:r w:rsidR="00F51D86" w:rsidRPr="00F51D86">
              <w:rPr>
                <w:rFonts w:ascii="Arial" w:hAnsi="Arial" w:cs="Arial"/>
                <w:sz w:val="20"/>
                <w:szCs w:val="20"/>
              </w:rPr>
              <w:t xml:space="preserve"> and viticulture, Horticulture,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Phytomedicine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Аgricultural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5FBE" w:rsidRPr="00F51D86">
              <w:rPr>
                <w:rFonts w:ascii="Arial" w:hAnsi="Arial" w:cs="Arial"/>
                <w:sz w:val="20"/>
                <w:szCs w:val="20"/>
              </w:rPr>
              <w:t>ecology and environment protection</w:t>
            </w:r>
            <w:r w:rsidR="00F51D86">
              <w:rPr>
                <w:rFonts w:ascii="Arial" w:hAnsi="Arial" w:cs="Arial"/>
                <w:sz w:val="20"/>
                <w:szCs w:val="20"/>
              </w:rPr>
              <w:t xml:space="preserve"> and Organic agriculture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6E7688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9D2950" w:rsidRDefault="009D2950">
            <w:pPr>
              <w:rPr>
                <w:rFonts w:ascii="Arial" w:hAnsi="Arial" w:cs="Arial"/>
                <w:sz w:val="18"/>
                <w:szCs w:val="18"/>
              </w:rPr>
            </w:pPr>
          </w:p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  <w:tr w:rsidR="006E7688" w:rsidTr="006E7688">
        <w:tc>
          <w:tcPr>
            <w:tcW w:w="9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7688" w:rsidRPr="001312B9" w:rsidRDefault="006E76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B94"/>
    <w:multiLevelType w:val="hybridMultilevel"/>
    <w:tmpl w:val="2F7C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07536"/>
    <w:rsid w:val="000370FC"/>
    <w:rsid w:val="0008374A"/>
    <w:rsid w:val="001312B9"/>
    <w:rsid w:val="001F27D3"/>
    <w:rsid w:val="001F34D7"/>
    <w:rsid w:val="002319BC"/>
    <w:rsid w:val="00255EDE"/>
    <w:rsid w:val="002611DF"/>
    <w:rsid w:val="002D6F2F"/>
    <w:rsid w:val="002F6E69"/>
    <w:rsid w:val="00322F84"/>
    <w:rsid w:val="0037739A"/>
    <w:rsid w:val="00384114"/>
    <w:rsid w:val="004250FC"/>
    <w:rsid w:val="00462EE3"/>
    <w:rsid w:val="004666C8"/>
    <w:rsid w:val="004C1CC6"/>
    <w:rsid w:val="00535E50"/>
    <w:rsid w:val="00585FBE"/>
    <w:rsid w:val="005E2C62"/>
    <w:rsid w:val="005E42D1"/>
    <w:rsid w:val="006E7688"/>
    <w:rsid w:val="00730435"/>
    <w:rsid w:val="00794EF5"/>
    <w:rsid w:val="007B185F"/>
    <w:rsid w:val="007E2285"/>
    <w:rsid w:val="00927F2D"/>
    <w:rsid w:val="009A2D24"/>
    <w:rsid w:val="009B28FB"/>
    <w:rsid w:val="009D2950"/>
    <w:rsid w:val="009E2BF4"/>
    <w:rsid w:val="00A36DBD"/>
    <w:rsid w:val="00A50520"/>
    <w:rsid w:val="00A72C9F"/>
    <w:rsid w:val="00AE67EE"/>
    <w:rsid w:val="00B35825"/>
    <w:rsid w:val="00C21CE9"/>
    <w:rsid w:val="00C848F6"/>
    <w:rsid w:val="00CA5847"/>
    <w:rsid w:val="00CC0E96"/>
    <w:rsid w:val="00CC7AA9"/>
    <w:rsid w:val="00CE2007"/>
    <w:rsid w:val="00D02E1F"/>
    <w:rsid w:val="00D07415"/>
    <w:rsid w:val="00D554D7"/>
    <w:rsid w:val="00D57E7D"/>
    <w:rsid w:val="00D6016C"/>
    <w:rsid w:val="00DA3C65"/>
    <w:rsid w:val="00DF0ABC"/>
    <w:rsid w:val="00DF6B2C"/>
    <w:rsid w:val="00F51D86"/>
    <w:rsid w:val="00F61D21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007536"/>
  </w:style>
  <w:style w:type="paragraph" w:styleId="BodyTextIndent">
    <w:name w:val="Body Text Indent"/>
    <w:basedOn w:val="Normal"/>
    <w:link w:val="BodyTextIndentChar"/>
    <w:rsid w:val="00D6016C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6016C"/>
    <w:rPr>
      <w:rFonts w:ascii="Times New Roman" w:eastAsia="Times New Roman" w:hAnsi="Times New Roman" w:cs="Times New Roman"/>
      <w:szCs w:val="20"/>
    </w:rPr>
  </w:style>
  <w:style w:type="character" w:customStyle="1" w:styleId="shorttext">
    <w:name w:val="short_text"/>
    <w:basedOn w:val="DefaultParagraphFont"/>
    <w:rsid w:val="002F6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djordje.malencic</cp:lastModifiedBy>
  <cp:revision>11</cp:revision>
  <dcterms:created xsi:type="dcterms:W3CDTF">2014-12-18T10:56:00Z</dcterms:created>
  <dcterms:modified xsi:type="dcterms:W3CDTF">2014-12-24T14:44:00Z</dcterms:modified>
</cp:coreProperties>
</file>